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LA CIBLE DE LA REUSSITE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rtl w:val="0"/>
        </w:rPr>
        <w:t xml:space="preserve">1ere séance – durée 1h à 1h30 :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rtl w:val="0"/>
        </w:rPr>
        <w:t xml:space="preserve">Quelles sont les clés (les moyens) pour réussir au lycée ?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rtl w:val="0"/>
        </w:rPr>
        <w:t xml:space="preserve">De quoi a-t-on besoin pour réussir sa scolarité ?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ETAPE 1 ________________________________________________________________40 mn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- chaque élève répond de façon individuelle et écrite :                </w:t>
        <w:tab/>
        <w:t xml:space="preserve">5mn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- Les élèves se regroupent et forment des groupes de 4 élèves. Ils font une synthèse collective en reprenant les éléments de chaque élève, ou en ajoutant des éléments. Ils essayent d'aller plus loin. - 10 mn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- Reprise en commun sous la direction du ou des professeurs. Chaque groupe donne ses réponses et le professeur note au tableau. Pour préparer la suite, les réponses sont notées dans 6 colonnes 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–        CAPACITES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–        ORGANISATION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–        METHODE d'APPRENTISSAGE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–        MOTIVATION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–        ENVIRONNEMENT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–        DEMANDER DE L'AIDE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- L'intitulé des colonnes n'est pas noté au départ, c'est à la fin que soit le professeur propose les thèmes ou laissent les élèves découvrir les grands thèmes.</w:t>
      </w:r>
    </w:p>
    <w:p w:rsidP="00000000" w:rsidRPr="00000000" w:rsidR="00000000" w:rsidDel="00000000" w:rsidRDefault="00000000">
      <w:pPr>
        <w:ind w:left="7780" w:firstLine="700"/>
        <w:contextualSpacing w:val="0"/>
        <w:rPr/>
      </w:pPr>
      <w:r w:rsidRPr="00000000" w:rsidR="00000000" w:rsidDel="00000000">
        <w:rPr>
          <w:rtl w:val="0"/>
        </w:rPr>
        <w:t xml:space="preserve">20 mn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rtl w:val="0"/>
        </w:rPr>
        <w:t xml:space="preserve">Les thématiques retenues pour placer sur la cible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hanging="359"/>
        <w:contextualSpacing w:val="0"/>
        <w:rPr/>
      </w:pPr>
      <w:r w:rsidRPr="00000000" w:rsidR="00000000" w:rsidDel="00000000">
        <w:rPr>
          <w:rtl w:val="0"/>
        </w:rPr>
        <w:t xml:space="preserve">1-      CAPACITES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1A J'ai une bonne mémoire et je comprends facilement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1B Je gère facilement la tension et le stress (lors des devoirs par exemple)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hanging="359"/>
        <w:contextualSpacing w:val="0"/>
        <w:rPr/>
      </w:pPr>
      <w:r w:rsidRPr="00000000" w:rsidR="00000000" w:rsidDel="00000000">
        <w:rPr>
          <w:rtl w:val="0"/>
        </w:rPr>
        <w:t xml:space="preserve">2-      ORGANISATION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2A J'ai un agenda et je m'en sers pour faire mon travail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2B J'ai une hygiène de vie satisfaisante (sommeil, loisirs, etc.)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hanging="359"/>
        <w:contextualSpacing w:val="0"/>
        <w:rPr/>
      </w:pPr>
      <w:r w:rsidRPr="00000000" w:rsidR="00000000" w:rsidDel="00000000">
        <w:rPr>
          <w:rtl w:val="0"/>
        </w:rPr>
        <w:t xml:space="preserve">3-      METHODES d’APPRENTISSAGE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3A Je suis attentive(if) en classe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3B Je reprends le travail et j'approfondis par des lectures, des fiches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hanging="359"/>
        <w:contextualSpacing w:val="0"/>
        <w:rPr/>
      </w:pPr>
      <w:r w:rsidRPr="00000000" w:rsidR="00000000" w:rsidDel="00000000">
        <w:rPr>
          <w:rtl w:val="0"/>
        </w:rPr>
        <w:t xml:space="preserve">4-      MOTIVATION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4A J'ai du plaisir à apprendre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4B J'ai un projet personnel et/ou professionnel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hanging="359"/>
        <w:contextualSpacing w:val="0"/>
        <w:rPr/>
      </w:pPr>
      <w:r w:rsidRPr="00000000" w:rsidR="00000000" w:rsidDel="00000000">
        <w:rPr>
          <w:rtl w:val="0"/>
        </w:rPr>
        <w:t xml:space="preserve">5-      ENVIRONNEMENT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5A L'ambiance du lycée et de la classe est importante pour moi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5B Mon entourage (ma famille et mes amis) contribuent à ma réussite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hanging="359"/>
        <w:contextualSpacing w:val="0"/>
        <w:rPr/>
      </w:pPr>
      <w:r w:rsidRPr="00000000" w:rsidR="00000000" w:rsidDel="00000000">
        <w:rPr>
          <w:rtl w:val="0"/>
        </w:rPr>
        <w:t xml:space="preserve">6-      DEMANDER DE L’AIDE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6A Je travaille avec mes camarades (j'aide ou je reçois de l'aide)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6B Je sais demander de l'aide en cas de problème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 ETAPE 2_________________________________________________________________30 mn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00" w:firstLine="0"/>
        <w:contextualSpacing w:val="0"/>
        <w:rPr/>
      </w:pPr>
      <w:r w:rsidRPr="00000000" w:rsidR="00000000" w:rsidDel="00000000">
        <w:rPr>
          <w:rtl w:val="0"/>
        </w:rPr>
        <w:t xml:space="preserve">–        La cible des clés pour réussir est distribuée. Chaque élève la complète. Montrer un exemple pour la compléter.</w:t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  <w:t xml:space="preserve">–        Par deux, les élèves échangent sur le résultat. Le professeur regarde des résultats. Les professeurs récupèrent les fiches, en rappelant le sens : aider les élèves à choisir des modules/ateliers pour réussi au mieux leur année.</w:t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  <w:t xml:space="preserve">JG BELLIER - Kirschleger- Munster</w:t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  <w:t xml:space="preserve">Cible page suivante</w:t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6057900" cx="6324600"/>
            <wp:effectExtent t="0" b="0" r="0" l="0"/>
            <wp:docPr id="1" name="image00.png" descr="cible.png"/>
            <a:graphic>
              <a:graphicData uri="http://schemas.openxmlformats.org/drawingml/2006/picture">
                <pic:pic>
                  <pic:nvPicPr>
                    <pic:cNvPr id="0" name="image00.png" descr="cible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6057900" cx="632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10380.0" w:type="dxa"/>
        <w:jc w:val="left"/>
        <w:tblInd w:w="-44.0" w:type="dxa"/>
        <w:tblLayout w:type="fixed"/>
        <w:tblLook w:val="0600"/>
      </w:tblPr>
      <w:tblGrid>
        <w:gridCol w:w="3330"/>
        <w:gridCol w:w="3615"/>
        <w:gridCol w:w="343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20" w:hanging="359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1- CAPACITES</w:t>
            </w:r>
          </w:p>
          <w:p w:rsidP="00000000" w:rsidRPr="00000000" w:rsidR="00000000" w:rsidDel="00000000" w:rsidRDefault="00000000">
            <w:pPr>
              <w:ind w:left="20" w:hanging="359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1-      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1A J'ai une bonne mémoire et je comprends facilement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1B Je gère facilement la tension et le stress (lors des devoirs par exemple)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19" w:hanging="19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2- ORGANISATION</w:t>
            </w:r>
          </w:p>
          <w:p w:rsidP="00000000" w:rsidRPr="00000000" w:rsidR="00000000" w:rsidDel="00000000" w:rsidRDefault="00000000">
            <w:pPr>
              <w:ind w:left="-19" w:hanging="19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2A J'ai un agenda et je m'en sers pour faire mon  travail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2B J'ai une hygiène de vie satisfaisante (sommeil, loisirs,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3- METHODES d’APPRENTISSAGE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3A Je suis attentive(if) en classe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3B Je reprends le travail et j'approfondis par des lectures, des fiches, etc.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9" w:firstLine="0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4- MOTIVATION</w:t>
            </w:r>
          </w:p>
          <w:p w:rsidP="00000000" w:rsidRPr="00000000" w:rsidR="00000000" w:rsidDel="00000000" w:rsidRDefault="00000000">
            <w:pPr>
              <w:ind w:left="-39" w:firstLine="0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4A J'ai du plaisir à apprendre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4B J'ai un projet personnel et/ou professionnel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20" w:hanging="359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5- ENVIRONNEMENT</w:t>
            </w:r>
          </w:p>
          <w:p w:rsidP="00000000" w:rsidRPr="00000000" w:rsidR="00000000" w:rsidDel="00000000" w:rsidRDefault="00000000">
            <w:pPr>
              <w:ind w:left="20" w:hanging="359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2-      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5A L'ambiance du  lycée et de la classe est importante pour moi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5B Mon entourage (ma famille et mes amis) contribue à ma réussite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20" w:hanging="359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6- DEMANDER DE L’AIDE</w:t>
            </w:r>
          </w:p>
          <w:p w:rsidP="00000000" w:rsidRPr="00000000" w:rsidR="00000000" w:rsidDel="00000000" w:rsidRDefault="00000000">
            <w:pPr>
              <w:ind w:left="20" w:hanging="359"/>
              <w:contextualSpacing w:val="0"/>
              <w:rPr/>
            </w:pPr>
            <w:r w:rsidRPr="00000000" w:rsidR="00000000" w:rsidDel="00000000">
              <w:rPr>
                <w:b w:val="1"/>
                <w:sz w:val="16"/>
                <w:rtl w:val="0"/>
              </w:rPr>
              <w:t xml:space="preserve">3-      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6A Je travaille avec mes camarades (j'aide ou je reçois de l'aide)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20" w:firstLine="0"/>
              <w:contextualSpacing w:val="0"/>
              <w:rPr/>
            </w:pPr>
            <w:r w:rsidRPr="00000000" w:rsidR="00000000" w:rsidDel="00000000">
              <w:rPr>
                <w:sz w:val="16"/>
                <w:rtl w:val="0"/>
              </w:rPr>
              <w:t xml:space="preserve">6B Je sais demander de l'aide en cas de problème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567" w:right="567" w:top="567" w:bottom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Cible de la réussite.docx</dc:title>
</cp:coreProperties>
</file>