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76" w:rsidRDefault="004A2F76">
      <w:pPr>
        <w:pStyle w:val="Standard"/>
        <w:rPr>
          <w:sz w:val="20"/>
        </w:rPr>
      </w:pPr>
    </w:p>
    <w:p w:rsidR="00A27B51" w:rsidRDefault="00A27B51" w:rsidP="00A27B51">
      <w:pPr>
        <w:pStyle w:val="Standard"/>
        <w:jc w:val="center"/>
        <w:rPr>
          <w:b/>
          <w:bCs/>
        </w:rPr>
      </w:pPr>
      <w:r>
        <w:rPr>
          <w:b/>
          <w:bCs/>
        </w:rPr>
        <w:t xml:space="preserve">AP - Atelier JDR – </w:t>
      </w:r>
      <w:proofErr w:type="spellStart"/>
      <w:r>
        <w:rPr>
          <w:b/>
          <w:bCs/>
        </w:rPr>
        <w:t>Kirschleger</w:t>
      </w:r>
      <w:proofErr w:type="spellEnd"/>
    </w:p>
    <w:p w:rsidR="00A27B51" w:rsidRDefault="00A27B51" w:rsidP="00A27B51">
      <w:pPr>
        <w:pStyle w:val="Standard"/>
        <w:jc w:val="center"/>
        <w:rPr>
          <w:b/>
          <w:bCs/>
        </w:rPr>
      </w:pPr>
      <w:r>
        <w:rPr>
          <w:b/>
          <w:bCs/>
        </w:rPr>
        <w:t xml:space="preserve">David </w:t>
      </w:r>
      <w:proofErr w:type="spellStart"/>
      <w:r>
        <w:rPr>
          <w:b/>
          <w:bCs/>
        </w:rPr>
        <w:t>Mondy</w:t>
      </w:r>
      <w:proofErr w:type="spellEnd"/>
    </w:p>
    <w:p w:rsidR="00A27B51" w:rsidRDefault="00A27B51">
      <w:pPr>
        <w:pStyle w:val="Standard"/>
        <w:rPr>
          <w:u w:val="single"/>
        </w:rPr>
      </w:pPr>
    </w:p>
    <w:p w:rsidR="00A27B51" w:rsidRDefault="00323931">
      <w:pPr>
        <w:pStyle w:val="Standard"/>
      </w:pPr>
      <w:r w:rsidRPr="00323931">
        <w:t>Le jeu de rôle (fantastique) sera l'occasion de travailler les compétences de la communication écrite et orale. De plus il permettra de réutiliser des connaissances comme celles d'histoire-géo, de SVT, etc.</w:t>
      </w:r>
    </w:p>
    <w:p w:rsidR="00B527FB" w:rsidRDefault="00B527FB">
      <w:pPr>
        <w:pStyle w:val="Standard"/>
      </w:pPr>
    </w:p>
    <w:p w:rsidR="00B527FB" w:rsidRDefault="00B527FB" w:rsidP="00B527FB">
      <w:pPr>
        <w:pStyle w:val="Standard"/>
      </w:pPr>
      <w:r>
        <w:t>Les élèves sont répartis par groupe de 5 (possibilité d'un groupe de 4 élèves en fonction de l'effectif).</w:t>
      </w:r>
    </w:p>
    <w:p w:rsidR="00B527FB" w:rsidRDefault="00B527FB" w:rsidP="00B527FB">
      <w:pPr>
        <w:pStyle w:val="Standard"/>
      </w:pPr>
    </w:p>
    <w:p w:rsidR="00B527FB" w:rsidRDefault="00B527FB" w:rsidP="00B527FB">
      <w:pPr>
        <w:pStyle w:val="Standard"/>
      </w:pPr>
      <w:r>
        <w:t xml:space="preserve">1ère séance : les élèves créent l'univers dans </w:t>
      </w:r>
      <w:proofErr w:type="spellStart"/>
      <w:r>
        <w:t>le quel</w:t>
      </w:r>
      <w:proofErr w:type="spellEnd"/>
      <w:r>
        <w:t xml:space="preserve"> ils vont jouer.</w:t>
      </w:r>
    </w:p>
    <w:p w:rsidR="00B527FB" w:rsidRDefault="00B527FB" w:rsidP="00B527FB">
      <w:pPr>
        <w:pStyle w:val="Standard"/>
      </w:pPr>
    </w:p>
    <w:p w:rsidR="00B527FB" w:rsidRDefault="00B527FB" w:rsidP="00B527FB">
      <w:pPr>
        <w:pStyle w:val="Standard"/>
        <w:widowControl w:val="0"/>
        <w:numPr>
          <w:ilvl w:val="0"/>
          <w:numId w:val="3"/>
        </w:numPr>
      </w:pPr>
      <w:r>
        <w:t>Contexte historique (choix d'une époque)</w:t>
      </w:r>
    </w:p>
    <w:p w:rsidR="00B527FB" w:rsidRDefault="00B527FB" w:rsidP="00B527FB">
      <w:pPr>
        <w:pStyle w:val="Standard"/>
        <w:widowControl w:val="0"/>
        <w:numPr>
          <w:ilvl w:val="0"/>
          <w:numId w:val="3"/>
        </w:numPr>
      </w:pPr>
      <w:r>
        <w:t>Contexte géographique (choix d'un lieu)</w:t>
      </w:r>
    </w:p>
    <w:p w:rsidR="00B527FB" w:rsidRDefault="00B527FB" w:rsidP="00B527FB">
      <w:pPr>
        <w:pStyle w:val="Standard"/>
        <w:widowControl w:val="0"/>
        <w:numPr>
          <w:ilvl w:val="0"/>
          <w:numId w:val="3"/>
        </w:numPr>
      </w:pPr>
      <w:r>
        <w:t>Réécrire l'histoire (revivre un événement historique et le réécrire)</w:t>
      </w:r>
    </w:p>
    <w:p w:rsidR="00B527FB" w:rsidRDefault="00B527FB" w:rsidP="00B527FB">
      <w:pPr>
        <w:pStyle w:val="Standard"/>
        <w:widowControl w:val="0"/>
        <w:numPr>
          <w:ilvl w:val="0"/>
          <w:numId w:val="3"/>
        </w:numPr>
      </w:pPr>
      <w:r>
        <w:t>Lier (ou non) le fantastique à notre monde (la magie et le surnaturel deviennent possibles)</w:t>
      </w:r>
    </w:p>
    <w:p w:rsidR="00B527FB" w:rsidRDefault="00B527FB" w:rsidP="00B527FB">
      <w:pPr>
        <w:pStyle w:val="Standard"/>
      </w:pPr>
    </w:p>
    <w:p w:rsidR="00B527FB" w:rsidRDefault="00B527FB" w:rsidP="00B527FB">
      <w:pPr>
        <w:pStyle w:val="Standard"/>
      </w:pPr>
      <w:r>
        <w:t>2ème séance : Le rôle des élèves.</w:t>
      </w:r>
    </w:p>
    <w:p w:rsidR="00B527FB" w:rsidRDefault="00B527FB" w:rsidP="00B527FB">
      <w:pPr>
        <w:pStyle w:val="Standard"/>
      </w:pPr>
    </w:p>
    <w:p w:rsidR="00B527FB" w:rsidRDefault="00B527FB" w:rsidP="00B527FB">
      <w:pPr>
        <w:pStyle w:val="Standard"/>
        <w:widowControl w:val="0"/>
        <w:numPr>
          <w:ilvl w:val="0"/>
          <w:numId w:val="4"/>
        </w:numPr>
      </w:pPr>
      <w:r>
        <w:t xml:space="preserve">Un maître de jeu est désigné : Il va écrire un scénario dans l'univers </w:t>
      </w:r>
      <w:proofErr w:type="gramStart"/>
      <w:r>
        <w:t>créée</w:t>
      </w:r>
      <w:proofErr w:type="gramEnd"/>
      <w:r>
        <w:t>.</w:t>
      </w:r>
    </w:p>
    <w:p w:rsidR="00B527FB" w:rsidRDefault="00B527FB" w:rsidP="00B527FB">
      <w:pPr>
        <w:pStyle w:val="Standard"/>
        <w:widowControl w:val="0"/>
        <w:numPr>
          <w:ilvl w:val="0"/>
          <w:numId w:val="4"/>
        </w:numPr>
      </w:pPr>
      <w:r>
        <w:t>Les 4 joueurs : Ils vont créer leur personnage (caractéristiques, apparence, attitude, …)</w:t>
      </w:r>
    </w:p>
    <w:p w:rsidR="00B527FB" w:rsidRDefault="00B527FB" w:rsidP="00B527FB">
      <w:pPr>
        <w:pStyle w:val="Standard"/>
      </w:pPr>
    </w:p>
    <w:p w:rsidR="00B527FB" w:rsidRDefault="00B527FB" w:rsidP="00B527FB">
      <w:pPr>
        <w:pStyle w:val="Standard"/>
      </w:pPr>
      <w:r>
        <w:t>Séances suivante : Place au jeu.</w:t>
      </w:r>
    </w:p>
    <w:p w:rsidR="00B527FB" w:rsidRPr="00323931" w:rsidRDefault="00B527FB">
      <w:pPr>
        <w:pStyle w:val="Standard"/>
      </w:pPr>
      <w:bookmarkStart w:id="0" w:name="_GoBack"/>
      <w:bookmarkEnd w:id="0"/>
    </w:p>
    <w:p w:rsidR="00323931" w:rsidRDefault="00323931">
      <w:pPr>
        <w:pStyle w:val="Standard"/>
        <w:rPr>
          <w:u w:val="single"/>
        </w:rPr>
      </w:pPr>
    </w:p>
    <w:p w:rsidR="004A2F76" w:rsidRDefault="00323931">
      <w:pPr>
        <w:pStyle w:val="Standard"/>
        <w:rPr>
          <w:u w:val="single"/>
        </w:rPr>
      </w:pPr>
      <w:r>
        <w:rPr>
          <w:u w:val="single"/>
        </w:rPr>
        <w:t>Qu'est-ce que le jeu de rôle ?</w:t>
      </w:r>
    </w:p>
    <w:p w:rsidR="004A2F76" w:rsidRDefault="004A2F76">
      <w:pPr>
        <w:pStyle w:val="Standard"/>
        <w:rPr>
          <w:u w:val="single"/>
        </w:rPr>
      </w:pPr>
    </w:p>
    <w:p w:rsidR="004A2F76" w:rsidRDefault="00323931">
      <w:pPr>
        <w:pStyle w:val="Pa28"/>
        <w:rPr>
          <w:rFonts w:ascii="Comic Sans MS" w:hAnsi="Comic Sans MS"/>
          <w:sz w:val="20"/>
          <w:szCs w:val="20"/>
        </w:rPr>
      </w:pPr>
      <w:r>
        <w:rPr>
          <w:rFonts w:ascii="Comic Sans MS" w:hAnsi="Comic Sans MS"/>
          <w:sz w:val="20"/>
          <w:szCs w:val="20"/>
        </w:rPr>
        <w:t>Les joueurs interprètent des personnages en vivant une aventure proposée par un autre joueur, le meneur de jeu, qui prépare la trame de l’histoire (le scénario), puis anime et arbitre la partie.</w:t>
      </w:r>
    </w:p>
    <w:p w:rsidR="004A2F76" w:rsidRDefault="00323931">
      <w:pPr>
        <w:pStyle w:val="Pa28"/>
        <w:rPr>
          <w:rFonts w:ascii="Comic Sans MS" w:hAnsi="Comic Sans MS"/>
          <w:sz w:val="20"/>
          <w:szCs w:val="20"/>
        </w:rPr>
      </w:pPr>
      <w:r>
        <w:rPr>
          <w:rFonts w:ascii="Comic Sans MS" w:hAnsi="Comic Sans MS"/>
          <w:sz w:val="20"/>
          <w:szCs w:val="20"/>
        </w:rPr>
        <w:t>L'aventure comporte des énigmes et des obstacles que les personnages doivent résoudre et franchir.</w:t>
      </w:r>
    </w:p>
    <w:p w:rsidR="004A2F76" w:rsidRDefault="00323931">
      <w:pPr>
        <w:pStyle w:val="Pa28"/>
        <w:rPr>
          <w:rFonts w:ascii="Comic Sans MS" w:hAnsi="Comic Sans MS"/>
          <w:sz w:val="20"/>
          <w:szCs w:val="20"/>
        </w:rPr>
      </w:pPr>
      <w:r>
        <w:rPr>
          <w:rFonts w:ascii="Comic Sans MS" w:hAnsi="Comic Sans MS"/>
          <w:sz w:val="20"/>
          <w:szCs w:val="20"/>
        </w:rPr>
        <w:t>Il n'y a ni gagnant ni perdant, le but étant pour les joueurs de coopérer pour mener à bien l'aventure.</w:t>
      </w:r>
    </w:p>
    <w:p w:rsidR="004A2F76" w:rsidRDefault="00323931">
      <w:pPr>
        <w:pStyle w:val="Pa28"/>
        <w:rPr>
          <w:rFonts w:ascii="Comic Sans MS" w:hAnsi="Comic Sans MS"/>
          <w:sz w:val="20"/>
          <w:szCs w:val="20"/>
        </w:rPr>
      </w:pPr>
      <w:r>
        <w:rPr>
          <w:rFonts w:ascii="Comic Sans MS" w:hAnsi="Comic Sans MS"/>
          <w:sz w:val="20"/>
          <w:szCs w:val="20"/>
        </w:rPr>
        <w:t>Joué autour d'une table, c'est un jeu de dialogues : le meneur de jeu décrit une scène (décors, personnages présents autres que ceux des joueurs), chaque joueur indique ce que fait ou tente de faire son personnage, le meneur de jeu indique le résultat des actions et la suite de la scène, et ainsi de suite.</w:t>
      </w:r>
    </w:p>
    <w:p w:rsidR="004A2F76" w:rsidRDefault="00323931">
      <w:pPr>
        <w:pStyle w:val="Pa28"/>
        <w:rPr>
          <w:rFonts w:ascii="Comic Sans MS" w:hAnsi="Comic Sans MS"/>
          <w:sz w:val="20"/>
          <w:szCs w:val="20"/>
        </w:rPr>
      </w:pPr>
      <w:r>
        <w:rPr>
          <w:rFonts w:ascii="Comic Sans MS" w:hAnsi="Comic Sans MS"/>
          <w:sz w:val="20"/>
          <w:szCs w:val="20"/>
        </w:rPr>
        <w:t>Les règles de jeu fournissent un cadre : des données chiffrées (les caractéristiques) permettent au joueur de choisir les capacités de son personnage, qui servent en cours de jeu à vérifier, par un jet de dés, si chaque action hasardeuse tentée par le personnage réussit ou échoue.</w:t>
      </w:r>
    </w:p>
    <w:p w:rsidR="004A2F76" w:rsidRDefault="004A2F76">
      <w:pPr>
        <w:pStyle w:val="Default"/>
        <w:spacing w:line="167" w:lineRule="atLeast"/>
        <w:rPr>
          <w:rFonts w:ascii="Comic Sans MS" w:hAnsi="Comic Sans MS"/>
          <w:sz w:val="20"/>
          <w:szCs w:val="20"/>
        </w:rPr>
      </w:pPr>
    </w:p>
    <w:p w:rsidR="004A2F76" w:rsidRDefault="00323931">
      <w:pPr>
        <w:pStyle w:val="Default"/>
        <w:spacing w:line="167" w:lineRule="atLeast"/>
        <w:rPr>
          <w:rFonts w:ascii="Comic Sans MS" w:hAnsi="Comic Sans MS"/>
          <w:u w:val="single"/>
        </w:rPr>
      </w:pPr>
      <w:r>
        <w:rPr>
          <w:rFonts w:ascii="Comic Sans MS" w:hAnsi="Comic Sans MS"/>
          <w:u w:val="single"/>
        </w:rPr>
        <w:t>Les ingrédients du jeu</w:t>
      </w:r>
    </w:p>
    <w:p w:rsidR="004A2F76" w:rsidRDefault="004A2F76">
      <w:pPr>
        <w:pStyle w:val="Standard"/>
        <w:rPr>
          <w:sz w:val="20"/>
          <w:szCs w:val="20"/>
        </w:rPr>
      </w:pPr>
    </w:p>
    <w:p w:rsidR="004A2F76" w:rsidRDefault="00323931">
      <w:pPr>
        <w:pStyle w:val="Standard"/>
        <w:numPr>
          <w:ilvl w:val="0"/>
          <w:numId w:val="1"/>
        </w:numPr>
        <w:rPr>
          <w:sz w:val="20"/>
          <w:szCs w:val="20"/>
        </w:rPr>
      </w:pPr>
      <w:r>
        <w:rPr>
          <w:sz w:val="20"/>
          <w:szCs w:val="20"/>
        </w:rPr>
        <w:t>Un meneur de jeu.</w:t>
      </w:r>
    </w:p>
    <w:p w:rsidR="004A2F76" w:rsidRDefault="00323931">
      <w:pPr>
        <w:pStyle w:val="Standard"/>
        <w:numPr>
          <w:ilvl w:val="0"/>
          <w:numId w:val="1"/>
        </w:numPr>
        <w:rPr>
          <w:sz w:val="20"/>
          <w:szCs w:val="20"/>
        </w:rPr>
      </w:pPr>
      <w:r>
        <w:rPr>
          <w:sz w:val="20"/>
          <w:szCs w:val="20"/>
        </w:rPr>
        <w:t>Un groupe de joueurs (4 joueurs).</w:t>
      </w:r>
    </w:p>
    <w:p w:rsidR="004A2F76" w:rsidRDefault="00323931">
      <w:pPr>
        <w:pStyle w:val="Standard"/>
        <w:numPr>
          <w:ilvl w:val="0"/>
          <w:numId w:val="1"/>
        </w:numPr>
        <w:rPr>
          <w:sz w:val="20"/>
          <w:szCs w:val="20"/>
        </w:rPr>
      </w:pPr>
      <w:proofErr w:type="gramStart"/>
      <w:r>
        <w:rPr>
          <w:sz w:val="20"/>
          <w:szCs w:val="20"/>
        </w:rPr>
        <w:t>Un</w:t>
      </w:r>
      <w:proofErr w:type="gramEnd"/>
      <w:r>
        <w:rPr>
          <w:sz w:val="20"/>
          <w:szCs w:val="20"/>
        </w:rPr>
        <w:t xml:space="preserve"> aventure (un scénario).</w:t>
      </w:r>
    </w:p>
    <w:p w:rsidR="004A2F76" w:rsidRDefault="00323931">
      <w:pPr>
        <w:pStyle w:val="Standard"/>
        <w:numPr>
          <w:ilvl w:val="0"/>
          <w:numId w:val="1"/>
        </w:numPr>
        <w:rPr>
          <w:sz w:val="20"/>
          <w:szCs w:val="20"/>
        </w:rPr>
      </w:pPr>
      <w:r>
        <w:rPr>
          <w:sz w:val="20"/>
          <w:szCs w:val="20"/>
        </w:rPr>
        <w:t>Des feuilles de personnages (une par joueur).</w:t>
      </w:r>
    </w:p>
    <w:p w:rsidR="004A2F76" w:rsidRDefault="00323931">
      <w:pPr>
        <w:pStyle w:val="Standard"/>
        <w:numPr>
          <w:ilvl w:val="0"/>
          <w:numId w:val="1"/>
        </w:numPr>
        <w:rPr>
          <w:sz w:val="20"/>
          <w:szCs w:val="20"/>
        </w:rPr>
      </w:pPr>
      <w:r>
        <w:rPr>
          <w:sz w:val="20"/>
          <w:szCs w:val="20"/>
        </w:rPr>
        <w:t>Des dés.</w:t>
      </w:r>
    </w:p>
    <w:p w:rsidR="004A2F76" w:rsidRDefault="00323931">
      <w:pPr>
        <w:pStyle w:val="Standard"/>
        <w:numPr>
          <w:ilvl w:val="0"/>
          <w:numId w:val="1"/>
        </w:numPr>
        <w:rPr>
          <w:sz w:val="20"/>
          <w:szCs w:val="20"/>
        </w:rPr>
      </w:pPr>
      <w:r>
        <w:rPr>
          <w:sz w:val="20"/>
          <w:szCs w:val="20"/>
        </w:rPr>
        <w:t>Un crayon, une gomme, des chaises et des tables (pour être confortablement installé).</w:t>
      </w:r>
    </w:p>
    <w:p w:rsidR="004A2F76" w:rsidRDefault="004A2F76">
      <w:pPr>
        <w:pStyle w:val="Standard"/>
        <w:rPr>
          <w:sz w:val="20"/>
          <w:szCs w:val="20"/>
        </w:rPr>
      </w:pPr>
    </w:p>
    <w:p w:rsidR="004A2F76" w:rsidRDefault="00323931">
      <w:pPr>
        <w:pStyle w:val="Standard"/>
        <w:rPr>
          <w:u w:val="single"/>
        </w:rPr>
      </w:pPr>
      <w:r>
        <w:rPr>
          <w:u w:val="single"/>
        </w:rPr>
        <w:t>Le meneur de jeu</w:t>
      </w:r>
    </w:p>
    <w:p w:rsidR="004A2F76" w:rsidRDefault="004A2F76">
      <w:pPr>
        <w:pStyle w:val="Standard"/>
        <w:rPr>
          <w:sz w:val="20"/>
          <w:szCs w:val="20"/>
          <w:u w:val="single"/>
        </w:rPr>
      </w:pPr>
    </w:p>
    <w:p w:rsidR="004A2F76" w:rsidRDefault="00323931">
      <w:pPr>
        <w:pStyle w:val="Standard"/>
        <w:rPr>
          <w:sz w:val="20"/>
          <w:szCs w:val="20"/>
        </w:rPr>
      </w:pPr>
      <w:r>
        <w:rPr>
          <w:sz w:val="20"/>
          <w:szCs w:val="20"/>
        </w:rPr>
        <w:t xml:space="preserve">C'est lui qui </w:t>
      </w:r>
      <w:r>
        <w:rPr>
          <w:b/>
          <w:bCs/>
          <w:sz w:val="20"/>
          <w:szCs w:val="20"/>
        </w:rPr>
        <w:t xml:space="preserve">décrit </w:t>
      </w:r>
      <w:r>
        <w:rPr>
          <w:sz w:val="20"/>
          <w:szCs w:val="20"/>
        </w:rPr>
        <w:t xml:space="preserve">les situations aux joueurs. </w:t>
      </w:r>
      <w:proofErr w:type="gramStart"/>
      <w:r>
        <w:rPr>
          <w:b/>
          <w:bCs/>
          <w:sz w:val="20"/>
          <w:szCs w:val="20"/>
        </w:rPr>
        <w:t>il</w:t>
      </w:r>
      <w:proofErr w:type="gramEnd"/>
      <w:r>
        <w:rPr>
          <w:b/>
          <w:bCs/>
          <w:sz w:val="20"/>
          <w:szCs w:val="20"/>
        </w:rPr>
        <w:t xml:space="preserve"> tient le rôle </w:t>
      </w:r>
      <w:r>
        <w:rPr>
          <w:rFonts w:eastAsia="Georgia, Georgia" w:cs="Georgia, Georgia"/>
          <w:sz w:val="20"/>
          <w:szCs w:val="20"/>
        </w:rPr>
        <w:t xml:space="preserve">de tous les </w:t>
      </w:r>
      <w:r>
        <w:rPr>
          <w:rFonts w:eastAsia="Georgia, Georgia" w:cs="Georgia, Georgia"/>
          <w:b/>
          <w:bCs/>
          <w:sz w:val="20"/>
          <w:szCs w:val="20"/>
        </w:rPr>
        <w:t>adver</w:t>
      </w:r>
      <w:r>
        <w:rPr>
          <w:rFonts w:eastAsia="Georgia, Georgia" w:cs="Georgia, Georgia"/>
          <w:b/>
          <w:bCs/>
          <w:sz w:val="20"/>
          <w:szCs w:val="20"/>
        </w:rPr>
        <w:softHyphen/>
        <w:t xml:space="preserve">saires </w:t>
      </w:r>
      <w:r>
        <w:rPr>
          <w:rFonts w:eastAsia="Georgia, Georgia" w:cs="Georgia, Georgia"/>
          <w:sz w:val="20"/>
          <w:szCs w:val="20"/>
        </w:rPr>
        <w:t xml:space="preserve">et de tous les </w:t>
      </w:r>
      <w:r>
        <w:rPr>
          <w:rFonts w:eastAsia="Georgia, Georgia" w:cs="Georgia, Georgia"/>
          <w:b/>
          <w:bCs/>
          <w:sz w:val="20"/>
          <w:szCs w:val="20"/>
        </w:rPr>
        <w:t xml:space="preserve">personnages du jeu </w:t>
      </w:r>
      <w:r>
        <w:rPr>
          <w:rFonts w:eastAsia="Georgia, Georgia" w:cs="Georgia, Georgia"/>
          <w:sz w:val="20"/>
          <w:szCs w:val="20"/>
        </w:rPr>
        <w:t xml:space="preserve">(hormis celui des joueurs), </w:t>
      </w:r>
      <w:r>
        <w:rPr>
          <w:rFonts w:eastAsia="Georgia, Georgia" w:cs="Georgia, Georgia"/>
          <w:b/>
          <w:bCs/>
          <w:sz w:val="20"/>
          <w:szCs w:val="20"/>
        </w:rPr>
        <w:t xml:space="preserve">il s’assure du bon déroulement de l’aventure </w:t>
      </w:r>
      <w:r>
        <w:rPr>
          <w:rFonts w:eastAsia="Georgia, Georgia" w:cs="Georgia, Georgia"/>
          <w:sz w:val="20"/>
          <w:szCs w:val="20"/>
        </w:rPr>
        <w:t>(lui seul connaît le scé</w:t>
      </w:r>
      <w:r>
        <w:rPr>
          <w:rFonts w:eastAsia="Georgia, Georgia" w:cs="Georgia, Georgia"/>
          <w:sz w:val="20"/>
          <w:szCs w:val="20"/>
        </w:rPr>
        <w:softHyphen/>
        <w:t xml:space="preserve">nario avant la partie), enfin, il est </w:t>
      </w:r>
      <w:r>
        <w:rPr>
          <w:rFonts w:eastAsia="Georgia, Georgia" w:cs="Georgia, Georgia"/>
          <w:b/>
          <w:bCs/>
          <w:sz w:val="20"/>
          <w:szCs w:val="20"/>
        </w:rPr>
        <w:t>l’arbitre</w:t>
      </w:r>
      <w:r>
        <w:rPr>
          <w:rFonts w:eastAsia="Georgia, Georgia" w:cs="Georgia, Georgia"/>
          <w:sz w:val="20"/>
          <w:szCs w:val="20"/>
        </w:rPr>
        <w:t>.</w:t>
      </w:r>
    </w:p>
    <w:p w:rsidR="004A2F76" w:rsidRDefault="004A2F76">
      <w:pPr>
        <w:pStyle w:val="Standard"/>
        <w:rPr>
          <w:rFonts w:eastAsia="Georgia, Georgia" w:cs="Georgia, Georgia"/>
          <w:sz w:val="20"/>
          <w:szCs w:val="20"/>
        </w:rPr>
      </w:pPr>
    </w:p>
    <w:p w:rsidR="004A2F76" w:rsidRDefault="00323931">
      <w:pPr>
        <w:pStyle w:val="Standard"/>
        <w:rPr>
          <w:rFonts w:eastAsia="Georgia, Georgia" w:cs="Georgia, Georgia"/>
          <w:u w:val="single"/>
        </w:rPr>
      </w:pPr>
      <w:r>
        <w:rPr>
          <w:rFonts w:eastAsia="Georgia, Georgia" w:cs="Georgia, Georgia"/>
          <w:u w:val="single"/>
        </w:rPr>
        <w:lastRenderedPageBreak/>
        <w:t>Les personnages</w:t>
      </w:r>
    </w:p>
    <w:p w:rsidR="004A2F76" w:rsidRDefault="004A2F76">
      <w:pPr>
        <w:pStyle w:val="Standard"/>
        <w:rPr>
          <w:rFonts w:eastAsia="Georgia, Georgia" w:cs="Georgia, Georgia"/>
          <w:sz w:val="20"/>
          <w:szCs w:val="20"/>
          <w:u w:val="single"/>
        </w:rPr>
      </w:pPr>
    </w:p>
    <w:p w:rsidR="004A2F76" w:rsidRDefault="00323931">
      <w:pPr>
        <w:pStyle w:val="Pa1"/>
        <w:spacing w:before="40"/>
        <w:jc w:val="both"/>
        <w:rPr>
          <w:rFonts w:ascii="Comic Sans MS" w:hAnsi="Comic Sans MS"/>
          <w:sz w:val="20"/>
          <w:szCs w:val="20"/>
        </w:rPr>
      </w:pPr>
      <w:r>
        <w:rPr>
          <w:rFonts w:ascii="Comic Sans MS" w:hAnsi="Comic Sans MS"/>
          <w:sz w:val="20"/>
          <w:szCs w:val="20"/>
        </w:rPr>
        <w:t xml:space="preserve">Les personnages tiennent à la fois le </w:t>
      </w:r>
      <w:r>
        <w:rPr>
          <w:rFonts w:ascii="Comic Sans MS" w:hAnsi="Comic Sans MS"/>
          <w:b/>
          <w:bCs/>
          <w:sz w:val="20"/>
          <w:szCs w:val="20"/>
        </w:rPr>
        <w:t>rôle principal</w:t>
      </w:r>
      <w:r>
        <w:rPr>
          <w:rFonts w:ascii="Comic Sans MS" w:hAnsi="Comic Sans MS"/>
          <w:sz w:val="20"/>
          <w:szCs w:val="20"/>
        </w:rPr>
        <w:t xml:space="preserve"> de l'histoire</w:t>
      </w:r>
      <w:r>
        <w:rPr>
          <w:rFonts w:ascii="Comic Sans MS" w:eastAsia="Georgia, Georgia" w:hAnsi="Comic Sans MS" w:cs="Georgia, Georgia"/>
          <w:sz w:val="20"/>
          <w:szCs w:val="20"/>
        </w:rPr>
        <w:t>.</w:t>
      </w:r>
    </w:p>
    <w:p w:rsidR="004A2F76" w:rsidRDefault="00323931">
      <w:pPr>
        <w:pStyle w:val="Pa149"/>
        <w:spacing w:before="20"/>
        <w:jc w:val="both"/>
        <w:rPr>
          <w:rFonts w:ascii="Comic Sans MS" w:hAnsi="Comic Sans MS"/>
          <w:sz w:val="20"/>
          <w:szCs w:val="20"/>
        </w:rPr>
      </w:pPr>
      <w:r>
        <w:rPr>
          <w:rFonts w:ascii="Comic Sans MS" w:eastAsia="Georgia, Georgia" w:hAnsi="Comic Sans MS" w:cs="Georgia, Georgia"/>
          <w:sz w:val="20"/>
          <w:szCs w:val="20"/>
        </w:rPr>
        <w:t xml:space="preserve">Le joueur </w:t>
      </w:r>
      <w:r>
        <w:rPr>
          <w:rFonts w:ascii="Comic Sans MS" w:eastAsia="Georgia, Georgia" w:hAnsi="Comic Sans MS" w:cs="Georgia, Georgia"/>
          <w:b/>
          <w:bCs/>
          <w:sz w:val="20"/>
          <w:szCs w:val="20"/>
        </w:rPr>
        <w:t>décide</w:t>
      </w:r>
      <w:r>
        <w:rPr>
          <w:rFonts w:ascii="Comic Sans MS" w:eastAsia="Georgia, Georgia" w:hAnsi="Comic Sans MS" w:cs="Georgia, Georgia"/>
          <w:sz w:val="20"/>
          <w:szCs w:val="20"/>
        </w:rPr>
        <w:t xml:space="preserve"> librement des actions de son personnage, mais il n’est jamais assuré qu’elles vont réussir comme il le souhaite. Le personnage possède des caractéristiques indiquées sur sa feuille de personnage.</w:t>
      </w:r>
    </w:p>
    <w:p w:rsidR="004A2F76" w:rsidRDefault="004A2F76">
      <w:pPr>
        <w:pStyle w:val="Default"/>
        <w:spacing w:before="20" w:line="171" w:lineRule="atLeast"/>
        <w:jc w:val="both"/>
        <w:rPr>
          <w:rFonts w:ascii="Comic Sans MS" w:eastAsia="Georgia, Georgia" w:hAnsi="Comic Sans MS" w:cs="Georgia, Georgia"/>
          <w:sz w:val="20"/>
          <w:szCs w:val="20"/>
        </w:rPr>
      </w:pPr>
    </w:p>
    <w:p w:rsidR="004A2F76" w:rsidRDefault="00323931">
      <w:pPr>
        <w:pStyle w:val="Default"/>
        <w:spacing w:before="20" w:line="171" w:lineRule="atLeast"/>
        <w:jc w:val="both"/>
        <w:rPr>
          <w:rFonts w:ascii="Comic Sans MS" w:eastAsia="Georgia, Georgia" w:hAnsi="Comic Sans MS" w:cs="Georgia, Georgia"/>
          <w:u w:val="single"/>
        </w:rPr>
      </w:pPr>
      <w:r>
        <w:rPr>
          <w:rFonts w:ascii="Comic Sans MS" w:eastAsia="Georgia, Georgia" w:hAnsi="Comic Sans MS" w:cs="Georgia, Georgia"/>
          <w:u w:val="single"/>
        </w:rPr>
        <w:t>Règles du jeu</w:t>
      </w:r>
    </w:p>
    <w:p w:rsidR="004A2F76" w:rsidRDefault="004A2F76">
      <w:pPr>
        <w:pStyle w:val="Default"/>
        <w:spacing w:before="20" w:line="171" w:lineRule="atLeast"/>
        <w:jc w:val="both"/>
        <w:rPr>
          <w:rFonts w:ascii="Comic Sans MS" w:eastAsia="Georgia, Georgia" w:hAnsi="Comic Sans MS" w:cs="Georgia, Georgia"/>
          <w:sz w:val="12"/>
          <w:szCs w:val="12"/>
          <w:u w:val="single"/>
        </w:rPr>
      </w:pPr>
    </w:p>
    <w:p w:rsidR="004A2F76" w:rsidRDefault="00323931">
      <w:pPr>
        <w:pStyle w:val="Default"/>
        <w:spacing w:before="20" w:line="171" w:lineRule="atLeast"/>
        <w:jc w:val="both"/>
        <w:rPr>
          <w:rFonts w:ascii="Comic Sans MS" w:eastAsia="Georgia, Georgia" w:hAnsi="Comic Sans MS" w:cs="Georgia, Georgia"/>
          <w:b/>
          <w:bCs/>
        </w:rPr>
      </w:pPr>
      <w:r>
        <w:rPr>
          <w:rFonts w:ascii="Comic Sans MS" w:eastAsia="Georgia, Georgia" w:hAnsi="Comic Sans MS" w:cs="Georgia, Georgia"/>
          <w:b/>
          <w:bCs/>
        </w:rPr>
        <w:t>Personnage</w:t>
      </w:r>
    </w:p>
    <w:p w:rsidR="004A2F76" w:rsidRDefault="004A2F76">
      <w:pPr>
        <w:pStyle w:val="Default"/>
        <w:spacing w:before="20" w:line="171" w:lineRule="atLeast"/>
        <w:jc w:val="both"/>
        <w:rPr>
          <w:rFonts w:ascii="Comic Sans MS" w:eastAsia="Georgia, Georgia" w:hAnsi="Comic Sans MS" w:cs="Georgia, Georgia"/>
          <w:b/>
          <w:bCs/>
          <w:sz w:val="12"/>
          <w:szCs w:val="12"/>
        </w:rPr>
      </w:pPr>
    </w:p>
    <w:p w:rsidR="004A2F76" w:rsidRDefault="00323931">
      <w:pPr>
        <w:pStyle w:val="Textbody"/>
        <w:autoSpaceDE w:val="0"/>
        <w:spacing w:before="20" w:after="0" w:line="171" w:lineRule="atLeast"/>
        <w:jc w:val="both"/>
        <w:rPr>
          <w:rFonts w:eastAsia="Georgia, Georgia" w:cs="Georgia, Georgia"/>
          <w:sz w:val="20"/>
          <w:szCs w:val="20"/>
        </w:rPr>
      </w:pPr>
      <w:r>
        <w:rPr>
          <w:rFonts w:eastAsia="Georgia, Georgia" w:cs="Georgia, Georgia"/>
          <w:sz w:val="20"/>
          <w:szCs w:val="20"/>
        </w:rPr>
        <w:t>Le personnage est déterminé par trois caractéristiques :</w:t>
      </w:r>
    </w:p>
    <w:p w:rsidR="004A2F76" w:rsidRDefault="00323931">
      <w:pPr>
        <w:pStyle w:val="Textbody"/>
        <w:numPr>
          <w:ilvl w:val="0"/>
          <w:numId w:val="2"/>
        </w:numPr>
        <w:spacing w:after="0"/>
        <w:rPr>
          <w:sz w:val="20"/>
          <w:szCs w:val="20"/>
        </w:rPr>
      </w:pPr>
      <w:r>
        <w:rPr>
          <w:sz w:val="20"/>
          <w:szCs w:val="20"/>
        </w:rPr>
        <w:t>L'</w:t>
      </w:r>
      <w:r>
        <w:rPr>
          <w:smallCaps/>
          <w:sz w:val="20"/>
          <w:szCs w:val="20"/>
        </w:rPr>
        <w:t>habileté</w:t>
      </w:r>
      <w:r>
        <w:rPr>
          <w:sz w:val="20"/>
          <w:szCs w:val="20"/>
        </w:rPr>
        <w:t>, dont la valeur est comprise entre 7 et 12 (on ajoute 6 au résultat d'un jet de dé), représente la capacité à réaliser des actions ou à combattre.</w:t>
      </w:r>
    </w:p>
    <w:p w:rsidR="004A2F76" w:rsidRDefault="00323931">
      <w:pPr>
        <w:pStyle w:val="Textbody"/>
        <w:numPr>
          <w:ilvl w:val="0"/>
          <w:numId w:val="2"/>
        </w:numPr>
        <w:spacing w:after="0"/>
        <w:rPr>
          <w:sz w:val="20"/>
          <w:szCs w:val="20"/>
        </w:rPr>
      </w:pPr>
      <w:r>
        <w:rPr>
          <w:sz w:val="20"/>
          <w:szCs w:val="20"/>
        </w:rPr>
        <w:t>L'</w:t>
      </w:r>
      <w:r>
        <w:rPr>
          <w:smallCaps/>
          <w:sz w:val="20"/>
          <w:szCs w:val="20"/>
        </w:rPr>
        <w:t>endurance</w:t>
      </w:r>
      <w:r>
        <w:rPr>
          <w:sz w:val="20"/>
          <w:szCs w:val="20"/>
        </w:rPr>
        <w:t xml:space="preserve">, dont la valeur de départ est comprise entre 14 et 24 (on ajoute 12 à la somme de deux dés), représente la santé ; manger, se reposer restaurent </w:t>
      </w:r>
      <w:proofErr w:type="gramStart"/>
      <w:r>
        <w:rPr>
          <w:sz w:val="20"/>
          <w:szCs w:val="20"/>
        </w:rPr>
        <w:t>l'</w:t>
      </w:r>
      <w:r>
        <w:rPr>
          <w:smallCaps/>
          <w:sz w:val="20"/>
          <w:szCs w:val="20"/>
        </w:rPr>
        <w:t>endurance</w:t>
      </w:r>
      <w:r>
        <w:rPr>
          <w:i/>
          <w:smallCaps/>
          <w:sz w:val="20"/>
          <w:szCs w:val="20"/>
        </w:rPr>
        <w:t xml:space="preserve"> </w:t>
      </w:r>
      <w:r>
        <w:rPr>
          <w:sz w:val="20"/>
          <w:szCs w:val="20"/>
        </w:rPr>
        <w:t>.</w:t>
      </w:r>
      <w:proofErr w:type="gramEnd"/>
    </w:p>
    <w:p w:rsidR="004A2F76" w:rsidRDefault="00323931">
      <w:pPr>
        <w:pStyle w:val="Textbody"/>
        <w:numPr>
          <w:ilvl w:val="0"/>
          <w:numId w:val="2"/>
        </w:numPr>
        <w:rPr>
          <w:sz w:val="20"/>
          <w:szCs w:val="20"/>
        </w:rPr>
      </w:pPr>
      <w:r>
        <w:rPr>
          <w:sz w:val="20"/>
          <w:szCs w:val="20"/>
        </w:rPr>
        <w:t xml:space="preserve">La </w:t>
      </w:r>
      <w:r>
        <w:rPr>
          <w:smallCaps/>
          <w:sz w:val="20"/>
          <w:szCs w:val="20"/>
        </w:rPr>
        <w:t>chance</w:t>
      </w:r>
      <w:r>
        <w:rPr>
          <w:sz w:val="20"/>
          <w:szCs w:val="20"/>
        </w:rPr>
        <w:t xml:space="preserve">, dont la valeur va de 7 à 12 (un jet de dé plus 6), représente la « bonne étoile ». Elle peut être tentée à n'importe quel moment. Le joueur lance deux dés et doit faire moins que son score de </w:t>
      </w:r>
      <w:r>
        <w:rPr>
          <w:smallCaps/>
          <w:sz w:val="20"/>
          <w:szCs w:val="20"/>
        </w:rPr>
        <w:t>chance</w:t>
      </w:r>
      <w:r>
        <w:rPr>
          <w:sz w:val="20"/>
          <w:szCs w:val="20"/>
        </w:rPr>
        <w:t xml:space="preserve">. À chaque réussite, le score de </w:t>
      </w:r>
      <w:r>
        <w:rPr>
          <w:smallCaps/>
          <w:sz w:val="20"/>
          <w:szCs w:val="20"/>
        </w:rPr>
        <w:t>chance</w:t>
      </w:r>
      <w:r>
        <w:rPr>
          <w:sz w:val="20"/>
          <w:szCs w:val="20"/>
        </w:rPr>
        <w:t xml:space="preserve"> diminue de 1 et une action défavorable </w:t>
      </w:r>
      <w:proofErr w:type="gramStart"/>
      <w:r>
        <w:rPr>
          <w:sz w:val="20"/>
          <w:szCs w:val="20"/>
        </w:rPr>
        <w:t>subit</w:t>
      </w:r>
      <w:proofErr w:type="gramEnd"/>
      <w:r>
        <w:rPr>
          <w:sz w:val="20"/>
          <w:szCs w:val="20"/>
        </w:rPr>
        <w:t xml:space="preserve"> par le joueur est annulée.</w:t>
      </w:r>
    </w:p>
    <w:p w:rsidR="004A2F76" w:rsidRDefault="004A2F76">
      <w:pPr>
        <w:pStyle w:val="Textbody"/>
        <w:spacing w:after="0"/>
        <w:rPr>
          <w:b/>
          <w:bCs/>
          <w:sz w:val="12"/>
          <w:szCs w:val="12"/>
        </w:rPr>
      </w:pPr>
    </w:p>
    <w:p w:rsidR="004A2F76" w:rsidRDefault="00323931">
      <w:pPr>
        <w:pStyle w:val="Textbody"/>
        <w:spacing w:after="0"/>
        <w:rPr>
          <w:b/>
          <w:bCs/>
        </w:rPr>
      </w:pPr>
      <w:r>
        <w:rPr>
          <w:b/>
          <w:bCs/>
        </w:rPr>
        <w:t>Action et combat</w:t>
      </w:r>
    </w:p>
    <w:p w:rsidR="004A2F76" w:rsidRDefault="004A2F76">
      <w:pPr>
        <w:pStyle w:val="Textbody"/>
        <w:spacing w:after="0"/>
        <w:rPr>
          <w:b/>
          <w:bCs/>
          <w:sz w:val="12"/>
          <w:szCs w:val="12"/>
        </w:rPr>
      </w:pPr>
    </w:p>
    <w:p w:rsidR="004A2F76" w:rsidRDefault="00323931">
      <w:pPr>
        <w:pStyle w:val="Textbody"/>
        <w:spacing w:after="0"/>
        <w:rPr>
          <w:sz w:val="20"/>
          <w:szCs w:val="20"/>
        </w:rPr>
      </w:pPr>
      <w:r>
        <w:rPr>
          <w:sz w:val="20"/>
          <w:szCs w:val="20"/>
        </w:rPr>
        <w:t>Pour résoudre une action ou pour combattre le joueur lance deux dés et ajoute son score d'</w:t>
      </w:r>
      <w:r>
        <w:rPr>
          <w:smallCaps/>
          <w:sz w:val="20"/>
          <w:szCs w:val="20"/>
        </w:rPr>
        <w:t>habileté</w:t>
      </w:r>
      <w:r>
        <w:rPr>
          <w:sz w:val="20"/>
          <w:szCs w:val="20"/>
        </w:rPr>
        <w:t>.</w:t>
      </w:r>
    </w:p>
    <w:p w:rsidR="004A2F76" w:rsidRDefault="00323931">
      <w:pPr>
        <w:pStyle w:val="Textbody"/>
        <w:spacing w:after="0"/>
        <w:rPr>
          <w:sz w:val="20"/>
          <w:szCs w:val="20"/>
        </w:rPr>
      </w:pPr>
      <w:r>
        <w:rPr>
          <w:sz w:val="20"/>
          <w:szCs w:val="20"/>
        </w:rPr>
        <w:t xml:space="preserve">Dans un combat, celui qui a le score le plus élevé blesse l'autre, qui perd le résultat d'un lancer de dé – 2 en </w:t>
      </w:r>
      <w:r>
        <w:rPr>
          <w:smallCaps/>
          <w:sz w:val="20"/>
          <w:szCs w:val="20"/>
        </w:rPr>
        <w:t>endurance</w:t>
      </w:r>
      <w:r>
        <w:rPr>
          <w:sz w:val="20"/>
          <w:szCs w:val="20"/>
        </w:rPr>
        <w:t>.</w:t>
      </w:r>
    </w:p>
    <w:p w:rsidR="004A2F76" w:rsidRDefault="00323931">
      <w:pPr>
        <w:pStyle w:val="Textbody"/>
        <w:spacing w:after="0"/>
        <w:rPr>
          <w:sz w:val="20"/>
          <w:szCs w:val="20"/>
        </w:rPr>
      </w:pPr>
      <w:r>
        <w:rPr>
          <w:sz w:val="20"/>
          <w:szCs w:val="20"/>
        </w:rPr>
        <w:t>En cas d'égalité, personne n'est blessé.</w:t>
      </w:r>
    </w:p>
    <w:p w:rsidR="004A2F76" w:rsidRDefault="00323931">
      <w:pPr>
        <w:pStyle w:val="Textbody"/>
        <w:spacing w:after="0"/>
        <w:rPr>
          <w:sz w:val="20"/>
          <w:szCs w:val="20"/>
        </w:rPr>
      </w:pPr>
      <w:r>
        <w:rPr>
          <w:sz w:val="20"/>
          <w:szCs w:val="20"/>
        </w:rPr>
        <w:t>Le personnage est considéré mort lorsque son niveau de points de vie atteint 0.</w:t>
      </w:r>
    </w:p>
    <w:p w:rsidR="004A2F76" w:rsidRDefault="00323931">
      <w:pPr>
        <w:pStyle w:val="Textbody"/>
        <w:spacing w:after="0"/>
        <w:rPr>
          <w:sz w:val="20"/>
          <w:szCs w:val="20"/>
        </w:rPr>
      </w:pPr>
      <w:r>
        <w:rPr>
          <w:sz w:val="20"/>
          <w:szCs w:val="20"/>
        </w:rPr>
        <w:t>Le héros a la possibilité de fuir un combat. S'il choisit de le faire, il encaisse automatiquement une attaque.</w:t>
      </w:r>
    </w:p>
    <w:p w:rsidR="00A27B51" w:rsidRDefault="00A27B51">
      <w:pPr>
        <w:pStyle w:val="Textbody"/>
        <w:spacing w:after="0"/>
        <w:rPr>
          <w:sz w:val="20"/>
          <w:szCs w:val="20"/>
        </w:rPr>
      </w:pPr>
    </w:p>
    <w:p w:rsidR="00A27B51" w:rsidRDefault="00A27B51">
      <w:pPr>
        <w:pStyle w:val="Textbody"/>
        <w:spacing w:after="0"/>
        <w:rPr>
          <w:sz w:val="20"/>
          <w:szCs w:val="20"/>
        </w:rPr>
      </w:pPr>
    </w:p>
    <w:p w:rsidR="00A27B51" w:rsidRDefault="00A27B51">
      <w:pPr>
        <w:pStyle w:val="Textbody"/>
        <w:spacing w:after="0"/>
        <w:rPr>
          <w:sz w:val="20"/>
          <w:szCs w:val="20"/>
        </w:rPr>
      </w:pPr>
    </w:p>
    <w:p w:rsidR="00A27B51" w:rsidRDefault="00A27B51">
      <w:pPr>
        <w:pStyle w:val="Textbody"/>
        <w:spacing w:after="0"/>
        <w:rPr>
          <w:sz w:val="20"/>
          <w:szCs w:val="20"/>
        </w:rPr>
      </w:pPr>
      <w:r>
        <w:rPr>
          <w:noProof/>
          <w:lang w:eastAsia="fr-FR"/>
        </w:rPr>
        <w:lastRenderedPageBreak/>
        <w:drawing>
          <wp:inline distT="0" distB="0" distL="0" distR="0" wp14:anchorId="50F8C2D0" wp14:editId="454FD539">
            <wp:extent cx="9429749" cy="6212542"/>
            <wp:effectExtent l="8255"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03" t="10330" r="20420" b="8953"/>
                    <a:stretch/>
                  </pic:blipFill>
                  <pic:spPr bwMode="auto">
                    <a:xfrm rot="5400000">
                      <a:off x="0" y="0"/>
                      <a:ext cx="9433404" cy="6214950"/>
                    </a:xfrm>
                    <a:prstGeom prst="rect">
                      <a:avLst/>
                    </a:prstGeom>
                    <a:ln>
                      <a:noFill/>
                    </a:ln>
                    <a:extLst>
                      <a:ext uri="{53640926-AAD7-44D8-BBD7-CCE9431645EC}">
                        <a14:shadowObscured xmlns:a14="http://schemas.microsoft.com/office/drawing/2010/main"/>
                      </a:ext>
                    </a:extLst>
                  </pic:spPr>
                </pic:pic>
              </a:graphicData>
            </a:graphic>
          </wp:inline>
        </w:drawing>
      </w:r>
    </w:p>
    <w:sectPr w:rsidR="00A27B51">
      <w:pgSz w:w="11906" w:h="16838"/>
      <w:pgMar w:top="111" w:right="494" w:bottom="44" w:left="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9C" w:rsidRDefault="00323931">
      <w:r>
        <w:separator/>
      </w:r>
    </w:p>
  </w:endnote>
  <w:endnote w:type="continuationSeparator" w:id="0">
    <w:p w:rsidR="00C74C9C" w:rsidRDefault="0032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charset w:val="00"/>
    <w:family w:val="swiss"/>
    <w:pitch w:val="default"/>
  </w:font>
  <w:font w:name="Tahoma">
    <w:panose1 w:val="020B0604030504040204"/>
    <w:charset w:val="00"/>
    <w:family w:val="swiss"/>
    <w:pitch w:val="variable"/>
    <w:sig w:usb0="E1002EFF" w:usb1="C000605B" w:usb2="00000029" w:usb3="00000000" w:csb0="000101FF" w:csb1="00000000"/>
  </w:font>
  <w:font w:name="Georgia, Georgia">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9C" w:rsidRDefault="00323931">
      <w:r>
        <w:rPr>
          <w:color w:val="000000"/>
        </w:rPr>
        <w:separator/>
      </w:r>
    </w:p>
  </w:footnote>
  <w:footnote w:type="continuationSeparator" w:id="0">
    <w:p w:rsidR="00C74C9C" w:rsidRDefault="00323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BB5"/>
    <w:multiLevelType w:val="multilevel"/>
    <w:tmpl w:val="A28E9B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334234B9"/>
    <w:multiLevelType w:val="multilevel"/>
    <w:tmpl w:val="A9221B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57E23692"/>
    <w:multiLevelType w:val="multilevel"/>
    <w:tmpl w:val="6EA08A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6F0F5515"/>
    <w:multiLevelType w:val="multilevel"/>
    <w:tmpl w:val="BEBCD7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2F76"/>
    <w:rsid w:val="00323931"/>
    <w:rsid w:val="004A2F76"/>
    <w:rsid w:val="007E7792"/>
    <w:rsid w:val="00A27B51"/>
    <w:rsid w:val="00B527FB"/>
    <w:rsid w:val="00C74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Comic Sans MS" w:eastAsia="Times New Roman" w:hAnsi="Comic Sans MS" w:cs="Times New Roman"/>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Myriad Pro" w:eastAsia="Myriad Pro" w:hAnsi="Myriad Pro" w:cs="Myriad Pro"/>
      <w:color w:val="000000"/>
      <w:lang w:bidi="hi-IN"/>
    </w:rPr>
  </w:style>
  <w:style w:type="paragraph" w:customStyle="1" w:styleId="Pa28">
    <w:name w:val="Pa28"/>
    <w:basedOn w:val="Default"/>
    <w:next w:val="Default"/>
    <w:pPr>
      <w:spacing w:line="167" w:lineRule="atLeast"/>
    </w:pPr>
    <w:rPr>
      <w:rFonts w:ascii="Times New Roman" w:eastAsia="SimSun" w:hAnsi="Times New Roman" w:cs="Mangal"/>
      <w:color w:val="auto"/>
    </w:rPr>
  </w:style>
  <w:style w:type="paragraph" w:customStyle="1" w:styleId="Pa151">
    <w:name w:val="Pa151"/>
    <w:basedOn w:val="Default"/>
    <w:next w:val="Default"/>
    <w:pPr>
      <w:spacing w:line="171" w:lineRule="atLeast"/>
    </w:pPr>
    <w:rPr>
      <w:rFonts w:ascii="Times New Roman" w:eastAsia="SimSun" w:hAnsi="Times New Roman" w:cs="Mangal"/>
      <w:color w:val="auto"/>
    </w:rPr>
  </w:style>
  <w:style w:type="paragraph" w:customStyle="1" w:styleId="Pa1">
    <w:name w:val="Pa1"/>
    <w:basedOn w:val="Default"/>
    <w:next w:val="Default"/>
    <w:pPr>
      <w:spacing w:line="171" w:lineRule="atLeast"/>
    </w:pPr>
    <w:rPr>
      <w:rFonts w:ascii="Times New Roman" w:eastAsia="SimSun" w:hAnsi="Times New Roman" w:cs="Mangal"/>
      <w:color w:val="auto"/>
    </w:rPr>
  </w:style>
  <w:style w:type="paragraph" w:customStyle="1" w:styleId="Pa149">
    <w:name w:val="Pa149"/>
    <w:basedOn w:val="Default"/>
    <w:next w:val="Default"/>
    <w:pPr>
      <w:spacing w:line="171" w:lineRule="atLeast"/>
    </w:pPr>
    <w:rPr>
      <w:rFonts w:ascii="Times New Roman" w:eastAsia="SimSun" w:hAnsi="Times New Roman" w:cs="Mangal"/>
      <w:color w:val="auto"/>
    </w:rPr>
  </w:style>
  <w:style w:type="character" w:customStyle="1" w:styleId="NumberingSymbols">
    <w:name w:val="Numbering Symbols"/>
    <w:rPr>
      <w:rFonts w:ascii="Comic Sans MS" w:hAnsi="Comic Sans MS"/>
      <w:i w:val="0"/>
      <w:iCs w:val="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Textedebulles">
    <w:name w:val="Balloon Text"/>
    <w:basedOn w:val="Normal"/>
    <w:link w:val="TextedebullesCar"/>
    <w:uiPriority w:val="99"/>
    <w:semiHidden/>
    <w:unhideWhenUsed/>
    <w:rsid w:val="00A27B51"/>
    <w:rPr>
      <w:rFonts w:ascii="Tahoma" w:hAnsi="Tahoma"/>
      <w:sz w:val="16"/>
      <w:szCs w:val="14"/>
    </w:rPr>
  </w:style>
  <w:style w:type="character" w:customStyle="1" w:styleId="TextedebullesCar">
    <w:name w:val="Texte de bulles Car"/>
    <w:basedOn w:val="Policepardfaut"/>
    <w:link w:val="Textedebulles"/>
    <w:uiPriority w:val="99"/>
    <w:semiHidden/>
    <w:rsid w:val="00A27B51"/>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Comic Sans MS" w:eastAsia="Times New Roman" w:hAnsi="Comic Sans MS" w:cs="Times New Roman"/>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Myriad Pro" w:eastAsia="Myriad Pro" w:hAnsi="Myriad Pro" w:cs="Myriad Pro"/>
      <w:color w:val="000000"/>
      <w:lang w:bidi="hi-IN"/>
    </w:rPr>
  </w:style>
  <w:style w:type="paragraph" w:customStyle="1" w:styleId="Pa28">
    <w:name w:val="Pa28"/>
    <w:basedOn w:val="Default"/>
    <w:next w:val="Default"/>
    <w:pPr>
      <w:spacing w:line="167" w:lineRule="atLeast"/>
    </w:pPr>
    <w:rPr>
      <w:rFonts w:ascii="Times New Roman" w:eastAsia="SimSun" w:hAnsi="Times New Roman" w:cs="Mangal"/>
      <w:color w:val="auto"/>
    </w:rPr>
  </w:style>
  <w:style w:type="paragraph" w:customStyle="1" w:styleId="Pa151">
    <w:name w:val="Pa151"/>
    <w:basedOn w:val="Default"/>
    <w:next w:val="Default"/>
    <w:pPr>
      <w:spacing w:line="171" w:lineRule="atLeast"/>
    </w:pPr>
    <w:rPr>
      <w:rFonts w:ascii="Times New Roman" w:eastAsia="SimSun" w:hAnsi="Times New Roman" w:cs="Mangal"/>
      <w:color w:val="auto"/>
    </w:rPr>
  </w:style>
  <w:style w:type="paragraph" w:customStyle="1" w:styleId="Pa1">
    <w:name w:val="Pa1"/>
    <w:basedOn w:val="Default"/>
    <w:next w:val="Default"/>
    <w:pPr>
      <w:spacing w:line="171" w:lineRule="atLeast"/>
    </w:pPr>
    <w:rPr>
      <w:rFonts w:ascii="Times New Roman" w:eastAsia="SimSun" w:hAnsi="Times New Roman" w:cs="Mangal"/>
      <w:color w:val="auto"/>
    </w:rPr>
  </w:style>
  <w:style w:type="paragraph" w:customStyle="1" w:styleId="Pa149">
    <w:name w:val="Pa149"/>
    <w:basedOn w:val="Default"/>
    <w:next w:val="Default"/>
    <w:pPr>
      <w:spacing w:line="171" w:lineRule="atLeast"/>
    </w:pPr>
    <w:rPr>
      <w:rFonts w:ascii="Times New Roman" w:eastAsia="SimSun" w:hAnsi="Times New Roman" w:cs="Mangal"/>
      <w:color w:val="auto"/>
    </w:rPr>
  </w:style>
  <w:style w:type="character" w:customStyle="1" w:styleId="NumberingSymbols">
    <w:name w:val="Numbering Symbols"/>
    <w:rPr>
      <w:rFonts w:ascii="Comic Sans MS" w:hAnsi="Comic Sans MS"/>
      <w:i w:val="0"/>
      <w:iCs w:val="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Textedebulles">
    <w:name w:val="Balloon Text"/>
    <w:basedOn w:val="Normal"/>
    <w:link w:val="TextedebullesCar"/>
    <w:uiPriority w:val="99"/>
    <w:semiHidden/>
    <w:unhideWhenUsed/>
    <w:rsid w:val="00A27B51"/>
    <w:rPr>
      <w:rFonts w:ascii="Tahoma" w:hAnsi="Tahoma"/>
      <w:sz w:val="16"/>
      <w:szCs w:val="14"/>
    </w:rPr>
  </w:style>
  <w:style w:type="character" w:customStyle="1" w:styleId="TextedebullesCar">
    <w:name w:val="Texte de bulles Car"/>
    <w:basedOn w:val="Policepardfaut"/>
    <w:link w:val="Textedebulles"/>
    <w:uiPriority w:val="99"/>
    <w:semiHidden/>
    <w:rsid w:val="00A27B51"/>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jgbellier</dc:creator>
  <cp:lastModifiedBy>jgbellier</cp:lastModifiedBy>
  <cp:revision>4</cp:revision>
  <dcterms:created xsi:type="dcterms:W3CDTF">2014-03-30T08:29:00Z</dcterms:created>
  <dcterms:modified xsi:type="dcterms:W3CDTF">2014-03-30T08:35:00Z</dcterms:modified>
</cp:coreProperties>
</file>