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426"/>
        <w:gridCol w:w="708"/>
        <w:gridCol w:w="567"/>
        <w:gridCol w:w="567"/>
        <w:gridCol w:w="567"/>
        <w:gridCol w:w="567"/>
      </w:tblGrid>
      <w:tr w:rsidR="00B62C5F" w:rsidRPr="000A4EBF" w:rsidTr="00B62C5F">
        <w:tc>
          <w:tcPr>
            <w:tcW w:w="6232" w:type="dxa"/>
            <w:tcBorders>
              <w:bottom w:val="single" w:sz="4" w:space="0" w:color="auto"/>
            </w:tcBorders>
          </w:tcPr>
          <w:p w:rsidR="00CD7BB0" w:rsidRPr="000A4EBF" w:rsidRDefault="00CD7BB0" w:rsidP="000A4EBF">
            <w:pPr>
              <w:jc w:val="center"/>
              <w:rPr>
                <w:b/>
              </w:rPr>
            </w:pPr>
            <w:r w:rsidRPr="000A4EBF">
              <w:rPr>
                <w:b/>
              </w:rPr>
              <w:t>COMPETENCES</w:t>
            </w:r>
          </w:p>
        </w:tc>
        <w:tc>
          <w:tcPr>
            <w:tcW w:w="1134" w:type="dxa"/>
            <w:gridSpan w:val="2"/>
          </w:tcPr>
          <w:p w:rsidR="00CD7BB0" w:rsidRPr="000A4EBF" w:rsidRDefault="00CD7BB0" w:rsidP="000A4EBF">
            <w:pPr>
              <w:jc w:val="center"/>
              <w:rPr>
                <w:b/>
              </w:rPr>
            </w:pPr>
            <w:r w:rsidRPr="00B62C5F">
              <w:rPr>
                <w:b/>
                <w:sz w:val="20"/>
              </w:rPr>
              <w:t>S</w:t>
            </w:r>
            <w:r w:rsidRPr="00B62C5F">
              <w:rPr>
                <w:b/>
                <w:sz w:val="18"/>
              </w:rPr>
              <w:t>ECONDE</w:t>
            </w:r>
          </w:p>
        </w:tc>
        <w:tc>
          <w:tcPr>
            <w:tcW w:w="1134" w:type="dxa"/>
            <w:gridSpan w:val="2"/>
          </w:tcPr>
          <w:p w:rsidR="00CD7BB0" w:rsidRPr="000A4EBF" w:rsidRDefault="00CD7BB0" w:rsidP="000A4EBF">
            <w:pPr>
              <w:jc w:val="center"/>
              <w:rPr>
                <w:b/>
              </w:rPr>
            </w:pPr>
            <w:r w:rsidRPr="00B62C5F">
              <w:rPr>
                <w:b/>
                <w:sz w:val="18"/>
              </w:rPr>
              <w:t>PREMIERE</w:t>
            </w:r>
          </w:p>
        </w:tc>
        <w:tc>
          <w:tcPr>
            <w:tcW w:w="1134" w:type="dxa"/>
            <w:gridSpan w:val="2"/>
          </w:tcPr>
          <w:p w:rsidR="00CD7BB0" w:rsidRPr="000A4EBF" w:rsidRDefault="00CD7BB0" w:rsidP="000A4EBF">
            <w:pPr>
              <w:jc w:val="center"/>
              <w:rPr>
                <w:b/>
              </w:rPr>
            </w:pPr>
            <w:r w:rsidRPr="00B62C5F">
              <w:rPr>
                <w:b/>
                <w:sz w:val="18"/>
              </w:rPr>
              <w:t>TERMINALE</w:t>
            </w:r>
          </w:p>
        </w:tc>
      </w:tr>
      <w:tr w:rsidR="000A4EBF" w:rsidTr="00B62C5F">
        <w:tc>
          <w:tcPr>
            <w:tcW w:w="6232" w:type="dxa"/>
            <w:tcBorders>
              <w:bottom w:val="single" w:sz="4" w:space="0" w:color="auto"/>
            </w:tcBorders>
            <w:shd w:val="clear" w:color="auto" w:fill="FFFF66"/>
          </w:tcPr>
          <w:p w:rsidR="00CD7BB0" w:rsidRPr="00CD7BB0" w:rsidRDefault="00CD7BB0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CD7BB0">
              <w:rPr>
                <w:rFonts w:ascii="Arial" w:hAnsi="Arial" w:cs="Arial"/>
                <w:bCs/>
                <w:iCs/>
                <w:color w:val="000000"/>
              </w:rPr>
              <w:t>C611 Adopter une posture professionnelle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rPr>
          <w:trHeight w:val="561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FFFF66"/>
          </w:tcPr>
          <w:p w:rsidR="00CD7BB0" w:rsidRPr="00CD7BB0" w:rsidRDefault="00CD7BB0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CD7BB0">
              <w:rPr>
                <w:rFonts w:ascii="Arial" w:hAnsi="Arial" w:cs="Arial"/>
                <w:bCs/>
                <w:iCs/>
                <w:color w:val="000000"/>
              </w:rPr>
              <w:t>C612 Produire, tran</w:t>
            </w:r>
            <w:r w:rsidR="00B41432">
              <w:rPr>
                <w:rFonts w:ascii="Arial" w:hAnsi="Arial" w:cs="Arial"/>
                <w:bCs/>
                <w:iCs/>
                <w:color w:val="000000"/>
              </w:rPr>
              <w:t xml:space="preserve">smettre, recevoir </w:t>
            </w:r>
            <w:r w:rsidRPr="00CD7BB0">
              <w:rPr>
                <w:rFonts w:ascii="Arial" w:hAnsi="Arial" w:cs="Arial"/>
                <w:bCs/>
                <w:iCs/>
                <w:color w:val="000000"/>
              </w:rPr>
              <w:t xml:space="preserve">des informations </w:t>
            </w:r>
            <w:r w:rsidR="00B41432">
              <w:rPr>
                <w:rFonts w:ascii="Arial" w:hAnsi="Arial" w:cs="Arial"/>
                <w:bCs/>
                <w:iCs/>
                <w:color w:val="000000"/>
              </w:rPr>
              <w:t>professionnelles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FF66"/>
          </w:tcPr>
          <w:p w:rsidR="00CD7BB0" w:rsidRPr="000A4EBF" w:rsidRDefault="00CD7BB0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CD7BB0">
              <w:rPr>
                <w:rFonts w:ascii="Arial" w:hAnsi="Arial" w:cs="Arial"/>
                <w:bCs/>
                <w:iCs/>
                <w:color w:val="000000"/>
              </w:rPr>
              <w:t xml:space="preserve">C111 </w:t>
            </w:r>
            <w:r w:rsidR="00B41432" w:rsidRPr="00CD7BB0">
              <w:rPr>
                <w:rFonts w:ascii="Arial" w:hAnsi="Arial" w:cs="Arial"/>
                <w:bCs/>
                <w:iCs/>
                <w:color w:val="000000"/>
              </w:rPr>
              <w:t>recueilli</w:t>
            </w:r>
            <w:r w:rsidR="00B41432">
              <w:rPr>
                <w:rFonts w:ascii="Arial" w:hAnsi="Arial" w:cs="Arial"/>
                <w:bCs/>
                <w:iCs/>
                <w:color w:val="000000"/>
              </w:rPr>
              <w:t xml:space="preserve">r, </w:t>
            </w:r>
            <w:r w:rsidR="000A4EBF">
              <w:rPr>
                <w:rFonts w:ascii="Arial" w:hAnsi="Arial" w:cs="Arial"/>
                <w:bCs/>
                <w:iCs/>
                <w:color w:val="000000"/>
              </w:rPr>
              <w:t>sélectionner des informations</w:t>
            </w:r>
            <w:r w:rsidR="00B41432">
              <w:rPr>
                <w:rFonts w:ascii="Arial" w:hAnsi="Arial" w:cs="Arial"/>
                <w:bCs/>
                <w:iCs/>
                <w:color w:val="000000"/>
              </w:rPr>
              <w:t xml:space="preserve"> techniques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FF66"/>
          </w:tcPr>
          <w:p w:rsidR="00CD7BB0" w:rsidRPr="000A4EBF" w:rsidRDefault="00CD7BB0">
            <w:pPr>
              <w:rPr>
                <w:rFonts w:ascii="Symbol" w:hAnsi="Symbol"/>
                <w:color w:val="000000"/>
              </w:rPr>
            </w:pPr>
            <w:r w:rsidRPr="00CD7BB0">
              <w:rPr>
                <w:rFonts w:ascii="Arial" w:hAnsi="Arial" w:cs="Arial"/>
                <w:iCs/>
                <w:color w:val="000000"/>
              </w:rPr>
              <w:t>C424 Réaliser une méthode spray et/ou un lustrage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FF66"/>
          </w:tcPr>
          <w:p w:rsidR="00CD7BB0" w:rsidRPr="000A4EBF" w:rsidRDefault="00CD7BB0">
            <w:pPr>
              <w:rPr>
                <w:rFonts w:ascii="Symbol" w:hAnsi="Symbol"/>
                <w:color w:val="000000"/>
              </w:rPr>
            </w:pPr>
            <w:r w:rsidRPr="00CD7BB0">
              <w:rPr>
                <w:rFonts w:ascii="Arial" w:hAnsi="Arial" w:cs="Arial"/>
                <w:iCs/>
                <w:color w:val="000000"/>
              </w:rPr>
              <w:t>C426 Réaliser un bio nettoyage manuel et/ou mécanisé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7322FE" w:rsidTr="00B62C5F">
        <w:tc>
          <w:tcPr>
            <w:tcW w:w="6232" w:type="dxa"/>
            <w:shd w:val="clear" w:color="auto" w:fill="FFFF66"/>
          </w:tcPr>
          <w:p w:rsidR="007322FE" w:rsidRPr="00CD7BB0" w:rsidRDefault="007322FE">
            <w:pPr>
              <w:rPr>
                <w:rFonts w:ascii="Arial" w:hAnsi="Arial" w:cs="Arial"/>
                <w:iCs/>
                <w:color w:val="000000"/>
              </w:rPr>
            </w:pPr>
            <w:r w:rsidRPr="00CD7BB0">
              <w:rPr>
                <w:rFonts w:ascii="Arial" w:hAnsi="Arial" w:cs="Arial"/>
                <w:bCs/>
                <w:color w:val="000000"/>
              </w:rPr>
              <w:t>C311 Choisir la ou les tenues adaptées aux activités ou aux zones de travail</w:t>
            </w:r>
            <w:r>
              <w:rPr>
                <w:rFonts w:ascii="Arial" w:hAnsi="Arial" w:cs="Arial"/>
                <w:bCs/>
                <w:color w:val="000000"/>
              </w:rPr>
              <w:t xml:space="preserve"> en stérilisation</w:t>
            </w:r>
          </w:p>
        </w:tc>
        <w:tc>
          <w:tcPr>
            <w:tcW w:w="426" w:type="dxa"/>
            <w:shd w:val="clear" w:color="auto" w:fill="FFFF66"/>
            <w:vAlign w:val="center"/>
          </w:tcPr>
          <w:p w:rsidR="007322FE" w:rsidRPr="000A4EBF" w:rsidRDefault="007322FE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FF66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0A4EBF" w:rsidRDefault="00CD7BB0">
            <w:pPr>
              <w:rPr>
                <w:rFonts w:ascii="Arial" w:hAnsi="Arial" w:cs="Arial"/>
                <w:color w:val="000000"/>
              </w:rPr>
            </w:pPr>
            <w:r w:rsidRPr="00CD7BB0">
              <w:rPr>
                <w:rFonts w:ascii="Arial" w:hAnsi="Arial" w:cs="Arial"/>
                <w:color w:val="000000"/>
              </w:rPr>
              <w:t>C221 Identifier et évaluer les risques liés à l’activité et les nuisances sur l’environnement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 w:rsidP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0A4EBF" w:rsidRDefault="00CD7BB0">
            <w:pPr>
              <w:rPr>
                <w:rFonts w:ascii="Arial" w:hAnsi="Arial" w:cs="Arial"/>
                <w:color w:val="000000"/>
              </w:rPr>
            </w:pPr>
            <w:r w:rsidRPr="00CD7BB0">
              <w:rPr>
                <w:rFonts w:ascii="Arial" w:hAnsi="Arial" w:cs="Arial"/>
                <w:color w:val="000000"/>
              </w:rPr>
              <w:t xml:space="preserve">C222 Déterminer les mesures de prévention </w:t>
            </w:r>
            <w:r w:rsidR="00B41432">
              <w:rPr>
                <w:rFonts w:ascii="Arial" w:hAnsi="Arial" w:cs="Arial"/>
                <w:color w:val="000000"/>
              </w:rPr>
              <w:t>adaptées à l’activité professionnelle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CD7BB0" w:rsidRDefault="00CD7BB0" w:rsidP="00CD7BB0">
            <w:pPr>
              <w:rPr>
                <w:rFonts w:ascii="Arial" w:hAnsi="Arial" w:cs="Arial"/>
                <w:color w:val="000000"/>
              </w:rPr>
            </w:pPr>
            <w:r w:rsidRPr="00CD7BB0">
              <w:rPr>
                <w:rFonts w:ascii="Arial" w:hAnsi="Arial" w:cs="Arial"/>
                <w:color w:val="000000"/>
              </w:rPr>
              <w:t xml:space="preserve">C511 contrôler son travail 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CD7BB0" w:rsidRDefault="00CD7BB0" w:rsidP="00CD7BB0">
            <w:pPr>
              <w:rPr>
                <w:rFonts w:ascii="Arial" w:hAnsi="Arial" w:cs="Arial"/>
                <w:color w:val="000000"/>
              </w:rPr>
            </w:pPr>
            <w:r w:rsidRPr="00CD7BB0">
              <w:rPr>
                <w:rFonts w:ascii="Arial" w:hAnsi="Arial" w:cs="Arial"/>
                <w:color w:val="000000"/>
              </w:rPr>
              <w:t>C113 Décoder des documents techniques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CD7BB0" w:rsidRDefault="00CD7BB0" w:rsidP="00CD7BB0">
            <w:pPr>
              <w:rPr>
                <w:rFonts w:ascii="Arial" w:hAnsi="Arial" w:cs="Arial"/>
                <w:color w:val="000000"/>
              </w:rPr>
            </w:pPr>
            <w:r w:rsidRPr="00CD7BB0">
              <w:rPr>
                <w:rFonts w:ascii="Arial" w:hAnsi="Arial" w:cs="Arial"/>
                <w:color w:val="000000"/>
              </w:rPr>
              <w:t>C411 installer et remettre en ordre le lieu d’intervention et les postes de travail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2D050"/>
          </w:tcPr>
          <w:p w:rsidR="00CD7BB0" w:rsidRPr="000A4EBF" w:rsidRDefault="00CD7BB0" w:rsidP="00CD7BB0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 w:rsidP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 w:rsidP="00CD7BB0">
            <w:pPr>
              <w:rPr>
                <w:b/>
                <w:sz w:val="28"/>
              </w:rPr>
            </w:pPr>
          </w:p>
        </w:tc>
      </w:tr>
      <w:tr w:rsidR="007322FE" w:rsidTr="00B62C5F">
        <w:tc>
          <w:tcPr>
            <w:tcW w:w="6232" w:type="dxa"/>
            <w:shd w:val="clear" w:color="auto" w:fill="92D050"/>
          </w:tcPr>
          <w:p w:rsidR="007322FE" w:rsidRPr="00CD7BB0" w:rsidRDefault="007322FE" w:rsidP="00CD7BB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Réaliser …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7322FE" w:rsidRPr="000A4EBF" w:rsidRDefault="007322FE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 w:rsidP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322FE" w:rsidRPr="000A4EBF" w:rsidRDefault="007322FE" w:rsidP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CC2E5" w:themeFill="accent1" w:themeFillTint="99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113 Décoder des documents d’organisation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CC2E5" w:themeFill="accent1" w:themeFillTint="99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211 Analyser la commande, le cahier des charges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CC2E5" w:themeFill="accent1" w:themeFillTint="99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C33 : S’adapter à une situation non prévue et/ou à une commande spécifique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CC2E5" w:themeFill="accent1" w:themeFillTint="99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 xml:space="preserve">C44 : Mettre en </w:t>
            </w:r>
            <w:r w:rsidR="000A4EBF" w:rsidRPr="000A4EBF">
              <w:rPr>
                <w:rFonts w:ascii="Arial" w:hAnsi="Arial" w:cs="Arial"/>
                <w:color w:val="000000"/>
              </w:rPr>
              <w:t>œuvre</w:t>
            </w:r>
            <w:r w:rsidRPr="000A4EBF">
              <w:rPr>
                <w:rFonts w:ascii="Arial" w:hAnsi="Arial" w:cs="Arial"/>
                <w:color w:val="000000"/>
              </w:rPr>
              <w:t xml:space="preserve"> des opérations d’entretien dans les établissements de santé, les établissements à contraintes de contaminations particulaires, biologiques et chimiques (zones à risques)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9CC2E5" w:themeFill="accent1" w:themeFillTint="99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461 Entretenir les équipements, les matériels et les accessoires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7322FE" w:rsidTr="007322FE">
        <w:tc>
          <w:tcPr>
            <w:tcW w:w="6232" w:type="dxa"/>
            <w:shd w:val="clear" w:color="auto" w:fill="9CC2E5" w:themeFill="accent1" w:themeFillTint="99"/>
          </w:tcPr>
          <w:p w:rsidR="007322FE" w:rsidRPr="000A4EBF" w:rsidRDefault="007322FE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C43 : Mettre en œuvre des opération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0A4EBF">
              <w:rPr>
                <w:rFonts w:ascii="Arial" w:hAnsi="Arial" w:cs="Arial"/>
                <w:color w:val="000000"/>
              </w:rPr>
              <w:t xml:space="preserve"> de remise en état</w:t>
            </w:r>
            <w:r>
              <w:rPr>
                <w:rFonts w:ascii="Arial" w:hAnsi="Arial" w:cs="Arial"/>
                <w:color w:val="000000"/>
              </w:rPr>
              <w:t xml:space="preserve"> ….</w:t>
            </w:r>
          </w:p>
        </w:tc>
        <w:tc>
          <w:tcPr>
            <w:tcW w:w="426" w:type="dxa"/>
            <w:shd w:val="clear" w:color="auto" w:fill="9CC2E5" w:themeFill="accent1" w:themeFillTint="99"/>
            <w:vAlign w:val="center"/>
          </w:tcPr>
          <w:p w:rsidR="007322FE" w:rsidRPr="007322FE" w:rsidRDefault="007322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7322FE" w:rsidRPr="007322FE" w:rsidRDefault="007322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7322FE" w:rsidRPr="007322FE" w:rsidRDefault="007322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7322FE" w:rsidRPr="007322FE" w:rsidRDefault="007322FE" w:rsidP="000A4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:rsidR="007322FE" w:rsidRPr="007322FE" w:rsidRDefault="007322FE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7322FE" w:rsidRPr="000A4EBF" w:rsidRDefault="007322FE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BE4D5" w:themeFill="accent2" w:themeFillTint="33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121 Constituer des dossiers techniques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BE4D5" w:themeFill="accent2" w:themeFillTint="33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212 Réaliser un état des lieux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BE4D5" w:themeFill="accent2" w:themeFillTint="33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412 Gérer les déchets du site et les déchets issus de l’activité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BE4D5" w:themeFill="accent2" w:themeFillTint="33"/>
          </w:tcPr>
          <w:p w:rsidR="00CD7BB0" w:rsidRPr="000A4EBF" w:rsidRDefault="00CD7BB0" w:rsidP="00CD7BB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BE4D5" w:themeFill="accent2" w:themeFillTint="33"/>
          </w:tcPr>
          <w:p w:rsidR="00CD7BB0" w:rsidRPr="000A4EBF" w:rsidRDefault="00B62C5F" w:rsidP="00CD7B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C45 </w:t>
            </w:r>
            <w:r w:rsidR="00CD7BB0" w:rsidRPr="000A4EBF">
              <w:rPr>
                <w:rFonts w:ascii="Arial" w:hAnsi="Arial" w:cs="Arial"/>
                <w:color w:val="000000"/>
              </w:rPr>
              <w:t xml:space="preserve">Mettre en </w:t>
            </w:r>
            <w:r w:rsidR="000A4EBF" w:rsidRPr="000A4EBF">
              <w:rPr>
                <w:rFonts w:ascii="Arial" w:hAnsi="Arial" w:cs="Arial"/>
                <w:color w:val="000000"/>
              </w:rPr>
              <w:t>œuvre</w:t>
            </w:r>
            <w:r w:rsidR="00CD7BB0" w:rsidRPr="000A4EBF">
              <w:rPr>
                <w:rFonts w:ascii="Arial" w:hAnsi="Arial" w:cs="Arial"/>
                <w:color w:val="000000"/>
              </w:rPr>
              <w:t xml:space="preserve"> des opérations de stérilisation des </w:t>
            </w:r>
            <w:r>
              <w:rPr>
                <w:rFonts w:ascii="Arial" w:hAnsi="Arial" w:cs="Arial"/>
                <w:color w:val="000000"/>
              </w:rPr>
              <w:t>DM</w:t>
            </w:r>
            <w:r w:rsidR="00CD7BB0" w:rsidRPr="000A4EBF">
              <w:rPr>
                <w:rFonts w:ascii="Arial" w:hAnsi="Arial" w:cs="Arial"/>
                <w:color w:val="000000"/>
              </w:rPr>
              <w:br/>
              <w:t>•</w:t>
            </w:r>
            <w:r w:rsidR="000A4EBF" w:rsidRPr="000A4EBF">
              <w:rPr>
                <w:rFonts w:ascii="Arial" w:hAnsi="Arial" w:cs="Arial"/>
                <w:color w:val="000000"/>
              </w:rPr>
              <w:t>Pré désinfection</w:t>
            </w:r>
            <w:r w:rsidR="00CD7BB0" w:rsidRPr="000A4EBF">
              <w:rPr>
                <w:rFonts w:ascii="Arial" w:hAnsi="Arial" w:cs="Arial"/>
                <w:color w:val="000000"/>
              </w:rPr>
              <w:br/>
              <w:t>•Lavage</w:t>
            </w:r>
            <w:r w:rsidR="00CD7BB0" w:rsidRPr="000A4EBF">
              <w:rPr>
                <w:rFonts w:ascii="Arial" w:hAnsi="Arial" w:cs="Arial"/>
                <w:color w:val="000000"/>
              </w:rPr>
              <w:br/>
              <w:t>•Conditionnement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CD7BB0" w:rsidRPr="000A4EBF" w:rsidRDefault="00CD7BB0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E599" w:themeFill="accent4" w:themeFillTint="66"/>
          </w:tcPr>
          <w:p w:rsidR="00CD7BB0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C23 Prévoir les méthodes et les moyens de l’intervention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E599" w:themeFill="accent4" w:themeFillTint="66"/>
          </w:tcPr>
          <w:p w:rsidR="00CD7BB0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C32 : Planifier les opérations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E599" w:themeFill="accent4" w:themeFillTint="66"/>
          </w:tcPr>
          <w:p w:rsidR="00CD7BB0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 xml:space="preserve">C45 : Mettre en </w:t>
            </w:r>
            <w:r w:rsidR="00B62C5F" w:rsidRPr="000A4EBF">
              <w:rPr>
                <w:rFonts w:ascii="Arial" w:hAnsi="Arial" w:cs="Arial"/>
                <w:color w:val="000000"/>
              </w:rPr>
              <w:t>œuvre</w:t>
            </w:r>
            <w:r w:rsidRPr="000A4EBF">
              <w:rPr>
                <w:rFonts w:ascii="Arial" w:hAnsi="Arial" w:cs="Arial"/>
                <w:color w:val="000000"/>
              </w:rPr>
              <w:t xml:space="preserve"> des opérations de stérilisation des dispositifs médicaux :</w:t>
            </w:r>
            <w:r w:rsidRPr="000A4EBF">
              <w:rPr>
                <w:rFonts w:ascii="Arial" w:hAnsi="Arial" w:cs="Arial"/>
                <w:color w:val="000000"/>
              </w:rPr>
              <w:br/>
              <w:t>•Conditionnement</w:t>
            </w:r>
            <w:r w:rsidRPr="000A4EBF">
              <w:rPr>
                <w:rFonts w:ascii="Arial" w:hAnsi="Arial" w:cs="Arial"/>
                <w:color w:val="000000"/>
              </w:rPr>
              <w:br/>
              <w:t>•Stérilisation</w:t>
            </w:r>
            <w:r w:rsidRPr="000A4EBF">
              <w:rPr>
                <w:rFonts w:ascii="Arial" w:hAnsi="Arial" w:cs="Arial"/>
                <w:color w:val="000000"/>
              </w:rPr>
              <w:br/>
              <w:t>•Stockage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D7BB0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CD7BB0" w:rsidRPr="000A4EBF" w:rsidRDefault="00CD7BB0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E599" w:themeFill="accent4" w:themeFillTint="66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462 Assurer la maintenance des matériels et accessoires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FFE599" w:themeFill="accent4" w:themeFillTint="66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 xml:space="preserve">C52 : Mettre en </w:t>
            </w:r>
            <w:r w:rsidR="00B62C5F" w:rsidRPr="000A4EBF">
              <w:rPr>
                <w:rFonts w:ascii="Arial" w:hAnsi="Arial" w:cs="Arial"/>
                <w:color w:val="000000"/>
              </w:rPr>
              <w:t>œuvre</w:t>
            </w:r>
            <w:r w:rsidRPr="000A4EBF">
              <w:rPr>
                <w:rFonts w:ascii="Arial" w:hAnsi="Arial" w:cs="Arial"/>
                <w:color w:val="000000"/>
              </w:rPr>
              <w:t xml:space="preserve"> des opérations de contrôle de la qualité</w:t>
            </w: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  <w:tc>
          <w:tcPr>
            <w:tcW w:w="567" w:type="dxa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</w:tr>
      <w:tr w:rsidR="000A4EBF" w:rsidTr="00B62C5F">
        <w:tc>
          <w:tcPr>
            <w:tcW w:w="6232" w:type="dxa"/>
            <w:shd w:val="clear" w:color="auto" w:fill="A8D08D" w:themeFill="accent6" w:themeFillTint="99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614 Rédiger ou renseigner des documents professionnels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</w:tr>
      <w:tr w:rsidR="000A4EBF" w:rsidTr="00B62C5F">
        <w:tc>
          <w:tcPr>
            <w:tcW w:w="6232" w:type="dxa"/>
            <w:shd w:val="clear" w:color="auto" w:fill="A8D08D" w:themeFill="accent6" w:themeFillTint="99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lastRenderedPageBreak/>
              <w:t>C 313 Gérer l’approvisionnement des postes de travail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</w:tr>
      <w:tr w:rsidR="000A4EBF" w:rsidTr="00B62C5F">
        <w:tc>
          <w:tcPr>
            <w:tcW w:w="6232" w:type="dxa"/>
            <w:shd w:val="clear" w:color="auto" w:fill="A8D08D" w:themeFill="accent6" w:themeFillTint="99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314 Gérer les stocks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</w:tr>
      <w:tr w:rsidR="000A4EBF" w:rsidTr="00B62C5F">
        <w:tc>
          <w:tcPr>
            <w:tcW w:w="6232" w:type="dxa"/>
            <w:shd w:val="clear" w:color="auto" w:fill="A8D08D" w:themeFill="accent6" w:themeFillTint="99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C34 : Animer et conduire une équipe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>
            <w:pPr>
              <w:rPr>
                <w:b/>
                <w:sz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0A4EBF" w:rsidRDefault="000A4EBF" w:rsidP="000A4EBF">
            <w:pPr>
              <w:jc w:val="center"/>
              <w:rPr>
                <w:b/>
                <w:sz w:val="28"/>
              </w:rPr>
            </w:pPr>
            <w:r w:rsidRPr="000A4EBF">
              <w:rPr>
                <w:b/>
                <w:sz w:val="28"/>
              </w:rPr>
              <w:t>X</w:t>
            </w:r>
          </w:p>
        </w:tc>
      </w:tr>
      <w:tr w:rsidR="000A4EBF" w:rsidRPr="00B62C5F" w:rsidTr="00B62C5F">
        <w:tc>
          <w:tcPr>
            <w:tcW w:w="6232" w:type="dxa"/>
            <w:shd w:val="clear" w:color="auto" w:fill="A8D08D" w:themeFill="accent6" w:themeFillTint="99"/>
          </w:tcPr>
          <w:p w:rsidR="000A4EBF" w:rsidRPr="000A4EBF" w:rsidRDefault="000A4EBF" w:rsidP="00CD7BB0">
            <w:pPr>
              <w:rPr>
                <w:rFonts w:ascii="Arial" w:hAnsi="Arial" w:cs="Arial"/>
                <w:color w:val="000000"/>
              </w:rPr>
            </w:pPr>
            <w:r w:rsidRPr="000A4EBF">
              <w:rPr>
                <w:rFonts w:ascii="Arial" w:hAnsi="Arial" w:cs="Arial"/>
                <w:color w:val="000000"/>
              </w:rPr>
              <w:t>C 512 Contrôler le travail de l’équipe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0A4EBF" w:rsidRPr="00B62C5F" w:rsidRDefault="000A4E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:rsidR="000A4EBF" w:rsidRPr="00B62C5F" w:rsidRDefault="000A4E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B62C5F" w:rsidRDefault="000A4E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B62C5F" w:rsidRDefault="000A4E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B62C5F" w:rsidRDefault="000A4E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0A4EBF" w:rsidRPr="00B62C5F" w:rsidRDefault="000A4EBF" w:rsidP="00B62C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62C5F">
              <w:rPr>
                <w:rFonts w:ascii="Arial" w:hAnsi="Arial" w:cs="Arial"/>
                <w:b/>
                <w:color w:val="000000"/>
              </w:rPr>
              <w:t>X</w:t>
            </w:r>
          </w:p>
        </w:tc>
      </w:tr>
    </w:tbl>
    <w:p w:rsidR="00272F0B" w:rsidRDefault="00272F0B"/>
    <w:sectPr w:rsidR="00272F0B" w:rsidSect="000A4EB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32" w:rsidRDefault="00B41432" w:rsidP="00B62C5F">
      <w:pPr>
        <w:spacing w:after="0" w:line="240" w:lineRule="auto"/>
      </w:pPr>
      <w:r>
        <w:separator/>
      </w:r>
    </w:p>
  </w:endnote>
  <w:endnote w:type="continuationSeparator" w:id="0">
    <w:p w:rsidR="00B41432" w:rsidRDefault="00B41432" w:rsidP="00B6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32" w:rsidRDefault="00B41432" w:rsidP="00B62C5F">
      <w:pPr>
        <w:spacing w:after="0" w:line="240" w:lineRule="auto"/>
      </w:pPr>
      <w:r>
        <w:separator/>
      </w:r>
    </w:p>
  </w:footnote>
  <w:footnote w:type="continuationSeparator" w:id="0">
    <w:p w:rsidR="00B41432" w:rsidRDefault="00B41432" w:rsidP="00B6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0"/>
    <w:rsid w:val="000A4EBF"/>
    <w:rsid w:val="001956F1"/>
    <w:rsid w:val="00272F0B"/>
    <w:rsid w:val="002D5973"/>
    <w:rsid w:val="00365773"/>
    <w:rsid w:val="00540B60"/>
    <w:rsid w:val="006766AC"/>
    <w:rsid w:val="00694ADF"/>
    <w:rsid w:val="007322FE"/>
    <w:rsid w:val="009D7D6F"/>
    <w:rsid w:val="00A53146"/>
    <w:rsid w:val="00B35E0A"/>
    <w:rsid w:val="00B41432"/>
    <w:rsid w:val="00B62C5F"/>
    <w:rsid w:val="00C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CE97F-C46D-4B6E-A3F1-F5226740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7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C5F"/>
  </w:style>
  <w:style w:type="paragraph" w:styleId="Pieddepage">
    <w:name w:val="footer"/>
    <w:basedOn w:val="Normal"/>
    <w:link w:val="PieddepageCar"/>
    <w:uiPriority w:val="99"/>
    <w:unhideWhenUsed/>
    <w:rsid w:val="00B6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pmuller2</dc:creator>
  <cp:keywords/>
  <dc:description/>
  <cp:lastModifiedBy>pmuller2</cp:lastModifiedBy>
  <cp:revision>3</cp:revision>
  <dcterms:created xsi:type="dcterms:W3CDTF">2015-01-18T18:57:00Z</dcterms:created>
  <dcterms:modified xsi:type="dcterms:W3CDTF">2015-01-19T10:42:00Z</dcterms:modified>
</cp:coreProperties>
</file>