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7BA" w:rsidRPr="00D461B4" w:rsidRDefault="00924E49" w:rsidP="00924E49">
      <w:pPr>
        <w:spacing w:after="0"/>
        <w:jc w:val="center"/>
        <w:rPr>
          <w:rFonts w:ascii="Century Gothic" w:hAnsi="Century Gothic"/>
          <w:b/>
          <w:sz w:val="28"/>
          <w:szCs w:val="20"/>
        </w:rPr>
      </w:pPr>
      <w:r w:rsidRPr="00D461B4">
        <w:rPr>
          <w:rFonts w:ascii="Century Gothic" w:hAnsi="Century Gothic"/>
          <w:b/>
          <w:sz w:val="28"/>
          <w:szCs w:val="20"/>
        </w:rPr>
        <w:t>The PAPER RIVER</w:t>
      </w:r>
    </w:p>
    <w:p w:rsidR="00924E49" w:rsidRPr="00D461B4" w:rsidRDefault="00924E49" w:rsidP="00924E49">
      <w:pPr>
        <w:spacing w:after="0"/>
        <w:rPr>
          <w:rFonts w:ascii="Century Gothic" w:hAnsi="Century Gothic"/>
          <w:b/>
          <w:sz w:val="20"/>
          <w:szCs w:val="20"/>
        </w:rPr>
      </w:pPr>
    </w:p>
    <w:p w:rsidR="00924E49" w:rsidRPr="00D461B4" w:rsidRDefault="00924E49" w:rsidP="00924E49">
      <w:pPr>
        <w:spacing w:after="0"/>
        <w:jc w:val="center"/>
        <w:rPr>
          <w:rFonts w:ascii="Century Gothic" w:hAnsi="Century Gothic"/>
          <w:sz w:val="24"/>
          <w:szCs w:val="20"/>
          <w:u w:val="single"/>
        </w:rPr>
      </w:pPr>
      <w:r w:rsidRPr="00D461B4">
        <w:rPr>
          <w:rFonts w:ascii="Century Gothic" w:hAnsi="Century Gothic"/>
          <w:sz w:val="24"/>
          <w:szCs w:val="20"/>
          <w:u w:val="single"/>
        </w:rPr>
        <w:t>Règles à suivre </w:t>
      </w:r>
      <w:r w:rsidR="00D461B4" w:rsidRPr="00D461B4">
        <w:rPr>
          <w:rFonts w:ascii="Century Gothic" w:hAnsi="Century Gothic"/>
          <w:sz w:val="24"/>
          <w:szCs w:val="20"/>
          <w:u w:val="single"/>
        </w:rPr>
        <w:t>par les élèves-</w:t>
      </w:r>
      <w:r w:rsidRPr="00D461B4">
        <w:rPr>
          <w:rFonts w:ascii="Century Gothic" w:hAnsi="Century Gothic"/>
          <w:sz w:val="24"/>
          <w:szCs w:val="20"/>
          <w:u w:val="single"/>
        </w:rPr>
        <w:t>entreprise A :</w:t>
      </w:r>
    </w:p>
    <w:p w:rsidR="00924E49" w:rsidRDefault="00924E49" w:rsidP="00924E49">
      <w:pPr>
        <w:spacing w:after="0"/>
        <w:rPr>
          <w:rFonts w:ascii="Century Gothic" w:hAnsi="Century Gothic"/>
          <w:sz w:val="20"/>
          <w:szCs w:val="20"/>
        </w:rPr>
      </w:pPr>
    </w:p>
    <w:p w:rsidR="00924E49" w:rsidRPr="00D461B4" w:rsidRDefault="00924E49" w:rsidP="00924E49">
      <w:pPr>
        <w:spacing w:after="0"/>
        <w:rPr>
          <w:rFonts w:ascii="Century Gothic" w:hAnsi="Century Gothic"/>
          <w:b/>
          <w:szCs w:val="20"/>
        </w:rPr>
      </w:pPr>
      <w:r w:rsidRPr="00D461B4">
        <w:rPr>
          <w:rFonts w:ascii="Century Gothic" w:hAnsi="Century Gothic"/>
          <w:b/>
          <w:szCs w:val="20"/>
        </w:rPr>
        <w:t>1</w:t>
      </w:r>
      <w:r w:rsidRPr="00D461B4">
        <w:rPr>
          <w:rFonts w:ascii="Century Gothic" w:hAnsi="Century Gothic"/>
          <w:b/>
          <w:szCs w:val="20"/>
          <w:vertAlign w:val="superscript"/>
        </w:rPr>
        <w:t>er</w:t>
      </w:r>
      <w:r w:rsidRPr="00D461B4">
        <w:rPr>
          <w:rFonts w:ascii="Century Gothic" w:hAnsi="Century Gothic"/>
          <w:b/>
          <w:szCs w:val="20"/>
        </w:rPr>
        <w:t xml:space="preserve"> Tour :</w:t>
      </w:r>
    </w:p>
    <w:p w:rsidR="00924E49" w:rsidRDefault="00924E49" w:rsidP="00924E49">
      <w:pPr>
        <w:spacing w:after="0"/>
        <w:rPr>
          <w:rFonts w:ascii="Century Gothic" w:hAnsi="Century Gothic"/>
          <w:sz w:val="20"/>
          <w:szCs w:val="20"/>
        </w:rPr>
      </w:pPr>
    </w:p>
    <w:p w:rsidR="00924E49" w:rsidRDefault="00924E49" w:rsidP="00833D04">
      <w:pPr>
        <w:spacing w:after="0"/>
        <w:jc w:val="both"/>
        <w:rPr>
          <w:rFonts w:ascii="Century Gothic" w:hAnsi="Century Gothic"/>
          <w:sz w:val="20"/>
          <w:szCs w:val="20"/>
        </w:rPr>
      </w:pPr>
      <w:r>
        <w:rPr>
          <w:rFonts w:ascii="Century Gothic" w:hAnsi="Century Gothic"/>
          <w:sz w:val="20"/>
          <w:szCs w:val="20"/>
        </w:rPr>
        <w:t>Vous devez ne conserver sur votre bureau qu’un crayon de papier ou un critérium.</w:t>
      </w:r>
    </w:p>
    <w:p w:rsidR="00924E49" w:rsidRDefault="00924E49" w:rsidP="00833D04">
      <w:pPr>
        <w:spacing w:after="0"/>
        <w:jc w:val="both"/>
        <w:rPr>
          <w:rFonts w:ascii="Century Gothic" w:hAnsi="Century Gothic"/>
          <w:sz w:val="20"/>
          <w:szCs w:val="20"/>
        </w:rPr>
      </w:pPr>
    </w:p>
    <w:p w:rsidR="00924E49" w:rsidRDefault="00924E49" w:rsidP="00833D04">
      <w:pPr>
        <w:spacing w:after="0"/>
        <w:jc w:val="both"/>
        <w:rPr>
          <w:rFonts w:ascii="Century Gothic" w:hAnsi="Century Gothic"/>
          <w:sz w:val="20"/>
          <w:szCs w:val="20"/>
        </w:rPr>
      </w:pPr>
      <w:r>
        <w:rPr>
          <w:rFonts w:ascii="Century Gothic" w:hAnsi="Century Gothic"/>
          <w:sz w:val="20"/>
          <w:szCs w:val="20"/>
        </w:rPr>
        <w:t>Vous allez recevoir 5 petits bouts de papier.</w:t>
      </w:r>
    </w:p>
    <w:p w:rsidR="00924E49" w:rsidRDefault="00924E49" w:rsidP="00833D04">
      <w:pPr>
        <w:spacing w:after="0"/>
        <w:jc w:val="both"/>
        <w:rPr>
          <w:rFonts w:ascii="Century Gothic" w:hAnsi="Century Gothic"/>
          <w:sz w:val="20"/>
          <w:szCs w:val="20"/>
        </w:rPr>
      </w:pPr>
    </w:p>
    <w:p w:rsidR="00924E49" w:rsidRDefault="00924E49" w:rsidP="00833D04">
      <w:pPr>
        <w:spacing w:after="0"/>
        <w:jc w:val="both"/>
        <w:rPr>
          <w:rFonts w:ascii="Century Gothic" w:hAnsi="Century Gothic"/>
          <w:sz w:val="20"/>
          <w:szCs w:val="20"/>
        </w:rPr>
      </w:pPr>
      <w:r>
        <w:rPr>
          <w:rFonts w:ascii="Century Gothic" w:hAnsi="Century Gothic"/>
          <w:sz w:val="20"/>
          <w:szCs w:val="20"/>
        </w:rPr>
        <w:t xml:space="preserve">Avec ces seules fournitures (crayon + 5 bouts de papier), vous allez disposer de 3 minutes pour résoudre les multiplications que nous allons </w:t>
      </w:r>
      <w:r w:rsidR="00626508">
        <w:rPr>
          <w:rFonts w:ascii="Century Gothic" w:hAnsi="Century Gothic"/>
          <w:sz w:val="20"/>
          <w:szCs w:val="20"/>
        </w:rPr>
        <w:t>projeter</w:t>
      </w:r>
      <w:r>
        <w:rPr>
          <w:rFonts w:ascii="Century Gothic" w:hAnsi="Century Gothic"/>
          <w:sz w:val="20"/>
          <w:szCs w:val="20"/>
        </w:rPr>
        <w:t xml:space="preserve"> au tableau. Chaque problème correctement résolu vous rapportera 1 point. Le but est d’obtenir le plus de points possibles.</w:t>
      </w:r>
    </w:p>
    <w:p w:rsidR="00924E49" w:rsidRDefault="00924E49" w:rsidP="00833D04">
      <w:pPr>
        <w:spacing w:after="0"/>
        <w:jc w:val="both"/>
        <w:rPr>
          <w:rFonts w:ascii="Century Gothic" w:hAnsi="Century Gothic"/>
          <w:sz w:val="20"/>
          <w:szCs w:val="20"/>
        </w:rPr>
      </w:pPr>
    </w:p>
    <w:p w:rsidR="00924E49" w:rsidRDefault="009B3036" w:rsidP="00833D04">
      <w:pPr>
        <w:spacing w:after="0"/>
        <w:jc w:val="both"/>
        <w:rPr>
          <w:rFonts w:ascii="Century Gothic" w:hAnsi="Century Gothic"/>
          <w:sz w:val="20"/>
          <w:szCs w:val="20"/>
        </w:rPr>
      </w:pPr>
      <w:r>
        <w:rPr>
          <w:rFonts w:ascii="Century Gothic" w:hAnsi="Century Gothic"/>
          <w:sz w:val="20"/>
          <w:szCs w:val="20"/>
        </w:rPr>
        <w:t>Une fois les réponses affichées, remplissez la feuille de résultats en indiquant votre gain (égal au nombre de réponses correctes).</w:t>
      </w:r>
    </w:p>
    <w:p w:rsidR="009B3036" w:rsidRDefault="009B3036" w:rsidP="00833D04">
      <w:pPr>
        <w:spacing w:after="0"/>
        <w:jc w:val="both"/>
        <w:rPr>
          <w:rFonts w:ascii="Century Gothic" w:hAnsi="Century Gothic"/>
          <w:sz w:val="20"/>
          <w:szCs w:val="20"/>
        </w:rPr>
      </w:pPr>
    </w:p>
    <w:p w:rsidR="00D461B4" w:rsidRDefault="009B3036" w:rsidP="00833D04">
      <w:pPr>
        <w:spacing w:after="0"/>
        <w:jc w:val="both"/>
        <w:rPr>
          <w:rFonts w:ascii="Century Gothic" w:hAnsi="Century Gothic"/>
          <w:sz w:val="20"/>
          <w:szCs w:val="20"/>
        </w:rPr>
      </w:pPr>
      <w:r>
        <w:rPr>
          <w:rFonts w:ascii="Century Gothic" w:hAnsi="Century Gothic"/>
          <w:sz w:val="20"/>
          <w:szCs w:val="20"/>
        </w:rPr>
        <w:t>Transmettez alors vos 5 bouts de papier ainsi que la feuille de résultats à l’élève-entreprise B</w:t>
      </w:r>
      <w:r w:rsidR="00D461B4">
        <w:rPr>
          <w:rFonts w:ascii="Century Gothic" w:hAnsi="Century Gothic"/>
          <w:sz w:val="20"/>
          <w:szCs w:val="20"/>
        </w:rPr>
        <w:t xml:space="preserve"> de votre choix.</w:t>
      </w:r>
    </w:p>
    <w:p w:rsidR="00D461B4" w:rsidRDefault="00D461B4" w:rsidP="00924E49">
      <w:pPr>
        <w:spacing w:after="0"/>
        <w:rPr>
          <w:rFonts w:ascii="Century Gothic" w:hAnsi="Century Gothic"/>
          <w:sz w:val="20"/>
          <w:szCs w:val="20"/>
        </w:rPr>
      </w:pPr>
    </w:p>
    <w:p w:rsidR="00D461B4" w:rsidRDefault="00D461B4" w:rsidP="00924E49">
      <w:pPr>
        <w:spacing w:after="0"/>
        <w:rPr>
          <w:rFonts w:ascii="Century Gothic" w:hAnsi="Century Gothic"/>
          <w:sz w:val="20"/>
          <w:szCs w:val="20"/>
        </w:rPr>
      </w:pPr>
    </w:p>
    <w:p w:rsidR="00D461B4" w:rsidRDefault="00D461B4" w:rsidP="00924E49">
      <w:pPr>
        <w:spacing w:after="0"/>
        <w:rPr>
          <w:rFonts w:ascii="Century Gothic" w:hAnsi="Century Gothic"/>
          <w:sz w:val="20"/>
          <w:szCs w:val="20"/>
        </w:rPr>
      </w:pPr>
    </w:p>
    <w:p w:rsidR="00D461B4" w:rsidRDefault="00D461B4" w:rsidP="00924E49">
      <w:pPr>
        <w:spacing w:after="0"/>
        <w:rPr>
          <w:rFonts w:ascii="Century Gothic" w:hAnsi="Century Gothic"/>
          <w:sz w:val="20"/>
          <w:szCs w:val="20"/>
        </w:rPr>
      </w:pPr>
    </w:p>
    <w:p w:rsidR="00D461B4" w:rsidRDefault="00D461B4" w:rsidP="00924E49">
      <w:pPr>
        <w:spacing w:after="0"/>
        <w:rPr>
          <w:rFonts w:ascii="Century Gothic" w:hAnsi="Century Gothic"/>
          <w:sz w:val="20"/>
          <w:szCs w:val="20"/>
        </w:rPr>
      </w:pPr>
    </w:p>
    <w:p w:rsidR="00D461B4" w:rsidRDefault="00D461B4" w:rsidP="00924E49">
      <w:pPr>
        <w:spacing w:after="0"/>
        <w:rPr>
          <w:rFonts w:ascii="Century Gothic" w:hAnsi="Century Gothic"/>
          <w:sz w:val="20"/>
          <w:szCs w:val="20"/>
        </w:rPr>
      </w:pPr>
    </w:p>
    <w:p w:rsidR="00D461B4" w:rsidRDefault="00D461B4" w:rsidP="00924E49">
      <w:pPr>
        <w:spacing w:after="0"/>
        <w:rPr>
          <w:rFonts w:ascii="Century Gothic" w:hAnsi="Century Gothic"/>
          <w:sz w:val="20"/>
          <w:szCs w:val="20"/>
        </w:rPr>
      </w:pPr>
    </w:p>
    <w:p w:rsidR="00D461B4" w:rsidRPr="00D461B4" w:rsidRDefault="00D461B4" w:rsidP="00D461B4">
      <w:pPr>
        <w:spacing w:after="0"/>
        <w:jc w:val="center"/>
        <w:rPr>
          <w:rFonts w:ascii="Century Gothic" w:hAnsi="Century Gothic"/>
          <w:b/>
          <w:sz w:val="28"/>
          <w:szCs w:val="20"/>
        </w:rPr>
      </w:pPr>
      <w:r w:rsidRPr="00D461B4">
        <w:rPr>
          <w:rFonts w:ascii="Century Gothic" w:hAnsi="Century Gothic"/>
          <w:b/>
          <w:sz w:val="28"/>
          <w:szCs w:val="20"/>
        </w:rPr>
        <w:t>The PAPER RIVER</w:t>
      </w:r>
    </w:p>
    <w:p w:rsidR="00D461B4" w:rsidRPr="00D461B4" w:rsidRDefault="00D461B4" w:rsidP="00D461B4">
      <w:pPr>
        <w:spacing w:after="0"/>
        <w:rPr>
          <w:rFonts w:ascii="Century Gothic" w:hAnsi="Century Gothic"/>
          <w:b/>
          <w:sz w:val="20"/>
          <w:szCs w:val="20"/>
        </w:rPr>
      </w:pPr>
    </w:p>
    <w:p w:rsidR="00D461B4" w:rsidRPr="00D461B4" w:rsidRDefault="00D461B4" w:rsidP="00D461B4">
      <w:pPr>
        <w:spacing w:after="0"/>
        <w:jc w:val="center"/>
        <w:rPr>
          <w:rFonts w:ascii="Century Gothic" w:hAnsi="Century Gothic"/>
          <w:sz w:val="24"/>
          <w:szCs w:val="20"/>
          <w:u w:val="single"/>
        </w:rPr>
      </w:pPr>
      <w:r w:rsidRPr="00D461B4">
        <w:rPr>
          <w:rFonts w:ascii="Century Gothic" w:hAnsi="Century Gothic"/>
          <w:sz w:val="24"/>
          <w:szCs w:val="20"/>
          <w:u w:val="single"/>
        </w:rPr>
        <w:t>Règles à suivre par les élèves-entreprise A :</w:t>
      </w:r>
    </w:p>
    <w:p w:rsidR="00D461B4" w:rsidRDefault="00D461B4" w:rsidP="00924E49">
      <w:pPr>
        <w:spacing w:after="0"/>
        <w:rPr>
          <w:rFonts w:ascii="Century Gothic" w:hAnsi="Century Gothic"/>
          <w:sz w:val="20"/>
          <w:szCs w:val="20"/>
        </w:rPr>
      </w:pPr>
    </w:p>
    <w:p w:rsidR="00D461B4" w:rsidRDefault="00D461B4" w:rsidP="00924E49">
      <w:pPr>
        <w:spacing w:after="0"/>
        <w:rPr>
          <w:rFonts w:ascii="Century Gothic" w:hAnsi="Century Gothic"/>
          <w:sz w:val="20"/>
          <w:szCs w:val="20"/>
        </w:rPr>
      </w:pPr>
    </w:p>
    <w:p w:rsidR="00D461B4" w:rsidRDefault="00D461B4" w:rsidP="00924E49">
      <w:pPr>
        <w:spacing w:after="0"/>
        <w:rPr>
          <w:rFonts w:ascii="Century Gothic" w:hAnsi="Century Gothic"/>
          <w:sz w:val="20"/>
          <w:szCs w:val="20"/>
        </w:rPr>
      </w:pPr>
    </w:p>
    <w:p w:rsidR="00D461B4" w:rsidRPr="00D461B4" w:rsidRDefault="00D461B4" w:rsidP="00D461B4">
      <w:pPr>
        <w:spacing w:after="0"/>
        <w:rPr>
          <w:rFonts w:ascii="Century Gothic" w:hAnsi="Century Gothic"/>
          <w:b/>
          <w:szCs w:val="20"/>
        </w:rPr>
      </w:pPr>
      <w:r w:rsidRPr="00D461B4">
        <w:rPr>
          <w:rFonts w:ascii="Century Gothic" w:hAnsi="Century Gothic"/>
          <w:b/>
          <w:szCs w:val="20"/>
        </w:rPr>
        <w:t>2ème</w:t>
      </w:r>
      <w:r w:rsidRPr="00D461B4">
        <w:rPr>
          <w:rFonts w:ascii="Century Gothic" w:hAnsi="Century Gothic"/>
          <w:b/>
          <w:szCs w:val="20"/>
          <w:vertAlign w:val="superscript"/>
        </w:rPr>
        <w:t>r</w:t>
      </w:r>
      <w:r w:rsidRPr="00D461B4">
        <w:rPr>
          <w:rFonts w:ascii="Century Gothic" w:hAnsi="Century Gothic"/>
          <w:b/>
          <w:szCs w:val="20"/>
        </w:rPr>
        <w:t xml:space="preserve"> Tour :</w:t>
      </w:r>
    </w:p>
    <w:p w:rsidR="00D461B4" w:rsidRDefault="00D461B4" w:rsidP="00924E49">
      <w:pPr>
        <w:spacing w:after="0"/>
        <w:rPr>
          <w:rFonts w:ascii="Century Gothic" w:hAnsi="Century Gothic"/>
          <w:sz w:val="20"/>
          <w:szCs w:val="20"/>
        </w:rPr>
      </w:pPr>
    </w:p>
    <w:p w:rsidR="00D461B4" w:rsidRDefault="00D461B4" w:rsidP="00833D04">
      <w:pPr>
        <w:spacing w:after="0"/>
        <w:jc w:val="both"/>
        <w:rPr>
          <w:rFonts w:ascii="Century Gothic" w:hAnsi="Century Gothic"/>
          <w:sz w:val="20"/>
          <w:szCs w:val="20"/>
        </w:rPr>
      </w:pPr>
      <w:r>
        <w:rPr>
          <w:rFonts w:ascii="Century Gothic" w:hAnsi="Century Gothic"/>
          <w:sz w:val="20"/>
          <w:szCs w:val="20"/>
        </w:rPr>
        <w:t>Vous gardez le même partenaire.</w:t>
      </w:r>
    </w:p>
    <w:p w:rsidR="00D461B4" w:rsidRDefault="00D461B4" w:rsidP="00833D04">
      <w:pPr>
        <w:spacing w:after="0"/>
        <w:jc w:val="both"/>
        <w:rPr>
          <w:rFonts w:ascii="Century Gothic" w:hAnsi="Century Gothic"/>
          <w:sz w:val="20"/>
          <w:szCs w:val="20"/>
        </w:rPr>
      </w:pPr>
    </w:p>
    <w:p w:rsidR="00D461B4" w:rsidRDefault="00D461B4" w:rsidP="00833D04">
      <w:pPr>
        <w:spacing w:after="0"/>
        <w:jc w:val="both"/>
        <w:rPr>
          <w:rFonts w:ascii="Century Gothic" w:hAnsi="Century Gothic"/>
          <w:sz w:val="20"/>
          <w:szCs w:val="20"/>
        </w:rPr>
      </w:pPr>
      <w:r>
        <w:rPr>
          <w:rFonts w:ascii="Century Gothic" w:hAnsi="Century Gothic"/>
          <w:sz w:val="20"/>
          <w:szCs w:val="20"/>
        </w:rPr>
        <w:t>Nous répétons la même procédure avec le changement suivant.</w:t>
      </w:r>
    </w:p>
    <w:p w:rsidR="00D461B4" w:rsidRDefault="00D461B4" w:rsidP="00833D04">
      <w:pPr>
        <w:spacing w:after="0"/>
        <w:jc w:val="both"/>
        <w:rPr>
          <w:rFonts w:ascii="Century Gothic" w:hAnsi="Century Gothic"/>
          <w:sz w:val="20"/>
          <w:szCs w:val="20"/>
        </w:rPr>
      </w:pPr>
    </w:p>
    <w:p w:rsidR="00D461B4" w:rsidRDefault="00D461B4" w:rsidP="00833D04">
      <w:pPr>
        <w:spacing w:after="0"/>
        <w:jc w:val="both"/>
        <w:rPr>
          <w:rFonts w:ascii="Century Gothic" w:hAnsi="Century Gothic"/>
          <w:sz w:val="20"/>
          <w:szCs w:val="20"/>
        </w:rPr>
      </w:pPr>
      <w:r>
        <w:rPr>
          <w:rFonts w:ascii="Century Gothic" w:hAnsi="Century Gothic"/>
          <w:sz w:val="20"/>
          <w:szCs w:val="20"/>
        </w:rPr>
        <w:t>Vous allez devoir payer une « compensation » à l’élève –entreprise B auquel vous êtes associé ; cette compensation est fixée à 1 point par bout de papier utilisé.</w:t>
      </w:r>
    </w:p>
    <w:p w:rsidR="00D461B4" w:rsidRDefault="00D461B4" w:rsidP="00833D04">
      <w:pPr>
        <w:spacing w:after="0"/>
        <w:jc w:val="both"/>
        <w:rPr>
          <w:rFonts w:ascii="Century Gothic" w:hAnsi="Century Gothic"/>
          <w:sz w:val="20"/>
          <w:szCs w:val="20"/>
        </w:rPr>
      </w:pPr>
    </w:p>
    <w:p w:rsidR="00D461B4" w:rsidRDefault="00D461B4" w:rsidP="00833D04">
      <w:pPr>
        <w:spacing w:after="0"/>
        <w:jc w:val="both"/>
        <w:rPr>
          <w:rFonts w:ascii="Century Gothic" w:hAnsi="Century Gothic"/>
          <w:sz w:val="20"/>
          <w:szCs w:val="20"/>
        </w:rPr>
      </w:pPr>
      <w:r>
        <w:rPr>
          <w:rFonts w:ascii="Century Gothic" w:hAnsi="Century Gothic"/>
          <w:sz w:val="20"/>
          <w:szCs w:val="20"/>
        </w:rPr>
        <w:t>Une fois les réponses affichées, remplissez la feuille de résultats en indiquant votre gain final (égal cette fois au nombre de réponses correctes MOINS le nombre de bouts de papier utilisés).</w:t>
      </w:r>
    </w:p>
    <w:p w:rsidR="00D461B4" w:rsidRDefault="00D461B4" w:rsidP="00833D04">
      <w:pPr>
        <w:spacing w:after="0"/>
        <w:jc w:val="both"/>
        <w:rPr>
          <w:rFonts w:ascii="Century Gothic" w:hAnsi="Century Gothic"/>
          <w:sz w:val="20"/>
          <w:szCs w:val="20"/>
        </w:rPr>
      </w:pPr>
    </w:p>
    <w:p w:rsidR="00D461B4" w:rsidRDefault="00D461B4" w:rsidP="00833D04">
      <w:pPr>
        <w:spacing w:after="0"/>
        <w:jc w:val="both"/>
        <w:rPr>
          <w:rFonts w:ascii="Century Gothic" w:hAnsi="Century Gothic"/>
          <w:sz w:val="20"/>
          <w:szCs w:val="20"/>
        </w:rPr>
      </w:pPr>
      <w:r>
        <w:rPr>
          <w:rFonts w:ascii="Century Gothic" w:hAnsi="Century Gothic"/>
          <w:sz w:val="20"/>
          <w:szCs w:val="20"/>
        </w:rPr>
        <w:t>Transmettez alors vos 5 bouts de papier ainsi que la feuille de résultats à l’élève-entreprise B auquel vous êtes as</w:t>
      </w:r>
      <w:r w:rsidR="00833D04">
        <w:rPr>
          <w:rFonts w:ascii="Century Gothic" w:hAnsi="Century Gothic"/>
          <w:sz w:val="20"/>
          <w:szCs w:val="20"/>
        </w:rPr>
        <w:t>s</w:t>
      </w:r>
      <w:r>
        <w:rPr>
          <w:rFonts w:ascii="Century Gothic" w:hAnsi="Century Gothic"/>
          <w:sz w:val="20"/>
          <w:szCs w:val="20"/>
        </w:rPr>
        <w:t>ocié.</w:t>
      </w:r>
    </w:p>
    <w:p w:rsidR="00D461B4" w:rsidRDefault="00D461B4" w:rsidP="00833D04">
      <w:pPr>
        <w:spacing w:after="0"/>
        <w:jc w:val="both"/>
        <w:rPr>
          <w:rFonts w:ascii="Century Gothic" w:hAnsi="Century Gothic"/>
          <w:sz w:val="20"/>
          <w:szCs w:val="20"/>
        </w:rPr>
      </w:pPr>
    </w:p>
    <w:p w:rsidR="00D461B4" w:rsidRDefault="00D461B4" w:rsidP="00924E49">
      <w:pPr>
        <w:spacing w:after="0"/>
        <w:rPr>
          <w:rFonts w:ascii="Century Gothic" w:hAnsi="Century Gothic"/>
          <w:sz w:val="20"/>
          <w:szCs w:val="20"/>
        </w:rPr>
      </w:pPr>
    </w:p>
    <w:p w:rsidR="00924E49" w:rsidRPr="00924E49" w:rsidRDefault="00924E49" w:rsidP="00924E49">
      <w:pPr>
        <w:spacing w:after="0"/>
        <w:rPr>
          <w:rFonts w:ascii="Century Gothic" w:hAnsi="Century Gothic"/>
          <w:sz w:val="20"/>
          <w:szCs w:val="20"/>
        </w:rPr>
      </w:pPr>
    </w:p>
    <w:sectPr w:rsidR="00924E49" w:rsidRPr="00924E49" w:rsidSect="00D461B4">
      <w:headerReference w:type="default" r:id="rId6"/>
      <w:footerReference w:type="default" r:id="rId7"/>
      <w:pgSz w:w="11906" w:h="16838"/>
      <w:pgMar w:top="957" w:right="991" w:bottom="851" w:left="709" w:header="426" w:footer="57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1B4" w:rsidRDefault="00D461B4" w:rsidP="00D461B4">
      <w:pPr>
        <w:spacing w:after="0" w:line="240" w:lineRule="auto"/>
      </w:pPr>
      <w:r>
        <w:separator/>
      </w:r>
    </w:p>
  </w:endnote>
  <w:endnote w:type="continuationSeparator" w:id="1">
    <w:p w:rsidR="00D461B4" w:rsidRDefault="00D461B4" w:rsidP="00D461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1B4" w:rsidRPr="00D461B4" w:rsidRDefault="00D461B4" w:rsidP="00D461B4">
    <w:pPr>
      <w:pStyle w:val="En-tte"/>
      <w:rPr>
        <w:rFonts w:ascii="Century Gothic" w:hAnsi="Century Gothic"/>
        <w:sz w:val="20"/>
      </w:rPr>
    </w:pPr>
    <w:r w:rsidRPr="00D461B4">
      <w:rPr>
        <w:rFonts w:ascii="Century Gothic" w:hAnsi="Century Gothic"/>
        <w:sz w:val="20"/>
      </w:rPr>
      <w:t>1 STMG – AP – L’économie expérimentale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1B4" w:rsidRDefault="00D461B4" w:rsidP="00D461B4">
      <w:pPr>
        <w:spacing w:after="0" w:line="240" w:lineRule="auto"/>
      </w:pPr>
      <w:r>
        <w:separator/>
      </w:r>
    </w:p>
  </w:footnote>
  <w:footnote w:type="continuationSeparator" w:id="1">
    <w:p w:rsidR="00D461B4" w:rsidRDefault="00D461B4" w:rsidP="00D461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1B4" w:rsidRPr="00D461B4" w:rsidRDefault="00D461B4">
    <w:pPr>
      <w:pStyle w:val="En-tte"/>
      <w:rPr>
        <w:rFonts w:ascii="Century Gothic" w:hAnsi="Century Gothic"/>
        <w:sz w:val="20"/>
      </w:rPr>
    </w:pPr>
    <w:r w:rsidRPr="00D461B4">
      <w:rPr>
        <w:rFonts w:ascii="Century Gothic" w:hAnsi="Century Gothic"/>
        <w:sz w:val="20"/>
      </w:rPr>
      <w:t>1 STMG – AP – L’économie expérimentale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924E49"/>
    <w:rsid w:val="004F7399"/>
    <w:rsid w:val="00626508"/>
    <w:rsid w:val="00732675"/>
    <w:rsid w:val="00747573"/>
    <w:rsid w:val="00833D04"/>
    <w:rsid w:val="00924E49"/>
    <w:rsid w:val="009B3036"/>
    <w:rsid w:val="009B3307"/>
    <w:rsid w:val="00AD0DB1"/>
    <w:rsid w:val="00D461B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67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461B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461B4"/>
  </w:style>
  <w:style w:type="paragraph" w:styleId="Pieddepage">
    <w:name w:val="footer"/>
    <w:basedOn w:val="Normal"/>
    <w:link w:val="PieddepageCar"/>
    <w:uiPriority w:val="99"/>
    <w:unhideWhenUsed/>
    <w:rsid w:val="00D461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61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1177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Service Informatique</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stoulouze</dc:creator>
  <cp:lastModifiedBy>stoulouze</cp:lastModifiedBy>
  <cp:revision>2</cp:revision>
  <dcterms:created xsi:type="dcterms:W3CDTF">2014-05-26T10:59:00Z</dcterms:created>
  <dcterms:modified xsi:type="dcterms:W3CDTF">2014-05-26T10:59:00Z</dcterms:modified>
</cp:coreProperties>
</file>