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73" w:rsidRPr="00D461B4" w:rsidRDefault="00924E49" w:rsidP="00924E49">
      <w:pPr>
        <w:spacing w:after="0"/>
        <w:jc w:val="center"/>
        <w:rPr>
          <w:rFonts w:ascii="Century Gothic" w:hAnsi="Century Gothic"/>
          <w:b/>
          <w:sz w:val="28"/>
          <w:szCs w:val="20"/>
        </w:rPr>
      </w:pPr>
      <w:r w:rsidRPr="00D461B4">
        <w:rPr>
          <w:rFonts w:ascii="Century Gothic" w:hAnsi="Century Gothic"/>
          <w:b/>
          <w:sz w:val="28"/>
          <w:szCs w:val="20"/>
        </w:rPr>
        <w:t>The PAPER RIVER</w:t>
      </w:r>
    </w:p>
    <w:p w:rsidR="00924E49" w:rsidRPr="00D461B4" w:rsidRDefault="00924E49" w:rsidP="00924E49">
      <w:pPr>
        <w:spacing w:after="0"/>
        <w:rPr>
          <w:rFonts w:ascii="Century Gothic" w:hAnsi="Century Gothic"/>
          <w:b/>
          <w:sz w:val="20"/>
          <w:szCs w:val="20"/>
        </w:rPr>
      </w:pPr>
    </w:p>
    <w:p w:rsidR="00924E49" w:rsidRPr="00D461B4" w:rsidRDefault="00924E49" w:rsidP="00924E49">
      <w:pPr>
        <w:spacing w:after="0"/>
        <w:jc w:val="center"/>
        <w:rPr>
          <w:rFonts w:ascii="Century Gothic" w:hAnsi="Century Gothic"/>
          <w:sz w:val="24"/>
          <w:szCs w:val="20"/>
          <w:u w:val="single"/>
        </w:rPr>
      </w:pPr>
      <w:r w:rsidRPr="00D461B4">
        <w:rPr>
          <w:rFonts w:ascii="Century Gothic" w:hAnsi="Century Gothic"/>
          <w:sz w:val="24"/>
          <w:szCs w:val="20"/>
          <w:u w:val="single"/>
        </w:rPr>
        <w:t>Règles à suivre </w:t>
      </w:r>
      <w:r w:rsidR="00D461B4" w:rsidRPr="00D461B4">
        <w:rPr>
          <w:rFonts w:ascii="Century Gothic" w:hAnsi="Century Gothic"/>
          <w:sz w:val="24"/>
          <w:szCs w:val="20"/>
          <w:u w:val="single"/>
        </w:rPr>
        <w:t>par les élèves-</w:t>
      </w:r>
      <w:r w:rsidRPr="00D461B4">
        <w:rPr>
          <w:rFonts w:ascii="Century Gothic" w:hAnsi="Century Gothic"/>
          <w:sz w:val="24"/>
          <w:szCs w:val="20"/>
          <w:u w:val="single"/>
        </w:rPr>
        <w:t xml:space="preserve">entreprise </w:t>
      </w:r>
      <w:r w:rsidR="00FC4C73">
        <w:rPr>
          <w:rFonts w:ascii="Century Gothic" w:hAnsi="Century Gothic"/>
          <w:sz w:val="24"/>
          <w:szCs w:val="20"/>
          <w:u w:val="single"/>
        </w:rPr>
        <w:t>B</w:t>
      </w:r>
      <w:r w:rsidRPr="00D461B4">
        <w:rPr>
          <w:rFonts w:ascii="Century Gothic" w:hAnsi="Century Gothic"/>
          <w:sz w:val="24"/>
          <w:szCs w:val="20"/>
          <w:u w:val="single"/>
        </w:rPr>
        <w:t> :</w:t>
      </w:r>
    </w:p>
    <w:p w:rsidR="00924E49" w:rsidRDefault="00924E49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924E49" w:rsidRPr="00D461B4" w:rsidRDefault="00924E49" w:rsidP="00924E49">
      <w:pPr>
        <w:spacing w:after="0"/>
        <w:rPr>
          <w:rFonts w:ascii="Century Gothic" w:hAnsi="Century Gothic"/>
          <w:b/>
          <w:szCs w:val="20"/>
        </w:rPr>
      </w:pPr>
      <w:r w:rsidRPr="00D461B4">
        <w:rPr>
          <w:rFonts w:ascii="Century Gothic" w:hAnsi="Century Gothic"/>
          <w:b/>
          <w:szCs w:val="20"/>
        </w:rPr>
        <w:t>1</w:t>
      </w:r>
      <w:r w:rsidRPr="00D461B4">
        <w:rPr>
          <w:rFonts w:ascii="Century Gothic" w:hAnsi="Century Gothic"/>
          <w:b/>
          <w:szCs w:val="20"/>
          <w:vertAlign w:val="superscript"/>
        </w:rPr>
        <w:t>er</w:t>
      </w:r>
      <w:r w:rsidRPr="00D461B4">
        <w:rPr>
          <w:rFonts w:ascii="Century Gothic" w:hAnsi="Century Gothic"/>
          <w:b/>
          <w:szCs w:val="20"/>
        </w:rPr>
        <w:t xml:space="preserve"> Tour :</w:t>
      </w:r>
    </w:p>
    <w:p w:rsidR="00924E49" w:rsidRDefault="00924E49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924E49" w:rsidRDefault="00924E49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Vous devez ne conserver sur votre bureau </w:t>
      </w:r>
      <w:r w:rsidR="009A6760">
        <w:rPr>
          <w:rFonts w:ascii="Century Gothic" w:hAnsi="Century Gothic"/>
          <w:sz w:val="20"/>
          <w:szCs w:val="20"/>
        </w:rPr>
        <w:t>qu’une gomme</w:t>
      </w:r>
      <w:r>
        <w:rPr>
          <w:rFonts w:ascii="Century Gothic" w:hAnsi="Century Gothic"/>
          <w:sz w:val="20"/>
          <w:szCs w:val="20"/>
        </w:rPr>
        <w:t>.</w:t>
      </w:r>
    </w:p>
    <w:p w:rsidR="00924E49" w:rsidRDefault="00924E49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924E49" w:rsidRDefault="009A6760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des 5 bouts de papier transmis par un des élèves-entreprises A, vous devez, par pliage, fabriquer des avions en papier.</w:t>
      </w:r>
    </w:p>
    <w:p w:rsidR="00924E49" w:rsidRDefault="00924E49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924E49" w:rsidRDefault="009A6760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Vous pouvez utiliser n’importe quelle technique de pliage mais vos avions doivent répondre à deux critères :</w:t>
      </w:r>
    </w:p>
    <w:p w:rsidR="009A6760" w:rsidRDefault="009A6760" w:rsidP="005A3C3F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Voler correctement</w:t>
      </w:r>
    </w:p>
    <w:p w:rsidR="009A6760" w:rsidRDefault="009A6760" w:rsidP="005A3C3F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 porter aucune inscription (visible ou masquée).</w:t>
      </w:r>
    </w:p>
    <w:p w:rsidR="009A6760" w:rsidRPr="009A6760" w:rsidRDefault="009A6760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924E49" w:rsidRDefault="009A6760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Vous pouvez gommer les inscriptions provenant des « entreprises A » mais il est INTERDIT de déchirer les bouts de papier. Chaque avion répondant aux deux critères précédents vous rapportera 2 points.</w:t>
      </w:r>
    </w:p>
    <w:p w:rsidR="009A6760" w:rsidRDefault="009A6760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9A6760" w:rsidRDefault="009A6760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Une fois les contrôles réalisés, indiquez sur la feuille de résultats votre gain (égal au nombre d’avions validés par le professeur multiplié par 2.</w:t>
      </w:r>
    </w:p>
    <w:p w:rsidR="009B3036" w:rsidRDefault="009B3036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D461B4" w:rsidRDefault="009B3036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Transmettez alors vos 5 bouts de papier ainsi que la feuille de résultats à l’élève-entreprise B</w:t>
      </w:r>
      <w:r w:rsidR="00D461B4">
        <w:rPr>
          <w:rFonts w:ascii="Century Gothic" w:hAnsi="Century Gothic"/>
          <w:sz w:val="20"/>
          <w:szCs w:val="20"/>
        </w:rPr>
        <w:t xml:space="preserve"> de votre choix.</w:t>
      </w:r>
    </w:p>
    <w:p w:rsidR="00D461B4" w:rsidRDefault="00D461B4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D461B4" w:rsidRDefault="00D461B4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D461B4" w:rsidRDefault="00D461B4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D461B4" w:rsidRDefault="00D461B4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D461B4" w:rsidRPr="00D461B4" w:rsidRDefault="00D461B4" w:rsidP="00D461B4">
      <w:pPr>
        <w:spacing w:after="0"/>
        <w:jc w:val="center"/>
        <w:rPr>
          <w:rFonts w:ascii="Century Gothic" w:hAnsi="Century Gothic"/>
          <w:b/>
          <w:sz w:val="28"/>
          <w:szCs w:val="20"/>
        </w:rPr>
      </w:pPr>
      <w:r w:rsidRPr="00D461B4">
        <w:rPr>
          <w:rFonts w:ascii="Century Gothic" w:hAnsi="Century Gothic"/>
          <w:b/>
          <w:sz w:val="28"/>
          <w:szCs w:val="20"/>
        </w:rPr>
        <w:t>The PAPER RIVER</w:t>
      </w:r>
    </w:p>
    <w:p w:rsidR="00D461B4" w:rsidRPr="00D461B4" w:rsidRDefault="00D461B4" w:rsidP="00D461B4">
      <w:pPr>
        <w:spacing w:after="0"/>
        <w:rPr>
          <w:rFonts w:ascii="Century Gothic" w:hAnsi="Century Gothic"/>
          <w:b/>
          <w:sz w:val="20"/>
          <w:szCs w:val="20"/>
        </w:rPr>
      </w:pPr>
    </w:p>
    <w:p w:rsidR="00D461B4" w:rsidRPr="00D461B4" w:rsidRDefault="00D461B4" w:rsidP="00D461B4">
      <w:pPr>
        <w:spacing w:after="0"/>
        <w:jc w:val="center"/>
        <w:rPr>
          <w:rFonts w:ascii="Century Gothic" w:hAnsi="Century Gothic"/>
          <w:sz w:val="24"/>
          <w:szCs w:val="20"/>
          <w:u w:val="single"/>
        </w:rPr>
      </w:pPr>
      <w:r w:rsidRPr="00D461B4">
        <w:rPr>
          <w:rFonts w:ascii="Century Gothic" w:hAnsi="Century Gothic"/>
          <w:sz w:val="24"/>
          <w:szCs w:val="20"/>
          <w:u w:val="single"/>
        </w:rPr>
        <w:t xml:space="preserve">Règles à suivre par les élèves-entreprise </w:t>
      </w:r>
      <w:r w:rsidR="00FC4C73">
        <w:rPr>
          <w:rFonts w:ascii="Century Gothic" w:hAnsi="Century Gothic"/>
          <w:sz w:val="24"/>
          <w:szCs w:val="20"/>
          <w:u w:val="single"/>
        </w:rPr>
        <w:t>B</w:t>
      </w:r>
      <w:r w:rsidRPr="00D461B4">
        <w:rPr>
          <w:rFonts w:ascii="Century Gothic" w:hAnsi="Century Gothic"/>
          <w:sz w:val="24"/>
          <w:szCs w:val="20"/>
          <w:u w:val="single"/>
        </w:rPr>
        <w:t> :</w:t>
      </w:r>
    </w:p>
    <w:p w:rsidR="00D461B4" w:rsidRDefault="00D461B4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D461B4" w:rsidRDefault="00D461B4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D461B4" w:rsidRDefault="00D461B4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D461B4" w:rsidRPr="00D461B4" w:rsidRDefault="00D461B4" w:rsidP="00D461B4">
      <w:pPr>
        <w:spacing w:after="0"/>
        <w:rPr>
          <w:rFonts w:ascii="Century Gothic" w:hAnsi="Century Gothic"/>
          <w:b/>
          <w:szCs w:val="20"/>
        </w:rPr>
      </w:pPr>
      <w:r w:rsidRPr="00D461B4">
        <w:rPr>
          <w:rFonts w:ascii="Century Gothic" w:hAnsi="Century Gothic"/>
          <w:b/>
          <w:szCs w:val="20"/>
        </w:rPr>
        <w:t>2ème</w:t>
      </w:r>
      <w:r w:rsidRPr="00D461B4">
        <w:rPr>
          <w:rFonts w:ascii="Century Gothic" w:hAnsi="Century Gothic"/>
          <w:b/>
          <w:szCs w:val="20"/>
          <w:vertAlign w:val="superscript"/>
        </w:rPr>
        <w:t>r</w:t>
      </w:r>
      <w:r w:rsidRPr="00D461B4">
        <w:rPr>
          <w:rFonts w:ascii="Century Gothic" w:hAnsi="Century Gothic"/>
          <w:b/>
          <w:szCs w:val="20"/>
        </w:rPr>
        <w:t xml:space="preserve"> Tour :</w:t>
      </w:r>
    </w:p>
    <w:p w:rsidR="00D461B4" w:rsidRDefault="00D461B4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D461B4" w:rsidRDefault="00D461B4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Vous gardez le même partenaire.</w:t>
      </w:r>
    </w:p>
    <w:p w:rsidR="00D461B4" w:rsidRDefault="00D461B4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D461B4" w:rsidRDefault="00D461B4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Nous répétons la même procédure avec le changement suivant.</w:t>
      </w:r>
    </w:p>
    <w:p w:rsidR="00D461B4" w:rsidRDefault="00D461B4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D461B4" w:rsidRDefault="009A6760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L’élève-entreprise A est obligé de vous </w:t>
      </w:r>
      <w:r w:rsidR="00D461B4">
        <w:rPr>
          <w:rFonts w:ascii="Century Gothic" w:hAnsi="Century Gothic"/>
          <w:sz w:val="20"/>
          <w:szCs w:val="20"/>
        </w:rPr>
        <w:t xml:space="preserve"> payer une « compensation » ; cette compensation est fixée à 1 point par bout de papier utilisé.</w:t>
      </w:r>
    </w:p>
    <w:p w:rsidR="00D461B4" w:rsidRDefault="00D461B4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D461B4" w:rsidRDefault="00D461B4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Une fois </w:t>
      </w:r>
      <w:r w:rsidR="009A6760">
        <w:rPr>
          <w:rFonts w:ascii="Century Gothic" w:hAnsi="Century Gothic"/>
          <w:sz w:val="20"/>
          <w:szCs w:val="20"/>
        </w:rPr>
        <w:t>les contrôles réalisés</w:t>
      </w:r>
      <w:r>
        <w:rPr>
          <w:rFonts w:ascii="Century Gothic" w:hAnsi="Century Gothic"/>
          <w:sz w:val="20"/>
          <w:szCs w:val="20"/>
        </w:rPr>
        <w:t xml:space="preserve">, </w:t>
      </w:r>
      <w:r w:rsidR="009A6760">
        <w:rPr>
          <w:rFonts w:ascii="Century Gothic" w:hAnsi="Century Gothic"/>
          <w:sz w:val="20"/>
          <w:szCs w:val="20"/>
        </w:rPr>
        <w:t xml:space="preserve">indiquez sur la </w:t>
      </w:r>
      <w:r>
        <w:rPr>
          <w:rFonts w:ascii="Century Gothic" w:hAnsi="Century Gothic"/>
          <w:sz w:val="20"/>
          <w:szCs w:val="20"/>
        </w:rPr>
        <w:t xml:space="preserve"> feuille de résultats votre gain fina</w:t>
      </w:r>
      <w:r w:rsidR="009A6760">
        <w:rPr>
          <w:rFonts w:ascii="Century Gothic" w:hAnsi="Century Gothic"/>
          <w:sz w:val="20"/>
          <w:szCs w:val="20"/>
        </w:rPr>
        <w:t xml:space="preserve">l (égal cette fois au nombre d’avions validés par le professeur multiplié par deux, </w:t>
      </w:r>
      <w:r>
        <w:rPr>
          <w:rFonts w:ascii="Century Gothic" w:hAnsi="Century Gothic"/>
          <w:sz w:val="20"/>
          <w:szCs w:val="20"/>
        </w:rPr>
        <w:t xml:space="preserve"> </w:t>
      </w:r>
      <w:r w:rsidR="009A6760">
        <w:rPr>
          <w:rFonts w:ascii="Century Gothic" w:hAnsi="Century Gothic"/>
          <w:sz w:val="20"/>
          <w:szCs w:val="20"/>
        </w:rPr>
        <w:t>PLUS</w:t>
      </w:r>
      <w:r>
        <w:rPr>
          <w:rFonts w:ascii="Century Gothic" w:hAnsi="Century Gothic"/>
          <w:sz w:val="20"/>
          <w:szCs w:val="20"/>
        </w:rPr>
        <w:t xml:space="preserve"> le </w:t>
      </w:r>
      <w:r w:rsidR="009A6760">
        <w:rPr>
          <w:rFonts w:ascii="Century Gothic" w:hAnsi="Century Gothic"/>
          <w:sz w:val="20"/>
          <w:szCs w:val="20"/>
        </w:rPr>
        <w:t>montant compensatoire versé par l’élève-entrepr</w:t>
      </w:r>
      <w:r w:rsidR="00594445">
        <w:rPr>
          <w:rFonts w:ascii="Century Gothic" w:hAnsi="Century Gothic"/>
          <w:sz w:val="20"/>
          <w:szCs w:val="20"/>
        </w:rPr>
        <w:t>ise A auquel vous êtes associé.</w:t>
      </w:r>
    </w:p>
    <w:p w:rsidR="00D461B4" w:rsidRDefault="00D461B4" w:rsidP="005A3C3F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D461B4" w:rsidRDefault="00D461B4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D461B4" w:rsidRDefault="00D461B4" w:rsidP="00924E49">
      <w:pPr>
        <w:spacing w:after="0"/>
        <w:rPr>
          <w:rFonts w:ascii="Century Gothic" w:hAnsi="Century Gothic"/>
          <w:sz w:val="20"/>
          <w:szCs w:val="20"/>
        </w:rPr>
      </w:pPr>
    </w:p>
    <w:p w:rsidR="00924E49" w:rsidRPr="00924E49" w:rsidRDefault="00924E49" w:rsidP="00924E49">
      <w:pPr>
        <w:spacing w:after="0"/>
        <w:rPr>
          <w:rFonts w:ascii="Century Gothic" w:hAnsi="Century Gothic"/>
          <w:sz w:val="20"/>
          <w:szCs w:val="20"/>
        </w:rPr>
      </w:pPr>
    </w:p>
    <w:sectPr w:rsidR="00924E49" w:rsidRPr="00924E49" w:rsidSect="00D461B4">
      <w:headerReference w:type="default" r:id="rId7"/>
      <w:footerReference w:type="default" r:id="rId8"/>
      <w:pgSz w:w="11906" w:h="16838"/>
      <w:pgMar w:top="957" w:right="991" w:bottom="851" w:left="709" w:header="426" w:footer="5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842" w:rsidRDefault="00463842" w:rsidP="00D461B4">
      <w:pPr>
        <w:spacing w:after="0" w:line="240" w:lineRule="auto"/>
      </w:pPr>
      <w:r>
        <w:separator/>
      </w:r>
    </w:p>
  </w:endnote>
  <w:endnote w:type="continuationSeparator" w:id="0">
    <w:p w:rsidR="00463842" w:rsidRDefault="00463842" w:rsidP="00D4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C73" w:rsidRPr="00D461B4" w:rsidRDefault="00FC4C73" w:rsidP="00D461B4">
    <w:pPr>
      <w:pStyle w:val="En-tte"/>
      <w:rPr>
        <w:rFonts w:ascii="Century Gothic" w:hAnsi="Century Gothic"/>
        <w:sz w:val="20"/>
      </w:rPr>
    </w:pPr>
    <w:r w:rsidRPr="00D461B4">
      <w:rPr>
        <w:rFonts w:ascii="Century Gothic" w:hAnsi="Century Gothic"/>
        <w:sz w:val="20"/>
      </w:rPr>
      <w:t>1 STMG – AP – L’économie expérimentale ….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842" w:rsidRDefault="00463842" w:rsidP="00D461B4">
      <w:pPr>
        <w:spacing w:after="0" w:line="240" w:lineRule="auto"/>
      </w:pPr>
      <w:r>
        <w:separator/>
      </w:r>
    </w:p>
  </w:footnote>
  <w:footnote w:type="continuationSeparator" w:id="0">
    <w:p w:rsidR="00463842" w:rsidRDefault="00463842" w:rsidP="00D46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C73" w:rsidRPr="00D461B4" w:rsidRDefault="00FC4C73">
    <w:pPr>
      <w:pStyle w:val="En-tte"/>
      <w:rPr>
        <w:rFonts w:ascii="Century Gothic" w:hAnsi="Century Gothic"/>
        <w:sz w:val="20"/>
      </w:rPr>
    </w:pPr>
    <w:r w:rsidRPr="00D461B4">
      <w:rPr>
        <w:rFonts w:ascii="Century Gothic" w:hAnsi="Century Gothic"/>
        <w:sz w:val="20"/>
      </w:rPr>
      <w:t>1 STMG – AP – L’économie expérimentale ….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53AC"/>
    <w:multiLevelType w:val="hybridMultilevel"/>
    <w:tmpl w:val="A1E08A00"/>
    <w:lvl w:ilvl="0" w:tplc="1D8C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E49"/>
    <w:rsid w:val="00177A93"/>
    <w:rsid w:val="00407F0B"/>
    <w:rsid w:val="00463842"/>
    <w:rsid w:val="004F7399"/>
    <w:rsid w:val="00594445"/>
    <w:rsid w:val="005A3C3F"/>
    <w:rsid w:val="00732675"/>
    <w:rsid w:val="00754410"/>
    <w:rsid w:val="007D4236"/>
    <w:rsid w:val="00924E49"/>
    <w:rsid w:val="009A6760"/>
    <w:rsid w:val="009B3036"/>
    <w:rsid w:val="009B3307"/>
    <w:rsid w:val="00D461B4"/>
    <w:rsid w:val="00FC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4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461B4"/>
  </w:style>
  <w:style w:type="paragraph" w:styleId="Pieddepage">
    <w:name w:val="footer"/>
    <w:basedOn w:val="Normal"/>
    <w:link w:val="PieddepageCar"/>
    <w:uiPriority w:val="99"/>
    <w:unhideWhenUsed/>
    <w:rsid w:val="00D4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61B4"/>
  </w:style>
  <w:style w:type="paragraph" w:styleId="Paragraphedeliste">
    <w:name w:val="List Paragraph"/>
    <w:basedOn w:val="Normal"/>
    <w:uiPriority w:val="34"/>
    <w:qFormat/>
    <w:rsid w:val="009A6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Informatique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stoulouze</dc:creator>
  <cp:lastModifiedBy>Lionel WALTER</cp:lastModifiedBy>
  <cp:revision>2</cp:revision>
  <cp:lastPrinted>2014-01-31T08:08:00Z</cp:lastPrinted>
  <dcterms:created xsi:type="dcterms:W3CDTF">2014-06-23T15:02:00Z</dcterms:created>
  <dcterms:modified xsi:type="dcterms:W3CDTF">2014-06-23T15:02:00Z</dcterms:modified>
</cp:coreProperties>
</file>