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0142" w14:textId="77777777" w:rsidR="00793B36" w:rsidRDefault="005E4B6F">
      <w:pPr>
        <w:jc w:val="center"/>
        <w:rPr>
          <w:b/>
          <w:bCs/>
          <w:sz w:val="32"/>
          <w:u w:val="single"/>
        </w:rPr>
      </w:pPr>
      <w:r>
        <w:rPr>
          <w:noProof/>
          <w:lang w:eastAsia="fr-FR"/>
        </w:rPr>
        <w:drawing>
          <wp:anchor distT="0" distB="0" distL="0" distR="0" simplePos="0" relativeHeight="12" behindDoc="0" locked="0" layoutInCell="0" allowOverlap="1" wp14:anchorId="219B51E8" wp14:editId="5EA1F3AB">
            <wp:simplePos x="0" y="0"/>
            <wp:positionH relativeFrom="column">
              <wp:posOffset>5568315</wp:posOffset>
            </wp:positionH>
            <wp:positionV relativeFrom="paragraph">
              <wp:posOffset>-53340</wp:posOffset>
            </wp:positionV>
            <wp:extent cx="830580" cy="615315"/>
            <wp:effectExtent l="0" t="0" r="0" b="0"/>
            <wp:wrapNone/>
            <wp:docPr id="1" name="Image 16" descr="Résultat de recherche d'images pour &quot;check list&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6" descr="Résultat de recherche d'images pour &quot;check list&quot;&quot;"/>
                    <pic:cNvPicPr>
                      <a:picLocks noChangeAspect="1" noChangeArrowheads="1"/>
                    </pic:cNvPicPr>
                  </pic:nvPicPr>
                  <pic:blipFill>
                    <a:blip r:embed="rId8"/>
                    <a:stretch>
                      <a:fillRect/>
                    </a:stretch>
                  </pic:blipFill>
                  <pic:spPr bwMode="auto">
                    <a:xfrm>
                      <a:off x="0" y="0"/>
                      <a:ext cx="830580" cy="615315"/>
                    </a:xfrm>
                    <a:prstGeom prst="rect">
                      <a:avLst/>
                    </a:prstGeom>
                  </pic:spPr>
                </pic:pic>
              </a:graphicData>
            </a:graphic>
          </wp:anchor>
        </w:drawing>
      </w:r>
      <w:r>
        <w:rPr>
          <w:noProof/>
          <w:lang w:eastAsia="fr-FR"/>
        </w:rPr>
        <w:drawing>
          <wp:anchor distT="0" distB="0" distL="0" distR="0" simplePos="0" relativeHeight="13" behindDoc="0" locked="0" layoutInCell="0" allowOverlap="1" wp14:anchorId="060DBE6B" wp14:editId="584EB36F">
            <wp:simplePos x="0" y="0"/>
            <wp:positionH relativeFrom="margin">
              <wp:posOffset>-285750</wp:posOffset>
            </wp:positionH>
            <wp:positionV relativeFrom="paragraph">
              <wp:posOffset>-66675</wp:posOffset>
            </wp:positionV>
            <wp:extent cx="1080135" cy="67627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9"/>
                    <a:stretch>
                      <a:fillRect/>
                    </a:stretch>
                  </pic:blipFill>
                  <pic:spPr bwMode="auto">
                    <a:xfrm>
                      <a:off x="0" y="0"/>
                      <a:ext cx="1080135" cy="676275"/>
                    </a:xfrm>
                    <a:prstGeom prst="rect">
                      <a:avLst/>
                    </a:prstGeom>
                  </pic:spPr>
                </pic:pic>
              </a:graphicData>
            </a:graphic>
          </wp:anchor>
        </w:drawing>
      </w:r>
      <w:r>
        <w:rPr>
          <w:b/>
          <w:bCs/>
          <w:sz w:val="32"/>
          <w:u w:val="single"/>
        </w:rPr>
        <w:t>ETABLISSEMENT :</w:t>
      </w:r>
    </w:p>
    <w:p w14:paraId="7BA0F426" w14:textId="77777777" w:rsidR="00F669FA" w:rsidRPr="00F669FA" w:rsidRDefault="00F669FA" w:rsidP="00F669FA">
      <w:pPr>
        <w:jc w:val="center"/>
        <w:rPr>
          <w:b/>
          <w:bCs/>
          <w:sz w:val="32"/>
          <w:szCs w:val="32"/>
        </w:rPr>
      </w:pPr>
      <w:r>
        <w:rPr>
          <w:b/>
          <w:bCs/>
          <w:noProof/>
          <w:sz w:val="24"/>
          <w:szCs w:val="24"/>
          <w:lang w:eastAsia="fr-FR"/>
        </w:rPr>
        <mc:AlternateContent>
          <mc:Choice Requires="wps">
            <w:drawing>
              <wp:anchor distT="0" distB="0" distL="114300" distR="114300" simplePos="0" relativeHeight="251659264" behindDoc="0" locked="0" layoutInCell="1" allowOverlap="1" wp14:anchorId="5E469BBD" wp14:editId="2471A940">
                <wp:simplePos x="0" y="0"/>
                <wp:positionH relativeFrom="column">
                  <wp:posOffset>-457200</wp:posOffset>
                </wp:positionH>
                <wp:positionV relativeFrom="paragraph">
                  <wp:posOffset>458470</wp:posOffset>
                </wp:positionV>
                <wp:extent cx="6858000" cy="2400300"/>
                <wp:effectExtent l="0" t="0" r="19050" b="19050"/>
                <wp:wrapSquare wrapText="bothSides"/>
                <wp:docPr id="5" name="Zone de texte 5"/>
                <wp:cNvGraphicFramePr/>
                <a:graphic xmlns:a="http://schemas.openxmlformats.org/drawingml/2006/main">
                  <a:graphicData uri="http://schemas.microsoft.com/office/word/2010/wordprocessingShape">
                    <wps:wsp>
                      <wps:cNvSpPr txBox="1"/>
                      <wps:spPr>
                        <a:xfrm>
                          <a:off x="0" y="0"/>
                          <a:ext cx="6858000" cy="2400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AF62D8" w14:textId="438A827B" w:rsidR="005E4B6F" w:rsidRPr="00F669FA" w:rsidRDefault="005E4B6F" w:rsidP="00F669FA">
                            <w:pPr>
                              <w:jc w:val="center"/>
                              <w:rPr>
                                <w:b/>
                              </w:rPr>
                            </w:pPr>
                            <w:r w:rsidRPr="00F669FA">
                              <w:rPr>
                                <w:b/>
                              </w:rPr>
                              <w:t>Principe d’élaboration de l’épreuve</w:t>
                            </w:r>
                            <w:r>
                              <w:rPr>
                                <w:b/>
                              </w:rPr>
                              <w:t xml:space="preserve"> CA1</w:t>
                            </w:r>
                          </w:p>
                          <w:p w14:paraId="2D6FE2A5" w14:textId="77777777" w:rsidR="005E4B6F" w:rsidRDefault="005E4B6F" w:rsidP="006958E0">
                            <w:pPr>
                              <w:spacing w:line="240" w:lineRule="auto"/>
                              <w:jc w:val="both"/>
                            </w:pPr>
                            <w:r w:rsidRPr="00054D99">
                              <w:t>Elle vise la recherche d’une performance maximale mesurée et/ou chronométrée ; elle peut combiner plusieurs activités (ex. : combiné athlétique, biathlon, cross training, multi-nages, etc.) ; elle peut être collective ; elle doit permettre à tous les élèves de travailler et de récupérer de manière cohérente avec la filière énergétique prioritairement sollicitée. Élément 1 : Se compose des meilleures performances. Un seuil de performance médian (3/6 points) est fixé nationalement et présenté dans l’annexe 1. Le reste du barème est à construire par les établissements. Élément 2 : Son évaluation doit nécessairement prendre la forme d’un indice technique constitué d’indicateurs chiffrés. Ceux-ci sont à construire en équipe d’établissement en déterminant les éléments les plus à même de révéler la capacité des élèves à créer, conserver/transmettre de la vitesse en coordonnant les actions propulsives (ex. : écart entre les temps cumulés et le temps au relais, écart entre le temps au plat et sur les haies, pourcentage de VMA, nombre de coups de bras, etc.). La note de l’AFL1 est établie par l’addition des points du niveau de performance et de ceux de l’indice technique. Coordination des actions propulsives (CAP) : Trajets moteurs, surfaces motrices, appuis, continuité, synchronisation des différentes actions corporelles propulsives</w:t>
                            </w:r>
                          </w:p>
                          <w:p w14:paraId="3856962E" w14:textId="77777777" w:rsidR="005E4B6F" w:rsidRDefault="005E4B6F"/>
                          <w:p w14:paraId="6CCC2C10" w14:textId="77777777" w:rsidR="005E4B6F" w:rsidRDefault="005E4B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69BBD" id="_x0000_t202" coordsize="21600,21600" o:spt="202" path="m,l,21600r21600,l21600,xe">
                <v:stroke joinstyle="miter"/>
                <v:path gradientshapeok="t" o:connecttype="rect"/>
              </v:shapetype>
              <v:shape id="Zone de texte 5" o:spid="_x0000_s1026" type="#_x0000_t202" style="position:absolute;left:0;text-align:left;margin-left:-36pt;margin-top:36.1pt;width:540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" filled="f" strokecolor="black [3213]">
                <v:textbox>
                  <w:txbxContent>
                    <w:p w14:paraId="52AF62D8" w14:textId="438A827B" w:rsidR="005E4B6F" w:rsidRPr="00F669FA" w:rsidRDefault="005E4B6F" w:rsidP="00F669FA">
                      <w:pPr>
                        <w:jc w:val="center"/>
                        <w:rPr>
                          <w:b/>
                        </w:rPr>
                      </w:pPr>
                      <w:r w:rsidRPr="00F669FA">
                        <w:rPr>
                          <w:b/>
                        </w:rPr>
                        <w:t>Principe d’élaboration de l’épreuve</w:t>
                      </w:r>
                      <w:r>
                        <w:rPr>
                          <w:b/>
                        </w:rPr>
                        <w:t xml:space="preserve"> CA1</w:t>
                      </w:r>
                    </w:p>
                    <w:p w14:paraId="2D6FE2A5" w14:textId="77777777" w:rsidR="005E4B6F" w:rsidRDefault="005E4B6F" w:rsidP="006958E0">
                      <w:pPr>
                        <w:spacing w:line="240" w:lineRule="auto"/>
                        <w:jc w:val="both"/>
                      </w:pPr>
                      <w:r w:rsidRPr="00054D99">
                        <w:t>Elle vise la recherche d’une performance maximale mesurée et/ou chronométrée ; elle peut combiner plusieurs activités (ex. : combiné athlétique, biathlon, cross training, multi-nages, etc.) ; elle peut être collective ; elle doit permettre à tous les élèves de travailler et de récupérer de manière cohérente avec la filière énergétique prioritairement sollicitée. Élément 1 : Se compose des meilleures performances. Un seuil de performance médian (3/6 points) est fixé nationalement et présenté dans l’annexe 1. Le reste du barème est à construire par les établissements. Élément 2 : Son évaluation doit nécessairement prendre la forme d’un indice technique constitué d’indicateurs chiffrés. Ceux-ci sont à construire en équipe d’établissement en déterminant les éléments les plus à même de révéler la capacité des élèves à créer, conserver/transmettre de la vitesse en coordonnant les actions propulsives (ex. : écart entre les temps cumulés et le temps au relais, écart entre le temps au plat et sur les haies, pourcentage de VMA, nombre de coups de bras, etc.). La note de l’AFL1 est établie par l’addition des points du niveau de performance et de ceux de l’indice technique. Coordination des actions propulsives (CAP) : Trajets moteurs, surfaces motrices, appuis, continuité, synchronisation des différentes actions corporelles propulsives</w:t>
                      </w:r>
                    </w:p>
                    <w:p w14:paraId="3856962E" w14:textId="77777777" w:rsidR="005E4B6F" w:rsidRDefault="005E4B6F"/>
                    <w:p w14:paraId="6CCC2C10" w14:textId="77777777" w:rsidR="005E4B6F" w:rsidRDefault="005E4B6F"/>
                  </w:txbxContent>
                </v:textbox>
                <w10:wrap type="square"/>
              </v:shape>
            </w:pict>
          </mc:Fallback>
        </mc:AlternateContent>
      </w:r>
      <w:r w:rsidR="005E4B6F">
        <w:rPr>
          <w:b/>
          <w:bCs/>
          <w:sz w:val="32"/>
          <w:szCs w:val="32"/>
        </w:rPr>
        <w:t>Guide à la validatio</w:t>
      </w:r>
      <w:r>
        <w:rPr>
          <w:b/>
          <w:bCs/>
          <w:sz w:val="32"/>
          <w:szCs w:val="32"/>
        </w:rPr>
        <w:t>n des référentiels APSA BAC 2025</w:t>
      </w:r>
    </w:p>
    <w:tbl>
      <w:tblPr>
        <w:tblStyle w:val="Grilledutableau"/>
        <w:tblW w:w="10915" w:type="dxa"/>
        <w:tblInd w:w="-601" w:type="dxa"/>
        <w:tblLayout w:type="fixed"/>
        <w:tblLook w:val="04A0" w:firstRow="1" w:lastRow="0" w:firstColumn="1" w:lastColumn="0" w:noHBand="0" w:noVBand="1"/>
      </w:tblPr>
      <w:tblGrid>
        <w:gridCol w:w="993"/>
        <w:gridCol w:w="3544"/>
        <w:gridCol w:w="707"/>
        <w:gridCol w:w="852"/>
        <w:gridCol w:w="4819"/>
      </w:tblGrid>
      <w:tr w:rsidR="00793B36" w14:paraId="165BD5B2" w14:textId="77777777">
        <w:trPr>
          <w:trHeight w:val="379"/>
        </w:trPr>
        <w:tc>
          <w:tcPr>
            <w:tcW w:w="993" w:type="dxa"/>
            <w:shd w:val="clear" w:color="auto" w:fill="99CCFF"/>
            <w:vAlign w:val="center"/>
          </w:tcPr>
          <w:p w14:paraId="68C35854" w14:textId="77777777" w:rsidR="00793B36" w:rsidRDefault="005E4B6F">
            <w:pPr>
              <w:spacing w:after="0" w:line="240" w:lineRule="auto"/>
              <w:jc w:val="center"/>
              <w:rPr>
                <w:rFonts w:cstheme="minorHAnsi"/>
                <w:color w:val="FFFFFF" w:themeColor="background1"/>
                <w:sz w:val="20"/>
                <w:szCs w:val="20"/>
              </w:rPr>
            </w:pPr>
            <w:r>
              <w:rPr>
                <w:rFonts w:eastAsia="Calibri" w:cstheme="minorHAnsi"/>
                <w:color w:val="FFFFFF" w:themeColor="background1"/>
                <w:sz w:val="20"/>
                <w:szCs w:val="20"/>
              </w:rPr>
              <w:t>CA1</w:t>
            </w:r>
          </w:p>
        </w:tc>
        <w:tc>
          <w:tcPr>
            <w:tcW w:w="3544" w:type="dxa"/>
            <w:shd w:val="clear" w:color="auto" w:fill="D9D9D9"/>
            <w:vAlign w:val="center"/>
          </w:tcPr>
          <w:p w14:paraId="2920788A" w14:textId="77777777" w:rsidR="00793B36" w:rsidRDefault="005E4B6F">
            <w:pPr>
              <w:spacing w:after="0" w:line="240" w:lineRule="auto"/>
              <w:jc w:val="center"/>
              <w:rPr>
                <w:rFonts w:cstheme="minorHAnsi"/>
                <w:b/>
                <w:sz w:val="20"/>
                <w:szCs w:val="20"/>
              </w:rPr>
            </w:pPr>
            <w:r>
              <w:rPr>
                <w:rFonts w:eastAsia="Calibri" w:cstheme="minorHAnsi"/>
                <w:b/>
                <w:sz w:val="20"/>
                <w:szCs w:val="20"/>
              </w:rPr>
              <w:t>BAC GT</w:t>
            </w:r>
          </w:p>
        </w:tc>
        <w:tc>
          <w:tcPr>
            <w:tcW w:w="707" w:type="dxa"/>
            <w:shd w:val="clear" w:color="auto" w:fill="D9D9D9"/>
            <w:vAlign w:val="center"/>
          </w:tcPr>
          <w:p w14:paraId="5DBD20CB" w14:textId="77777777" w:rsidR="00793B36" w:rsidRDefault="005E4B6F">
            <w:pPr>
              <w:spacing w:after="0" w:line="240" w:lineRule="auto"/>
              <w:jc w:val="center"/>
              <w:rPr>
                <w:rFonts w:cstheme="minorHAnsi"/>
                <w:b/>
                <w:sz w:val="20"/>
                <w:szCs w:val="20"/>
              </w:rPr>
            </w:pPr>
            <w:r>
              <w:rPr>
                <w:rFonts w:eastAsia="Calibri" w:cstheme="minorHAnsi"/>
                <w:b/>
                <w:sz w:val="20"/>
                <w:szCs w:val="20"/>
              </w:rPr>
              <w:t>Oui</w:t>
            </w:r>
          </w:p>
        </w:tc>
        <w:tc>
          <w:tcPr>
            <w:tcW w:w="852" w:type="dxa"/>
            <w:shd w:val="clear" w:color="auto" w:fill="D9D9D9"/>
            <w:vAlign w:val="center"/>
          </w:tcPr>
          <w:p w14:paraId="3BA003B5" w14:textId="77777777" w:rsidR="00793B36" w:rsidRDefault="005E4B6F">
            <w:pPr>
              <w:spacing w:after="0" w:line="240" w:lineRule="auto"/>
              <w:jc w:val="center"/>
              <w:rPr>
                <w:rFonts w:cstheme="minorHAnsi"/>
                <w:b/>
                <w:sz w:val="20"/>
                <w:szCs w:val="20"/>
              </w:rPr>
            </w:pPr>
            <w:r>
              <w:rPr>
                <w:rFonts w:eastAsia="Calibri" w:cstheme="minorHAnsi"/>
                <w:b/>
                <w:sz w:val="20"/>
                <w:szCs w:val="20"/>
              </w:rPr>
              <w:t>Non</w:t>
            </w:r>
          </w:p>
        </w:tc>
        <w:tc>
          <w:tcPr>
            <w:tcW w:w="4819" w:type="dxa"/>
            <w:shd w:val="clear" w:color="auto" w:fill="D9D9D9"/>
            <w:vAlign w:val="center"/>
          </w:tcPr>
          <w:p w14:paraId="04BB092E" w14:textId="77777777" w:rsidR="00793B36" w:rsidRDefault="005E4B6F">
            <w:pPr>
              <w:spacing w:after="0" w:line="240" w:lineRule="auto"/>
              <w:jc w:val="center"/>
              <w:rPr>
                <w:rFonts w:cstheme="minorHAnsi"/>
                <w:b/>
                <w:sz w:val="20"/>
                <w:szCs w:val="20"/>
              </w:rPr>
            </w:pPr>
            <w:r>
              <w:rPr>
                <w:rFonts w:eastAsia="Calibri" w:cstheme="minorHAnsi"/>
                <w:b/>
                <w:sz w:val="20"/>
                <w:szCs w:val="20"/>
              </w:rPr>
              <w:t>Justifications</w:t>
            </w:r>
          </w:p>
        </w:tc>
      </w:tr>
      <w:tr w:rsidR="00793B36" w14:paraId="4584D7CC" w14:textId="77777777">
        <w:tc>
          <w:tcPr>
            <w:tcW w:w="4537" w:type="dxa"/>
            <w:gridSpan w:val="2"/>
            <w:shd w:val="clear" w:color="auto" w:fill="FFFFFF"/>
            <w:vAlign w:val="center"/>
          </w:tcPr>
          <w:p w14:paraId="5C21D90A" w14:textId="77777777" w:rsidR="00793B36" w:rsidRDefault="005E4B6F">
            <w:pPr>
              <w:spacing w:after="0" w:line="240" w:lineRule="auto"/>
              <w:rPr>
                <w:rFonts w:cstheme="minorHAnsi"/>
                <w:sz w:val="20"/>
                <w:szCs w:val="20"/>
              </w:rPr>
            </w:pPr>
            <w:r>
              <w:rPr>
                <w:rFonts w:eastAsia="Calibri" w:cstheme="minorHAnsi"/>
                <w:sz w:val="20"/>
                <w:szCs w:val="20"/>
              </w:rPr>
              <w:t>Présence du principe d’élaboration de l’épreuve</w:t>
            </w:r>
          </w:p>
        </w:tc>
        <w:tc>
          <w:tcPr>
            <w:tcW w:w="707" w:type="dxa"/>
            <w:shd w:val="clear" w:color="auto" w:fill="FFFFFF"/>
            <w:vAlign w:val="center"/>
          </w:tcPr>
          <w:p w14:paraId="19904A7F" w14:textId="77777777" w:rsidR="00793B36" w:rsidRDefault="00793B36">
            <w:pPr>
              <w:spacing w:after="0" w:line="240" w:lineRule="auto"/>
              <w:jc w:val="center"/>
              <w:rPr>
                <w:rFonts w:cstheme="minorHAnsi"/>
                <w:sz w:val="18"/>
                <w:szCs w:val="18"/>
              </w:rPr>
            </w:pPr>
          </w:p>
        </w:tc>
        <w:tc>
          <w:tcPr>
            <w:tcW w:w="852" w:type="dxa"/>
            <w:shd w:val="clear" w:color="auto" w:fill="FF0000"/>
            <w:vAlign w:val="center"/>
          </w:tcPr>
          <w:p w14:paraId="4F86B943" w14:textId="77777777" w:rsidR="00793B36" w:rsidRDefault="00793B36">
            <w:pPr>
              <w:spacing w:after="0" w:line="240" w:lineRule="auto"/>
              <w:jc w:val="center"/>
              <w:rPr>
                <w:rFonts w:cstheme="minorHAnsi"/>
                <w:sz w:val="18"/>
                <w:szCs w:val="18"/>
              </w:rPr>
            </w:pPr>
          </w:p>
        </w:tc>
        <w:tc>
          <w:tcPr>
            <w:tcW w:w="4819" w:type="dxa"/>
            <w:shd w:val="clear" w:color="auto" w:fill="FFFFFF"/>
            <w:vAlign w:val="center"/>
          </w:tcPr>
          <w:p w14:paraId="7E7E11FB" w14:textId="77777777" w:rsidR="00793B36" w:rsidRDefault="00793B36">
            <w:pPr>
              <w:spacing w:after="0" w:line="240" w:lineRule="auto"/>
              <w:jc w:val="center"/>
              <w:rPr>
                <w:rFonts w:cstheme="minorHAnsi"/>
                <w:sz w:val="18"/>
                <w:szCs w:val="18"/>
              </w:rPr>
            </w:pPr>
          </w:p>
        </w:tc>
      </w:tr>
      <w:tr w:rsidR="00793B36" w14:paraId="1CFB5D85" w14:textId="77777777">
        <w:tc>
          <w:tcPr>
            <w:tcW w:w="4537" w:type="dxa"/>
            <w:gridSpan w:val="2"/>
            <w:shd w:val="clear" w:color="auto" w:fill="FFFFFF"/>
            <w:vAlign w:val="center"/>
          </w:tcPr>
          <w:p w14:paraId="145792A4" w14:textId="77777777" w:rsidR="00793B36" w:rsidRDefault="005E4B6F">
            <w:pPr>
              <w:spacing w:after="0" w:line="240" w:lineRule="auto"/>
              <w:rPr>
                <w:rFonts w:cstheme="minorHAnsi"/>
                <w:sz w:val="20"/>
                <w:szCs w:val="20"/>
              </w:rPr>
            </w:pPr>
            <w:r>
              <w:rPr>
                <w:rFonts w:eastAsia="Calibri" w:cstheme="minorHAnsi"/>
                <w:sz w:val="20"/>
                <w:szCs w:val="20"/>
              </w:rPr>
              <w:t>Évaluation de tous les AFL sur 4 degrés</w:t>
            </w:r>
          </w:p>
        </w:tc>
        <w:tc>
          <w:tcPr>
            <w:tcW w:w="707" w:type="dxa"/>
            <w:shd w:val="clear" w:color="auto" w:fill="FFFFFF"/>
            <w:vAlign w:val="center"/>
          </w:tcPr>
          <w:p w14:paraId="7EA155C5" w14:textId="77777777" w:rsidR="00793B36" w:rsidRDefault="00793B36">
            <w:pPr>
              <w:spacing w:after="0" w:line="240" w:lineRule="auto"/>
              <w:jc w:val="center"/>
              <w:rPr>
                <w:rFonts w:cstheme="minorHAnsi"/>
                <w:sz w:val="18"/>
                <w:szCs w:val="18"/>
              </w:rPr>
            </w:pPr>
          </w:p>
        </w:tc>
        <w:tc>
          <w:tcPr>
            <w:tcW w:w="852" w:type="dxa"/>
            <w:shd w:val="clear" w:color="auto" w:fill="FF0000"/>
            <w:vAlign w:val="center"/>
          </w:tcPr>
          <w:p w14:paraId="0E646F9D" w14:textId="77777777" w:rsidR="00793B36" w:rsidRDefault="00793B36">
            <w:pPr>
              <w:spacing w:after="0" w:line="240" w:lineRule="auto"/>
              <w:jc w:val="center"/>
              <w:rPr>
                <w:rFonts w:cstheme="minorHAnsi"/>
                <w:sz w:val="18"/>
                <w:szCs w:val="18"/>
              </w:rPr>
            </w:pPr>
          </w:p>
        </w:tc>
        <w:tc>
          <w:tcPr>
            <w:tcW w:w="4819" w:type="dxa"/>
            <w:shd w:val="clear" w:color="auto" w:fill="FFFFFF"/>
            <w:vAlign w:val="center"/>
          </w:tcPr>
          <w:p w14:paraId="3E1A960E" w14:textId="77777777" w:rsidR="00793B36" w:rsidRDefault="00793B36">
            <w:pPr>
              <w:spacing w:after="0" w:line="240" w:lineRule="auto"/>
              <w:jc w:val="center"/>
              <w:rPr>
                <w:rFonts w:cstheme="minorHAnsi"/>
                <w:sz w:val="18"/>
                <w:szCs w:val="18"/>
              </w:rPr>
            </w:pPr>
          </w:p>
        </w:tc>
      </w:tr>
      <w:tr w:rsidR="00793B36" w14:paraId="643EAF6D" w14:textId="77777777">
        <w:tc>
          <w:tcPr>
            <w:tcW w:w="4537" w:type="dxa"/>
            <w:gridSpan w:val="2"/>
            <w:shd w:val="clear" w:color="auto" w:fill="FFFFFF"/>
            <w:vAlign w:val="center"/>
          </w:tcPr>
          <w:p w14:paraId="723F8743" w14:textId="77777777" w:rsidR="00793B36" w:rsidRDefault="005E4B6F">
            <w:pPr>
              <w:spacing w:after="0" w:line="240" w:lineRule="auto"/>
              <w:rPr>
                <w:rFonts w:cstheme="minorHAnsi"/>
                <w:sz w:val="20"/>
                <w:szCs w:val="20"/>
              </w:rPr>
            </w:pPr>
            <w:r>
              <w:rPr>
                <w:rFonts w:eastAsia="Calibri" w:cstheme="minorHAnsi"/>
                <w:sz w:val="20"/>
                <w:szCs w:val="20"/>
              </w:rPr>
              <w:t xml:space="preserve">12 points pour l’AFL 1 avec </w:t>
            </w:r>
            <w:r>
              <w:rPr>
                <w:rFonts w:eastAsia="Calibri" w:cstheme="minorHAnsi"/>
                <w:b/>
                <w:sz w:val="20"/>
                <w:szCs w:val="20"/>
              </w:rPr>
              <w:t xml:space="preserve"> </w:t>
            </w:r>
            <w:r>
              <w:rPr>
                <w:rFonts w:eastAsia="Calibri" w:cstheme="minorHAnsi"/>
                <w:b/>
                <w:sz w:val="20"/>
                <w:szCs w:val="20"/>
                <w:highlight w:val="yellow"/>
              </w:rPr>
              <w:t>éléments 1 (performance) et éléments 2 (indice technique) sous forme d’indicateurs chiffrés</w:t>
            </w:r>
          </w:p>
        </w:tc>
        <w:tc>
          <w:tcPr>
            <w:tcW w:w="707" w:type="dxa"/>
            <w:shd w:val="clear" w:color="auto" w:fill="FFFFFF"/>
            <w:vAlign w:val="center"/>
          </w:tcPr>
          <w:p w14:paraId="0A350E47" w14:textId="77777777" w:rsidR="00793B36" w:rsidRDefault="00793B36">
            <w:pPr>
              <w:spacing w:after="0" w:line="240" w:lineRule="auto"/>
              <w:jc w:val="center"/>
              <w:rPr>
                <w:rFonts w:cstheme="minorHAnsi"/>
                <w:sz w:val="18"/>
                <w:szCs w:val="18"/>
              </w:rPr>
            </w:pPr>
          </w:p>
        </w:tc>
        <w:tc>
          <w:tcPr>
            <w:tcW w:w="852" w:type="dxa"/>
            <w:shd w:val="clear" w:color="auto" w:fill="FF0000"/>
            <w:vAlign w:val="center"/>
          </w:tcPr>
          <w:p w14:paraId="307173DD" w14:textId="77777777" w:rsidR="00793B36" w:rsidRDefault="00793B36">
            <w:pPr>
              <w:spacing w:after="0" w:line="240" w:lineRule="auto"/>
              <w:jc w:val="center"/>
              <w:rPr>
                <w:rFonts w:cstheme="minorHAnsi"/>
                <w:sz w:val="18"/>
                <w:szCs w:val="18"/>
              </w:rPr>
            </w:pPr>
          </w:p>
        </w:tc>
        <w:tc>
          <w:tcPr>
            <w:tcW w:w="4819" w:type="dxa"/>
            <w:shd w:val="clear" w:color="auto" w:fill="FFFFFF"/>
            <w:vAlign w:val="center"/>
          </w:tcPr>
          <w:p w14:paraId="0B76B65C" w14:textId="77777777" w:rsidR="00793B36" w:rsidRDefault="00793B36">
            <w:pPr>
              <w:spacing w:after="0" w:line="240" w:lineRule="auto"/>
              <w:jc w:val="center"/>
              <w:rPr>
                <w:rFonts w:cstheme="minorHAnsi"/>
                <w:sz w:val="18"/>
                <w:szCs w:val="18"/>
              </w:rPr>
            </w:pPr>
          </w:p>
        </w:tc>
      </w:tr>
      <w:tr w:rsidR="00793B36" w14:paraId="50D9E04C" w14:textId="77777777">
        <w:tc>
          <w:tcPr>
            <w:tcW w:w="4537" w:type="dxa"/>
            <w:gridSpan w:val="2"/>
            <w:shd w:val="clear" w:color="auto" w:fill="FFFFFF"/>
            <w:vAlign w:val="center"/>
          </w:tcPr>
          <w:p w14:paraId="53DCD7CA" w14:textId="77777777" w:rsidR="00793B36" w:rsidRDefault="005E4B6F">
            <w:pPr>
              <w:spacing w:after="0" w:line="240" w:lineRule="auto"/>
              <w:rPr>
                <w:rFonts w:cstheme="minorHAnsi"/>
                <w:sz w:val="20"/>
                <w:szCs w:val="20"/>
              </w:rPr>
            </w:pPr>
            <w:r>
              <w:rPr>
                <w:rFonts w:eastAsia="Calibri" w:cstheme="minorHAnsi"/>
                <w:sz w:val="20"/>
                <w:szCs w:val="20"/>
              </w:rPr>
              <w:t>8 points pour les AFL 2 et 3 avec les 3 répartitions possibles (4-4/2-6/6-2)</w:t>
            </w:r>
          </w:p>
        </w:tc>
        <w:tc>
          <w:tcPr>
            <w:tcW w:w="707" w:type="dxa"/>
            <w:shd w:val="clear" w:color="auto" w:fill="FFFFFF"/>
            <w:vAlign w:val="center"/>
          </w:tcPr>
          <w:p w14:paraId="5A4F4F80" w14:textId="77777777" w:rsidR="00793B36" w:rsidRDefault="00793B36">
            <w:pPr>
              <w:spacing w:after="0" w:line="240" w:lineRule="auto"/>
              <w:jc w:val="center"/>
              <w:rPr>
                <w:rFonts w:cstheme="minorHAnsi"/>
                <w:sz w:val="18"/>
                <w:szCs w:val="18"/>
              </w:rPr>
            </w:pPr>
          </w:p>
        </w:tc>
        <w:tc>
          <w:tcPr>
            <w:tcW w:w="852" w:type="dxa"/>
            <w:shd w:val="clear" w:color="auto" w:fill="FF0000"/>
            <w:vAlign w:val="center"/>
          </w:tcPr>
          <w:p w14:paraId="2FA9C9A7" w14:textId="77777777" w:rsidR="00793B36" w:rsidRDefault="00793B36">
            <w:pPr>
              <w:spacing w:after="0" w:line="240" w:lineRule="auto"/>
              <w:jc w:val="center"/>
              <w:rPr>
                <w:rFonts w:cstheme="minorHAnsi"/>
                <w:sz w:val="18"/>
                <w:szCs w:val="18"/>
              </w:rPr>
            </w:pPr>
          </w:p>
        </w:tc>
        <w:tc>
          <w:tcPr>
            <w:tcW w:w="4819" w:type="dxa"/>
            <w:shd w:val="clear" w:color="auto" w:fill="FFFFFF"/>
            <w:vAlign w:val="center"/>
          </w:tcPr>
          <w:p w14:paraId="1FA9D194" w14:textId="77777777" w:rsidR="00793B36" w:rsidRDefault="00793B36">
            <w:pPr>
              <w:spacing w:after="0" w:line="240" w:lineRule="auto"/>
              <w:jc w:val="center"/>
              <w:rPr>
                <w:rFonts w:cstheme="minorHAnsi"/>
                <w:sz w:val="18"/>
                <w:szCs w:val="18"/>
              </w:rPr>
            </w:pPr>
          </w:p>
        </w:tc>
      </w:tr>
    </w:tbl>
    <w:p w14:paraId="517EB307" w14:textId="77777777" w:rsidR="00793B36" w:rsidRDefault="00793B36"/>
    <w:tbl>
      <w:tblPr>
        <w:tblStyle w:val="Grilledutableau"/>
        <w:tblW w:w="10962" w:type="dxa"/>
        <w:tblInd w:w="-583" w:type="dxa"/>
        <w:tblLayout w:type="fixed"/>
        <w:tblLook w:val="04A0" w:firstRow="1" w:lastRow="0" w:firstColumn="1" w:lastColumn="0" w:noHBand="0" w:noVBand="1"/>
      </w:tblPr>
      <w:tblGrid>
        <w:gridCol w:w="1398"/>
        <w:gridCol w:w="284"/>
        <w:gridCol w:w="283"/>
        <w:gridCol w:w="8997"/>
      </w:tblGrid>
      <w:tr w:rsidR="00793B36" w14:paraId="75697185" w14:textId="77777777">
        <w:trPr>
          <w:trHeight w:val="230"/>
        </w:trPr>
        <w:tc>
          <w:tcPr>
            <w:tcW w:w="1398" w:type="dxa"/>
            <w:tcBorders>
              <w:top w:val="double" w:sz="4" w:space="0" w:color="000000"/>
              <w:left w:val="double" w:sz="4" w:space="0" w:color="000000"/>
            </w:tcBorders>
            <w:shd w:val="clear" w:color="auto" w:fill="99CCFF"/>
            <w:vAlign w:val="center"/>
          </w:tcPr>
          <w:p w14:paraId="04A6F135" w14:textId="77777777" w:rsidR="00793B36" w:rsidRDefault="005E4B6F">
            <w:pPr>
              <w:spacing w:after="0" w:line="240" w:lineRule="auto"/>
              <w:jc w:val="center"/>
              <w:rPr>
                <w:color w:val="FFFFFF" w:themeColor="background1"/>
                <w:sz w:val="24"/>
                <w:szCs w:val="24"/>
              </w:rPr>
            </w:pPr>
            <w:r>
              <w:rPr>
                <w:rFonts w:eastAsia="Calibri"/>
                <w:b/>
                <w:bCs/>
                <w:color w:val="FFFFFF" w:themeColor="background1"/>
                <w:sz w:val="24"/>
                <w:szCs w:val="24"/>
              </w:rPr>
              <w:t>CA 1</w:t>
            </w:r>
          </w:p>
        </w:tc>
        <w:tc>
          <w:tcPr>
            <w:tcW w:w="284" w:type="dxa"/>
            <w:tcBorders>
              <w:top w:val="double" w:sz="4" w:space="0" w:color="000000"/>
            </w:tcBorders>
            <w:shd w:val="clear" w:color="auto" w:fill="FFFFFF"/>
            <w:vAlign w:val="center"/>
          </w:tcPr>
          <w:p w14:paraId="138033AE" w14:textId="77777777" w:rsidR="00793B36" w:rsidRDefault="005E4B6F">
            <w:pPr>
              <w:spacing w:after="0" w:line="240" w:lineRule="auto"/>
              <w:jc w:val="center"/>
              <w:rPr>
                <w:b/>
                <w:bCs/>
                <w:color w:val="000000" w:themeColor="text1"/>
                <w:sz w:val="24"/>
                <w:szCs w:val="24"/>
              </w:rPr>
            </w:pPr>
            <w:r>
              <w:rPr>
                <w:rFonts w:eastAsia="Calibri"/>
                <w:b/>
                <w:bCs/>
                <w:color w:val="000000" w:themeColor="text1"/>
                <w:sz w:val="24"/>
                <w:szCs w:val="24"/>
              </w:rPr>
              <w:t>O</w:t>
            </w:r>
          </w:p>
        </w:tc>
        <w:tc>
          <w:tcPr>
            <w:tcW w:w="283" w:type="dxa"/>
            <w:tcBorders>
              <w:top w:val="double" w:sz="4" w:space="0" w:color="000000"/>
            </w:tcBorders>
            <w:shd w:val="clear" w:color="auto" w:fill="FFFFFF"/>
            <w:vAlign w:val="center"/>
          </w:tcPr>
          <w:p w14:paraId="384B613E" w14:textId="77777777" w:rsidR="00793B36" w:rsidRDefault="005E4B6F">
            <w:pPr>
              <w:spacing w:after="0" w:line="240" w:lineRule="auto"/>
              <w:jc w:val="center"/>
              <w:rPr>
                <w:b/>
                <w:bCs/>
                <w:color w:val="000000" w:themeColor="text1"/>
                <w:sz w:val="24"/>
                <w:szCs w:val="24"/>
              </w:rPr>
            </w:pPr>
            <w:r>
              <w:rPr>
                <w:rFonts w:eastAsia="Calibri"/>
                <w:b/>
                <w:bCs/>
                <w:color w:val="000000" w:themeColor="text1"/>
                <w:sz w:val="24"/>
                <w:szCs w:val="24"/>
              </w:rPr>
              <w:t>N</w:t>
            </w:r>
          </w:p>
        </w:tc>
        <w:tc>
          <w:tcPr>
            <w:tcW w:w="8996" w:type="dxa"/>
            <w:tcBorders>
              <w:top w:val="double" w:sz="4" w:space="0" w:color="000000"/>
              <w:right w:val="double" w:sz="4" w:space="0" w:color="000000"/>
            </w:tcBorders>
            <w:shd w:val="clear" w:color="auto" w:fill="323E4F" w:themeFill="text2" w:themeFillShade="BF"/>
            <w:vAlign w:val="center"/>
          </w:tcPr>
          <w:p w14:paraId="3EDE68DB" w14:textId="77777777" w:rsidR="00793B36" w:rsidRDefault="005E4B6F">
            <w:pPr>
              <w:spacing w:after="0" w:line="240" w:lineRule="auto"/>
              <w:jc w:val="center"/>
              <w:rPr>
                <w:b/>
                <w:bCs/>
                <w:color w:val="FFFFFF" w:themeColor="background1"/>
                <w:sz w:val="24"/>
                <w:szCs w:val="24"/>
              </w:rPr>
            </w:pPr>
            <w:r>
              <w:rPr>
                <w:rFonts w:eastAsia="Calibri"/>
                <w:b/>
                <w:bCs/>
                <w:color w:val="FFFFFF" w:themeColor="background1"/>
                <w:sz w:val="24"/>
                <w:szCs w:val="24"/>
              </w:rPr>
              <w:t>Exigences du référentiel du champ</w:t>
            </w:r>
          </w:p>
        </w:tc>
      </w:tr>
      <w:tr w:rsidR="00793B36" w14:paraId="4E4197FD" w14:textId="77777777">
        <w:trPr>
          <w:trHeight w:val="567"/>
        </w:trPr>
        <w:tc>
          <w:tcPr>
            <w:tcW w:w="1398" w:type="dxa"/>
            <w:vMerge w:val="restart"/>
            <w:tcBorders>
              <w:left w:val="double" w:sz="4" w:space="0" w:color="000000"/>
            </w:tcBorders>
            <w:shd w:val="clear" w:color="auto" w:fill="D0CECE" w:themeFill="background2" w:themeFillShade="E6"/>
            <w:vAlign w:val="center"/>
          </w:tcPr>
          <w:p w14:paraId="693504F5" w14:textId="77777777" w:rsidR="00793B36" w:rsidRDefault="005E4B6F">
            <w:pPr>
              <w:spacing w:after="0" w:line="240" w:lineRule="auto"/>
              <w:jc w:val="center"/>
              <w:rPr>
                <w:b/>
                <w:bCs/>
              </w:rPr>
            </w:pPr>
            <w:r>
              <w:rPr>
                <w:rFonts w:eastAsia="Calibri"/>
                <w:b/>
                <w:bCs/>
              </w:rPr>
              <w:t>Conformité/ textes</w:t>
            </w:r>
          </w:p>
        </w:tc>
        <w:tc>
          <w:tcPr>
            <w:tcW w:w="284" w:type="dxa"/>
            <w:shd w:val="clear" w:color="auto" w:fill="FFFFFF"/>
            <w:vAlign w:val="center"/>
          </w:tcPr>
          <w:p w14:paraId="320C1EC5" w14:textId="77777777" w:rsidR="00793B36" w:rsidRDefault="00793B36">
            <w:pPr>
              <w:spacing w:after="0" w:line="240" w:lineRule="auto"/>
              <w:jc w:val="center"/>
            </w:pPr>
            <w:bookmarkStart w:id="0" w:name="CaseACocher1"/>
            <w:bookmarkEnd w:id="0"/>
          </w:p>
          <w:p w14:paraId="16053766" w14:textId="77777777" w:rsidR="00793B36" w:rsidRDefault="00793B36">
            <w:pPr>
              <w:spacing w:after="0" w:line="240" w:lineRule="auto"/>
              <w:jc w:val="center"/>
            </w:pPr>
          </w:p>
        </w:tc>
        <w:tc>
          <w:tcPr>
            <w:tcW w:w="283" w:type="dxa"/>
            <w:shd w:val="clear" w:color="auto" w:fill="FF0000"/>
            <w:vAlign w:val="center"/>
          </w:tcPr>
          <w:p w14:paraId="612AF0A3" w14:textId="77777777" w:rsidR="00793B36" w:rsidRDefault="00793B36">
            <w:pPr>
              <w:spacing w:after="0" w:line="240" w:lineRule="auto"/>
              <w:jc w:val="center"/>
            </w:pPr>
          </w:p>
        </w:tc>
        <w:tc>
          <w:tcPr>
            <w:tcW w:w="8996" w:type="dxa"/>
            <w:tcBorders>
              <w:right w:val="double" w:sz="4" w:space="0" w:color="000000"/>
            </w:tcBorders>
            <w:shd w:val="clear" w:color="auto" w:fill="FFFFFF"/>
            <w:vAlign w:val="center"/>
          </w:tcPr>
          <w:p w14:paraId="475E79FA" w14:textId="77777777" w:rsidR="00793B36" w:rsidRDefault="005E4B6F">
            <w:pPr>
              <w:spacing w:after="0" w:line="240" w:lineRule="auto"/>
            </w:pPr>
            <w:r>
              <w:rPr>
                <w:rFonts w:eastAsia="Calibri"/>
              </w:rPr>
              <w:t>AFL1 évalué le jour de l’épreuve</w:t>
            </w:r>
          </w:p>
          <w:p w14:paraId="0E7A40B8" w14:textId="77777777" w:rsidR="00793B36" w:rsidRDefault="005E4B6F">
            <w:pPr>
              <w:spacing w:after="0" w:line="240" w:lineRule="auto"/>
            </w:pPr>
            <w:r>
              <w:rPr>
                <w:rFonts w:eastAsia="Calibri"/>
                <w:b/>
              </w:rPr>
              <w:t>L’évaluation tient compte des différences filles- garçons</w:t>
            </w:r>
          </w:p>
          <w:p w14:paraId="03117E9B" w14:textId="77777777" w:rsidR="00793B36" w:rsidRDefault="005E4B6F">
            <w:pPr>
              <w:spacing w:after="0" w:line="240" w:lineRule="auto"/>
            </w:pPr>
            <w:r>
              <w:rPr>
                <w:rFonts w:eastAsia="Calibri"/>
              </w:rPr>
              <w:t xml:space="preserve">AFL1 </w:t>
            </w:r>
            <w:r>
              <w:rPr>
                <w:rFonts w:ascii="Wingdings" w:eastAsia="Wingdings" w:hAnsi="Wingdings" w:cs="Wingdings"/>
              </w:rPr>
              <w:t></w:t>
            </w:r>
            <w:r>
              <w:rPr>
                <w:rFonts w:eastAsia="Calibri"/>
              </w:rPr>
              <w:t xml:space="preserve"> 12pts : (</w:t>
            </w:r>
            <w:r>
              <w:rPr>
                <w:rFonts w:eastAsia="Calibri"/>
                <w:b/>
                <w:highlight w:val="yellow"/>
                <w:u w:val="single"/>
              </w:rPr>
              <w:t>addition de l’élément 1 + élément 2</w:t>
            </w:r>
            <w:r>
              <w:rPr>
                <w:rFonts w:eastAsia="Calibri"/>
                <w:highlight w:val="yellow"/>
              </w:rPr>
              <w:t>)</w:t>
            </w:r>
          </w:p>
          <w:p w14:paraId="5132B6C8" w14:textId="77777777" w:rsidR="00793B36" w:rsidRDefault="005E4B6F">
            <w:pPr>
              <w:pStyle w:val="Paragraphedeliste"/>
              <w:numPr>
                <w:ilvl w:val="0"/>
                <w:numId w:val="1"/>
              </w:numPr>
              <w:rPr>
                <w:b/>
                <w:szCs w:val="22"/>
                <w:highlight w:val="yellow"/>
              </w:rPr>
            </w:pPr>
            <w:r>
              <w:rPr>
                <w:rFonts w:eastAsia="Calibri"/>
                <w:b/>
                <w:szCs w:val="22"/>
                <w:highlight w:val="yellow"/>
              </w:rPr>
              <w:t>Eléments 1</w:t>
            </w:r>
            <w:r>
              <w:rPr>
                <w:rFonts w:eastAsia="Calibri"/>
                <w:szCs w:val="22"/>
                <w:highlight w:val="yellow"/>
              </w:rPr>
              <w:t> : performance sur 6 points</w:t>
            </w:r>
          </w:p>
          <w:p w14:paraId="219AF286" w14:textId="77777777" w:rsidR="00793B36" w:rsidRDefault="005E4B6F">
            <w:pPr>
              <w:pStyle w:val="Paragraphedeliste"/>
              <w:numPr>
                <w:ilvl w:val="0"/>
                <w:numId w:val="1"/>
              </w:numPr>
              <w:rPr>
                <w:b/>
                <w:szCs w:val="22"/>
                <w:highlight w:val="yellow"/>
              </w:rPr>
            </w:pPr>
            <w:r>
              <w:rPr>
                <w:rFonts w:eastAsia="Calibri"/>
                <w:b/>
                <w:szCs w:val="22"/>
                <w:highlight w:val="yellow"/>
              </w:rPr>
              <w:t>seuil et « balisages » des points  respectés pour éléments 1 et 2 (ex : degré 1 = de 0 à 1.25, degré 2 = 1.5 à 2.75, degré 3= du seuil à 4.25, degré 4= de 4.5 à 6)</w:t>
            </w:r>
          </w:p>
          <w:p w14:paraId="5056BD52" w14:textId="77777777" w:rsidR="00793B36" w:rsidRDefault="005E4B6F">
            <w:pPr>
              <w:pStyle w:val="Paragraphedeliste"/>
              <w:numPr>
                <w:ilvl w:val="0"/>
                <w:numId w:val="1"/>
              </w:numPr>
              <w:rPr>
                <w:szCs w:val="22"/>
                <w:highlight w:val="yellow"/>
              </w:rPr>
            </w:pPr>
            <w:r>
              <w:rPr>
                <w:rFonts w:eastAsia="Calibri"/>
                <w:b/>
                <w:szCs w:val="22"/>
                <w:highlight w:val="yellow"/>
              </w:rPr>
              <w:t>Eléments 2</w:t>
            </w:r>
            <w:r>
              <w:rPr>
                <w:rFonts w:eastAsia="Calibri"/>
                <w:szCs w:val="22"/>
                <w:highlight w:val="yellow"/>
              </w:rPr>
              <w:t> : indice technique constituée d’indicateurs chiffrés sur 6 points</w:t>
            </w:r>
          </w:p>
          <w:p w14:paraId="2AA9C6EF" w14:textId="77777777" w:rsidR="00793B36" w:rsidRDefault="005E4B6F">
            <w:pPr>
              <w:pStyle w:val="Paragraphedeliste"/>
              <w:numPr>
                <w:ilvl w:val="0"/>
                <w:numId w:val="1"/>
              </w:numPr>
              <w:rPr>
                <w:szCs w:val="22"/>
              </w:rPr>
            </w:pPr>
            <w:r>
              <w:rPr>
                <w:rFonts w:eastAsia="Calibri"/>
                <w:b/>
                <w:szCs w:val="22"/>
                <w:highlight w:val="yellow"/>
              </w:rPr>
              <w:t>Seuil de perf médian</w:t>
            </w:r>
            <w:r>
              <w:rPr>
                <w:rFonts w:eastAsia="Calibri"/>
                <w:szCs w:val="22"/>
                <w:highlight w:val="yellow"/>
              </w:rPr>
              <w:t xml:space="preserve"> élaboré au regard du référentiel national et placé en </w:t>
            </w:r>
            <w:r>
              <w:rPr>
                <w:rFonts w:eastAsia="Calibri"/>
                <w:b/>
                <w:szCs w:val="22"/>
                <w:highlight w:val="yellow"/>
              </w:rPr>
              <w:t>degré 3</w:t>
            </w:r>
            <w:r>
              <w:rPr>
                <w:rFonts w:ascii="Songti SC Black" w:eastAsia="Calibri" w:hAnsi="Songti SC Black" w:cs="Songti SC Black"/>
                <w:b/>
                <w:szCs w:val="22"/>
                <w:highlight w:val="yellow"/>
              </w:rPr>
              <w:t></w:t>
            </w:r>
          </w:p>
        </w:tc>
      </w:tr>
      <w:tr w:rsidR="00793B36" w14:paraId="4BF12328" w14:textId="77777777">
        <w:trPr>
          <w:trHeight w:val="567"/>
        </w:trPr>
        <w:tc>
          <w:tcPr>
            <w:tcW w:w="1398" w:type="dxa"/>
            <w:vMerge/>
            <w:tcBorders>
              <w:left w:val="double" w:sz="4" w:space="0" w:color="000000"/>
            </w:tcBorders>
            <w:shd w:val="clear" w:color="auto" w:fill="D0CECE" w:themeFill="background2" w:themeFillShade="E6"/>
            <w:vAlign w:val="center"/>
          </w:tcPr>
          <w:p w14:paraId="4570A498" w14:textId="77777777" w:rsidR="00793B36" w:rsidRDefault="00793B36">
            <w:pPr>
              <w:spacing w:after="0" w:line="240" w:lineRule="auto"/>
              <w:jc w:val="center"/>
              <w:rPr>
                <w:b/>
                <w:bCs/>
              </w:rPr>
            </w:pPr>
          </w:p>
        </w:tc>
        <w:tc>
          <w:tcPr>
            <w:tcW w:w="284" w:type="dxa"/>
            <w:shd w:val="clear" w:color="auto" w:fill="FFFFFF"/>
            <w:vAlign w:val="center"/>
          </w:tcPr>
          <w:p w14:paraId="0D673356" w14:textId="77777777" w:rsidR="00793B36" w:rsidRDefault="00793B36">
            <w:pPr>
              <w:spacing w:after="0" w:line="240" w:lineRule="auto"/>
              <w:jc w:val="center"/>
            </w:pPr>
            <w:bookmarkStart w:id="1" w:name="CaseACocher2"/>
            <w:bookmarkEnd w:id="1"/>
          </w:p>
          <w:p w14:paraId="4B293518" w14:textId="77777777" w:rsidR="00793B36" w:rsidRDefault="00793B36">
            <w:pPr>
              <w:spacing w:after="0" w:line="240" w:lineRule="auto"/>
              <w:jc w:val="center"/>
            </w:pPr>
          </w:p>
        </w:tc>
        <w:tc>
          <w:tcPr>
            <w:tcW w:w="283" w:type="dxa"/>
            <w:shd w:val="clear" w:color="auto" w:fill="FF0000"/>
            <w:vAlign w:val="center"/>
          </w:tcPr>
          <w:p w14:paraId="06E6C52B" w14:textId="77777777" w:rsidR="00793B36" w:rsidRDefault="00793B36">
            <w:pPr>
              <w:spacing w:after="0" w:line="240" w:lineRule="auto"/>
              <w:jc w:val="center"/>
            </w:pPr>
            <w:bookmarkStart w:id="2" w:name="CaseACocher3"/>
            <w:bookmarkEnd w:id="2"/>
          </w:p>
        </w:tc>
        <w:tc>
          <w:tcPr>
            <w:tcW w:w="8996" w:type="dxa"/>
            <w:tcBorders>
              <w:right w:val="double" w:sz="4" w:space="0" w:color="000000"/>
            </w:tcBorders>
            <w:shd w:val="clear" w:color="auto" w:fill="FFFFFF"/>
            <w:vAlign w:val="center"/>
          </w:tcPr>
          <w:p w14:paraId="5E26C83A" w14:textId="77777777" w:rsidR="00793B36" w:rsidRDefault="005E4B6F">
            <w:pPr>
              <w:spacing w:after="0" w:line="240" w:lineRule="auto"/>
            </w:pPr>
            <w:r>
              <w:rPr>
                <w:rFonts w:eastAsia="Calibri"/>
              </w:rPr>
              <w:t>L’AFL2 et l’AFL3 sont évalués au fil de la séquence et éventuellement le jour de l’épreuve</w:t>
            </w:r>
          </w:p>
          <w:p w14:paraId="10DC4F76" w14:textId="77777777" w:rsidR="00793B36" w:rsidRDefault="005E4B6F">
            <w:pPr>
              <w:spacing w:after="0" w:line="240" w:lineRule="auto"/>
              <w:rPr>
                <w:b/>
              </w:rPr>
            </w:pPr>
            <w:r>
              <w:rPr>
                <w:rFonts w:eastAsia="Calibri"/>
              </w:rPr>
              <w:t xml:space="preserve">AFL2/AFL3 </w:t>
            </w:r>
            <w:r>
              <w:rPr>
                <w:rFonts w:ascii="Wingdings" w:eastAsia="Wingdings" w:hAnsi="Wingdings" w:cs="Wingdings"/>
              </w:rPr>
              <w:t></w:t>
            </w:r>
            <w:r>
              <w:rPr>
                <w:rFonts w:eastAsia="Calibri"/>
              </w:rPr>
              <w:t xml:space="preserve"> choix de l’élève le Jour de l’épreuve (</w:t>
            </w:r>
            <w:r>
              <w:rPr>
                <w:rFonts w:eastAsia="Calibri"/>
                <w:b/>
              </w:rPr>
              <w:t>2pts/6pts, 4pts/4pts, 6pts/2pts</w:t>
            </w:r>
            <w:r>
              <w:rPr>
                <w:rFonts w:eastAsia="Calibri"/>
              </w:rPr>
              <w:t>)</w:t>
            </w:r>
          </w:p>
          <w:p w14:paraId="6EE1150A" w14:textId="77777777" w:rsidR="00793B36" w:rsidRDefault="005E4B6F">
            <w:pPr>
              <w:spacing w:after="0" w:line="240" w:lineRule="auto"/>
              <w:rPr>
                <w:b/>
              </w:rPr>
            </w:pPr>
            <w:r>
              <w:rPr>
                <w:rFonts w:eastAsia="Calibri"/>
                <w:b/>
                <w:highlight w:val="yellow"/>
              </w:rPr>
              <w:t xml:space="preserve">AFL3 </w:t>
            </w:r>
            <w:r>
              <w:rPr>
                <w:rFonts w:eastAsia="Calibri" w:cstheme="minorHAnsi"/>
                <w:b/>
                <w:highlight w:val="yellow"/>
              </w:rPr>
              <w:t>→</w:t>
            </w:r>
            <w:r>
              <w:rPr>
                <w:rFonts w:eastAsia="Calibri"/>
                <w:b/>
                <w:highlight w:val="yellow"/>
              </w:rPr>
              <w:t xml:space="preserve"> Choix par l’élève d’un rôle parmi deux propositions formulées</w:t>
            </w:r>
            <w:r>
              <w:rPr>
                <w:rFonts w:eastAsia="Calibri"/>
                <w:b/>
              </w:rPr>
              <w:t>.</w:t>
            </w:r>
          </w:p>
        </w:tc>
      </w:tr>
      <w:tr w:rsidR="00793B36" w14:paraId="15591FBE" w14:textId="77777777">
        <w:trPr>
          <w:trHeight w:val="567"/>
        </w:trPr>
        <w:tc>
          <w:tcPr>
            <w:tcW w:w="1398" w:type="dxa"/>
            <w:tcBorders>
              <w:left w:val="double" w:sz="4" w:space="0" w:color="000000"/>
              <w:bottom w:val="double" w:sz="4" w:space="0" w:color="000000"/>
            </w:tcBorders>
            <w:shd w:val="clear" w:color="auto" w:fill="D0CECE" w:themeFill="background2" w:themeFillShade="E6"/>
            <w:vAlign w:val="center"/>
          </w:tcPr>
          <w:p w14:paraId="7CDE9F8D" w14:textId="77777777" w:rsidR="00793B36" w:rsidRDefault="005E4B6F">
            <w:pPr>
              <w:spacing w:after="0" w:line="240" w:lineRule="auto"/>
              <w:jc w:val="center"/>
              <w:rPr>
                <w:b/>
                <w:bCs/>
              </w:rPr>
            </w:pPr>
            <w:r>
              <w:rPr>
                <w:rFonts w:eastAsia="Calibri"/>
                <w:b/>
                <w:bCs/>
              </w:rPr>
              <w:t>Epreuve ou Forme Scolaire de Pratique</w:t>
            </w:r>
          </w:p>
        </w:tc>
        <w:tc>
          <w:tcPr>
            <w:tcW w:w="284" w:type="dxa"/>
            <w:tcBorders>
              <w:bottom w:val="double" w:sz="4" w:space="0" w:color="000000"/>
            </w:tcBorders>
            <w:shd w:val="clear" w:color="auto" w:fill="FFFFFF"/>
            <w:vAlign w:val="center"/>
          </w:tcPr>
          <w:p w14:paraId="039BE541" w14:textId="77777777" w:rsidR="00793B36" w:rsidRDefault="00793B36">
            <w:pPr>
              <w:spacing w:after="0" w:line="240" w:lineRule="auto"/>
              <w:jc w:val="center"/>
            </w:pPr>
          </w:p>
        </w:tc>
        <w:tc>
          <w:tcPr>
            <w:tcW w:w="283" w:type="dxa"/>
            <w:tcBorders>
              <w:bottom w:val="double" w:sz="4" w:space="0" w:color="000000"/>
            </w:tcBorders>
            <w:shd w:val="clear" w:color="auto" w:fill="FF0000"/>
            <w:vAlign w:val="center"/>
          </w:tcPr>
          <w:p w14:paraId="0EB69A00" w14:textId="77777777" w:rsidR="00793B36" w:rsidRDefault="00793B36">
            <w:pPr>
              <w:spacing w:after="0" w:line="240" w:lineRule="auto"/>
              <w:jc w:val="center"/>
            </w:pPr>
            <w:bookmarkStart w:id="3" w:name="CaseACocher6"/>
            <w:bookmarkEnd w:id="3"/>
          </w:p>
        </w:tc>
        <w:tc>
          <w:tcPr>
            <w:tcW w:w="8996" w:type="dxa"/>
            <w:tcBorders>
              <w:bottom w:val="double" w:sz="4" w:space="0" w:color="000000"/>
              <w:right w:val="double" w:sz="4" w:space="0" w:color="000000"/>
            </w:tcBorders>
            <w:shd w:val="clear" w:color="auto" w:fill="FFFFFF"/>
            <w:vAlign w:val="center"/>
          </w:tcPr>
          <w:p w14:paraId="0E3EABFF" w14:textId="77777777" w:rsidR="00793B36" w:rsidRDefault="005E4B6F">
            <w:pPr>
              <w:spacing w:after="0" w:line="240" w:lineRule="auto"/>
              <w:jc w:val="both"/>
            </w:pPr>
            <w:r>
              <w:rPr>
                <w:rFonts w:eastAsia="Calibri"/>
                <w:highlight w:val="yellow"/>
              </w:rPr>
              <w:t>Epreuve qui recherche  une performance maximale mesurée et/ou chronométrée pouvant combinée plusieurs activités et pouvant être individuelle ou collective (positionnement dans les degrés de maitrise individuel)</w:t>
            </w:r>
          </w:p>
        </w:tc>
      </w:tr>
    </w:tbl>
    <w:p w14:paraId="17238827" w14:textId="77777777" w:rsidR="00793B36" w:rsidRDefault="00793B36">
      <w:pPr>
        <w:rPr>
          <w:b/>
          <w:bCs/>
        </w:rPr>
      </w:pPr>
    </w:p>
    <w:tbl>
      <w:tblPr>
        <w:tblStyle w:val="Grilledutableau"/>
        <w:tblW w:w="10962" w:type="dxa"/>
        <w:tblInd w:w="-583" w:type="dxa"/>
        <w:tblLayout w:type="fixed"/>
        <w:tblLook w:val="04A0" w:firstRow="1" w:lastRow="0" w:firstColumn="1" w:lastColumn="0" w:noHBand="0" w:noVBand="1"/>
      </w:tblPr>
      <w:tblGrid>
        <w:gridCol w:w="1398"/>
        <w:gridCol w:w="284"/>
        <w:gridCol w:w="283"/>
        <w:gridCol w:w="8997"/>
      </w:tblGrid>
      <w:tr w:rsidR="00793B36" w14:paraId="23782ABA" w14:textId="77777777">
        <w:trPr>
          <w:trHeight w:val="230"/>
        </w:trPr>
        <w:tc>
          <w:tcPr>
            <w:tcW w:w="1398" w:type="dxa"/>
            <w:tcBorders>
              <w:top w:val="double" w:sz="4" w:space="0" w:color="000000"/>
              <w:left w:val="double" w:sz="4" w:space="0" w:color="000000"/>
            </w:tcBorders>
            <w:shd w:val="clear" w:color="auto" w:fill="99CCFF"/>
            <w:vAlign w:val="center"/>
          </w:tcPr>
          <w:p w14:paraId="492B08A0" w14:textId="77777777" w:rsidR="00793B36" w:rsidRDefault="005E4B6F">
            <w:pPr>
              <w:spacing w:after="0" w:line="240" w:lineRule="auto"/>
              <w:jc w:val="center"/>
              <w:rPr>
                <w:color w:val="FFFFFF" w:themeColor="background1"/>
              </w:rPr>
            </w:pPr>
            <w:r>
              <w:rPr>
                <w:rFonts w:eastAsia="Calibri"/>
                <w:b/>
                <w:bCs/>
                <w:color w:val="FFFFFF" w:themeColor="background1"/>
              </w:rPr>
              <w:t>CA 1</w:t>
            </w:r>
          </w:p>
        </w:tc>
        <w:tc>
          <w:tcPr>
            <w:tcW w:w="284" w:type="dxa"/>
            <w:tcBorders>
              <w:top w:val="double" w:sz="4" w:space="0" w:color="000000"/>
            </w:tcBorders>
            <w:shd w:val="clear" w:color="auto" w:fill="FFFFFF"/>
            <w:vAlign w:val="center"/>
          </w:tcPr>
          <w:p w14:paraId="12F6AE68" w14:textId="77777777" w:rsidR="00793B36" w:rsidRDefault="005E4B6F">
            <w:pPr>
              <w:spacing w:after="0" w:line="240" w:lineRule="auto"/>
              <w:jc w:val="center"/>
              <w:rPr>
                <w:b/>
                <w:bCs/>
                <w:color w:val="000000" w:themeColor="text1"/>
              </w:rPr>
            </w:pPr>
            <w:r>
              <w:rPr>
                <w:rFonts w:eastAsia="Calibri"/>
                <w:b/>
                <w:bCs/>
                <w:color w:val="000000" w:themeColor="text1"/>
              </w:rPr>
              <w:t>O</w:t>
            </w:r>
          </w:p>
        </w:tc>
        <w:tc>
          <w:tcPr>
            <w:tcW w:w="283" w:type="dxa"/>
            <w:tcBorders>
              <w:top w:val="double" w:sz="4" w:space="0" w:color="000000"/>
            </w:tcBorders>
            <w:shd w:val="clear" w:color="auto" w:fill="FFFFFF"/>
            <w:vAlign w:val="center"/>
          </w:tcPr>
          <w:p w14:paraId="1C8D7BD0" w14:textId="77777777" w:rsidR="00793B36" w:rsidRDefault="005E4B6F">
            <w:pPr>
              <w:spacing w:after="0" w:line="240" w:lineRule="auto"/>
              <w:jc w:val="center"/>
              <w:rPr>
                <w:b/>
                <w:bCs/>
                <w:color w:val="000000" w:themeColor="text1"/>
              </w:rPr>
            </w:pPr>
            <w:r>
              <w:rPr>
                <w:rFonts w:eastAsia="Calibri"/>
                <w:b/>
                <w:bCs/>
                <w:color w:val="000000" w:themeColor="text1"/>
              </w:rPr>
              <w:t>N</w:t>
            </w:r>
          </w:p>
        </w:tc>
        <w:tc>
          <w:tcPr>
            <w:tcW w:w="8996" w:type="dxa"/>
            <w:tcBorders>
              <w:top w:val="double" w:sz="4" w:space="0" w:color="000000"/>
              <w:right w:val="double" w:sz="4" w:space="0" w:color="000000"/>
            </w:tcBorders>
            <w:shd w:val="clear" w:color="auto" w:fill="323E4F" w:themeFill="text2" w:themeFillShade="BF"/>
            <w:vAlign w:val="center"/>
          </w:tcPr>
          <w:p w14:paraId="7AD39E98" w14:textId="77777777" w:rsidR="00793B36" w:rsidRDefault="005E4B6F">
            <w:pPr>
              <w:spacing w:after="0" w:line="240" w:lineRule="auto"/>
              <w:jc w:val="center"/>
              <w:rPr>
                <w:b/>
                <w:bCs/>
                <w:color w:val="FFFFFF" w:themeColor="background1"/>
              </w:rPr>
            </w:pPr>
            <w:r>
              <w:rPr>
                <w:rFonts w:eastAsia="Calibri"/>
                <w:b/>
                <w:bCs/>
                <w:color w:val="FFFFFF" w:themeColor="background1"/>
              </w:rPr>
              <w:t>POINTS DE VIGILANCE</w:t>
            </w:r>
          </w:p>
        </w:tc>
      </w:tr>
      <w:tr w:rsidR="00793B36" w14:paraId="6A0E7523" w14:textId="77777777">
        <w:trPr>
          <w:trHeight w:val="567"/>
        </w:trPr>
        <w:tc>
          <w:tcPr>
            <w:tcW w:w="1398" w:type="dxa"/>
            <w:tcBorders>
              <w:left w:val="double" w:sz="4" w:space="0" w:color="000000"/>
            </w:tcBorders>
            <w:shd w:val="clear" w:color="auto" w:fill="D0CECE" w:themeFill="background2" w:themeFillShade="E6"/>
            <w:vAlign w:val="center"/>
          </w:tcPr>
          <w:p w14:paraId="540BDEA3" w14:textId="77777777" w:rsidR="00793B36" w:rsidRDefault="005E4B6F">
            <w:pPr>
              <w:spacing w:after="0" w:line="240" w:lineRule="auto"/>
              <w:jc w:val="center"/>
              <w:rPr>
                <w:b/>
                <w:bCs/>
              </w:rPr>
            </w:pPr>
            <w:r>
              <w:rPr>
                <w:rFonts w:eastAsia="Calibri"/>
                <w:b/>
                <w:bCs/>
              </w:rPr>
              <w:t>AFL1</w:t>
            </w:r>
          </w:p>
        </w:tc>
        <w:tc>
          <w:tcPr>
            <w:tcW w:w="284" w:type="dxa"/>
            <w:shd w:val="clear" w:color="auto" w:fill="FFFFFF"/>
            <w:vAlign w:val="center"/>
          </w:tcPr>
          <w:p w14:paraId="6668EE7A" w14:textId="77777777" w:rsidR="00793B36" w:rsidRDefault="00793B36">
            <w:pPr>
              <w:spacing w:after="0" w:line="240" w:lineRule="auto"/>
              <w:jc w:val="center"/>
            </w:pPr>
          </w:p>
          <w:p w14:paraId="6291A14C" w14:textId="77777777" w:rsidR="00793B36" w:rsidRDefault="00793B36">
            <w:pPr>
              <w:spacing w:after="0" w:line="240" w:lineRule="auto"/>
              <w:jc w:val="center"/>
            </w:pPr>
          </w:p>
        </w:tc>
        <w:tc>
          <w:tcPr>
            <w:tcW w:w="283" w:type="dxa"/>
            <w:shd w:val="clear" w:color="auto" w:fill="FF0000"/>
            <w:vAlign w:val="center"/>
          </w:tcPr>
          <w:p w14:paraId="07E5DECB" w14:textId="77777777" w:rsidR="00793B36" w:rsidRDefault="00793B36">
            <w:pPr>
              <w:spacing w:after="0" w:line="240" w:lineRule="auto"/>
              <w:jc w:val="center"/>
              <w:rPr>
                <w:color w:val="FF0000"/>
              </w:rPr>
            </w:pPr>
          </w:p>
        </w:tc>
        <w:tc>
          <w:tcPr>
            <w:tcW w:w="8996" w:type="dxa"/>
            <w:tcBorders>
              <w:right w:val="double" w:sz="4" w:space="0" w:color="000000"/>
            </w:tcBorders>
            <w:shd w:val="clear" w:color="auto" w:fill="FFFFFF"/>
            <w:vAlign w:val="center"/>
          </w:tcPr>
          <w:p w14:paraId="18A0C0BB" w14:textId="77777777" w:rsidR="00793B36" w:rsidRDefault="005E4B6F">
            <w:pPr>
              <w:pStyle w:val="Paragraphedeliste"/>
              <w:ind w:left="0"/>
              <w:rPr>
                <w:szCs w:val="22"/>
              </w:rPr>
            </w:pPr>
            <w:r>
              <w:rPr>
                <w:rFonts w:eastAsia="Calibri"/>
                <w:b/>
                <w:szCs w:val="22"/>
              </w:rPr>
              <w:t>Eléments 2</w:t>
            </w:r>
            <w:r>
              <w:rPr>
                <w:rFonts w:eastAsia="Calibri"/>
                <w:szCs w:val="22"/>
              </w:rPr>
              <w:t xml:space="preserve"> : traduit la capacité de l’élève à </w:t>
            </w:r>
            <w:r>
              <w:rPr>
                <w:rFonts w:eastAsia="Calibri"/>
                <w:b/>
                <w:szCs w:val="22"/>
                <w:u w:val="single"/>
              </w:rPr>
              <w:t>créer ET conserver de la vitesse</w:t>
            </w:r>
            <w:r>
              <w:rPr>
                <w:rFonts w:eastAsia="Calibri"/>
                <w:szCs w:val="22"/>
              </w:rPr>
              <w:t xml:space="preserve"> sous forme </w:t>
            </w:r>
            <w:r>
              <w:rPr>
                <w:rFonts w:eastAsia="Calibri"/>
                <w:b/>
                <w:szCs w:val="22"/>
              </w:rPr>
              <w:t>d’indicateurs chiffrés qui peuvent être complétés d’observables</w:t>
            </w:r>
            <w:r>
              <w:rPr>
                <w:rFonts w:eastAsia="Calibri"/>
                <w:szCs w:val="22"/>
              </w:rPr>
              <w:t xml:space="preserve"> (ex : % de VMA, nombre de coups de bras).  Ex : Un temps de repos en tant qu’élément 2 n’est donc pas « recevable ».</w:t>
            </w:r>
          </w:p>
        </w:tc>
      </w:tr>
      <w:tr w:rsidR="00793B36" w14:paraId="21D62A70" w14:textId="77777777">
        <w:trPr>
          <w:trHeight w:val="567"/>
        </w:trPr>
        <w:tc>
          <w:tcPr>
            <w:tcW w:w="1398" w:type="dxa"/>
            <w:tcBorders>
              <w:left w:val="double" w:sz="4" w:space="0" w:color="000000"/>
              <w:bottom w:val="double" w:sz="4" w:space="0" w:color="000000"/>
            </w:tcBorders>
            <w:shd w:val="clear" w:color="auto" w:fill="D0CECE" w:themeFill="background2" w:themeFillShade="E6"/>
            <w:vAlign w:val="center"/>
          </w:tcPr>
          <w:p w14:paraId="47B0AA30" w14:textId="77777777" w:rsidR="00793B36" w:rsidRDefault="005E4B6F">
            <w:pPr>
              <w:spacing w:after="0" w:line="240" w:lineRule="auto"/>
              <w:jc w:val="center"/>
              <w:rPr>
                <w:b/>
                <w:bCs/>
              </w:rPr>
            </w:pPr>
            <w:r>
              <w:rPr>
                <w:rFonts w:eastAsia="Calibri"/>
                <w:b/>
                <w:bCs/>
              </w:rPr>
              <w:t>AFL2</w:t>
            </w:r>
          </w:p>
        </w:tc>
        <w:tc>
          <w:tcPr>
            <w:tcW w:w="284" w:type="dxa"/>
            <w:shd w:val="clear" w:color="auto" w:fill="FFFFFF"/>
            <w:vAlign w:val="center"/>
          </w:tcPr>
          <w:p w14:paraId="5F7DD18C" w14:textId="77777777" w:rsidR="00793B36" w:rsidRDefault="00793B36">
            <w:pPr>
              <w:spacing w:after="0" w:line="240" w:lineRule="auto"/>
              <w:jc w:val="center"/>
            </w:pPr>
          </w:p>
          <w:p w14:paraId="78DCC717" w14:textId="77777777" w:rsidR="00793B36" w:rsidRDefault="00793B36">
            <w:pPr>
              <w:spacing w:after="0" w:line="240" w:lineRule="auto"/>
              <w:jc w:val="center"/>
            </w:pPr>
          </w:p>
        </w:tc>
        <w:tc>
          <w:tcPr>
            <w:tcW w:w="283" w:type="dxa"/>
            <w:shd w:val="clear" w:color="auto" w:fill="FF0000"/>
            <w:vAlign w:val="center"/>
          </w:tcPr>
          <w:p w14:paraId="48CEB863" w14:textId="77777777" w:rsidR="00793B36" w:rsidRDefault="00793B36">
            <w:pPr>
              <w:spacing w:after="0" w:line="240" w:lineRule="auto"/>
              <w:jc w:val="center"/>
              <w:rPr>
                <w:color w:val="FF0000"/>
              </w:rPr>
            </w:pPr>
          </w:p>
        </w:tc>
        <w:tc>
          <w:tcPr>
            <w:tcW w:w="8996" w:type="dxa"/>
            <w:tcBorders>
              <w:right w:val="double" w:sz="4" w:space="0" w:color="000000"/>
            </w:tcBorders>
            <w:shd w:val="clear" w:color="auto" w:fill="FFFFFF"/>
            <w:vAlign w:val="center"/>
          </w:tcPr>
          <w:p w14:paraId="3D8491B2" w14:textId="77777777" w:rsidR="00793B36" w:rsidRDefault="005E4B6F">
            <w:pPr>
              <w:spacing w:after="0" w:line="240" w:lineRule="auto"/>
            </w:pPr>
            <w:r>
              <w:rPr>
                <w:rFonts w:eastAsia="Calibri"/>
              </w:rPr>
              <w:t xml:space="preserve">S’exprime à travers l’élaboration </w:t>
            </w:r>
            <w:r>
              <w:rPr>
                <w:rFonts w:eastAsia="Calibri"/>
                <w:b/>
              </w:rPr>
              <w:t xml:space="preserve">d’un </w:t>
            </w:r>
            <w:r>
              <w:rPr>
                <w:rFonts w:eastAsia="Calibri"/>
                <w:b/>
                <w:u w:val="single"/>
              </w:rPr>
              <w:t>projet par chaque élève</w:t>
            </w:r>
            <w:r>
              <w:rPr>
                <w:rFonts w:eastAsia="Calibri"/>
              </w:rPr>
              <w:t xml:space="preserve"> </w:t>
            </w:r>
            <w:r>
              <w:rPr>
                <w:rFonts w:eastAsia="Calibri"/>
                <w:b/>
                <w:u w:val="single"/>
              </w:rPr>
              <w:t>et sa régulation à l’aide d’un</w:t>
            </w:r>
            <w:r>
              <w:rPr>
                <w:rFonts w:eastAsia="Calibri"/>
              </w:rPr>
              <w:t xml:space="preserve"> </w:t>
            </w:r>
            <w:r>
              <w:rPr>
                <w:rFonts w:eastAsia="Calibri"/>
                <w:b/>
                <w:u w:val="single"/>
              </w:rPr>
              <w:t xml:space="preserve">recueil de données </w:t>
            </w:r>
            <w:r>
              <w:rPr>
                <w:rFonts w:eastAsia="Calibri"/>
                <w:b/>
                <w:u w:val="single"/>
                <w:shd w:val="clear" w:color="auto" w:fill="5EB91E"/>
              </w:rPr>
              <w:t>ou d’un carnet d’entraînement</w:t>
            </w:r>
            <w:r>
              <w:rPr>
                <w:rFonts w:eastAsia="Calibri"/>
              </w:rPr>
              <w:t xml:space="preserve"> (stabilité des performances annoncées et donc choisies, régulation, projet de préparation et de récupération)</w:t>
            </w:r>
          </w:p>
        </w:tc>
      </w:tr>
    </w:tbl>
    <w:p w14:paraId="3026DD2F" w14:textId="77777777" w:rsidR="00793B36" w:rsidRDefault="00793B36">
      <w:pPr>
        <w:rPr>
          <w:b/>
          <w:bCs/>
          <w:sz w:val="36"/>
          <w:szCs w:val="36"/>
        </w:rPr>
      </w:pPr>
    </w:p>
    <w:p w14:paraId="06FFE761" w14:textId="39126EC0" w:rsidR="006958E0" w:rsidRDefault="006958E0" w:rsidP="005E4B6F">
      <w:pPr>
        <w:tabs>
          <w:tab w:val="center" w:pos="4819"/>
        </w:tabs>
        <w:spacing w:line="240" w:lineRule="auto"/>
        <w:rPr>
          <w:b/>
          <w:bCs/>
          <w:sz w:val="36"/>
          <w:szCs w:val="36"/>
        </w:rPr>
      </w:pPr>
      <w:r>
        <w:rPr>
          <w:b/>
          <w:bCs/>
          <w:noProof/>
          <w:sz w:val="24"/>
          <w:szCs w:val="24"/>
          <w:lang w:eastAsia="fr-FR"/>
        </w:rPr>
        <w:lastRenderedPageBreak/>
        <mc:AlternateContent>
          <mc:Choice Requires="wps">
            <w:drawing>
              <wp:anchor distT="0" distB="0" distL="114300" distR="114300" simplePos="0" relativeHeight="251661312" behindDoc="0" locked="0" layoutInCell="1" allowOverlap="1" wp14:anchorId="510101F9" wp14:editId="7E3012C1">
                <wp:simplePos x="0" y="0"/>
                <wp:positionH relativeFrom="column">
                  <wp:posOffset>-457200</wp:posOffset>
                </wp:positionH>
                <wp:positionV relativeFrom="paragraph">
                  <wp:posOffset>0</wp:posOffset>
                </wp:positionV>
                <wp:extent cx="6858000" cy="2057400"/>
                <wp:effectExtent l="0" t="0" r="25400" b="25400"/>
                <wp:wrapSquare wrapText="bothSides"/>
                <wp:docPr id="6" name="Zone de texte 6"/>
                <wp:cNvGraphicFramePr/>
                <a:graphic xmlns:a="http://schemas.openxmlformats.org/drawingml/2006/main">
                  <a:graphicData uri="http://schemas.microsoft.com/office/word/2010/wordprocessingShape">
                    <wps:wsp>
                      <wps:cNvSpPr txBox="1"/>
                      <wps:spPr>
                        <a:xfrm>
                          <a:off x="0" y="0"/>
                          <a:ext cx="6858000" cy="20574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F9EECB" w14:textId="33BC83DF" w:rsidR="005E4B6F" w:rsidRPr="009E17C9" w:rsidRDefault="005E4B6F" w:rsidP="006958E0">
                            <w:pPr>
                              <w:spacing w:line="240" w:lineRule="auto"/>
                              <w:jc w:val="center"/>
                              <w:rPr>
                                <w:b/>
                                <w:sz w:val="20"/>
                                <w:szCs w:val="20"/>
                              </w:rPr>
                            </w:pPr>
                            <w:r w:rsidRPr="009E17C9">
                              <w:rPr>
                                <w:b/>
                                <w:sz w:val="20"/>
                                <w:szCs w:val="20"/>
                              </w:rPr>
                              <w:t>Principe d’élaboration de l’épreuve CA2</w:t>
                            </w:r>
                          </w:p>
                          <w:p w14:paraId="36A41BDE" w14:textId="77777777" w:rsidR="005E4B6F" w:rsidRPr="009E17C9" w:rsidRDefault="005E4B6F" w:rsidP="006958E0">
                            <w:pPr>
                              <w:spacing w:line="240" w:lineRule="auto"/>
                              <w:jc w:val="both"/>
                              <w:rPr>
                                <w:sz w:val="20"/>
                                <w:szCs w:val="20"/>
                              </w:rPr>
                            </w:pPr>
                            <w:r w:rsidRPr="009E17C9">
                              <w:rPr>
                                <w:sz w:val="20"/>
                                <w:szCs w:val="20"/>
                              </w:rPr>
                              <w:t>L’épreuve engage le candidat à choisir et réaliser un itinéraire adapté à son niveau, à partir de la lecture et de l’analyse des caractéristiques du milieu et de ses propres ressources. Elle offre différents choix possibles de niveau de difficulté ou de complexité de l’itinéraire (par exemple, cotation des voies en escalade, cotation des balises en course d’orientation, difficulté variable du parcours en sauvetage aquatique) et se déroule dans le cadre d’une durée ou de distances définies, suffisantes pour permettre à l’élève de révéler par sa conduite les compétences acquises (1). - L’épreuve présente des éléments variés d’incertitude (2), en milieu plus ou moins connu, qui nécessitent de mener le jour de l’évaluation, seul ou à plusieurs, une analyse sur la pertinence du choix d’itinéraire. - Elle intègre impérativement les éléments et conditions nécessaires à un engagement sécurisé dans la pratique. - L’épreuve prévoit et définit des formes d’aide (3) nécessaires à l’expression des compétences des élèves, leur permettant de s’engager et de réguler si nécessaire leur projet d’itinéraire. Lorsque des modalités collectives et individuelles d’épreuves sont proposées, l’élève choisit celle dans laquelle il souhaite passer son épreuve (la notation reste quant à elle posée de manière individuelle). L’évaluation tient compte des différences filles-garçons.</w:t>
                            </w:r>
                          </w:p>
                          <w:p w14:paraId="5D2D3715" w14:textId="77777777" w:rsidR="005E4B6F" w:rsidRDefault="005E4B6F" w:rsidP="006958E0"/>
                          <w:p w14:paraId="2AA6FB38" w14:textId="77777777" w:rsidR="005E4B6F" w:rsidRDefault="005E4B6F" w:rsidP="006958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101F9" id="Zone de texte 6" o:spid="_x0000_s1027" type="#_x0000_t202" style="position:absolute;margin-left:-36pt;margin-top:0;width:540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" filled="f" strokecolor="black [3213]">
                <v:textbox>
                  <w:txbxContent>
                    <w:p w14:paraId="51F9EECB" w14:textId="33BC83DF" w:rsidR="005E4B6F" w:rsidRPr="009E17C9" w:rsidRDefault="005E4B6F" w:rsidP="006958E0">
                      <w:pPr>
                        <w:spacing w:line="240" w:lineRule="auto"/>
                        <w:jc w:val="center"/>
                        <w:rPr>
                          <w:b/>
                          <w:sz w:val="20"/>
                          <w:szCs w:val="20"/>
                        </w:rPr>
                      </w:pPr>
                      <w:r w:rsidRPr="009E17C9">
                        <w:rPr>
                          <w:b/>
                          <w:sz w:val="20"/>
                          <w:szCs w:val="20"/>
                        </w:rPr>
                        <w:t>Principe d’élaboration de l’épreuve CA2</w:t>
                      </w:r>
                    </w:p>
                    <w:p w14:paraId="36A41BDE" w14:textId="77777777" w:rsidR="005E4B6F" w:rsidRPr="009E17C9" w:rsidRDefault="005E4B6F" w:rsidP="006958E0">
                      <w:pPr>
                        <w:spacing w:line="240" w:lineRule="auto"/>
                        <w:jc w:val="both"/>
                        <w:rPr>
                          <w:sz w:val="20"/>
                          <w:szCs w:val="20"/>
                        </w:rPr>
                      </w:pPr>
                      <w:r w:rsidRPr="009E17C9">
                        <w:rPr>
                          <w:sz w:val="20"/>
                          <w:szCs w:val="20"/>
                        </w:rPr>
                        <w:t>L’épreuve engage le candidat à choisir et réaliser un itinéraire adapté à son niveau, à partir de la lecture et de l’analyse des caractéristiques du milieu et de ses propres ressources. Elle offre différents choix possibles de niveau de difficulté ou de complexité de l’itinéraire (par exemple, cotation des voies en escalade, cotation des balises en course d’orientation, difficulté variable du parcours en sauvetage aquatique) et se déroule dans le cadre d’une durée ou de distances définies, suffisantes pour permettre à l’élève de révéler par sa conduite les compétences acquises (1). - L’épreuve présente des éléments variés d’incertitude (2), en milieu plus ou moins connu, qui nécessitent de mener le jour de l’évaluation, seul ou à plusieurs, une analyse sur la pertinence du choix d’itinéraire. - Elle intègre impérativement les éléments et conditions nécessaires à un engagement sécurisé dans la pratique. - L’épreuve prévoit et définit des formes d’aide (3) nécessaires à l’expression des compétences des élèves, leur permettant de s’engager et de réguler si nécessaire leur projet d’itinéraire. Lorsque des modalités collectives et individuelles d’épreuves sont proposées, l’élève choisit celle dans laquelle il souhaite passer son épreuve (la notation reste quant à elle posée de manière individuelle). L’évaluation tient compte des différences filles-garçons.</w:t>
                      </w:r>
                    </w:p>
                    <w:p w14:paraId="5D2D3715" w14:textId="77777777" w:rsidR="005E4B6F" w:rsidRDefault="005E4B6F" w:rsidP="006958E0"/>
                    <w:p w14:paraId="2AA6FB38" w14:textId="77777777" w:rsidR="005E4B6F" w:rsidRDefault="005E4B6F" w:rsidP="006958E0"/>
                  </w:txbxContent>
                </v:textbox>
                <w10:wrap type="square"/>
              </v:shape>
            </w:pict>
          </mc:Fallback>
        </mc:AlternateContent>
      </w:r>
    </w:p>
    <w:tbl>
      <w:tblPr>
        <w:tblStyle w:val="Grilledutableau"/>
        <w:tblpPr w:leftFromText="141" w:rightFromText="141" w:vertAnchor="page" w:horzAnchor="page" w:tblpX="523" w:tblpY="4605"/>
        <w:tblW w:w="10862" w:type="dxa"/>
        <w:tblLayout w:type="fixed"/>
        <w:tblLook w:val="04A0" w:firstRow="1" w:lastRow="0" w:firstColumn="1" w:lastColumn="0" w:noHBand="0" w:noVBand="1"/>
      </w:tblPr>
      <w:tblGrid>
        <w:gridCol w:w="2029"/>
        <w:gridCol w:w="2029"/>
        <w:gridCol w:w="567"/>
        <w:gridCol w:w="709"/>
        <w:gridCol w:w="5528"/>
      </w:tblGrid>
      <w:tr w:rsidR="005E4B6F" w14:paraId="446443F8" w14:textId="77777777" w:rsidTr="005E4B6F">
        <w:tc>
          <w:tcPr>
            <w:tcW w:w="2029" w:type="dxa"/>
            <w:shd w:val="clear" w:color="auto" w:fill="CCFFCC"/>
            <w:vAlign w:val="center"/>
          </w:tcPr>
          <w:p w14:paraId="288A9616" w14:textId="77777777" w:rsidR="005E4B6F" w:rsidRDefault="005E4B6F" w:rsidP="005E4B6F">
            <w:pPr>
              <w:spacing w:after="0" w:line="240" w:lineRule="auto"/>
              <w:jc w:val="center"/>
              <w:rPr>
                <w:rFonts w:cstheme="minorHAnsi"/>
                <w:b/>
              </w:rPr>
            </w:pPr>
            <w:r>
              <w:rPr>
                <w:rFonts w:eastAsia="Calibri" w:cstheme="minorHAnsi"/>
                <w:b/>
              </w:rPr>
              <w:t>CA2</w:t>
            </w:r>
          </w:p>
        </w:tc>
        <w:tc>
          <w:tcPr>
            <w:tcW w:w="2029" w:type="dxa"/>
            <w:shd w:val="clear" w:color="auto" w:fill="E6E6E6"/>
            <w:vAlign w:val="center"/>
          </w:tcPr>
          <w:p w14:paraId="67AC9751" w14:textId="77777777" w:rsidR="005E4B6F" w:rsidRDefault="005E4B6F" w:rsidP="005E4B6F">
            <w:pPr>
              <w:spacing w:after="0" w:line="240" w:lineRule="auto"/>
              <w:jc w:val="center"/>
              <w:rPr>
                <w:rFonts w:cstheme="minorHAnsi"/>
                <w:b/>
              </w:rPr>
            </w:pPr>
            <w:r>
              <w:rPr>
                <w:rFonts w:eastAsia="Calibri" w:cstheme="minorHAnsi"/>
                <w:b/>
              </w:rPr>
              <w:t>BAC GT</w:t>
            </w:r>
          </w:p>
        </w:tc>
        <w:tc>
          <w:tcPr>
            <w:tcW w:w="567" w:type="dxa"/>
            <w:shd w:val="clear" w:color="auto" w:fill="E6E6E6"/>
            <w:vAlign w:val="center"/>
          </w:tcPr>
          <w:p w14:paraId="6335E9A5" w14:textId="77777777" w:rsidR="005E4B6F" w:rsidRDefault="005E4B6F" w:rsidP="005E4B6F">
            <w:pPr>
              <w:spacing w:after="0" w:line="240" w:lineRule="auto"/>
              <w:jc w:val="center"/>
              <w:rPr>
                <w:rFonts w:cstheme="minorHAnsi"/>
                <w:b/>
              </w:rPr>
            </w:pPr>
            <w:r>
              <w:rPr>
                <w:rFonts w:eastAsia="Calibri" w:cstheme="minorHAnsi"/>
                <w:b/>
              </w:rPr>
              <w:t>oui</w:t>
            </w:r>
          </w:p>
        </w:tc>
        <w:tc>
          <w:tcPr>
            <w:tcW w:w="709" w:type="dxa"/>
            <w:shd w:val="clear" w:color="auto" w:fill="E6E6E6"/>
            <w:vAlign w:val="center"/>
          </w:tcPr>
          <w:p w14:paraId="26515C60" w14:textId="77777777" w:rsidR="005E4B6F" w:rsidRDefault="005E4B6F" w:rsidP="005E4B6F">
            <w:pPr>
              <w:spacing w:after="0" w:line="240" w:lineRule="auto"/>
              <w:jc w:val="center"/>
              <w:rPr>
                <w:rFonts w:cstheme="minorHAnsi"/>
                <w:b/>
              </w:rPr>
            </w:pPr>
            <w:r>
              <w:rPr>
                <w:rFonts w:eastAsia="Calibri" w:cstheme="minorHAnsi"/>
                <w:b/>
              </w:rPr>
              <w:t>Non</w:t>
            </w:r>
          </w:p>
        </w:tc>
        <w:tc>
          <w:tcPr>
            <w:tcW w:w="5528" w:type="dxa"/>
            <w:shd w:val="clear" w:color="auto" w:fill="E6E6E6"/>
            <w:vAlign w:val="center"/>
          </w:tcPr>
          <w:p w14:paraId="1A5184E7" w14:textId="77777777" w:rsidR="005E4B6F" w:rsidRDefault="005E4B6F" w:rsidP="005E4B6F">
            <w:pPr>
              <w:spacing w:after="0" w:line="240" w:lineRule="auto"/>
              <w:jc w:val="center"/>
              <w:rPr>
                <w:rFonts w:cstheme="minorHAnsi"/>
                <w:b/>
              </w:rPr>
            </w:pPr>
            <w:r>
              <w:rPr>
                <w:rFonts w:eastAsia="Calibri" w:cstheme="minorHAnsi"/>
                <w:b/>
              </w:rPr>
              <w:t>Justifications</w:t>
            </w:r>
          </w:p>
        </w:tc>
      </w:tr>
      <w:tr w:rsidR="005E4B6F" w14:paraId="41356849" w14:textId="77777777" w:rsidTr="005E4B6F">
        <w:tc>
          <w:tcPr>
            <w:tcW w:w="4058" w:type="dxa"/>
            <w:gridSpan w:val="2"/>
            <w:shd w:val="clear" w:color="auto" w:fill="FFFFFF"/>
            <w:vAlign w:val="center"/>
          </w:tcPr>
          <w:p w14:paraId="559067D2" w14:textId="77777777" w:rsidR="005E4B6F" w:rsidRPr="005E4B6F" w:rsidRDefault="005E4B6F" w:rsidP="005E4B6F">
            <w:pPr>
              <w:spacing w:after="0" w:line="240" w:lineRule="auto"/>
              <w:jc w:val="center"/>
              <w:rPr>
                <w:rFonts w:cstheme="minorHAnsi"/>
                <w:sz w:val="20"/>
                <w:szCs w:val="20"/>
              </w:rPr>
            </w:pPr>
            <w:r w:rsidRPr="005E4B6F">
              <w:rPr>
                <w:rFonts w:eastAsia="Calibri" w:cstheme="minorHAnsi"/>
                <w:sz w:val="20"/>
                <w:szCs w:val="20"/>
              </w:rPr>
              <w:t>Présence du principe d’élaboration de l’épreuve</w:t>
            </w:r>
          </w:p>
        </w:tc>
        <w:tc>
          <w:tcPr>
            <w:tcW w:w="567" w:type="dxa"/>
            <w:shd w:val="clear" w:color="auto" w:fill="FFFFFF"/>
            <w:vAlign w:val="center"/>
          </w:tcPr>
          <w:p w14:paraId="1FEBBE41" w14:textId="77777777" w:rsidR="005E4B6F" w:rsidRDefault="005E4B6F" w:rsidP="005E4B6F">
            <w:pPr>
              <w:spacing w:after="0" w:line="240" w:lineRule="auto"/>
              <w:jc w:val="center"/>
              <w:rPr>
                <w:rFonts w:cstheme="minorHAnsi"/>
              </w:rPr>
            </w:pPr>
          </w:p>
        </w:tc>
        <w:tc>
          <w:tcPr>
            <w:tcW w:w="709" w:type="dxa"/>
            <w:shd w:val="clear" w:color="auto" w:fill="FF0000"/>
            <w:vAlign w:val="center"/>
          </w:tcPr>
          <w:p w14:paraId="31EE8AB9" w14:textId="77777777" w:rsidR="005E4B6F" w:rsidRDefault="005E4B6F" w:rsidP="005E4B6F">
            <w:pPr>
              <w:spacing w:after="0" w:line="240" w:lineRule="auto"/>
              <w:jc w:val="center"/>
              <w:rPr>
                <w:rFonts w:cstheme="minorHAnsi"/>
              </w:rPr>
            </w:pPr>
          </w:p>
        </w:tc>
        <w:tc>
          <w:tcPr>
            <w:tcW w:w="5528" w:type="dxa"/>
            <w:shd w:val="clear" w:color="auto" w:fill="FFFFFF"/>
            <w:vAlign w:val="center"/>
          </w:tcPr>
          <w:p w14:paraId="274C9D25" w14:textId="77777777" w:rsidR="005E4B6F" w:rsidRDefault="005E4B6F" w:rsidP="005E4B6F">
            <w:pPr>
              <w:spacing w:after="0" w:line="240" w:lineRule="auto"/>
              <w:jc w:val="center"/>
              <w:rPr>
                <w:rFonts w:cstheme="minorHAnsi"/>
              </w:rPr>
            </w:pPr>
          </w:p>
        </w:tc>
      </w:tr>
      <w:tr w:rsidR="005E4B6F" w14:paraId="15CB0526" w14:textId="77777777" w:rsidTr="005E4B6F">
        <w:tc>
          <w:tcPr>
            <w:tcW w:w="4058" w:type="dxa"/>
            <w:gridSpan w:val="2"/>
            <w:shd w:val="clear" w:color="auto" w:fill="FFFFFF"/>
            <w:vAlign w:val="center"/>
          </w:tcPr>
          <w:p w14:paraId="38EE9C2D" w14:textId="77777777" w:rsidR="005E4B6F" w:rsidRPr="005E4B6F" w:rsidRDefault="005E4B6F" w:rsidP="005E4B6F">
            <w:pPr>
              <w:spacing w:after="0" w:line="240" w:lineRule="auto"/>
              <w:jc w:val="center"/>
              <w:rPr>
                <w:rFonts w:cstheme="minorHAnsi"/>
                <w:sz w:val="20"/>
                <w:szCs w:val="20"/>
              </w:rPr>
            </w:pPr>
            <w:r w:rsidRPr="005E4B6F">
              <w:rPr>
                <w:rFonts w:eastAsia="Calibri" w:cstheme="minorHAnsi"/>
                <w:sz w:val="20"/>
                <w:szCs w:val="20"/>
              </w:rPr>
              <w:t>Évaluation de tous les AFL sur 4 degrés</w:t>
            </w:r>
          </w:p>
        </w:tc>
        <w:tc>
          <w:tcPr>
            <w:tcW w:w="567" w:type="dxa"/>
            <w:shd w:val="clear" w:color="auto" w:fill="FFFFFF"/>
            <w:vAlign w:val="center"/>
          </w:tcPr>
          <w:p w14:paraId="34EA3427" w14:textId="77777777" w:rsidR="005E4B6F" w:rsidRDefault="005E4B6F" w:rsidP="005E4B6F">
            <w:pPr>
              <w:spacing w:after="0" w:line="240" w:lineRule="auto"/>
              <w:jc w:val="center"/>
              <w:rPr>
                <w:rFonts w:cstheme="minorHAnsi"/>
              </w:rPr>
            </w:pPr>
          </w:p>
        </w:tc>
        <w:tc>
          <w:tcPr>
            <w:tcW w:w="709" w:type="dxa"/>
            <w:shd w:val="clear" w:color="auto" w:fill="FF0000"/>
            <w:vAlign w:val="center"/>
          </w:tcPr>
          <w:p w14:paraId="17DF92CA" w14:textId="77777777" w:rsidR="005E4B6F" w:rsidRDefault="005E4B6F" w:rsidP="005E4B6F">
            <w:pPr>
              <w:spacing w:after="0" w:line="240" w:lineRule="auto"/>
              <w:jc w:val="center"/>
              <w:rPr>
                <w:rFonts w:cstheme="minorHAnsi"/>
              </w:rPr>
            </w:pPr>
          </w:p>
        </w:tc>
        <w:tc>
          <w:tcPr>
            <w:tcW w:w="5528" w:type="dxa"/>
            <w:shd w:val="clear" w:color="auto" w:fill="FFFFFF"/>
            <w:vAlign w:val="center"/>
          </w:tcPr>
          <w:p w14:paraId="770F01F5" w14:textId="77777777" w:rsidR="005E4B6F" w:rsidRDefault="005E4B6F" w:rsidP="005E4B6F">
            <w:pPr>
              <w:spacing w:after="0" w:line="240" w:lineRule="auto"/>
              <w:jc w:val="center"/>
              <w:rPr>
                <w:rFonts w:cstheme="minorHAnsi"/>
              </w:rPr>
            </w:pPr>
          </w:p>
        </w:tc>
      </w:tr>
      <w:tr w:rsidR="005E4B6F" w14:paraId="1331BC9E" w14:textId="77777777" w:rsidTr="005E4B6F">
        <w:tc>
          <w:tcPr>
            <w:tcW w:w="4058" w:type="dxa"/>
            <w:gridSpan w:val="2"/>
            <w:shd w:val="clear" w:color="auto" w:fill="FFFFFF"/>
            <w:vAlign w:val="center"/>
          </w:tcPr>
          <w:p w14:paraId="28914112" w14:textId="77777777" w:rsidR="005E4B6F" w:rsidRPr="005E4B6F" w:rsidRDefault="005E4B6F" w:rsidP="005E4B6F">
            <w:pPr>
              <w:spacing w:after="0" w:line="240" w:lineRule="auto"/>
              <w:jc w:val="center"/>
              <w:rPr>
                <w:rFonts w:cstheme="minorHAnsi"/>
                <w:sz w:val="20"/>
                <w:szCs w:val="20"/>
              </w:rPr>
            </w:pPr>
            <w:r w:rsidRPr="005E4B6F">
              <w:rPr>
                <w:rFonts w:eastAsia="Calibri" w:cstheme="minorHAnsi"/>
                <w:sz w:val="20"/>
                <w:szCs w:val="20"/>
              </w:rPr>
              <w:t>12 points pour l’AFL 1 dont au moins 4 sur l’un des deux éléments</w:t>
            </w:r>
          </w:p>
        </w:tc>
        <w:tc>
          <w:tcPr>
            <w:tcW w:w="567" w:type="dxa"/>
            <w:shd w:val="clear" w:color="auto" w:fill="FFFFFF"/>
            <w:vAlign w:val="center"/>
          </w:tcPr>
          <w:p w14:paraId="677A2734" w14:textId="77777777" w:rsidR="005E4B6F" w:rsidRDefault="005E4B6F" w:rsidP="005E4B6F">
            <w:pPr>
              <w:spacing w:after="0" w:line="240" w:lineRule="auto"/>
              <w:jc w:val="center"/>
              <w:rPr>
                <w:rFonts w:cstheme="minorHAnsi"/>
              </w:rPr>
            </w:pPr>
          </w:p>
        </w:tc>
        <w:tc>
          <w:tcPr>
            <w:tcW w:w="709" w:type="dxa"/>
            <w:shd w:val="clear" w:color="auto" w:fill="FF0000"/>
            <w:vAlign w:val="center"/>
          </w:tcPr>
          <w:p w14:paraId="543EE3A9" w14:textId="77777777" w:rsidR="005E4B6F" w:rsidRDefault="005E4B6F" w:rsidP="005E4B6F">
            <w:pPr>
              <w:spacing w:after="0" w:line="240" w:lineRule="auto"/>
              <w:jc w:val="center"/>
              <w:rPr>
                <w:rFonts w:cstheme="minorHAnsi"/>
              </w:rPr>
            </w:pPr>
          </w:p>
        </w:tc>
        <w:tc>
          <w:tcPr>
            <w:tcW w:w="5528" w:type="dxa"/>
            <w:shd w:val="clear" w:color="auto" w:fill="FFFFFF"/>
            <w:vAlign w:val="center"/>
          </w:tcPr>
          <w:p w14:paraId="0BB0A835" w14:textId="77777777" w:rsidR="005E4B6F" w:rsidRDefault="005E4B6F" w:rsidP="005E4B6F">
            <w:pPr>
              <w:spacing w:after="0" w:line="240" w:lineRule="auto"/>
              <w:jc w:val="center"/>
              <w:rPr>
                <w:rFonts w:cstheme="minorHAnsi"/>
              </w:rPr>
            </w:pPr>
          </w:p>
        </w:tc>
      </w:tr>
      <w:tr w:rsidR="005E4B6F" w14:paraId="6244E40D" w14:textId="77777777" w:rsidTr="005E4B6F">
        <w:tc>
          <w:tcPr>
            <w:tcW w:w="4058" w:type="dxa"/>
            <w:gridSpan w:val="2"/>
            <w:shd w:val="clear" w:color="auto" w:fill="FFFFFF"/>
            <w:vAlign w:val="center"/>
          </w:tcPr>
          <w:p w14:paraId="761DB82F" w14:textId="77777777" w:rsidR="005E4B6F" w:rsidRPr="005E4B6F" w:rsidRDefault="005E4B6F" w:rsidP="005E4B6F">
            <w:pPr>
              <w:spacing w:after="0" w:line="240" w:lineRule="auto"/>
              <w:jc w:val="center"/>
              <w:rPr>
                <w:rFonts w:cstheme="minorHAnsi"/>
                <w:sz w:val="20"/>
                <w:szCs w:val="20"/>
              </w:rPr>
            </w:pPr>
            <w:r w:rsidRPr="005E4B6F">
              <w:rPr>
                <w:rFonts w:eastAsia="Calibri" w:cstheme="minorHAnsi"/>
                <w:sz w:val="20"/>
                <w:szCs w:val="20"/>
              </w:rPr>
              <w:t>8 points pour les AFL 2 et 3 avec les 3 répartitions possibles (4-4/2-6/6-2)</w:t>
            </w:r>
          </w:p>
        </w:tc>
        <w:tc>
          <w:tcPr>
            <w:tcW w:w="567" w:type="dxa"/>
            <w:shd w:val="clear" w:color="auto" w:fill="FFFFFF"/>
            <w:vAlign w:val="center"/>
          </w:tcPr>
          <w:p w14:paraId="6D2FEB84" w14:textId="77777777" w:rsidR="005E4B6F" w:rsidRDefault="005E4B6F" w:rsidP="005E4B6F">
            <w:pPr>
              <w:spacing w:after="0" w:line="240" w:lineRule="auto"/>
              <w:jc w:val="center"/>
              <w:rPr>
                <w:rFonts w:cstheme="minorHAnsi"/>
              </w:rPr>
            </w:pPr>
          </w:p>
        </w:tc>
        <w:tc>
          <w:tcPr>
            <w:tcW w:w="709" w:type="dxa"/>
            <w:shd w:val="clear" w:color="auto" w:fill="FF0000"/>
            <w:vAlign w:val="center"/>
          </w:tcPr>
          <w:p w14:paraId="626B1E50" w14:textId="77777777" w:rsidR="005E4B6F" w:rsidRDefault="005E4B6F" w:rsidP="005E4B6F">
            <w:pPr>
              <w:spacing w:after="0" w:line="240" w:lineRule="auto"/>
              <w:jc w:val="center"/>
              <w:rPr>
                <w:rFonts w:cstheme="minorHAnsi"/>
              </w:rPr>
            </w:pPr>
          </w:p>
        </w:tc>
        <w:tc>
          <w:tcPr>
            <w:tcW w:w="5528" w:type="dxa"/>
            <w:shd w:val="clear" w:color="auto" w:fill="FFFFFF"/>
            <w:vAlign w:val="center"/>
          </w:tcPr>
          <w:p w14:paraId="4276CA8A" w14:textId="77777777" w:rsidR="005E4B6F" w:rsidRDefault="005E4B6F" w:rsidP="005E4B6F">
            <w:pPr>
              <w:spacing w:after="0" w:line="240" w:lineRule="auto"/>
              <w:jc w:val="center"/>
              <w:rPr>
                <w:rFonts w:cstheme="minorHAnsi"/>
              </w:rPr>
            </w:pPr>
          </w:p>
        </w:tc>
      </w:tr>
    </w:tbl>
    <w:tbl>
      <w:tblPr>
        <w:tblStyle w:val="Grilledutableau"/>
        <w:tblpPr w:leftFromText="141" w:rightFromText="141" w:vertAnchor="text" w:horzAnchor="page" w:tblpX="523" w:tblpY="165"/>
        <w:tblW w:w="11221" w:type="dxa"/>
        <w:tblLayout w:type="fixed"/>
        <w:tblLook w:val="04A0" w:firstRow="1" w:lastRow="0" w:firstColumn="1" w:lastColumn="0" w:noHBand="0" w:noVBand="1"/>
      </w:tblPr>
      <w:tblGrid>
        <w:gridCol w:w="1383"/>
        <w:gridCol w:w="425"/>
        <w:gridCol w:w="426"/>
        <w:gridCol w:w="8987"/>
      </w:tblGrid>
      <w:tr w:rsidR="005E4B6F" w14:paraId="11970237" w14:textId="77777777" w:rsidTr="005E4B6F">
        <w:trPr>
          <w:trHeight w:val="317"/>
        </w:trPr>
        <w:tc>
          <w:tcPr>
            <w:tcW w:w="1383" w:type="dxa"/>
            <w:tcBorders>
              <w:top w:val="double" w:sz="4" w:space="0" w:color="000000"/>
              <w:left w:val="double" w:sz="4" w:space="0" w:color="000000"/>
            </w:tcBorders>
            <w:shd w:val="clear" w:color="auto" w:fill="CCFFCC"/>
            <w:vAlign w:val="center"/>
          </w:tcPr>
          <w:p w14:paraId="4D261A80" w14:textId="77777777" w:rsidR="005E4B6F" w:rsidRDefault="005E4B6F" w:rsidP="005E4B6F">
            <w:pPr>
              <w:spacing w:after="0" w:line="240" w:lineRule="auto"/>
              <w:jc w:val="center"/>
              <w:rPr>
                <w:b/>
                <w:sz w:val="24"/>
                <w:szCs w:val="24"/>
              </w:rPr>
            </w:pPr>
            <w:r>
              <w:rPr>
                <w:rFonts w:eastAsia="Calibri"/>
                <w:b/>
                <w:sz w:val="24"/>
                <w:szCs w:val="24"/>
              </w:rPr>
              <w:t>CA 2</w:t>
            </w:r>
          </w:p>
        </w:tc>
        <w:tc>
          <w:tcPr>
            <w:tcW w:w="425" w:type="dxa"/>
            <w:tcBorders>
              <w:top w:val="double" w:sz="4" w:space="0" w:color="000000"/>
            </w:tcBorders>
            <w:shd w:val="clear" w:color="auto" w:fill="FFFFFF"/>
          </w:tcPr>
          <w:p w14:paraId="49D3728C" w14:textId="77777777" w:rsidR="005E4B6F" w:rsidRDefault="005E4B6F" w:rsidP="005E4B6F">
            <w:pPr>
              <w:spacing w:after="0" w:line="240" w:lineRule="auto"/>
              <w:jc w:val="center"/>
              <w:rPr>
                <w:b/>
                <w:bCs/>
                <w:sz w:val="24"/>
                <w:szCs w:val="24"/>
              </w:rPr>
            </w:pPr>
            <w:r>
              <w:rPr>
                <w:rFonts w:eastAsia="Calibri"/>
                <w:b/>
                <w:bCs/>
                <w:sz w:val="24"/>
                <w:szCs w:val="24"/>
              </w:rPr>
              <w:t>O</w:t>
            </w:r>
          </w:p>
        </w:tc>
        <w:tc>
          <w:tcPr>
            <w:tcW w:w="426" w:type="dxa"/>
            <w:tcBorders>
              <w:top w:val="double" w:sz="4" w:space="0" w:color="000000"/>
            </w:tcBorders>
            <w:shd w:val="clear" w:color="auto" w:fill="FFFFFF"/>
            <w:vAlign w:val="center"/>
          </w:tcPr>
          <w:p w14:paraId="4FDE3ABA" w14:textId="77777777" w:rsidR="005E4B6F" w:rsidRDefault="005E4B6F" w:rsidP="005E4B6F">
            <w:pPr>
              <w:spacing w:after="0" w:line="240" w:lineRule="auto"/>
              <w:jc w:val="center"/>
              <w:rPr>
                <w:b/>
                <w:bCs/>
                <w:sz w:val="24"/>
                <w:szCs w:val="24"/>
              </w:rPr>
            </w:pPr>
            <w:r>
              <w:rPr>
                <w:rFonts w:eastAsia="Calibri"/>
                <w:b/>
                <w:bCs/>
                <w:sz w:val="24"/>
                <w:szCs w:val="24"/>
              </w:rPr>
              <w:t>N</w:t>
            </w:r>
          </w:p>
        </w:tc>
        <w:tc>
          <w:tcPr>
            <w:tcW w:w="8987" w:type="dxa"/>
            <w:tcBorders>
              <w:top w:val="double" w:sz="4" w:space="0" w:color="000000"/>
              <w:right w:val="double" w:sz="4" w:space="0" w:color="000000"/>
            </w:tcBorders>
            <w:shd w:val="clear" w:color="auto" w:fill="323E4F" w:themeFill="text2" w:themeFillShade="BF"/>
            <w:vAlign w:val="center"/>
          </w:tcPr>
          <w:p w14:paraId="1B7FD18E" w14:textId="77777777" w:rsidR="005E4B6F" w:rsidRDefault="005E4B6F" w:rsidP="005E4B6F">
            <w:pPr>
              <w:spacing w:after="0" w:line="240" w:lineRule="auto"/>
              <w:jc w:val="center"/>
              <w:rPr>
                <w:b/>
                <w:bCs/>
                <w:color w:val="FFFFFF" w:themeColor="background1"/>
                <w:sz w:val="24"/>
                <w:szCs w:val="24"/>
              </w:rPr>
            </w:pPr>
            <w:r>
              <w:rPr>
                <w:rFonts w:eastAsia="Calibri"/>
                <w:b/>
                <w:bCs/>
                <w:color w:val="FFFFFF" w:themeColor="background1"/>
                <w:sz w:val="24"/>
                <w:szCs w:val="24"/>
              </w:rPr>
              <w:t>Exigences du référentiel du champ</w:t>
            </w:r>
          </w:p>
        </w:tc>
      </w:tr>
      <w:tr w:rsidR="005E4B6F" w14:paraId="76C5C229" w14:textId="77777777" w:rsidTr="005E4B6F">
        <w:trPr>
          <w:trHeight w:val="567"/>
        </w:trPr>
        <w:tc>
          <w:tcPr>
            <w:tcW w:w="1383" w:type="dxa"/>
            <w:vMerge w:val="restart"/>
            <w:tcBorders>
              <w:left w:val="double" w:sz="4" w:space="0" w:color="000000"/>
            </w:tcBorders>
            <w:shd w:val="clear" w:color="auto" w:fill="D9D9D9"/>
            <w:vAlign w:val="center"/>
          </w:tcPr>
          <w:p w14:paraId="693CB259" w14:textId="77777777" w:rsidR="005E4B6F" w:rsidRDefault="005E4B6F" w:rsidP="005E4B6F">
            <w:pPr>
              <w:spacing w:after="0" w:line="240" w:lineRule="auto"/>
              <w:jc w:val="center"/>
              <w:rPr>
                <w:b/>
                <w:bCs/>
              </w:rPr>
            </w:pPr>
            <w:r>
              <w:rPr>
                <w:rFonts w:eastAsia="Calibri"/>
                <w:b/>
                <w:bCs/>
              </w:rPr>
              <w:t>Conformité/ textes</w:t>
            </w:r>
          </w:p>
        </w:tc>
        <w:tc>
          <w:tcPr>
            <w:tcW w:w="425" w:type="dxa"/>
            <w:shd w:val="clear" w:color="auto" w:fill="FFFFFF"/>
          </w:tcPr>
          <w:p w14:paraId="5892ED47" w14:textId="77777777" w:rsidR="005E4B6F" w:rsidRDefault="005E4B6F" w:rsidP="005E4B6F">
            <w:pPr>
              <w:spacing w:after="0" w:line="240" w:lineRule="auto"/>
              <w:jc w:val="center"/>
            </w:pPr>
          </w:p>
        </w:tc>
        <w:tc>
          <w:tcPr>
            <w:tcW w:w="426" w:type="dxa"/>
            <w:shd w:val="clear" w:color="auto" w:fill="FF0000"/>
            <w:vAlign w:val="center"/>
          </w:tcPr>
          <w:p w14:paraId="17A59AAE"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472BCF8A" w14:textId="77777777" w:rsidR="005E4B6F" w:rsidRPr="005E4B6F" w:rsidRDefault="005E4B6F" w:rsidP="005E4B6F">
            <w:pPr>
              <w:spacing w:after="0" w:line="240" w:lineRule="auto"/>
              <w:rPr>
                <w:sz w:val="20"/>
                <w:szCs w:val="20"/>
              </w:rPr>
            </w:pPr>
            <w:r w:rsidRPr="005E4B6F">
              <w:rPr>
                <w:rFonts w:eastAsia="Calibri"/>
                <w:sz w:val="20"/>
                <w:szCs w:val="20"/>
              </w:rPr>
              <w:t xml:space="preserve">L’AFL1 est évalué sur 12 points dans une épreuve de référence (chacun des deux éléments est noté sur au moins 4 points). </w:t>
            </w:r>
            <w:r w:rsidRPr="005E4B6F">
              <w:rPr>
                <w:rFonts w:eastAsia="Calibri"/>
                <w:b/>
                <w:sz w:val="20"/>
                <w:szCs w:val="20"/>
              </w:rPr>
              <w:t>L’évaluation tient compte des différences filles- garçons</w:t>
            </w:r>
            <w:r w:rsidRPr="005E4B6F">
              <w:rPr>
                <w:rFonts w:eastAsia="Calibri"/>
                <w:sz w:val="20"/>
                <w:szCs w:val="20"/>
              </w:rPr>
              <w:t>.</w:t>
            </w:r>
          </w:p>
        </w:tc>
      </w:tr>
      <w:tr w:rsidR="005E4B6F" w14:paraId="02E8A0F4" w14:textId="77777777" w:rsidTr="005E4B6F">
        <w:trPr>
          <w:trHeight w:val="864"/>
        </w:trPr>
        <w:tc>
          <w:tcPr>
            <w:tcW w:w="1383" w:type="dxa"/>
            <w:vMerge/>
            <w:tcBorders>
              <w:left w:val="double" w:sz="4" w:space="0" w:color="000000"/>
            </w:tcBorders>
            <w:shd w:val="clear" w:color="auto" w:fill="D9D9D9"/>
            <w:vAlign w:val="center"/>
          </w:tcPr>
          <w:p w14:paraId="1BB6A7B7" w14:textId="77777777" w:rsidR="005E4B6F" w:rsidRDefault="005E4B6F" w:rsidP="005E4B6F">
            <w:pPr>
              <w:spacing w:after="0" w:line="240" w:lineRule="auto"/>
              <w:jc w:val="center"/>
              <w:rPr>
                <w:b/>
                <w:bCs/>
              </w:rPr>
            </w:pPr>
          </w:p>
        </w:tc>
        <w:tc>
          <w:tcPr>
            <w:tcW w:w="425" w:type="dxa"/>
            <w:shd w:val="clear" w:color="auto" w:fill="FFFFFF"/>
          </w:tcPr>
          <w:p w14:paraId="494CE508" w14:textId="77777777" w:rsidR="005E4B6F" w:rsidRDefault="005E4B6F" w:rsidP="005E4B6F">
            <w:pPr>
              <w:spacing w:after="0" w:line="240" w:lineRule="auto"/>
              <w:jc w:val="center"/>
            </w:pPr>
          </w:p>
        </w:tc>
        <w:tc>
          <w:tcPr>
            <w:tcW w:w="426" w:type="dxa"/>
            <w:shd w:val="clear" w:color="auto" w:fill="FF0000"/>
            <w:vAlign w:val="center"/>
          </w:tcPr>
          <w:p w14:paraId="25FB3DAC"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3279BA30" w14:textId="77777777" w:rsidR="005E4B6F" w:rsidRPr="005E4B6F" w:rsidRDefault="005E4B6F" w:rsidP="005E4B6F">
            <w:pPr>
              <w:widowControl w:val="0"/>
              <w:spacing w:after="0" w:line="240" w:lineRule="auto"/>
              <w:rPr>
                <w:rFonts w:cs="Arial"/>
                <w:color w:val="000000"/>
                <w:sz w:val="20"/>
                <w:szCs w:val="20"/>
              </w:rPr>
            </w:pPr>
            <w:r w:rsidRPr="005E4B6F">
              <w:rPr>
                <w:rFonts w:eastAsia="Calibri" w:cs="Arial"/>
                <w:iCs/>
                <w:color w:val="000000"/>
                <w:sz w:val="20"/>
                <w:szCs w:val="20"/>
              </w:rPr>
              <w:t xml:space="preserve">Pour chacun des deux éléments de l’AFL1, les </w:t>
            </w:r>
            <w:proofErr w:type="spellStart"/>
            <w:r w:rsidRPr="005E4B6F">
              <w:rPr>
                <w:rFonts w:eastAsia="Calibri" w:cs="Arial"/>
                <w:iCs/>
                <w:color w:val="000000"/>
                <w:sz w:val="20"/>
                <w:szCs w:val="20"/>
              </w:rPr>
              <w:t>co</w:t>
            </w:r>
            <w:proofErr w:type="spellEnd"/>
            <w:r w:rsidRPr="005E4B6F">
              <w:rPr>
                <w:rFonts w:eastAsia="Calibri" w:cs="Arial"/>
                <w:iCs/>
                <w:color w:val="000000"/>
                <w:sz w:val="20"/>
                <w:szCs w:val="20"/>
              </w:rPr>
              <w:t>-évaluateurs positionnent l’élève dans un degré puis ajustent la note en fonction du niveau de difficulté/complexité de l’itinéraire réalisé par l’élève (</w:t>
            </w:r>
            <w:r w:rsidRPr="005E4B6F">
              <w:rPr>
                <w:rFonts w:eastAsia="Calibri" w:cs="Arial"/>
                <w:b/>
                <w:iCs/>
                <w:color w:val="000000"/>
                <w:sz w:val="20"/>
                <w:szCs w:val="20"/>
                <w:u w:val="single"/>
              </w:rPr>
              <w:t>coefficient de difficulté</w:t>
            </w:r>
            <w:r w:rsidRPr="005E4B6F">
              <w:rPr>
                <w:rFonts w:eastAsia="Calibri" w:cs="Arial"/>
                <w:iCs/>
                <w:color w:val="000000"/>
                <w:sz w:val="20"/>
                <w:szCs w:val="20"/>
              </w:rPr>
              <w:t>)</w:t>
            </w:r>
          </w:p>
        </w:tc>
      </w:tr>
      <w:tr w:rsidR="005E4B6F" w14:paraId="3456DB0F" w14:textId="77777777" w:rsidTr="005E4B6F">
        <w:trPr>
          <w:trHeight w:val="567"/>
        </w:trPr>
        <w:tc>
          <w:tcPr>
            <w:tcW w:w="1383" w:type="dxa"/>
            <w:vMerge/>
            <w:tcBorders>
              <w:left w:val="double" w:sz="4" w:space="0" w:color="000000"/>
            </w:tcBorders>
            <w:shd w:val="clear" w:color="auto" w:fill="D9D9D9"/>
            <w:vAlign w:val="center"/>
          </w:tcPr>
          <w:p w14:paraId="31735821" w14:textId="77777777" w:rsidR="005E4B6F" w:rsidRDefault="005E4B6F" w:rsidP="005E4B6F">
            <w:pPr>
              <w:spacing w:after="0" w:line="240" w:lineRule="auto"/>
              <w:jc w:val="center"/>
              <w:rPr>
                <w:b/>
                <w:bCs/>
              </w:rPr>
            </w:pPr>
          </w:p>
        </w:tc>
        <w:tc>
          <w:tcPr>
            <w:tcW w:w="425" w:type="dxa"/>
            <w:shd w:val="clear" w:color="auto" w:fill="FFFFFF"/>
          </w:tcPr>
          <w:p w14:paraId="3108B944" w14:textId="77777777" w:rsidR="005E4B6F" w:rsidRDefault="005E4B6F" w:rsidP="005E4B6F">
            <w:pPr>
              <w:spacing w:after="0" w:line="240" w:lineRule="auto"/>
              <w:jc w:val="center"/>
            </w:pPr>
          </w:p>
        </w:tc>
        <w:tc>
          <w:tcPr>
            <w:tcW w:w="426" w:type="dxa"/>
            <w:shd w:val="clear" w:color="auto" w:fill="FF0000"/>
            <w:vAlign w:val="center"/>
          </w:tcPr>
          <w:p w14:paraId="36B836ED" w14:textId="77777777" w:rsidR="005E4B6F" w:rsidRDefault="005E4B6F" w:rsidP="005E4B6F">
            <w:pPr>
              <w:spacing w:after="0" w:line="240" w:lineRule="auto"/>
              <w:jc w:val="center"/>
            </w:pPr>
          </w:p>
          <w:p w14:paraId="541FF80A" w14:textId="77777777" w:rsidR="005E4B6F" w:rsidRDefault="005E4B6F" w:rsidP="005E4B6F">
            <w:pPr>
              <w:spacing w:after="0" w:line="240" w:lineRule="auto"/>
              <w:jc w:val="center"/>
            </w:pPr>
          </w:p>
          <w:p w14:paraId="697B7E95"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41B409FF" w14:textId="77777777" w:rsidR="005E4B6F" w:rsidRPr="005E4B6F" w:rsidRDefault="005E4B6F" w:rsidP="005E4B6F">
            <w:pPr>
              <w:spacing w:after="0" w:line="240" w:lineRule="auto"/>
              <w:rPr>
                <w:sz w:val="20"/>
                <w:szCs w:val="20"/>
              </w:rPr>
            </w:pPr>
            <w:r w:rsidRPr="005E4B6F">
              <w:rPr>
                <w:rFonts w:eastAsia="Calibri"/>
                <w:sz w:val="20"/>
                <w:szCs w:val="20"/>
              </w:rPr>
              <w:t>L’AFL2 et l’AFL3 sont évalués au fil de la séquence et éventuellement le jour de l’épreuve</w:t>
            </w:r>
          </w:p>
          <w:p w14:paraId="32F05CBF" w14:textId="77777777" w:rsidR="005E4B6F" w:rsidRPr="005E4B6F" w:rsidRDefault="005E4B6F" w:rsidP="005E4B6F">
            <w:pPr>
              <w:spacing w:after="0" w:line="240" w:lineRule="auto"/>
              <w:rPr>
                <w:strike/>
                <w:sz w:val="20"/>
                <w:szCs w:val="20"/>
              </w:rPr>
            </w:pPr>
            <w:r w:rsidRPr="005E4B6F">
              <w:rPr>
                <w:rFonts w:eastAsia="Calibri"/>
                <w:sz w:val="20"/>
                <w:szCs w:val="20"/>
              </w:rPr>
              <w:t xml:space="preserve">AFL2/AFL3 </w:t>
            </w:r>
            <w:r w:rsidRPr="005E4B6F">
              <w:rPr>
                <w:rFonts w:ascii="Wingdings" w:eastAsia="Wingdings" w:hAnsi="Wingdings" w:cs="Wingdings"/>
                <w:sz w:val="20"/>
                <w:szCs w:val="20"/>
              </w:rPr>
              <w:t></w:t>
            </w:r>
            <w:r w:rsidRPr="005E4B6F">
              <w:rPr>
                <w:rFonts w:eastAsia="Calibri"/>
                <w:sz w:val="20"/>
                <w:szCs w:val="20"/>
              </w:rPr>
              <w:t xml:space="preserve"> </w:t>
            </w:r>
            <w:r w:rsidRPr="005E4B6F">
              <w:rPr>
                <w:rFonts w:eastAsia="Calibri"/>
                <w:b/>
                <w:sz w:val="20"/>
                <w:szCs w:val="20"/>
              </w:rPr>
              <w:t>choix de l’élève</w:t>
            </w:r>
            <w:r w:rsidRPr="005E4B6F">
              <w:rPr>
                <w:rFonts w:eastAsia="Calibri"/>
                <w:sz w:val="20"/>
                <w:szCs w:val="20"/>
              </w:rPr>
              <w:t xml:space="preserve"> le Jour de l’épreuve (</w:t>
            </w:r>
            <w:r w:rsidRPr="005E4B6F">
              <w:rPr>
                <w:rFonts w:eastAsia="Calibri"/>
                <w:b/>
                <w:sz w:val="20"/>
                <w:szCs w:val="20"/>
              </w:rPr>
              <w:t>2pts/6pts, 4pts/4pts, 6pts/2pts</w:t>
            </w:r>
            <w:r w:rsidRPr="005E4B6F">
              <w:rPr>
                <w:rFonts w:eastAsia="Calibri"/>
                <w:sz w:val="20"/>
                <w:szCs w:val="20"/>
              </w:rPr>
              <w:t>)</w:t>
            </w:r>
          </w:p>
          <w:p w14:paraId="4A22CE72" w14:textId="77777777" w:rsidR="005E4B6F" w:rsidRPr="005E4B6F" w:rsidRDefault="005E4B6F" w:rsidP="005E4B6F">
            <w:pPr>
              <w:spacing w:after="0" w:line="240" w:lineRule="auto"/>
              <w:rPr>
                <w:sz w:val="20"/>
                <w:szCs w:val="20"/>
              </w:rPr>
            </w:pPr>
            <w:r w:rsidRPr="005E4B6F">
              <w:rPr>
                <w:rFonts w:eastAsia="Calibri"/>
                <w:sz w:val="20"/>
                <w:szCs w:val="20"/>
              </w:rPr>
              <w:t>AFL3</w:t>
            </w:r>
            <w:r w:rsidRPr="005E4B6F">
              <w:rPr>
                <w:rFonts w:eastAsia="Calibri" w:cstheme="minorHAnsi"/>
                <w:sz w:val="20"/>
                <w:szCs w:val="20"/>
              </w:rPr>
              <w:t>→</w:t>
            </w:r>
            <w:r w:rsidRPr="005E4B6F">
              <w:rPr>
                <w:rFonts w:eastAsia="Calibri"/>
                <w:sz w:val="20"/>
                <w:szCs w:val="20"/>
              </w:rPr>
              <w:t xml:space="preserve"> les rôles essentiels liés à la sécurité individuelle et collective sont identifiés dans l’AFL3</w:t>
            </w:r>
          </w:p>
        </w:tc>
      </w:tr>
      <w:tr w:rsidR="005E4B6F" w14:paraId="6D6AD440" w14:textId="77777777" w:rsidTr="005E4B6F">
        <w:trPr>
          <w:trHeight w:val="319"/>
        </w:trPr>
        <w:tc>
          <w:tcPr>
            <w:tcW w:w="1383" w:type="dxa"/>
            <w:vMerge w:val="restart"/>
            <w:tcBorders>
              <w:left w:val="double" w:sz="4" w:space="0" w:color="000000"/>
            </w:tcBorders>
            <w:shd w:val="clear" w:color="auto" w:fill="D9D9D9"/>
            <w:vAlign w:val="center"/>
          </w:tcPr>
          <w:p w14:paraId="031E9AA8" w14:textId="77777777" w:rsidR="005E4B6F" w:rsidRDefault="005E4B6F" w:rsidP="005E4B6F">
            <w:pPr>
              <w:spacing w:after="0" w:line="240" w:lineRule="auto"/>
              <w:jc w:val="center"/>
              <w:rPr>
                <w:b/>
                <w:bCs/>
              </w:rPr>
            </w:pPr>
            <w:r>
              <w:rPr>
                <w:rFonts w:eastAsia="Calibri"/>
                <w:b/>
                <w:bCs/>
              </w:rPr>
              <w:t>Epreuve ou Forme Scolaire de Pratique</w:t>
            </w:r>
          </w:p>
        </w:tc>
        <w:tc>
          <w:tcPr>
            <w:tcW w:w="425" w:type="dxa"/>
            <w:shd w:val="clear" w:color="auto" w:fill="FFFFFF"/>
          </w:tcPr>
          <w:p w14:paraId="481FC817" w14:textId="77777777" w:rsidR="005E4B6F" w:rsidRDefault="005E4B6F" w:rsidP="005E4B6F">
            <w:pPr>
              <w:spacing w:after="0" w:line="240" w:lineRule="auto"/>
              <w:jc w:val="center"/>
            </w:pPr>
          </w:p>
        </w:tc>
        <w:tc>
          <w:tcPr>
            <w:tcW w:w="426" w:type="dxa"/>
            <w:shd w:val="clear" w:color="auto" w:fill="FF0000"/>
            <w:vAlign w:val="center"/>
          </w:tcPr>
          <w:p w14:paraId="064C08E2"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2DFD6725" w14:textId="77777777" w:rsidR="005E4B6F" w:rsidRPr="005E4B6F" w:rsidRDefault="005E4B6F" w:rsidP="005E4B6F">
            <w:pPr>
              <w:spacing w:after="0" w:line="240" w:lineRule="auto"/>
              <w:rPr>
                <w:sz w:val="20"/>
                <w:szCs w:val="20"/>
              </w:rPr>
            </w:pPr>
            <w:r w:rsidRPr="005E4B6F">
              <w:rPr>
                <w:rFonts w:eastAsia="Calibri"/>
                <w:sz w:val="20"/>
                <w:szCs w:val="20"/>
              </w:rPr>
              <w:t>Offrir différents choix possibles de niveaux de difficulté ou de complexité des itinéraires</w:t>
            </w:r>
          </w:p>
        </w:tc>
      </w:tr>
      <w:tr w:rsidR="005E4B6F" w14:paraId="739BD1E7" w14:textId="77777777" w:rsidTr="005E4B6F">
        <w:trPr>
          <w:trHeight w:val="371"/>
        </w:trPr>
        <w:tc>
          <w:tcPr>
            <w:tcW w:w="1383" w:type="dxa"/>
            <w:vMerge/>
            <w:tcBorders>
              <w:left w:val="double" w:sz="4" w:space="0" w:color="000000"/>
            </w:tcBorders>
            <w:shd w:val="clear" w:color="auto" w:fill="D9D9D9"/>
            <w:vAlign w:val="center"/>
          </w:tcPr>
          <w:p w14:paraId="365D84FA" w14:textId="77777777" w:rsidR="005E4B6F" w:rsidRDefault="005E4B6F" w:rsidP="005E4B6F">
            <w:pPr>
              <w:spacing w:after="0" w:line="240" w:lineRule="auto"/>
              <w:jc w:val="center"/>
              <w:rPr>
                <w:b/>
                <w:bCs/>
              </w:rPr>
            </w:pPr>
          </w:p>
        </w:tc>
        <w:tc>
          <w:tcPr>
            <w:tcW w:w="425" w:type="dxa"/>
            <w:shd w:val="clear" w:color="auto" w:fill="FFFFFF"/>
          </w:tcPr>
          <w:p w14:paraId="3CC329B0" w14:textId="77777777" w:rsidR="005E4B6F" w:rsidRDefault="005E4B6F" w:rsidP="005E4B6F">
            <w:pPr>
              <w:spacing w:after="0" w:line="240" w:lineRule="auto"/>
              <w:jc w:val="center"/>
            </w:pPr>
          </w:p>
        </w:tc>
        <w:tc>
          <w:tcPr>
            <w:tcW w:w="426" w:type="dxa"/>
            <w:shd w:val="clear" w:color="auto" w:fill="FF0000"/>
            <w:vAlign w:val="center"/>
          </w:tcPr>
          <w:p w14:paraId="262307A0"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28E851EE" w14:textId="77777777" w:rsidR="005E4B6F" w:rsidRPr="005E4B6F" w:rsidRDefault="005E4B6F" w:rsidP="005E4B6F">
            <w:pPr>
              <w:spacing w:after="0" w:line="240" w:lineRule="auto"/>
              <w:rPr>
                <w:sz w:val="20"/>
                <w:szCs w:val="20"/>
              </w:rPr>
            </w:pPr>
            <w:r w:rsidRPr="005E4B6F">
              <w:rPr>
                <w:rFonts w:eastAsia="Calibri"/>
                <w:sz w:val="20"/>
                <w:szCs w:val="20"/>
              </w:rPr>
              <w:t>L’évaluation propose une modalité individuelle et/ou collective</w:t>
            </w:r>
          </w:p>
        </w:tc>
      </w:tr>
      <w:tr w:rsidR="005E4B6F" w14:paraId="7D31B3B1" w14:textId="77777777" w:rsidTr="005E4B6F">
        <w:trPr>
          <w:trHeight w:val="349"/>
        </w:trPr>
        <w:tc>
          <w:tcPr>
            <w:tcW w:w="1383" w:type="dxa"/>
            <w:vMerge w:val="restart"/>
            <w:tcBorders>
              <w:left w:val="double" w:sz="4" w:space="0" w:color="000000"/>
            </w:tcBorders>
            <w:shd w:val="clear" w:color="auto" w:fill="D9D9D9"/>
            <w:vAlign w:val="center"/>
          </w:tcPr>
          <w:p w14:paraId="3BD07ED5" w14:textId="77777777" w:rsidR="005E4B6F" w:rsidRDefault="005E4B6F" w:rsidP="005E4B6F">
            <w:pPr>
              <w:spacing w:after="0" w:line="240" w:lineRule="auto"/>
              <w:jc w:val="center"/>
              <w:rPr>
                <w:b/>
                <w:bCs/>
              </w:rPr>
            </w:pPr>
            <w:r>
              <w:rPr>
                <w:rFonts w:eastAsia="Calibri"/>
                <w:b/>
                <w:bCs/>
              </w:rPr>
              <w:t>AFL1</w:t>
            </w:r>
          </w:p>
        </w:tc>
        <w:tc>
          <w:tcPr>
            <w:tcW w:w="425" w:type="dxa"/>
            <w:shd w:val="clear" w:color="auto" w:fill="FFFFFF"/>
          </w:tcPr>
          <w:p w14:paraId="489E8B38" w14:textId="77777777" w:rsidR="005E4B6F" w:rsidRDefault="005E4B6F" w:rsidP="005E4B6F">
            <w:pPr>
              <w:spacing w:after="0" w:line="240" w:lineRule="auto"/>
              <w:jc w:val="center"/>
            </w:pPr>
          </w:p>
        </w:tc>
        <w:tc>
          <w:tcPr>
            <w:tcW w:w="426" w:type="dxa"/>
            <w:shd w:val="clear" w:color="auto" w:fill="FF0000"/>
            <w:vAlign w:val="center"/>
          </w:tcPr>
          <w:p w14:paraId="054FB505"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5DE033D7" w14:textId="77777777" w:rsidR="005E4B6F" w:rsidRPr="005E4B6F" w:rsidRDefault="005E4B6F" w:rsidP="005E4B6F">
            <w:pPr>
              <w:spacing w:after="0" w:line="240" w:lineRule="auto"/>
              <w:rPr>
                <w:sz w:val="20"/>
                <w:szCs w:val="20"/>
              </w:rPr>
            </w:pPr>
            <w:r w:rsidRPr="005E4B6F">
              <w:rPr>
                <w:rFonts w:eastAsia="Calibri"/>
                <w:sz w:val="20"/>
                <w:szCs w:val="20"/>
              </w:rPr>
              <w:t xml:space="preserve">L’épreuve présente </w:t>
            </w:r>
            <w:r w:rsidRPr="005E4B6F">
              <w:rPr>
                <w:rFonts w:eastAsia="Calibri"/>
                <w:b/>
                <w:sz w:val="20"/>
                <w:szCs w:val="20"/>
              </w:rPr>
              <w:t>des éléments variés d’incertitude</w:t>
            </w:r>
          </w:p>
        </w:tc>
      </w:tr>
      <w:tr w:rsidR="005E4B6F" w14:paraId="7F424CBC" w14:textId="77777777" w:rsidTr="005E4B6F">
        <w:trPr>
          <w:trHeight w:val="440"/>
        </w:trPr>
        <w:tc>
          <w:tcPr>
            <w:tcW w:w="1383" w:type="dxa"/>
            <w:vMerge/>
            <w:tcBorders>
              <w:left w:val="double" w:sz="4" w:space="0" w:color="000000"/>
            </w:tcBorders>
            <w:shd w:val="clear" w:color="auto" w:fill="D9D9D9"/>
            <w:vAlign w:val="center"/>
          </w:tcPr>
          <w:p w14:paraId="76C77F6A" w14:textId="77777777" w:rsidR="005E4B6F" w:rsidRDefault="005E4B6F" w:rsidP="005E4B6F">
            <w:pPr>
              <w:spacing w:after="0" w:line="240" w:lineRule="auto"/>
              <w:jc w:val="center"/>
              <w:rPr>
                <w:b/>
                <w:bCs/>
              </w:rPr>
            </w:pPr>
          </w:p>
        </w:tc>
        <w:tc>
          <w:tcPr>
            <w:tcW w:w="425" w:type="dxa"/>
            <w:shd w:val="clear" w:color="auto" w:fill="FFFFFF"/>
          </w:tcPr>
          <w:p w14:paraId="5E6FF7EC" w14:textId="77777777" w:rsidR="005E4B6F" w:rsidRDefault="005E4B6F" w:rsidP="005E4B6F">
            <w:pPr>
              <w:spacing w:after="0" w:line="240" w:lineRule="auto"/>
              <w:jc w:val="center"/>
            </w:pPr>
          </w:p>
        </w:tc>
        <w:tc>
          <w:tcPr>
            <w:tcW w:w="426" w:type="dxa"/>
            <w:shd w:val="clear" w:color="auto" w:fill="FF0000"/>
            <w:vAlign w:val="center"/>
          </w:tcPr>
          <w:p w14:paraId="088700AA"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3E312AC3" w14:textId="77777777" w:rsidR="005E4B6F" w:rsidRPr="005E4B6F" w:rsidRDefault="005E4B6F" w:rsidP="005E4B6F">
            <w:pPr>
              <w:spacing w:after="0" w:line="240" w:lineRule="auto"/>
              <w:rPr>
                <w:sz w:val="20"/>
                <w:szCs w:val="20"/>
              </w:rPr>
            </w:pPr>
            <w:r w:rsidRPr="005E4B6F">
              <w:rPr>
                <w:rFonts w:eastAsia="Calibri"/>
                <w:sz w:val="20"/>
                <w:szCs w:val="20"/>
              </w:rPr>
              <w:t>L’épreuve intègre les éléments de sécurité inhérents à l’activité</w:t>
            </w:r>
          </w:p>
        </w:tc>
      </w:tr>
      <w:tr w:rsidR="005E4B6F" w14:paraId="25E06E03" w14:textId="77777777" w:rsidTr="005E4B6F">
        <w:trPr>
          <w:trHeight w:val="415"/>
        </w:trPr>
        <w:tc>
          <w:tcPr>
            <w:tcW w:w="1383" w:type="dxa"/>
            <w:vMerge/>
            <w:tcBorders>
              <w:left w:val="double" w:sz="4" w:space="0" w:color="000000"/>
            </w:tcBorders>
            <w:shd w:val="clear" w:color="auto" w:fill="D9D9D9"/>
            <w:vAlign w:val="center"/>
          </w:tcPr>
          <w:p w14:paraId="2D86B698" w14:textId="77777777" w:rsidR="005E4B6F" w:rsidRDefault="005E4B6F" w:rsidP="005E4B6F">
            <w:pPr>
              <w:spacing w:after="0" w:line="240" w:lineRule="auto"/>
              <w:jc w:val="center"/>
              <w:rPr>
                <w:b/>
                <w:bCs/>
              </w:rPr>
            </w:pPr>
          </w:p>
        </w:tc>
        <w:tc>
          <w:tcPr>
            <w:tcW w:w="425" w:type="dxa"/>
            <w:shd w:val="clear" w:color="auto" w:fill="FFFFFF"/>
          </w:tcPr>
          <w:p w14:paraId="2417A715" w14:textId="77777777" w:rsidR="005E4B6F" w:rsidRDefault="005E4B6F" w:rsidP="005E4B6F">
            <w:pPr>
              <w:spacing w:after="0" w:line="240" w:lineRule="auto"/>
              <w:jc w:val="center"/>
            </w:pPr>
          </w:p>
        </w:tc>
        <w:tc>
          <w:tcPr>
            <w:tcW w:w="426" w:type="dxa"/>
            <w:shd w:val="clear" w:color="auto" w:fill="FF0000"/>
            <w:vAlign w:val="center"/>
          </w:tcPr>
          <w:p w14:paraId="3A719D82"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33B445A4" w14:textId="77777777" w:rsidR="005E4B6F" w:rsidRPr="005E4B6F" w:rsidRDefault="005E4B6F" w:rsidP="005E4B6F">
            <w:pPr>
              <w:spacing w:after="0" w:line="240" w:lineRule="auto"/>
              <w:rPr>
                <w:sz w:val="20"/>
                <w:szCs w:val="20"/>
              </w:rPr>
            </w:pPr>
            <w:r w:rsidRPr="005E4B6F">
              <w:rPr>
                <w:rFonts w:eastAsia="Calibri"/>
                <w:sz w:val="20"/>
                <w:szCs w:val="20"/>
              </w:rPr>
              <w:t xml:space="preserve">L’épreuve intègre la notion de </w:t>
            </w:r>
            <w:r w:rsidRPr="005E4B6F">
              <w:rPr>
                <w:rFonts w:eastAsia="Calibri"/>
                <w:b/>
                <w:sz w:val="20"/>
                <w:szCs w:val="20"/>
              </w:rPr>
              <w:t>temps imparti ou de distances  clairement définis</w:t>
            </w:r>
          </w:p>
        </w:tc>
      </w:tr>
      <w:tr w:rsidR="005E4B6F" w14:paraId="7346558D" w14:textId="77777777" w:rsidTr="005E4B6F">
        <w:trPr>
          <w:trHeight w:val="273"/>
        </w:trPr>
        <w:tc>
          <w:tcPr>
            <w:tcW w:w="1383" w:type="dxa"/>
            <w:vMerge/>
            <w:tcBorders>
              <w:left w:val="double" w:sz="4" w:space="0" w:color="000000"/>
            </w:tcBorders>
            <w:shd w:val="clear" w:color="auto" w:fill="D9D9D9"/>
            <w:vAlign w:val="center"/>
          </w:tcPr>
          <w:p w14:paraId="2DE91CDE" w14:textId="77777777" w:rsidR="005E4B6F" w:rsidRDefault="005E4B6F" w:rsidP="005E4B6F">
            <w:pPr>
              <w:spacing w:after="0" w:line="240" w:lineRule="auto"/>
              <w:jc w:val="center"/>
              <w:rPr>
                <w:b/>
                <w:bCs/>
              </w:rPr>
            </w:pPr>
          </w:p>
        </w:tc>
        <w:tc>
          <w:tcPr>
            <w:tcW w:w="425" w:type="dxa"/>
            <w:shd w:val="clear" w:color="auto" w:fill="FFFFFF"/>
          </w:tcPr>
          <w:p w14:paraId="630537D4" w14:textId="77777777" w:rsidR="005E4B6F" w:rsidRDefault="005E4B6F" w:rsidP="005E4B6F">
            <w:pPr>
              <w:spacing w:after="0" w:line="240" w:lineRule="auto"/>
              <w:jc w:val="center"/>
            </w:pPr>
          </w:p>
        </w:tc>
        <w:tc>
          <w:tcPr>
            <w:tcW w:w="426" w:type="dxa"/>
            <w:shd w:val="clear" w:color="auto" w:fill="FF0000"/>
            <w:vAlign w:val="center"/>
          </w:tcPr>
          <w:p w14:paraId="5A3BAF48"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3EC0533E" w14:textId="77777777" w:rsidR="005E4B6F" w:rsidRPr="005E4B6F" w:rsidRDefault="005E4B6F" w:rsidP="005E4B6F">
            <w:pPr>
              <w:spacing w:after="0" w:line="240" w:lineRule="auto"/>
              <w:rPr>
                <w:sz w:val="20"/>
                <w:szCs w:val="20"/>
              </w:rPr>
            </w:pPr>
            <w:r w:rsidRPr="005E4B6F">
              <w:rPr>
                <w:rFonts w:eastAsia="Calibri"/>
                <w:sz w:val="20"/>
                <w:szCs w:val="20"/>
              </w:rPr>
              <w:t xml:space="preserve">L’épreuve prévoit et définit des </w:t>
            </w:r>
            <w:r w:rsidRPr="005E4B6F">
              <w:rPr>
                <w:rFonts w:eastAsia="Calibri"/>
                <w:b/>
                <w:sz w:val="20"/>
                <w:szCs w:val="20"/>
              </w:rPr>
              <w:t>formes d’aide</w:t>
            </w:r>
          </w:p>
        </w:tc>
      </w:tr>
      <w:tr w:rsidR="005E4B6F" w14:paraId="41D10846" w14:textId="77777777" w:rsidTr="005E4B6F">
        <w:trPr>
          <w:trHeight w:val="709"/>
        </w:trPr>
        <w:tc>
          <w:tcPr>
            <w:tcW w:w="1383" w:type="dxa"/>
            <w:tcBorders>
              <w:left w:val="double" w:sz="4" w:space="0" w:color="000000"/>
            </w:tcBorders>
            <w:shd w:val="clear" w:color="auto" w:fill="D9D9D9"/>
            <w:vAlign w:val="center"/>
          </w:tcPr>
          <w:p w14:paraId="6C4CEEDE" w14:textId="77777777" w:rsidR="005E4B6F" w:rsidRDefault="005E4B6F" w:rsidP="005E4B6F">
            <w:pPr>
              <w:spacing w:after="0" w:line="240" w:lineRule="auto"/>
              <w:jc w:val="center"/>
              <w:rPr>
                <w:b/>
                <w:bCs/>
              </w:rPr>
            </w:pPr>
            <w:r>
              <w:rPr>
                <w:rFonts w:eastAsia="Calibri"/>
                <w:b/>
                <w:bCs/>
              </w:rPr>
              <w:t>AFL3</w:t>
            </w:r>
          </w:p>
          <w:p w14:paraId="5E74A32C" w14:textId="77777777" w:rsidR="005E4B6F" w:rsidRDefault="005E4B6F" w:rsidP="005E4B6F">
            <w:pPr>
              <w:spacing w:after="0" w:line="240" w:lineRule="auto"/>
              <w:jc w:val="center"/>
              <w:rPr>
                <w:b/>
                <w:bCs/>
              </w:rPr>
            </w:pPr>
          </w:p>
        </w:tc>
        <w:tc>
          <w:tcPr>
            <w:tcW w:w="425" w:type="dxa"/>
            <w:shd w:val="clear" w:color="auto" w:fill="FFFFFF"/>
          </w:tcPr>
          <w:p w14:paraId="3BA4B7CF" w14:textId="77777777" w:rsidR="005E4B6F" w:rsidRDefault="005E4B6F" w:rsidP="005E4B6F">
            <w:pPr>
              <w:spacing w:after="0" w:line="240" w:lineRule="auto"/>
              <w:jc w:val="center"/>
            </w:pPr>
          </w:p>
        </w:tc>
        <w:tc>
          <w:tcPr>
            <w:tcW w:w="426" w:type="dxa"/>
            <w:shd w:val="clear" w:color="auto" w:fill="FF0000"/>
            <w:vAlign w:val="center"/>
          </w:tcPr>
          <w:p w14:paraId="392C5E76" w14:textId="77777777" w:rsidR="005E4B6F" w:rsidRDefault="005E4B6F" w:rsidP="005E4B6F">
            <w:pPr>
              <w:spacing w:after="0" w:line="240" w:lineRule="auto"/>
              <w:jc w:val="center"/>
            </w:pPr>
          </w:p>
        </w:tc>
        <w:tc>
          <w:tcPr>
            <w:tcW w:w="8987" w:type="dxa"/>
            <w:tcBorders>
              <w:right w:val="double" w:sz="4" w:space="0" w:color="000000"/>
            </w:tcBorders>
            <w:shd w:val="clear" w:color="auto" w:fill="FFFFFF"/>
            <w:vAlign w:val="center"/>
          </w:tcPr>
          <w:p w14:paraId="76309BAC" w14:textId="77777777" w:rsidR="005E4B6F" w:rsidRPr="005E4B6F" w:rsidRDefault="005E4B6F" w:rsidP="005E4B6F">
            <w:pPr>
              <w:widowControl w:val="0"/>
              <w:spacing w:after="0" w:line="240" w:lineRule="auto"/>
              <w:rPr>
                <w:rFonts w:cs="Times"/>
                <w:color w:val="000000"/>
                <w:sz w:val="20"/>
                <w:szCs w:val="20"/>
              </w:rPr>
            </w:pPr>
            <w:r w:rsidRPr="005E4B6F">
              <w:rPr>
                <w:rFonts w:eastAsia="Calibri" w:cs="Times New Roman"/>
                <w:b/>
                <w:color w:val="000000"/>
                <w:sz w:val="20"/>
                <w:szCs w:val="20"/>
                <w:highlight w:val="yellow"/>
              </w:rPr>
              <w:t>Un seul rôle suffit à être défini dans l’AFL 3 pour valider le référentiel. Le rôle d’assureur  en escalade peut être évalué dans l’AFL3</w:t>
            </w:r>
            <w:r w:rsidRPr="005E4B6F">
              <w:rPr>
                <w:rFonts w:eastAsia="Calibri" w:cs="Times New Roman"/>
                <w:color w:val="000000"/>
                <w:sz w:val="20"/>
                <w:szCs w:val="20"/>
                <w:highlight w:val="yellow"/>
              </w:rPr>
              <w:t>.</w:t>
            </w:r>
          </w:p>
        </w:tc>
      </w:tr>
    </w:tbl>
    <w:p w14:paraId="1EC79622" w14:textId="77777777" w:rsidR="00793B36" w:rsidRDefault="00793B36" w:rsidP="005E4B6F">
      <w:pPr>
        <w:spacing w:line="240" w:lineRule="auto"/>
      </w:pPr>
    </w:p>
    <w:tbl>
      <w:tblPr>
        <w:tblStyle w:val="Grilledutableau"/>
        <w:tblW w:w="11221" w:type="dxa"/>
        <w:jc w:val="center"/>
        <w:tblLayout w:type="fixed"/>
        <w:tblLook w:val="04A0" w:firstRow="1" w:lastRow="0" w:firstColumn="1" w:lastColumn="0" w:noHBand="0" w:noVBand="1"/>
      </w:tblPr>
      <w:tblGrid>
        <w:gridCol w:w="1383"/>
        <w:gridCol w:w="425"/>
        <w:gridCol w:w="426"/>
        <w:gridCol w:w="8987"/>
      </w:tblGrid>
      <w:tr w:rsidR="00793B36" w14:paraId="5224DE2B" w14:textId="77777777">
        <w:trPr>
          <w:trHeight w:val="317"/>
          <w:jc w:val="center"/>
        </w:trPr>
        <w:tc>
          <w:tcPr>
            <w:tcW w:w="1383" w:type="dxa"/>
            <w:tcBorders>
              <w:top w:val="double" w:sz="4" w:space="0" w:color="000000"/>
              <w:left w:val="double" w:sz="4" w:space="0" w:color="000000"/>
            </w:tcBorders>
            <w:shd w:val="clear" w:color="auto" w:fill="CCFFCC"/>
            <w:vAlign w:val="center"/>
          </w:tcPr>
          <w:p w14:paraId="69D762DA" w14:textId="77777777" w:rsidR="00793B36" w:rsidRDefault="005E4B6F">
            <w:pPr>
              <w:spacing w:after="0" w:line="240" w:lineRule="auto"/>
              <w:jc w:val="center"/>
              <w:rPr>
                <w:b/>
              </w:rPr>
            </w:pPr>
            <w:r>
              <w:rPr>
                <w:rFonts w:eastAsia="Calibri"/>
                <w:b/>
              </w:rPr>
              <w:t>CA 2</w:t>
            </w:r>
          </w:p>
        </w:tc>
        <w:tc>
          <w:tcPr>
            <w:tcW w:w="425" w:type="dxa"/>
            <w:tcBorders>
              <w:top w:val="double" w:sz="4" w:space="0" w:color="000000"/>
            </w:tcBorders>
            <w:shd w:val="clear" w:color="auto" w:fill="FFFFFF"/>
          </w:tcPr>
          <w:p w14:paraId="06F8307F" w14:textId="77777777" w:rsidR="00793B36" w:rsidRDefault="005E4B6F">
            <w:pPr>
              <w:spacing w:after="0" w:line="240" w:lineRule="auto"/>
              <w:jc w:val="center"/>
              <w:rPr>
                <w:b/>
                <w:bCs/>
              </w:rPr>
            </w:pPr>
            <w:r>
              <w:rPr>
                <w:rFonts w:eastAsia="Calibri"/>
                <w:b/>
                <w:bCs/>
              </w:rPr>
              <w:t>O</w:t>
            </w:r>
          </w:p>
        </w:tc>
        <w:tc>
          <w:tcPr>
            <w:tcW w:w="426" w:type="dxa"/>
            <w:tcBorders>
              <w:top w:val="double" w:sz="4" w:space="0" w:color="000000"/>
            </w:tcBorders>
            <w:shd w:val="clear" w:color="auto" w:fill="FFFFFF"/>
            <w:vAlign w:val="center"/>
          </w:tcPr>
          <w:p w14:paraId="7A692FCE" w14:textId="77777777" w:rsidR="00793B36" w:rsidRDefault="005E4B6F">
            <w:pPr>
              <w:spacing w:after="0" w:line="240" w:lineRule="auto"/>
              <w:jc w:val="center"/>
              <w:rPr>
                <w:b/>
                <w:bCs/>
              </w:rPr>
            </w:pPr>
            <w:r>
              <w:rPr>
                <w:rFonts w:eastAsia="Calibri"/>
                <w:b/>
                <w:bCs/>
              </w:rPr>
              <w:t>N</w:t>
            </w:r>
          </w:p>
        </w:tc>
        <w:tc>
          <w:tcPr>
            <w:tcW w:w="8986" w:type="dxa"/>
            <w:tcBorders>
              <w:top w:val="double" w:sz="4" w:space="0" w:color="000000"/>
              <w:right w:val="double" w:sz="4" w:space="0" w:color="000000"/>
            </w:tcBorders>
            <w:shd w:val="clear" w:color="auto" w:fill="323E4F" w:themeFill="text2" w:themeFillShade="BF"/>
            <w:vAlign w:val="center"/>
          </w:tcPr>
          <w:p w14:paraId="305BF077" w14:textId="77777777" w:rsidR="00793B36" w:rsidRDefault="005E4B6F">
            <w:pPr>
              <w:spacing w:after="0" w:line="240" w:lineRule="auto"/>
              <w:jc w:val="center"/>
              <w:rPr>
                <w:b/>
                <w:bCs/>
                <w:color w:val="FFFFFF" w:themeColor="background1"/>
              </w:rPr>
            </w:pPr>
            <w:r>
              <w:rPr>
                <w:rFonts w:eastAsia="Calibri"/>
                <w:b/>
                <w:bCs/>
                <w:color w:val="FFFFFF" w:themeColor="background1"/>
              </w:rPr>
              <w:t>POINTS DE VIGILANCE</w:t>
            </w:r>
          </w:p>
        </w:tc>
      </w:tr>
      <w:tr w:rsidR="00793B36" w14:paraId="64B1C42C" w14:textId="77777777">
        <w:trPr>
          <w:trHeight w:val="567"/>
          <w:jc w:val="center"/>
        </w:trPr>
        <w:tc>
          <w:tcPr>
            <w:tcW w:w="1383" w:type="dxa"/>
            <w:tcBorders>
              <w:left w:val="double" w:sz="4" w:space="0" w:color="000000"/>
            </w:tcBorders>
            <w:shd w:val="clear" w:color="auto" w:fill="D9D9D9"/>
            <w:vAlign w:val="center"/>
          </w:tcPr>
          <w:p w14:paraId="6B6C08C3" w14:textId="77777777" w:rsidR="00793B36" w:rsidRDefault="005E4B6F">
            <w:pPr>
              <w:spacing w:after="0" w:line="240" w:lineRule="auto"/>
              <w:jc w:val="center"/>
              <w:rPr>
                <w:b/>
                <w:bCs/>
              </w:rPr>
            </w:pPr>
            <w:r>
              <w:rPr>
                <w:rFonts w:eastAsia="Calibri"/>
                <w:b/>
                <w:bCs/>
              </w:rPr>
              <w:t>AFL1</w:t>
            </w:r>
          </w:p>
        </w:tc>
        <w:tc>
          <w:tcPr>
            <w:tcW w:w="425" w:type="dxa"/>
            <w:shd w:val="clear" w:color="auto" w:fill="FFFFFF"/>
          </w:tcPr>
          <w:p w14:paraId="2A990552" w14:textId="77777777" w:rsidR="00793B36" w:rsidRDefault="00793B36">
            <w:pPr>
              <w:spacing w:after="0" w:line="240" w:lineRule="auto"/>
              <w:jc w:val="center"/>
            </w:pPr>
          </w:p>
        </w:tc>
        <w:tc>
          <w:tcPr>
            <w:tcW w:w="426" w:type="dxa"/>
            <w:shd w:val="clear" w:color="auto" w:fill="FF0000"/>
            <w:vAlign w:val="center"/>
          </w:tcPr>
          <w:p w14:paraId="4B6DE498" w14:textId="77777777" w:rsidR="00793B36" w:rsidRDefault="00793B36">
            <w:pPr>
              <w:spacing w:after="0" w:line="240" w:lineRule="auto"/>
              <w:jc w:val="center"/>
            </w:pPr>
          </w:p>
        </w:tc>
        <w:tc>
          <w:tcPr>
            <w:tcW w:w="8986" w:type="dxa"/>
            <w:tcBorders>
              <w:right w:val="double" w:sz="4" w:space="0" w:color="000000"/>
            </w:tcBorders>
            <w:shd w:val="clear" w:color="auto" w:fill="FFFFFF"/>
            <w:vAlign w:val="center"/>
          </w:tcPr>
          <w:p w14:paraId="51E771D6" w14:textId="77777777" w:rsidR="00793B36" w:rsidRPr="005E4B6F" w:rsidRDefault="005E4B6F" w:rsidP="005E4B6F">
            <w:pPr>
              <w:spacing w:after="0" w:line="240" w:lineRule="auto"/>
              <w:rPr>
                <w:sz w:val="20"/>
                <w:szCs w:val="20"/>
              </w:rPr>
            </w:pPr>
            <w:r w:rsidRPr="005E4B6F">
              <w:rPr>
                <w:rFonts w:eastAsia="Calibri"/>
                <w:sz w:val="20"/>
                <w:szCs w:val="20"/>
              </w:rPr>
              <w:t>Elément 1 : fait référence à la lecture du milieu et aux choix d’itinéraire au regard de ses ressources</w:t>
            </w:r>
          </w:p>
          <w:p w14:paraId="3706F7AF" w14:textId="77777777" w:rsidR="00793B36" w:rsidRPr="005E4B6F" w:rsidRDefault="005E4B6F" w:rsidP="005E4B6F">
            <w:pPr>
              <w:spacing w:after="0" w:line="240" w:lineRule="auto"/>
              <w:rPr>
                <w:sz w:val="20"/>
                <w:szCs w:val="20"/>
              </w:rPr>
            </w:pPr>
            <w:r w:rsidRPr="005E4B6F">
              <w:rPr>
                <w:rFonts w:eastAsia="Calibri"/>
                <w:sz w:val="20"/>
                <w:szCs w:val="20"/>
              </w:rPr>
              <w:t>Ex : abandon = choix d’itinéraire non adapté donc degré 1 de l’élément 1</w:t>
            </w:r>
          </w:p>
          <w:p w14:paraId="2158BF5B" w14:textId="77777777" w:rsidR="00793B36" w:rsidRPr="005E4B6F" w:rsidRDefault="005E4B6F" w:rsidP="005E4B6F">
            <w:pPr>
              <w:spacing w:after="0" w:line="240" w:lineRule="auto"/>
              <w:rPr>
                <w:sz w:val="20"/>
                <w:szCs w:val="20"/>
              </w:rPr>
            </w:pPr>
            <w:r w:rsidRPr="005E4B6F">
              <w:rPr>
                <w:rFonts w:eastAsia="Calibri"/>
                <w:sz w:val="20"/>
                <w:szCs w:val="20"/>
              </w:rPr>
              <w:t>Elément 2 : caractérisation du déplacement de l’élève au regard du projet d’itinéraire et du milieu</w:t>
            </w:r>
          </w:p>
        </w:tc>
      </w:tr>
      <w:tr w:rsidR="00793B36" w14:paraId="3D9D0C8F" w14:textId="77777777">
        <w:trPr>
          <w:trHeight w:val="864"/>
          <w:jc w:val="center"/>
        </w:trPr>
        <w:tc>
          <w:tcPr>
            <w:tcW w:w="1383" w:type="dxa"/>
            <w:tcBorders>
              <w:left w:val="double" w:sz="4" w:space="0" w:color="000000"/>
            </w:tcBorders>
            <w:shd w:val="clear" w:color="auto" w:fill="D9D9D9"/>
            <w:vAlign w:val="center"/>
          </w:tcPr>
          <w:p w14:paraId="12BFBC15" w14:textId="77777777" w:rsidR="00793B36" w:rsidRDefault="005E4B6F">
            <w:pPr>
              <w:spacing w:after="0" w:line="240" w:lineRule="auto"/>
              <w:jc w:val="center"/>
              <w:rPr>
                <w:b/>
                <w:bCs/>
              </w:rPr>
            </w:pPr>
            <w:r>
              <w:rPr>
                <w:rFonts w:eastAsia="Calibri"/>
                <w:b/>
                <w:bCs/>
              </w:rPr>
              <w:t>AFL2</w:t>
            </w:r>
          </w:p>
        </w:tc>
        <w:tc>
          <w:tcPr>
            <w:tcW w:w="425" w:type="dxa"/>
            <w:shd w:val="clear" w:color="auto" w:fill="FFFFFF"/>
          </w:tcPr>
          <w:p w14:paraId="609F1AEA" w14:textId="77777777" w:rsidR="00793B36" w:rsidRDefault="00793B36">
            <w:pPr>
              <w:spacing w:after="0" w:line="240" w:lineRule="auto"/>
              <w:jc w:val="center"/>
            </w:pPr>
          </w:p>
        </w:tc>
        <w:tc>
          <w:tcPr>
            <w:tcW w:w="426" w:type="dxa"/>
            <w:shd w:val="clear" w:color="auto" w:fill="FF0000"/>
            <w:vAlign w:val="center"/>
          </w:tcPr>
          <w:p w14:paraId="52D86011" w14:textId="77777777" w:rsidR="00793B36" w:rsidRDefault="00793B36">
            <w:pPr>
              <w:spacing w:after="0" w:line="240" w:lineRule="auto"/>
              <w:jc w:val="center"/>
            </w:pPr>
          </w:p>
        </w:tc>
        <w:tc>
          <w:tcPr>
            <w:tcW w:w="8986" w:type="dxa"/>
            <w:tcBorders>
              <w:right w:val="double" w:sz="4" w:space="0" w:color="000000"/>
            </w:tcBorders>
            <w:shd w:val="clear" w:color="auto" w:fill="FFFFFF"/>
            <w:vAlign w:val="center"/>
          </w:tcPr>
          <w:p w14:paraId="51EA5CF1" w14:textId="77777777" w:rsidR="00793B36" w:rsidRPr="005E4B6F" w:rsidRDefault="005E4B6F" w:rsidP="005E4B6F">
            <w:pPr>
              <w:widowControl w:val="0"/>
              <w:spacing w:after="0" w:line="280" w:lineRule="atLeast"/>
              <w:rPr>
                <w:rFonts w:cs="Arial"/>
                <w:color w:val="000000"/>
                <w:sz w:val="20"/>
                <w:szCs w:val="20"/>
              </w:rPr>
            </w:pPr>
            <w:r w:rsidRPr="005E4B6F">
              <w:rPr>
                <w:rFonts w:eastAsia="Calibri" w:cs="Arial"/>
                <w:color w:val="000000"/>
                <w:sz w:val="20"/>
                <w:szCs w:val="20"/>
              </w:rPr>
              <w:t>Gestion, analyse et régulation de ses efforts et prestations (ou projet de déplacement) durant la séquence, l’évaluation</w:t>
            </w:r>
          </w:p>
          <w:p w14:paraId="26FC718E" w14:textId="77777777" w:rsidR="00793B36" w:rsidRPr="005E4B6F" w:rsidRDefault="00793B36" w:rsidP="005E4B6F">
            <w:pPr>
              <w:widowControl w:val="0"/>
              <w:spacing w:after="0" w:line="280" w:lineRule="atLeast"/>
              <w:rPr>
                <w:rFonts w:cs="Arial"/>
                <w:color w:val="000000"/>
                <w:sz w:val="20"/>
                <w:szCs w:val="20"/>
              </w:rPr>
            </w:pPr>
          </w:p>
        </w:tc>
      </w:tr>
    </w:tbl>
    <w:p w14:paraId="4CF797B9" w14:textId="77777777" w:rsidR="00793B36" w:rsidRDefault="00793B36"/>
    <w:p w14:paraId="518482E0" w14:textId="5ED33E26" w:rsidR="00793B36" w:rsidRDefault="00793B36"/>
    <w:p w14:paraId="69042C04" w14:textId="77777777" w:rsidR="009E17C9" w:rsidRDefault="009E17C9"/>
    <w:p w14:paraId="60198B17" w14:textId="77777777" w:rsidR="009E17C9" w:rsidRDefault="009E17C9"/>
    <w:p w14:paraId="4EF9D1F0" w14:textId="77777777" w:rsidR="009E17C9" w:rsidRDefault="009E17C9"/>
    <w:p w14:paraId="60F7C332" w14:textId="77777777" w:rsidR="009E17C9" w:rsidRDefault="009E17C9"/>
    <w:p w14:paraId="1C083B4B" w14:textId="77777777" w:rsidR="009E17C9" w:rsidRDefault="009E17C9"/>
    <w:p w14:paraId="02D775D4" w14:textId="5E11851B" w:rsidR="009E17C9" w:rsidRDefault="009E17C9">
      <w:r>
        <w:rPr>
          <w:noProof/>
          <w:lang w:eastAsia="fr-FR"/>
        </w:rPr>
        <w:lastRenderedPageBreak/>
        <mc:AlternateContent>
          <mc:Choice Requires="wps">
            <w:drawing>
              <wp:anchor distT="0" distB="0" distL="114300" distR="114300" simplePos="0" relativeHeight="251665408" behindDoc="0" locked="0" layoutInCell="1" allowOverlap="1" wp14:anchorId="612C4D20" wp14:editId="76FBF9BF">
                <wp:simplePos x="0" y="0"/>
                <wp:positionH relativeFrom="column">
                  <wp:posOffset>-342900</wp:posOffset>
                </wp:positionH>
                <wp:positionV relativeFrom="paragraph">
                  <wp:posOffset>342900</wp:posOffset>
                </wp:positionV>
                <wp:extent cx="6858000" cy="2000250"/>
                <wp:effectExtent l="0" t="0" r="25400" b="31750"/>
                <wp:wrapSquare wrapText="bothSides"/>
                <wp:docPr id="8" name="Zone de texte 8"/>
                <wp:cNvGraphicFramePr/>
                <a:graphic xmlns:a="http://schemas.openxmlformats.org/drawingml/2006/main">
                  <a:graphicData uri="http://schemas.microsoft.com/office/word/2010/wordprocessingShape">
                    <wps:wsp>
                      <wps:cNvSpPr txBox="1"/>
                      <wps:spPr>
                        <a:xfrm>
                          <a:off x="0" y="0"/>
                          <a:ext cx="6858000" cy="200025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C54FE1" w14:textId="77777777" w:rsidR="009E17C9" w:rsidRDefault="009E17C9" w:rsidP="009E17C9">
                            <w:pPr>
                              <w:jc w:val="center"/>
                            </w:pPr>
                            <w:r w:rsidRPr="00F669FA">
                              <w:rPr>
                                <w:b/>
                              </w:rPr>
                              <w:t>Principe d’élaboration de l’épreuve</w:t>
                            </w:r>
                            <w:r>
                              <w:rPr>
                                <w:b/>
                              </w:rPr>
                              <w:t xml:space="preserve"> CA3</w:t>
                            </w:r>
                          </w:p>
                          <w:p w14:paraId="05962509" w14:textId="77777777" w:rsidR="009E17C9" w:rsidRPr="009E17C9" w:rsidRDefault="009E17C9" w:rsidP="009E17C9">
                            <w:pPr>
                              <w:spacing w:line="240" w:lineRule="auto"/>
                              <w:jc w:val="both"/>
                              <w:rPr>
                                <w:sz w:val="20"/>
                                <w:szCs w:val="20"/>
                              </w:rPr>
                            </w:pPr>
                            <w:r w:rsidRPr="009E17C9">
                              <w:rPr>
                                <w:sz w:val="20"/>
                                <w:szCs w:val="20"/>
                              </w:rPr>
                              <w:t>L’épreuve engage le candidat à présenter une composition collective devant un public ; pour la gymnastique aux agrès, la présentation peut être individuelle. - Le cadre de l’épreuve est défini par l’équipe : espace de pratique, durée (minimale à maximale), environnement sonore, tenue, éléments scénographiques, accessoires, nombre d’élèves dans le groupe (minimal et maximal). - Les projets de composition sont présentés avant l’épreuve par les élèves. Le contexte de l’épreuve peut prévoir deux passages au choix de l’élève avec un temps intermédiaire de concertation et/ou de régulation. L’image vidéo peut être un outil qui aide à la concertation voire au réajustement de la composition. - Le public peut être issu de la classe, du groupe ou élargi à la communauté éducative de l’établissement. - Pour les « activités codifiées », le code de référence définit les critères de composition ; d’exécution ; la difficulté des éléments, hiérarchisée dans au moins 3 niveaux. Le code précise les exigences qui relèvent de l’individuel et du collectif. - L’évaluation de l’AFL doit être favorisée par l’organisation et la durée de la séquence d’évaluation.</w:t>
                            </w:r>
                          </w:p>
                          <w:p w14:paraId="6C1789E2" w14:textId="77777777" w:rsidR="009E17C9" w:rsidRDefault="009E17C9" w:rsidP="009E1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C4D20" id="Zone de texte 8" o:spid="_x0000_s1028" type="#_x0000_t202" style="position:absolute;margin-left:-27pt;margin-top:27pt;width:540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" filled="f" strokecolor="black [3213]">
                <v:textbox>
                  <w:txbxContent>
                    <w:p w14:paraId="2DC54FE1" w14:textId="77777777" w:rsidR="009E17C9" w:rsidRDefault="009E17C9" w:rsidP="009E17C9">
                      <w:pPr>
                        <w:jc w:val="center"/>
                      </w:pPr>
                      <w:r w:rsidRPr="00F669FA">
                        <w:rPr>
                          <w:b/>
                        </w:rPr>
                        <w:t>Principe d’élaboration de l’épreuve</w:t>
                      </w:r>
                      <w:r>
                        <w:rPr>
                          <w:b/>
                        </w:rPr>
                        <w:t xml:space="preserve"> CA3</w:t>
                      </w:r>
                    </w:p>
                    <w:p w14:paraId="05962509" w14:textId="77777777" w:rsidR="009E17C9" w:rsidRPr="009E17C9" w:rsidRDefault="009E17C9" w:rsidP="009E17C9">
                      <w:pPr>
                        <w:spacing w:line="240" w:lineRule="auto"/>
                        <w:jc w:val="both"/>
                        <w:rPr>
                          <w:sz w:val="20"/>
                          <w:szCs w:val="20"/>
                        </w:rPr>
                      </w:pPr>
                      <w:r w:rsidRPr="009E17C9">
                        <w:rPr>
                          <w:sz w:val="20"/>
                          <w:szCs w:val="20"/>
                        </w:rPr>
                        <w:t>L’épreuve engage le candidat à présenter une composition collective devant un public ; pour la gymnastique aux agrès, la présentation peut être individuelle. - Le cadre de l’épreuve est défini par l’équipe : espace de pratique, durée (minimale à maximale), environnement sonore, tenue, éléments scénographiques, accessoires, nombre d’élèves dans le groupe (minimal et maximal). - Les projets de composition sont présentés avant l’épreuve par les élèves. Le contexte de l’épreuve peut prévoir deux passages au choix de l’élève avec un temps intermédiaire de concertation et/ou de régulation. L’image vidéo peut être un outil qui aide à la concertation voire au réajustement de la composition. - Le public peut être issu de la classe, du groupe ou élargi à la communauté éducative de l’établissement. - Pour les « activités codifiées », le code de référence définit les critères de composition ; d’exécution ; la difficulté des éléments, hiérarchisée dans au moins 3 niveaux. Le code précise les exigences qui relèvent de l’individuel et du collectif. - L’évaluation de l’AFL doit être favorisée par l’organisation et la durée de la séquence d’évaluation.</w:t>
                      </w:r>
                    </w:p>
                    <w:p w14:paraId="6C1789E2" w14:textId="77777777" w:rsidR="009E17C9" w:rsidRDefault="009E17C9" w:rsidP="009E17C9"/>
                  </w:txbxContent>
                </v:textbox>
                <w10:wrap type="square"/>
              </v:shape>
            </w:pict>
          </mc:Fallback>
        </mc:AlternateContent>
      </w:r>
    </w:p>
    <w:p w14:paraId="1ED007BB" w14:textId="77777777" w:rsidR="009E17C9" w:rsidRDefault="009E17C9"/>
    <w:p w14:paraId="7D533CB2" w14:textId="4E6356B2" w:rsidR="00793B36" w:rsidRDefault="00793B36"/>
    <w:tbl>
      <w:tblPr>
        <w:tblStyle w:val="Grilledutableau"/>
        <w:tblW w:w="10915" w:type="dxa"/>
        <w:tblInd w:w="-601" w:type="dxa"/>
        <w:tblLayout w:type="fixed"/>
        <w:tblLook w:val="04A0" w:firstRow="1" w:lastRow="0" w:firstColumn="1" w:lastColumn="0" w:noHBand="0" w:noVBand="1"/>
      </w:tblPr>
      <w:tblGrid>
        <w:gridCol w:w="1880"/>
        <w:gridCol w:w="1883"/>
        <w:gridCol w:w="620"/>
        <w:gridCol w:w="598"/>
        <w:gridCol w:w="5934"/>
      </w:tblGrid>
      <w:tr w:rsidR="00793B36" w14:paraId="46348B3E" w14:textId="77777777">
        <w:tc>
          <w:tcPr>
            <w:tcW w:w="1880" w:type="dxa"/>
            <w:shd w:val="clear" w:color="auto" w:fill="FFFF99"/>
            <w:vAlign w:val="center"/>
          </w:tcPr>
          <w:p w14:paraId="7D4C7976" w14:textId="77777777" w:rsidR="00793B36" w:rsidRDefault="005E4B6F">
            <w:pPr>
              <w:spacing w:after="0" w:line="240" w:lineRule="auto"/>
              <w:jc w:val="center"/>
              <w:rPr>
                <w:rFonts w:cstheme="minorHAnsi"/>
                <w:b/>
              </w:rPr>
            </w:pPr>
            <w:r>
              <w:rPr>
                <w:rFonts w:eastAsia="Calibri" w:cstheme="minorHAnsi"/>
                <w:b/>
              </w:rPr>
              <w:t>CA3</w:t>
            </w:r>
          </w:p>
        </w:tc>
        <w:tc>
          <w:tcPr>
            <w:tcW w:w="1883" w:type="dxa"/>
            <w:shd w:val="clear" w:color="auto" w:fill="E6E6E6"/>
            <w:vAlign w:val="center"/>
          </w:tcPr>
          <w:p w14:paraId="79DCAD5B" w14:textId="77777777" w:rsidR="00793B36" w:rsidRDefault="005E4B6F">
            <w:pPr>
              <w:spacing w:after="0" w:line="240" w:lineRule="auto"/>
              <w:jc w:val="center"/>
              <w:rPr>
                <w:rFonts w:cstheme="minorHAnsi"/>
                <w:b/>
              </w:rPr>
            </w:pPr>
            <w:r>
              <w:rPr>
                <w:rFonts w:eastAsia="Calibri" w:cstheme="minorHAnsi"/>
                <w:b/>
              </w:rPr>
              <w:t>BAC GT</w:t>
            </w:r>
          </w:p>
        </w:tc>
        <w:tc>
          <w:tcPr>
            <w:tcW w:w="620" w:type="dxa"/>
            <w:shd w:val="clear" w:color="auto" w:fill="E6E6E6"/>
            <w:vAlign w:val="center"/>
          </w:tcPr>
          <w:p w14:paraId="21F38840" w14:textId="77777777" w:rsidR="00793B36" w:rsidRDefault="005E4B6F">
            <w:pPr>
              <w:spacing w:after="0" w:line="240" w:lineRule="auto"/>
              <w:jc w:val="center"/>
              <w:rPr>
                <w:rFonts w:cstheme="minorHAnsi"/>
                <w:b/>
              </w:rPr>
            </w:pPr>
            <w:r>
              <w:rPr>
                <w:rFonts w:eastAsia="Calibri" w:cstheme="minorHAnsi"/>
                <w:b/>
              </w:rPr>
              <w:t>Oui</w:t>
            </w:r>
          </w:p>
        </w:tc>
        <w:tc>
          <w:tcPr>
            <w:tcW w:w="598" w:type="dxa"/>
            <w:shd w:val="clear" w:color="auto" w:fill="E6E6E6"/>
            <w:vAlign w:val="center"/>
          </w:tcPr>
          <w:p w14:paraId="16BED366" w14:textId="77777777" w:rsidR="00793B36" w:rsidRDefault="005E4B6F">
            <w:pPr>
              <w:spacing w:after="0" w:line="240" w:lineRule="auto"/>
              <w:jc w:val="center"/>
              <w:rPr>
                <w:rFonts w:cstheme="minorHAnsi"/>
                <w:b/>
              </w:rPr>
            </w:pPr>
            <w:r>
              <w:rPr>
                <w:rFonts w:eastAsia="Calibri" w:cstheme="minorHAnsi"/>
                <w:b/>
              </w:rPr>
              <w:t>Non</w:t>
            </w:r>
          </w:p>
        </w:tc>
        <w:tc>
          <w:tcPr>
            <w:tcW w:w="5934" w:type="dxa"/>
            <w:shd w:val="clear" w:color="auto" w:fill="E6E6E6"/>
            <w:vAlign w:val="center"/>
          </w:tcPr>
          <w:p w14:paraId="31C0A2DB" w14:textId="77777777" w:rsidR="00793B36" w:rsidRDefault="005E4B6F">
            <w:pPr>
              <w:spacing w:after="0" w:line="240" w:lineRule="auto"/>
              <w:jc w:val="center"/>
              <w:rPr>
                <w:rFonts w:cstheme="minorHAnsi"/>
                <w:b/>
              </w:rPr>
            </w:pPr>
            <w:r>
              <w:rPr>
                <w:rFonts w:eastAsia="Calibri" w:cstheme="minorHAnsi"/>
                <w:b/>
              </w:rPr>
              <w:t>Justifications</w:t>
            </w:r>
          </w:p>
        </w:tc>
      </w:tr>
      <w:tr w:rsidR="00793B36" w:rsidRPr="009E17C9" w14:paraId="0E6EBF37" w14:textId="77777777">
        <w:tc>
          <w:tcPr>
            <w:tcW w:w="3763" w:type="dxa"/>
            <w:gridSpan w:val="2"/>
            <w:shd w:val="clear" w:color="auto" w:fill="FFFFFF"/>
            <w:vAlign w:val="center"/>
          </w:tcPr>
          <w:p w14:paraId="68CEA1A3" w14:textId="77777777" w:rsidR="00793B36" w:rsidRPr="009E17C9" w:rsidRDefault="005E4B6F">
            <w:pPr>
              <w:spacing w:after="0" w:line="240" w:lineRule="auto"/>
              <w:rPr>
                <w:rFonts w:cstheme="minorHAnsi"/>
                <w:sz w:val="20"/>
                <w:szCs w:val="20"/>
              </w:rPr>
            </w:pPr>
            <w:r w:rsidRPr="009E17C9">
              <w:rPr>
                <w:rFonts w:eastAsia="Calibri" w:cstheme="minorHAnsi"/>
                <w:sz w:val="20"/>
                <w:szCs w:val="20"/>
              </w:rPr>
              <w:t>Présence du principe d’élaboration de l’épreuve</w:t>
            </w:r>
          </w:p>
        </w:tc>
        <w:tc>
          <w:tcPr>
            <w:tcW w:w="620" w:type="dxa"/>
            <w:shd w:val="clear" w:color="auto" w:fill="FFFFFF"/>
            <w:vAlign w:val="center"/>
          </w:tcPr>
          <w:p w14:paraId="5A1BDB6E" w14:textId="77777777" w:rsidR="00793B36" w:rsidRPr="009E17C9" w:rsidRDefault="00793B36">
            <w:pPr>
              <w:spacing w:after="0" w:line="240" w:lineRule="auto"/>
              <w:jc w:val="center"/>
              <w:rPr>
                <w:rFonts w:cstheme="minorHAnsi"/>
                <w:sz w:val="20"/>
                <w:szCs w:val="20"/>
              </w:rPr>
            </w:pPr>
          </w:p>
        </w:tc>
        <w:tc>
          <w:tcPr>
            <w:tcW w:w="598" w:type="dxa"/>
            <w:shd w:val="clear" w:color="auto" w:fill="FF0000"/>
            <w:vAlign w:val="center"/>
          </w:tcPr>
          <w:p w14:paraId="79BDF668" w14:textId="77777777" w:rsidR="00793B36" w:rsidRPr="009E17C9" w:rsidRDefault="00793B36">
            <w:pPr>
              <w:spacing w:after="0" w:line="240" w:lineRule="auto"/>
              <w:jc w:val="center"/>
              <w:rPr>
                <w:rFonts w:cstheme="minorHAnsi"/>
                <w:sz w:val="20"/>
                <w:szCs w:val="20"/>
              </w:rPr>
            </w:pPr>
          </w:p>
        </w:tc>
        <w:tc>
          <w:tcPr>
            <w:tcW w:w="5934" w:type="dxa"/>
            <w:shd w:val="clear" w:color="auto" w:fill="FFFFFF"/>
            <w:vAlign w:val="center"/>
          </w:tcPr>
          <w:p w14:paraId="07A2DFC2" w14:textId="77777777" w:rsidR="00793B36" w:rsidRPr="009E17C9" w:rsidRDefault="00793B36">
            <w:pPr>
              <w:spacing w:after="0" w:line="240" w:lineRule="auto"/>
              <w:jc w:val="center"/>
              <w:rPr>
                <w:rFonts w:cstheme="minorHAnsi"/>
                <w:sz w:val="20"/>
                <w:szCs w:val="20"/>
              </w:rPr>
            </w:pPr>
          </w:p>
        </w:tc>
      </w:tr>
      <w:tr w:rsidR="00793B36" w:rsidRPr="009E17C9" w14:paraId="5B69350E" w14:textId="77777777">
        <w:tc>
          <w:tcPr>
            <w:tcW w:w="3763" w:type="dxa"/>
            <w:gridSpan w:val="2"/>
            <w:shd w:val="clear" w:color="auto" w:fill="FFFFFF"/>
            <w:vAlign w:val="center"/>
          </w:tcPr>
          <w:p w14:paraId="49AA5B20" w14:textId="77777777" w:rsidR="00793B36" w:rsidRPr="009E17C9" w:rsidRDefault="005E4B6F">
            <w:pPr>
              <w:spacing w:after="0" w:line="240" w:lineRule="auto"/>
              <w:rPr>
                <w:rFonts w:cstheme="minorHAnsi"/>
                <w:sz w:val="20"/>
                <w:szCs w:val="20"/>
              </w:rPr>
            </w:pPr>
            <w:r w:rsidRPr="009E17C9">
              <w:rPr>
                <w:rFonts w:eastAsia="Calibri" w:cstheme="minorHAnsi"/>
                <w:sz w:val="20"/>
                <w:szCs w:val="20"/>
              </w:rPr>
              <w:t>Évaluation de tous les AFL sur 4 degrés</w:t>
            </w:r>
          </w:p>
        </w:tc>
        <w:tc>
          <w:tcPr>
            <w:tcW w:w="620" w:type="dxa"/>
            <w:shd w:val="clear" w:color="auto" w:fill="FFFFFF"/>
            <w:vAlign w:val="center"/>
          </w:tcPr>
          <w:p w14:paraId="2776B2AB" w14:textId="77777777" w:rsidR="00793B36" w:rsidRPr="009E17C9" w:rsidRDefault="00793B36">
            <w:pPr>
              <w:spacing w:after="0" w:line="240" w:lineRule="auto"/>
              <w:jc w:val="center"/>
              <w:rPr>
                <w:rFonts w:cstheme="minorHAnsi"/>
                <w:sz w:val="20"/>
                <w:szCs w:val="20"/>
              </w:rPr>
            </w:pPr>
          </w:p>
        </w:tc>
        <w:tc>
          <w:tcPr>
            <w:tcW w:w="598" w:type="dxa"/>
            <w:shd w:val="clear" w:color="auto" w:fill="FF0000"/>
            <w:vAlign w:val="center"/>
          </w:tcPr>
          <w:p w14:paraId="0FB10E02" w14:textId="77777777" w:rsidR="00793B36" w:rsidRPr="009E17C9" w:rsidRDefault="00793B36">
            <w:pPr>
              <w:spacing w:after="0" w:line="240" w:lineRule="auto"/>
              <w:jc w:val="center"/>
              <w:rPr>
                <w:rFonts w:cstheme="minorHAnsi"/>
                <w:sz w:val="20"/>
                <w:szCs w:val="20"/>
              </w:rPr>
            </w:pPr>
          </w:p>
        </w:tc>
        <w:tc>
          <w:tcPr>
            <w:tcW w:w="5934" w:type="dxa"/>
            <w:shd w:val="clear" w:color="auto" w:fill="FFFFFF"/>
            <w:vAlign w:val="center"/>
          </w:tcPr>
          <w:p w14:paraId="16732BEF" w14:textId="77777777" w:rsidR="00793B36" w:rsidRPr="009E17C9" w:rsidRDefault="00793B36">
            <w:pPr>
              <w:spacing w:after="0" w:line="240" w:lineRule="auto"/>
              <w:jc w:val="center"/>
              <w:rPr>
                <w:rFonts w:cstheme="minorHAnsi"/>
                <w:sz w:val="20"/>
                <w:szCs w:val="20"/>
              </w:rPr>
            </w:pPr>
          </w:p>
        </w:tc>
      </w:tr>
      <w:tr w:rsidR="00793B36" w:rsidRPr="009E17C9" w14:paraId="222CF3E6" w14:textId="77777777">
        <w:tc>
          <w:tcPr>
            <w:tcW w:w="3763" w:type="dxa"/>
            <w:gridSpan w:val="2"/>
            <w:shd w:val="clear" w:color="auto" w:fill="FFFFFF"/>
            <w:vAlign w:val="center"/>
          </w:tcPr>
          <w:p w14:paraId="6E2553FE" w14:textId="77777777" w:rsidR="00793B36" w:rsidRPr="009E17C9" w:rsidRDefault="005E4B6F">
            <w:pPr>
              <w:spacing w:after="0" w:line="240" w:lineRule="auto"/>
              <w:rPr>
                <w:rFonts w:cstheme="minorHAnsi"/>
                <w:sz w:val="20"/>
                <w:szCs w:val="20"/>
              </w:rPr>
            </w:pPr>
            <w:r w:rsidRPr="009E17C9">
              <w:rPr>
                <w:rFonts w:eastAsia="Calibri" w:cstheme="minorHAnsi"/>
                <w:sz w:val="20"/>
                <w:szCs w:val="20"/>
              </w:rPr>
              <w:t>12 points pour l’AFL 1 dont au moins 4 sur l’un des deux éléments</w:t>
            </w:r>
          </w:p>
        </w:tc>
        <w:tc>
          <w:tcPr>
            <w:tcW w:w="620" w:type="dxa"/>
            <w:shd w:val="clear" w:color="auto" w:fill="FFFFFF"/>
            <w:vAlign w:val="center"/>
          </w:tcPr>
          <w:p w14:paraId="2914256B" w14:textId="77777777" w:rsidR="00793B36" w:rsidRPr="009E17C9" w:rsidRDefault="00793B36">
            <w:pPr>
              <w:spacing w:after="0" w:line="240" w:lineRule="auto"/>
              <w:jc w:val="center"/>
              <w:rPr>
                <w:rFonts w:cstheme="minorHAnsi"/>
                <w:sz w:val="20"/>
                <w:szCs w:val="20"/>
              </w:rPr>
            </w:pPr>
          </w:p>
        </w:tc>
        <w:tc>
          <w:tcPr>
            <w:tcW w:w="598" w:type="dxa"/>
            <w:shd w:val="clear" w:color="auto" w:fill="FF0000"/>
            <w:vAlign w:val="center"/>
          </w:tcPr>
          <w:p w14:paraId="04EC5450" w14:textId="77777777" w:rsidR="00793B36" w:rsidRPr="009E17C9" w:rsidRDefault="00793B36">
            <w:pPr>
              <w:spacing w:after="0" w:line="240" w:lineRule="auto"/>
              <w:jc w:val="center"/>
              <w:rPr>
                <w:rFonts w:cstheme="minorHAnsi"/>
                <w:sz w:val="20"/>
                <w:szCs w:val="20"/>
              </w:rPr>
            </w:pPr>
          </w:p>
        </w:tc>
        <w:tc>
          <w:tcPr>
            <w:tcW w:w="5934" w:type="dxa"/>
            <w:shd w:val="clear" w:color="auto" w:fill="FFFFFF"/>
            <w:vAlign w:val="center"/>
          </w:tcPr>
          <w:p w14:paraId="796B3DC0" w14:textId="77777777" w:rsidR="00793B36" w:rsidRPr="009E17C9" w:rsidRDefault="00793B36">
            <w:pPr>
              <w:spacing w:after="0" w:line="240" w:lineRule="auto"/>
              <w:jc w:val="center"/>
              <w:rPr>
                <w:rFonts w:cstheme="minorHAnsi"/>
                <w:sz w:val="20"/>
                <w:szCs w:val="20"/>
              </w:rPr>
            </w:pPr>
          </w:p>
        </w:tc>
      </w:tr>
      <w:tr w:rsidR="00793B36" w:rsidRPr="009E17C9" w14:paraId="0F467418" w14:textId="77777777">
        <w:tc>
          <w:tcPr>
            <w:tcW w:w="3763" w:type="dxa"/>
            <w:gridSpan w:val="2"/>
            <w:shd w:val="clear" w:color="auto" w:fill="FFFFFF"/>
            <w:vAlign w:val="center"/>
          </w:tcPr>
          <w:p w14:paraId="31958FDA" w14:textId="77777777" w:rsidR="00793B36" w:rsidRPr="009E17C9" w:rsidRDefault="005E4B6F">
            <w:pPr>
              <w:spacing w:after="0" w:line="240" w:lineRule="auto"/>
              <w:rPr>
                <w:rFonts w:cstheme="minorHAnsi"/>
                <w:sz w:val="20"/>
                <w:szCs w:val="20"/>
              </w:rPr>
            </w:pPr>
            <w:r w:rsidRPr="009E17C9">
              <w:rPr>
                <w:rFonts w:eastAsia="Calibri" w:cstheme="minorHAnsi"/>
                <w:sz w:val="20"/>
                <w:szCs w:val="20"/>
              </w:rPr>
              <w:t>8 points pour les AFL 2 et 3 avec les 3 répartitions possibles (4-4/2-6/6-2)</w:t>
            </w:r>
          </w:p>
        </w:tc>
        <w:tc>
          <w:tcPr>
            <w:tcW w:w="620" w:type="dxa"/>
            <w:shd w:val="clear" w:color="auto" w:fill="FFFFFF"/>
            <w:vAlign w:val="center"/>
          </w:tcPr>
          <w:p w14:paraId="51BC7B1B" w14:textId="77777777" w:rsidR="00793B36" w:rsidRPr="009E17C9" w:rsidRDefault="00793B36">
            <w:pPr>
              <w:spacing w:after="0" w:line="240" w:lineRule="auto"/>
              <w:jc w:val="center"/>
              <w:rPr>
                <w:rFonts w:cstheme="minorHAnsi"/>
                <w:sz w:val="20"/>
                <w:szCs w:val="20"/>
              </w:rPr>
            </w:pPr>
          </w:p>
        </w:tc>
        <w:tc>
          <w:tcPr>
            <w:tcW w:w="598" w:type="dxa"/>
            <w:shd w:val="clear" w:color="auto" w:fill="FF0000"/>
            <w:vAlign w:val="center"/>
          </w:tcPr>
          <w:p w14:paraId="46CB9DA4" w14:textId="77777777" w:rsidR="00793B36" w:rsidRPr="009E17C9" w:rsidRDefault="00793B36">
            <w:pPr>
              <w:spacing w:after="0" w:line="240" w:lineRule="auto"/>
              <w:jc w:val="center"/>
              <w:rPr>
                <w:rFonts w:cstheme="minorHAnsi"/>
                <w:sz w:val="20"/>
                <w:szCs w:val="20"/>
              </w:rPr>
            </w:pPr>
          </w:p>
        </w:tc>
        <w:tc>
          <w:tcPr>
            <w:tcW w:w="5934" w:type="dxa"/>
            <w:shd w:val="clear" w:color="auto" w:fill="FFFFFF"/>
            <w:vAlign w:val="center"/>
          </w:tcPr>
          <w:p w14:paraId="0C6B6676" w14:textId="77777777" w:rsidR="00793B36" w:rsidRPr="009E17C9" w:rsidRDefault="00793B36">
            <w:pPr>
              <w:spacing w:after="0" w:line="240" w:lineRule="auto"/>
              <w:jc w:val="center"/>
              <w:rPr>
                <w:rFonts w:cstheme="minorHAnsi"/>
                <w:sz w:val="20"/>
                <w:szCs w:val="20"/>
              </w:rPr>
            </w:pPr>
          </w:p>
        </w:tc>
      </w:tr>
    </w:tbl>
    <w:p w14:paraId="1CE06B2D" w14:textId="77777777" w:rsidR="00793B36" w:rsidRPr="009E17C9" w:rsidRDefault="00793B36">
      <w:pPr>
        <w:rPr>
          <w:sz w:val="20"/>
          <w:szCs w:val="20"/>
        </w:rPr>
      </w:pPr>
    </w:p>
    <w:tbl>
      <w:tblPr>
        <w:tblStyle w:val="Grilledutableau"/>
        <w:tblW w:w="11038" w:type="dxa"/>
        <w:tblInd w:w="-583" w:type="dxa"/>
        <w:tblLayout w:type="fixed"/>
        <w:tblLook w:val="04A0" w:firstRow="1" w:lastRow="0" w:firstColumn="1" w:lastColumn="0" w:noHBand="0" w:noVBand="1"/>
      </w:tblPr>
      <w:tblGrid>
        <w:gridCol w:w="1683"/>
        <w:gridCol w:w="282"/>
        <w:gridCol w:w="284"/>
        <w:gridCol w:w="8789"/>
      </w:tblGrid>
      <w:tr w:rsidR="00793B36" w:rsidRPr="009E17C9" w14:paraId="6CC1088F" w14:textId="77777777">
        <w:trPr>
          <w:trHeight w:val="184"/>
        </w:trPr>
        <w:tc>
          <w:tcPr>
            <w:tcW w:w="1683" w:type="dxa"/>
            <w:tcBorders>
              <w:top w:val="double" w:sz="4" w:space="0" w:color="000000"/>
              <w:left w:val="double" w:sz="4" w:space="0" w:color="000000"/>
            </w:tcBorders>
            <w:shd w:val="clear" w:color="auto" w:fill="FFFF99"/>
            <w:vAlign w:val="center"/>
          </w:tcPr>
          <w:p w14:paraId="687C6880" w14:textId="77777777" w:rsidR="00793B36" w:rsidRPr="009E17C9" w:rsidRDefault="005E4B6F">
            <w:pPr>
              <w:spacing w:after="0" w:line="240" w:lineRule="auto"/>
              <w:jc w:val="center"/>
              <w:rPr>
                <w:sz w:val="20"/>
                <w:szCs w:val="20"/>
              </w:rPr>
            </w:pPr>
            <w:r w:rsidRPr="009E17C9">
              <w:rPr>
                <w:rFonts w:eastAsia="Calibri"/>
                <w:b/>
                <w:bCs/>
                <w:sz w:val="20"/>
                <w:szCs w:val="20"/>
              </w:rPr>
              <w:t>CA 3</w:t>
            </w:r>
          </w:p>
        </w:tc>
        <w:tc>
          <w:tcPr>
            <w:tcW w:w="282" w:type="dxa"/>
            <w:tcBorders>
              <w:top w:val="double" w:sz="4" w:space="0" w:color="000000"/>
            </w:tcBorders>
            <w:shd w:val="clear" w:color="auto" w:fill="FFFFFF"/>
          </w:tcPr>
          <w:p w14:paraId="07C1D776" w14:textId="77777777" w:rsidR="00793B36" w:rsidRPr="009E17C9" w:rsidRDefault="005E4B6F">
            <w:pPr>
              <w:spacing w:after="0" w:line="240" w:lineRule="auto"/>
              <w:jc w:val="center"/>
              <w:rPr>
                <w:b/>
                <w:bCs/>
                <w:sz w:val="20"/>
                <w:szCs w:val="20"/>
              </w:rPr>
            </w:pPr>
            <w:r w:rsidRPr="009E17C9">
              <w:rPr>
                <w:rFonts w:eastAsia="Calibri"/>
                <w:b/>
                <w:bCs/>
                <w:sz w:val="20"/>
                <w:szCs w:val="20"/>
              </w:rPr>
              <w:t>O</w:t>
            </w:r>
          </w:p>
        </w:tc>
        <w:tc>
          <w:tcPr>
            <w:tcW w:w="284" w:type="dxa"/>
            <w:tcBorders>
              <w:top w:val="double" w:sz="4" w:space="0" w:color="000000"/>
            </w:tcBorders>
            <w:shd w:val="clear" w:color="auto" w:fill="FFFFFF"/>
            <w:vAlign w:val="center"/>
          </w:tcPr>
          <w:p w14:paraId="32737EFE" w14:textId="77777777" w:rsidR="00793B36" w:rsidRPr="009E17C9" w:rsidRDefault="005E4B6F">
            <w:pPr>
              <w:spacing w:after="0" w:line="240" w:lineRule="auto"/>
              <w:jc w:val="center"/>
              <w:rPr>
                <w:b/>
                <w:bCs/>
                <w:sz w:val="20"/>
                <w:szCs w:val="20"/>
              </w:rPr>
            </w:pPr>
            <w:r w:rsidRPr="009E17C9">
              <w:rPr>
                <w:rFonts w:eastAsia="Calibri"/>
                <w:b/>
                <w:bCs/>
                <w:sz w:val="20"/>
                <w:szCs w:val="20"/>
              </w:rPr>
              <w:t>N</w:t>
            </w:r>
          </w:p>
        </w:tc>
        <w:tc>
          <w:tcPr>
            <w:tcW w:w="8788" w:type="dxa"/>
            <w:tcBorders>
              <w:top w:val="double" w:sz="4" w:space="0" w:color="000000"/>
              <w:right w:val="double" w:sz="4" w:space="0" w:color="000000"/>
            </w:tcBorders>
            <w:shd w:val="clear" w:color="auto" w:fill="323E4F" w:themeFill="text2" w:themeFillShade="BF"/>
            <w:vAlign w:val="center"/>
          </w:tcPr>
          <w:p w14:paraId="13DBA7CC" w14:textId="77777777" w:rsidR="00793B36" w:rsidRPr="009E17C9" w:rsidRDefault="005E4B6F">
            <w:pPr>
              <w:spacing w:after="0" w:line="240" w:lineRule="auto"/>
              <w:jc w:val="center"/>
              <w:rPr>
                <w:b/>
                <w:bCs/>
                <w:color w:val="FFFFFF" w:themeColor="background1"/>
                <w:sz w:val="20"/>
                <w:szCs w:val="20"/>
              </w:rPr>
            </w:pPr>
            <w:r w:rsidRPr="009E17C9">
              <w:rPr>
                <w:rFonts w:eastAsia="Calibri"/>
                <w:b/>
                <w:bCs/>
                <w:color w:val="FFFFFF" w:themeColor="background1"/>
                <w:sz w:val="20"/>
                <w:szCs w:val="20"/>
              </w:rPr>
              <w:t>Exigences du référentiel du champ</w:t>
            </w:r>
          </w:p>
        </w:tc>
      </w:tr>
      <w:tr w:rsidR="00793B36" w:rsidRPr="009E17C9" w14:paraId="5F0EDA14" w14:textId="77777777">
        <w:trPr>
          <w:trHeight w:val="567"/>
        </w:trPr>
        <w:tc>
          <w:tcPr>
            <w:tcW w:w="1683" w:type="dxa"/>
            <w:vMerge w:val="restart"/>
            <w:tcBorders>
              <w:left w:val="double" w:sz="4" w:space="0" w:color="000000"/>
            </w:tcBorders>
            <w:shd w:val="clear" w:color="auto" w:fill="D0CECE" w:themeFill="background2" w:themeFillShade="E6"/>
            <w:vAlign w:val="center"/>
          </w:tcPr>
          <w:p w14:paraId="447252C8" w14:textId="77777777" w:rsidR="00793B36" w:rsidRPr="009E17C9" w:rsidRDefault="005E4B6F" w:rsidP="009E17C9">
            <w:pPr>
              <w:spacing w:after="0" w:line="240" w:lineRule="auto"/>
              <w:jc w:val="center"/>
              <w:rPr>
                <w:b/>
                <w:bCs/>
                <w:sz w:val="20"/>
                <w:szCs w:val="20"/>
              </w:rPr>
            </w:pPr>
            <w:r w:rsidRPr="009E17C9">
              <w:rPr>
                <w:rFonts w:eastAsia="Calibri"/>
                <w:b/>
                <w:bCs/>
                <w:sz w:val="20"/>
                <w:szCs w:val="20"/>
              </w:rPr>
              <w:t>Conformité/ textes</w:t>
            </w:r>
          </w:p>
        </w:tc>
        <w:tc>
          <w:tcPr>
            <w:tcW w:w="282" w:type="dxa"/>
            <w:shd w:val="clear" w:color="auto" w:fill="FFFFFF"/>
          </w:tcPr>
          <w:p w14:paraId="70DE8DCF"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24F31F29"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1DFF1D2C" w14:textId="77777777" w:rsidR="00793B36" w:rsidRPr="009E17C9" w:rsidRDefault="005E4B6F" w:rsidP="009E17C9">
            <w:pPr>
              <w:spacing w:after="0" w:line="240" w:lineRule="auto"/>
              <w:rPr>
                <w:sz w:val="20"/>
                <w:szCs w:val="20"/>
              </w:rPr>
            </w:pPr>
            <w:r w:rsidRPr="009E17C9">
              <w:rPr>
                <w:rFonts w:eastAsia="Calibri"/>
                <w:sz w:val="20"/>
                <w:szCs w:val="20"/>
              </w:rPr>
              <w:t>L’AFL1 est noté le jour de l’épreuve sur 12 points (chacun des deux éléments est noté sur au moins 4 points).</w:t>
            </w:r>
          </w:p>
        </w:tc>
      </w:tr>
      <w:tr w:rsidR="00793B36" w:rsidRPr="009E17C9" w14:paraId="7225AF5C" w14:textId="77777777">
        <w:trPr>
          <w:trHeight w:val="651"/>
        </w:trPr>
        <w:tc>
          <w:tcPr>
            <w:tcW w:w="1683" w:type="dxa"/>
            <w:vMerge/>
            <w:tcBorders>
              <w:left w:val="double" w:sz="4" w:space="0" w:color="000000"/>
            </w:tcBorders>
            <w:vAlign w:val="center"/>
          </w:tcPr>
          <w:p w14:paraId="57D11AD7" w14:textId="77777777" w:rsidR="00793B36" w:rsidRPr="009E17C9" w:rsidRDefault="00793B36" w:rsidP="009E17C9">
            <w:pPr>
              <w:spacing w:after="0" w:line="240" w:lineRule="auto"/>
              <w:jc w:val="center"/>
              <w:rPr>
                <w:b/>
                <w:bCs/>
                <w:sz w:val="20"/>
                <w:szCs w:val="20"/>
              </w:rPr>
            </w:pPr>
          </w:p>
        </w:tc>
        <w:tc>
          <w:tcPr>
            <w:tcW w:w="282" w:type="dxa"/>
            <w:shd w:val="clear" w:color="auto" w:fill="FFFFFF"/>
          </w:tcPr>
          <w:p w14:paraId="0BFF8153"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6411111C" w14:textId="77777777" w:rsidR="00793B36" w:rsidRPr="009E17C9" w:rsidRDefault="00793B36" w:rsidP="009E17C9">
            <w:pPr>
              <w:spacing w:after="0" w:line="240" w:lineRule="auto"/>
              <w:jc w:val="center"/>
              <w:rPr>
                <w:sz w:val="20"/>
                <w:szCs w:val="20"/>
              </w:rPr>
            </w:pPr>
          </w:p>
          <w:p w14:paraId="7DCA55B4" w14:textId="77777777" w:rsidR="00793B36" w:rsidRPr="009E17C9" w:rsidRDefault="00793B36" w:rsidP="009E17C9">
            <w:pPr>
              <w:spacing w:after="0" w:line="240" w:lineRule="auto"/>
              <w:jc w:val="center"/>
              <w:rPr>
                <w:sz w:val="20"/>
                <w:szCs w:val="20"/>
              </w:rPr>
            </w:pPr>
          </w:p>
          <w:p w14:paraId="5646E83B"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7947F36D" w14:textId="77777777" w:rsidR="00793B36" w:rsidRPr="009E17C9" w:rsidRDefault="005E4B6F" w:rsidP="009E17C9">
            <w:pPr>
              <w:spacing w:after="0" w:line="240" w:lineRule="auto"/>
              <w:rPr>
                <w:sz w:val="20"/>
                <w:szCs w:val="20"/>
              </w:rPr>
            </w:pPr>
            <w:r w:rsidRPr="009E17C9">
              <w:rPr>
                <w:rFonts w:eastAsia="Calibri"/>
                <w:sz w:val="20"/>
                <w:szCs w:val="20"/>
              </w:rPr>
              <w:t>L’AFL2 et l’AFL3 sont évalués au fil de la séquence et éventuellement le jour de l’épreuve</w:t>
            </w:r>
          </w:p>
          <w:p w14:paraId="58528E30" w14:textId="77777777" w:rsidR="00793B36" w:rsidRPr="009E17C9" w:rsidRDefault="005E4B6F" w:rsidP="009E17C9">
            <w:pPr>
              <w:spacing w:after="0" w:line="240" w:lineRule="auto"/>
              <w:rPr>
                <w:sz w:val="20"/>
                <w:szCs w:val="20"/>
              </w:rPr>
            </w:pPr>
            <w:r w:rsidRPr="009E17C9">
              <w:rPr>
                <w:rFonts w:eastAsia="Calibri"/>
                <w:sz w:val="20"/>
                <w:szCs w:val="20"/>
              </w:rPr>
              <w:t xml:space="preserve">AFL2/AFL3 </w:t>
            </w:r>
            <w:r w:rsidRPr="009E17C9">
              <w:rPr>
                <w:rFonts w:ascii="Wingdings" w:eastAsia="Wingdings" w:hAnsi="Wingdings" w:cs="Wingdings"/>
                <w:sz w:val="20"/>
                <w:szCs w:val="20"/>
              </w:rPr>
              <w:t></w:t>
            </w:r>
            <w:r w:rsidRPr="009E17C9">
              <w:rPr>
                <w:rFonts w:eastAsia="Calibri"/>
                <w:sz w:val="20"/>
                <w:szCs w:val="20"/>
              </w:rPr>
              <w:t xml:space="preserve"> choix de l’élève le Jour de l’épreuve (2pts/6pts, 4pts/4pts, 6pts/2pts)</w:t>
            </w:r>
          </w:p>
        </w:tc>
      </w:tr>
      <w:tr w:rsidR="00793B36" w:rsidRPr="009E17C9" w14:paraId="039BEA4C" w14:textId="77777777">
        <w:trPr>
          <w:trHeight w:val="567"/>
        </w:trPr>
        <w:tc>
          <w:tcPr>
            <w:tcW w:w="1683" w:type="dxa"/>
            <w:vMerge/>
            <w:tcBorders>
              <w:left w:val="double" w:sz="4" w:space="0" w:color="000000"/>
            </w:tcBorders>
            <w:vAlign w:val="center"/>
          </w:tcPr>
          <w:p w14:paraId="2AC55A27" w14:textId="77777777" w:rsidR="00793B36" w:rsidRPr="009E17C9" w:rsidRDefault="00793B36" w:rsidP="009E17C9">
            <w:pPr>
              <w:spacing w:after="0" w:line="240" w:lineRule="auto"/>
              <w:jc w:val="center"/>
              <w:rPr>
                <w:b/>
                <w:bCs/>
                <w:sz w:val="20"/>
                <w:szCs w:val="20"/>
              </w:rPr>
            </w:pPr>
          </w:p>
        </w:tc>
        <w:tc>
          <w:tcPr>
            <w:tcW w:w="282" w:type="dxa"/>
            <w:shd w:val="clear" w:color="auto" w:fill="FFFFFF"/>
          </w:tcPr>
          <w:p w14:paraId="70205C36"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247E7FDA"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23FB87F8" w14:textId="77777777" w:rsidR="00793B36" w:rsidRPr="009E17C9" w:rsidRDefault="005E4B6F" w:rsidP="009E17C9">
            <w:pPr>
              <w:spacing w:after="0" w:line="240" w:lineRule="auto"/>
              <w:rPr>
                <w:sz w:val="20"/>
                <w:szCs w:val="20"/>
              </w:rPr>
            </w:pPr>
            <w:r w:rsidRPr="009E17C9">
              <w:rPr>
                <w:rFonts w:eastAsia="Calibri"/>
                <w:sz w:val="20"/>
                <w:szCs w:val="20"/>
              </w:rPr>
              <w:t>Le postulat de départ est clair entre </w:t>
            </w:r>
            <w:r w:rsidRPr="009E17C9">
              <w:rPr>
                <w:rFonts w:eastAsia="Calibri"/>
                <w:b/>
                <w:sz w:val="20"/>
                <w:szCs w:val="20"/>
              </w:rPr>
              <w:t>enchainement à visée esthétique ou acrobatique</w:t>
            </w:r>
            <w:r w:rsidRPr="009E17C9">
              <w:rPr>
                <w:rFonts w:eastAsia="Calibri"/>
                <w:sz w:val="20"/>
                <w:szCs w:val="20"/>
              </w:rPr>
              <w:t xml:space="preserve"> et </w:t>
            </w:r>
            <w:r w:rsidRPr="009E17C9">
              <w:rPr>
                <w:rFonts w:eastAsia="Calibri"/>
                <w:b/>
                <w:sz w:val="20"/>
                <w:szCs w:val="20"/>
              </w:rPr>
              <w:t>projet artistique</w:t>
            </w:r>
          </w:p>
        </w:tc>
      </w:tr>
      <w:tr w:rsidR="00793B36" w:rsidRPr="009E17C9" w14:paraId="6DBAA221" w14:textId="77777777">
        <w:trPr>
          <w:trHeight w:val="528"/>
        </w:trPr>
        <w:tc>
          <w:tcPr>
            <w:tcW w:w="1683" w:type="dxa"/>
            <w:tcBorders>
              <w:left w:val="double" w:sz="4" w:space="0" w:color="000000"/>
            </w:tcBorders>
            <w:vAlign w:val="center"/>
          </w:tcPr>
          <w:p w14:paraId="0F7817BD" w14:textId="77777777" w:rsidR="00793B36" w:rsidRPr="009E17C9" w:rsidRDefault="005E4B6F" w:rsidP="009E17C9">
            <w:pPr>
              <w:spacing w:after="0" w:line="240" w:lineRule="auto"/>
              <w:jc w:val="center"/>
              <w:rPr>
                <w:b/>
                <w:bCs/>
                <w:sz w:val="20"/>
                <w:szCs w:val="20"/>
              </w:rPr>
            </w:pPr>
            <w:r w:rsidRPr="009E17C9">
              <w:rPr>
                <w:rFonts w:eastAsia="Calibri"/>
                <w:b/>
                <w:bCs/>
                <w:sz w:val="20"/>
                <w:szCs w:val="20"/>
              </w:rPr>
              <w:t>AFL1</w:t>
            </w:r>
          </w:p>
        </w:tc>
        <w:tc>
          <w:tcPr>
            <w:tcW w:w="282" w:type="dxa"/>
            <w:shd w:val="clear" w:color="auto" w:fill="FFFFFF"/>
          </w:tcPr>
          <w:p w14:paraId="0D3374FF"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0A1C0B1E"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70E34561" w14:textId="77777777" w:rsidR="00793B36" w:rsidRPr="009E17C9" w:rsidRDefault="005E4B6F" w:rsidP="009E17C9">
            <w:pPr>
              <w:widowControl w:val="0"/>
              <w:tabs>
                <w:tab w:val="left" w:pos="220"/>
                <w:tab w:val="left" w:pos="720"/>
              </w:tabs>
              <w:spacing w:after="0" w:line="240" w:lineRule="auto"/>
              <w:rPr>
                <w:rFonts w:cs="Times"/>
                <w:color w:val="000000"/>
                <w:sz w:val="20"/>
                <w:szCs w:val="20"/>
              </w:rPr>
            </w:pPr>
            <w:r w:rsidRPr="009E17C9">
              <w:rPr>
                <w:rFonts w:eastAsia="Calibri" w:cs="Times"/>
                <w:color w:val="000000"/>
                <w:sz w:val="20"/>
                <w:szCs w:val="20"/>
              </w:rPr>
              <w:t>AFL1 s’évalue le jour du CCF en croisant</w:t>
            </w:r>
            <w:r w:rsidRPr="009E17C9">
              <w:rPr>
                <w:rFonts w:eastAsia="Calibri" w:cs="Times"/>
                <w:b/>
                <w:color w:val="000000"/>
                <w:sz w:val="20"/>
                <w:szCs w:val="20"/>
              </w:rPr>
              <w:t xml:space="preserve"> la maîtrise gestuelle et la qualité de la composition</w:t>
            </w:r>
            <w:r w:rsidRPr="009E17C9">
              <w:rPr>
                <w:rFonts w:eastAsia="Calibri" w:cs="Times"/>
                <w:color w:val="000000"/>
                <w:sz w:val="20"/>
                <w:szCs w:val="20"/>
              </w:rPr>
              <w:t xml:space="preserve"> (2 éléments)</w:t>
            </w:r>
          </w:p>
          <w:p w14:paraId="59E97F04" w14:textId="77777777" w:rsidR="00793B36" w:rsidRPr="009E17C9" w:rsidRDefault="005E4B6F" w:rsidP="009E17C9">
            <w:pPr>
              <w:widowControl w:val="0"/>
              <w:tabs>
                <w:tab w:val="left" w:pos="220"/>
                <w:tab w:val="left" w:pos="720"/>
              </w:tabs>
              <w:spacing w:after="0" w:line="240" w:lineRule="auto"/>
              <w:rPr>
                <w:rFonts w:cs="Times"/>
                <w:color w:val="000000"/>
                <w:sz w:val="20"/>
                <w:szCs w:val="20"/>
                <w:highlight w:val="yellow"/>
              </w:rPr>
            </w:pPr>
            <w:r w:rsidRPr="009E17C9">
              <w:rPr>
                <w:rFonts w:eastAsia="Calibri" w:cs="Times"/>
                <w:color w:val="000000"/>
                <w:sz w:val="20"/>
                <w:szCs w:val="20"/>
              </w:rPr>
              <w:t xml:space="preserve">Coefficient de difficulté </w:t>
            </w:r>
            <w:r w:rsidRPr="009E17C9">
              <w:rPr>
                <w:rFonts w:eastAsia="Calibri" w:cs="Times"/>
                <w:color w:val="000000"/>
                <w:sz w:val="20"/>
                <w:szCs w:val="20"/>
                <w:shd w:val="clear" w:color="auto" w:fill="5EB91E"/>
              </w:rPr>
              <w:t>pour l’enchaînement à visée acrobatique</w:t>
            </w:r>
            <w:r w:rsidRPr="009E17C9">
              <w:rPr>
                <w:rFonts w:eastAsia="Calibri" w:cs="Times"/>
                <w:color w:val="000000"/>
                <w:sz w:val="20"/>
                <w:szCs w:val="20"/>
              </w:rPr>
              <w:t xml:space="preserve"> (donc  la difficulté des éléments ne peut  faire l’objet d’une note à part)</w:t>
            </w:r>
          </w:p>
        </w:tc>
      </w:tr>
      <w:tr w:rsidR="00793B36" w:rsidRPr="009E17C9" w14:paraId="5A8F77A8" w14:textId="77777777">
        <w:trPr>
          <w:trHeight w:val="366"/>
        </w:trPr>
        <w:tc>
          <w:tcPr>
            <w:tcW w:w="1683" w:type="dxa"/>
            <w:tcBorders>
              <w:left w:val="double" w:sz="4" w:space="0" w:color="000000"/>
            </w:tcBorders>
            <w:vAlign w:val="center"/>
          </w:tcPr>
          <w:p w14:paraId="2BEAB87C" w14:textId="77777777" w:rsidR="00793B36" w:rsidRPr="009E17C9" w:rsidRDefault="005E4B6F" w:rsidP="009E17C9">
            <w:pPr>
              <w:spacing w:after="0" w:line="240" w:lineRule="auto"/>
              <w:jc w:val="center"/>
              <w:rPr>
                <w:b/>
                <w:bCs/>
                <w:sz w:val="20"/>
                <w:szCs w:val="20"/>
              </w:rPr>
            </w:pPr>
            <w:r w:rsidRPr="009E17C9">
              <w:rPr>
                <w:rFonts w:eastAsia="Calibri"/>
                <w:b/>
                <w:bCs/>
                <w:sz w:val="20"/>
                <w:szCs w:val="20"/>
              </w:rPr>
              <w:t>AFL3</w:t>
            </w:r>
          </w:p>
        </w:tc>
        <w:tc>
          <w:tcPr>
            <w:tcW w:w="282" w:type="dxa"/>
            <w:shd w:val="clear" w:color="auto" w:fill="FFFFFF"/>
          </w:tcPr>
          <w:p w14:paraId="66B4477C"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2D27431B"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56461B3B" w14:textId="77777777" w:rsidR="00793B36" w:rsidRPr="009E17C9" w:rsidRDefault="005E4B6F" w:rsidP="009E17C9">
            <w:pPr>
              <w:spacing w:after="0" w:line="240" w:lineRule="auto"/>
              <w:rPr>
                <w:sz w:val="20"/>
                <w:szCs w:val="20"/>
              </w:rPr>
            </w:pPr>
            <w:r w:rsidRPr="009E17C9">
              <w:rPr>
                <w:rFonts w:eastAsia="Calibri"/>
                <w:b/>
                <w:sz w:val="20"/>
                <w:szCs w:val="20"/>
                <w:highlight w:val="yellow"/>
              </w:rPr>
              <w:t>AFL3→ L’élève est évalué dans au moins un rôle choisi parmi deux proposés par l’équipe</w:t>
            </w:r>
          </w:p>
        </w:tc>
      </w:tr>
      <w:tr w:rsidR="00793B36" w:rsidRPr="009E17C9" w14:paraId="2C618736" w14:textId="77777777">
        <w:trPr>
          <w:trHeight w:val="151"/>
        </w:trPr>
        <w:tc>
          <w:tcPr>
            <w:tcW w:w="1683" w:type="dxa"/>
            <w:vMerge w:val="restart"/>
            <w:tcBorders>
              <w:left w:val="double" w:sz="4" w:space="0" w:color="000000"/>
              <w:bottom w:val="double" w:sz="4" w:space="0" w:color="000000"/>
            </w:tcBorders>
            <w:shd w:val="clear" w:color="auto" w:fill="D0CECE" w:themeFill="background2" w:themeFillShade="E6"/>
            <w:vAlign w:val="center"/>
          </w:tcPr>
          <w:p w14:paraId="4CEE3DF9" w14:textId="77777777" w:rsidR="00793B36" w:rsidRPr="009E17C9" w:rsidRDefault="00793B36" w:rsidP="009E17C9">
            <w:pPr>
              <w:spacing w:after="0" w:line="240" w:lineRule="auto"/>
              <w:jc w:val="center"/>
              <w:rPr>
                <w:b/>
                <w:bCs/>
                <w:sz w:val="20"/>
                <w:szCs w:val="20"/>
              </w:rPr>
            </w:pPr>
          </w:p>
          <w:p w14:paraId="6ACC6068" w14:textId="77777777" w:rsidR="00793B36" w:rsidRPr="009E17C9" w:rsidRDefault="005E4B6F" w:rsidP="009E17C9">
            <w:pPr>
              <w:spacing w:after="0" w:line="240" w:lineRule="auto"/>
              <w:jc w:val="center"/>
              <w:rPr>
                <w:b/>
                <w:bCs/>
                <w:sz w:val="20"/>
                <w:szCs w:val="20"/>
              </w:rPr>
            </w:pPr>
            <w:r w:rsidRPr="009E17C9">
              <w:rPr>
                <w:rFonts w:eastAsia="Calibri"/>
                <w:b/>
                <w:bCs/>
                <w:sz w:val="20"/>
                <w:szCs w:val="20"/>
              </w:rPr>
              <w:t>Epreuve ou Forme Scolaire de Pratique</w:t>
            </w:r>
          </w:p>
        </w:tc>
        <w:tc>
          <w:tcPr>
            <w:tcW w:w="282" w:type="dxa"/>
            <w:shd w:val="clear" w:color="auto" w:fill="FFFFFF"/>
          </w:tcPr>
          <w:p w14:paraId="3D9B65A6"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0D97727D"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060FEF71" w14:textId="77777777" w:rsidR="00793B36" w:rsidRPr="009E17C9" w:rsidRDefault="005E4B6F" w:rsidP="009E17C9">
            <w:pPr>
              <w:spacing w:after="0" w:line="240" w:lineRule="auto"/>
              <w:rPr>
                <w:sz w:val="20"/>
                <w:szCs w:val="20"/>
              </w:rPr>
            </w:pPr>
            <w:r w:rsidRPr="009E17C9">
              <w:rPr>
                <w:rFonts w:eastAsia="Calibri"/>
                <w:sz w:val="20"/>
                <w:szCs w:val="20"/>
              </w:rPr>
              <w:t>La présentation se fait devant un public et jury.</w:t>
            </w:r>
          </w:p>
        </w:tc>
      </w:tr>
      <w:tr w:rsidR="00793B36" w:rsidRPr="009E17C9" w14:paraId="6CEC94E7" w14:textId="77777777">
        <w:trPr>
          <w:trHeight w:val="151"/>
        </w:trPr>
        <w:tc>
          <w:tcPr>
            <w:tcW w:w="1683" w:type="dxa"/>
            <w:vMerge/>
            <w:tcBorders>
              <w:left w:val="double" w:sz="4" w:space="0" w:color="000000"/>
            </w:tcBorders>
            <w:shd w:val="clear" w:color="auto" w:fill="D0CECE" w:themeFill="background2" w:themeFillShade="E6"/>
            <w:vAlign w:val="center"/>
          </w:tcPr>
          <w:p w14:paraId="348CEF32" w14:textId="77777777" w:rsidR="00793B36" w:rsidRPr="009E17C9" w:rsidRDefault="00793B36" w:rsidP="009E17C9">
            <w:pPr>
              <w:spacing w:after="0" w:line="240" w:lineRule="auto"/>
              <w:jc w:val="center"/>
              <w:rPr>
                <w:b/>
                <w:bCs/>
                <w:sz w:val="20"/>
                <w:szCs w:val="20"/>
              </w:rPr>
            </w:pPr>
          </w:p>
        </w:tc>
        <w:tc>
          <w:tcPr>
            <w:tcW w:w="282" w:type="dxa"/>
            <w:shd w:val="clear" w:color="auto" w:fill="FFFFFF"/>
          </w:tcPr>
          <w:p w14:paraId="1DC11D12" w14:textId="77777777" w:rsidR="00793B36" w:rsidRPr="009E17C9" w:rsidRDefault="00793B36" w:rsidP="009E17C9">
            <w:pPr>
              <w:spacing w:after="0" w:line="240" w:lineRule="auto"/>
              <w:jc w:val="center"/>
              <w:rPr>
                <w:rFonts w:ascii="Calibri" w:eastAsia="Calibri" w:hAnsi="Calibri"/>
                <w:sz w:val="20"/>
                <w:szCs w:val="20"/>
              </w:rPr>
            </w:pPr>
          </w:p>
        </w:tc>
        <w:tc>
          <w:tcPr>
            <w:tcW w:w="284" w:type="dxa"/>
            <w:shd w:val="clear" w:color="auto" w:fill="FF0000"/>
            <w:vAlign w:val="center"/>
          </w:tcPr>
          <w:p w14:paraId="1484EF18" w14:textId="77777777" w:rsidR="00793B36" w:rsidRPr="009E17C9" w:rsidRDefault="00793B36" w:rsidP="009E17C9">
            <w:pPr>
              <w:spacing w:after="0" w:line="240" w:lineRule="auto"/>
              <w:jc w:val="center"/>
              <w:rPr>
                <w:rFonts w:ascii="Calibri" w:eastAsia="Calibri" w:hAnsi="Calibri"/>
                <w:sz w:val="20"/>
                <w:szCs w:val="20"/>
              </w:rPr>
            </w:pPr>
          </w:p>
        </w:tc>
        <w:tc>
          <w:tcPr>
            <w:tcW w:w="8788" w:type="dxa"/>
            <w:tcBorders>
              <w:right w:val="double" w:sz="4" w:space="0" w:color="000000"/>
            </w:tcBorders>
            <w:shd w:val="clear" w:color="auto" w:fill="FFFFFF"/>
            <w:vAlign w:val="center"/>
          </w:tcPr>
          <w:p w14:paraId="4AD51DFF" w14:textId="77777777" w:rsidR="00793B36" w:rsidRPr="009E17C9" w:rsidRDefault="005E4B6F" w:rsidP="009E17C9">
            <w:pPr>
              <w:spacing w:after="0" w:line="240" w:lineRule="auto"/>
              <w:rPr>
                <w:rFonts w:ascii="Calibri" w:eastAsia="Calibri" w:hAnsi="Calibri"/>
                <w:sz w:val="20"/>
                <w:szCs w:val="20"/>
              </w:rPr>
            </w:pPr>
            <w:r w:rsidRPr="009E17C9">
              <w:rPr>
                <w:rFonts w:eastAsia="Calibri"/>
                <w:b/>
                <w:sz w:val="20"/>
                <w:szCs w:val="20"/>
              </w:rPr>
              <w:t>Composition collective</w:t>
            </w:r>
            <w:r w:rsidRPr="009E17C9">
              <w:rPr>
                <w:rFonts w:eastAsia="Calibri"/>
                <w:sz w:val="20"/>
                <w:szCs w:val="20"/>
              </w:rPr>
              <w:t xml:space="preserve"> sauf pour gymnastique aux agrès</w:t>
            </w:r>
          </w:p>
        </w:tc>
      </w:tr>
      <w:tr w:rsidR="00793B36" w:rsidRPr="009E17C9" w14:paraId="02F601DD" w14:textId="77777777">
        <w:trPr>
          <w:trHeight w:val="242"/>
        </w:trPr>
        <w:tc>
          <w:tcPr>
            <w:tcW w:w="1683" w:type="dxa"/>
            <w:vMerge/>
            <w:tcBorders>
              <w:left w:val="double" w:sz="4" w:space="0" w:color="000000"/>
            </w:tcBorders>
            <w:vAlign w:val="center"/>
          </w:tcPr>
          <w:p w14:paraId="4B1956E1" w14:textId="77777777" w:rsidR="00793B36" w:rsidRPr="009E17C9" w:rsidRDefault="00793B36" w:rsidP="009E17C9">
            <w:pPr>
              <w:spacing w:after="0" w:line="240" w:lineRule="auto"/>
              <w:jc w:val="center"/>
              <w:rPr>
                <w:b/>
                <w:bCs/>
                <w:sz w:val="20"/>
                <w:szCs w:val="20"/>
              </w:rPr>
            </w:pPr>
          </w:p>
        </w:tc>
        <w:tc>
          <w:tcPr>
            <w:tcW w:w="282" w:type="dxa"/>
            <w:shd w:val="clear" w:color="auto" w:fill="FFFFFF"/>
          </w:tcPr>
          <w:p w14:paraId="2626E469"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3D154E7C"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7570C9AE" w14:textId="77777777" w:rsidR="00793B36" w:rsidRPr="009E17C9" w:rsidRDefault="005E4B6F" w:rsidP="009E17C9">
            <w:pPr>
              <w:spacing w:after="0" w:line="240" w:lineRule="auto"/>
              <w:rPr>
                <w:sz w:val="20"/>
                <w:szCs w:val="20"/>
              </w:rPr>
            </w:pPr>
            <w:r w:rsidRPr="009E17C9">
              <w:rPr>
                <w:rFonts w:eastAsia="Calibri"/>
                <w:sz w:val="20"/>
                <w:szCs w:val="20"/>
              </w:rPr>
              <w:t>Le cadre de l’épreuve est défini en détail (espace, durée, musique, scénographie…)</w:t>
            </w:r>
          </w:p>
        </w:tc>
      </w:tr>
      <w:tr w:rsidR="00793B36" w:rsidRPr="009E17C9" w14:paraId="02A06779" w14:textId="77777777">
        <w:trPr>
          <w:trHeight w:val="245"/>
        </w:trPr>
        <w:tc>
          <w:tcPr>
            <w:tcW w:w="1683" w:type="dxa"/>
            <w:vMerge/>
            <w:tcBorders>
              <w:left w:val="double" w:sz="4" w:space="0" w:color="000000"/>
            </w:tcBorders>
            <w:vAlign w:val="center"/>
          </w:tcPr>
          <w:p w14:paraId="32B23342" w14:textId="77777777" w:rsidR="00793B36" w:rsidRPr="009E17C9" w:rsidRDefault="00793B36" w:rsidP="009E17C9">
            <w:pPr>
              <w:spacing w:after="0" w:line="240" w:lineRule="auto"/>
              <w:jc w:val="center"/>
              <w:rPr>
                <w:b/>
                <w:bCs/>
                <w:sz w:val="20"/>
                <w:szCs w:val="20"/>
              </w:rPr>
            </w:pPr>
          </w:p>
        </w:tc>
        <w:tc>
          <w:tcPr>
            <w:tcW w:w="282" w:type="dxa"/>
            <w:shd w:val="clear" w:color="auto" w:fill="FFFFFF"/>
          </w:tcPr>
          <w:p w14:paraId="796538C0"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3B3F236C"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003EC1E0" w14:textId="77777777" w:rsidR="00793B36" w:rsidRPr="009E17C9" w:rsidRDefault="005E4B6F" w:rsidP="009E17C9">
            <w:pPr>
              <w:spacing w:after="0" w:line="240" w:lineRule="auto"/>
              <w:rPr>
                <w:sz w:val="20"/>
                <w:szCs w:val="20"/>
              </w:rPr>
            </w:pPr>
            <w:r w:rsidRPr="009E17C9">
              <w:rPr>
                <w:rFonts w:eastAsia="Calibri"/>
                <w:sz w:val="20"/>
                <w:szCs w:val="20"/>
              </w:rPr>
              <w:t>Le projet de composition est présenté par les élèves avant le début de l’épreuve.</w:t>
            </w:r>
          </w:p>
        </w:tc>
      </w:tr>
      <w:tr w:rsidR="00793B36" w:rsidRPr="009E17C9" w14:paraId="66DB7692" w14:textId="77777777">
        <w:trPr>
          <w:trHeight w:val="271"/>
        </w:trPr>
        <w:tc>
          <w:tcPr>
            <w:tcW w:w="1683" w:type="dxa"/>
            <w:vMerge/>
            <w:tcBorders>
              <w:left w:val="double" w:sz="4" w:space="0" w:color="000000"/>
            </w:tcBorders>
            <w:vAlign w:val="center"/>
          </w:tcPr>
          <w:p w14:paraId="5EAE502B" w14:textId="77777777" w:rsidR="00793B36" w:rsidRPr="009E17C9" w:rsidRDefault="00793B36" w:rsidP="009E17C9">
            <w:pPr>
              <w:spacing w:after="0" w:line="240" w:lineRule="auto"/>
              <w:jc w:val="center"/>
              <w:rPr>
                <w:b/>
                <w:bCs/>
                <w:sz w:val="20"/>
                <w:szCs w:val="20"/>
              </w:rPr>
            </w:pPr>
          </w:p>
        </w:tc>
        <w:tc>
          <w:tcPr>
            <w:tcW w:w="282" w:type="dxa"/>
            <w:shd w:val="clear" w:color="auto" w:fill="FFFFFF"/>
          </w:tcPr>
          <w:p w14:paraId="60466736" w14:textId="77777777" w:rsidR="00793B36" w:rsidRPr="009E17C9" w:rsidRDefault="00793B36" w:rsidP="009E17C9">
            <w:pPr>
              <w:spacing w:after="0" w:line="240" w:lineRule="auto"/>
              <w:jc w:val="center"/>
              <w:rPr>
                <w:sz w:val="20"/>
                <w:szCs w:val="20"/>
              </w:rPr>
            </w:pPr>
          </w:p>
        </w:tc>
        <w:tc>
          <w:tcPr>
            <w:tcW w:w="284" w:type="dxa"/>
            <w:shd w:val="clear" w:color="auto" w:fill="FF0000"/>
            <w:vAlign w:val="center"/>
          </w:tcPr>
          <w:p w14:paraId="07F26839" w14:textId="77777777" w:rsidR="00793B36" w:rsidRPr="009E17C9" w:rsidRDefault="00793B36" w:rsidP="009E17C9">
            <w:pPr>
              <w:spacing w:after="0" w:line="240" w:lineRule="auto"/>
              <w:jc w:val="center"/>
              <w:rPr>
                <w:sz w:val="20"/>
                <w:szCs w:val="20"/>
              </w:rPr>
            </w:pPr>
          </w:p>
        </w:tc>
        <w:tc>
          <w:tcPr>
            <w:tcW w:w="8788" w:type="dxa"/>
            <w:tcBorders>
              <w:right w:val="double" w:sz="4" w:space="0" w:color="000000"/>
            </w:tcBorders>
            <w:shd w:val="clear" w:color="auto" w:fill="FFFFFF"/>
            <w:vAlign w:val="center"/>
          </w:tcPr>
          <w:p w14:paraId="799511DE" w14:textId="77777777" w:rsidR="00793B36" w:rsidRPr="009E17C9" w:rsidRDefault="005E4B6F" w:rsidP="009E17C9">
            <w:pPr>
              <w:spacing w:after="0" w:line="240" w:lineRule="auto"/>
              <w:rPr>
                <w:b/>
                <w:sz w:val="20"/>
                <w:szCs w:val="20"/>
              </w:rPr>
            </w:pPr>
            <w:r w:rsidRPr="009E17C9">
              <w:rPr>
                <w:rFonts w:eastAsia="Calibri"/>
                <w:sz w:val="20"/>
                <w:szCs w:val="20"/>
                <w:highlight w:val="yellow"/>
              </w:rPr>
              <w:t>Possibilité de 2 temps de passage avec un temps de concertation et/ou de régulation  (</w:t>
            </w:r>
            <w:r w:rsidRPr="009E17C9">
              <w:rPr>
                <w:rFonts w:eastAsia="Calibri"/>
                <w:b/>
                <w:sz w:val="20"/>
                <w:szCs w:val="20"/>
                <w:highlight w:val="yellow"/>
              </w:rPr>
              <w:t>non obligatoire)</w:t>
            </w:r>
          </w:p>
        </w:tc>
      </w:tr>
      <w:tr w:rsidR="00793B36" w:rsidRPr="009E17C9" w14:paraId="58BB798A" w14:textId="77777777">
        <w:trPr>
          <w:trHeight w:val="567"/>
        </w:trPr>
        <w:tc>
          <w:tcPr>
            <w:tcW w:w="1683" w:type="dxa"/>
            <w:vMerge/>
            <w:tcBorders>
              <w:left w:val="double" w:sz="4" w:space="0" w:color="000000"/>
              <w:bottom w:val="double" w:sz="4" w:space="0" w:color="000000"/>
            </w:tcBorders>
            <w:vAlign w:val="center"/>
          </w:tcPr>
          <w:p w14:paraId="0C60A1DF" w14:textId="77777777" w:rsidR="00793B36" w:rsidRPr="009E17C9" w:rsidRDefault="00793B36" w:rsidP="009E17C9">
            <w:pPr>
              <w:spacing w:after="0" w:line="240" w:lineRule="auto"/>
              <w:jc w:val="center"/>
              <w:rPr>
                <w:b/>
                <w:bCs/>
                <w:sz w:val="20"/>
                <w:szCs w:val="20"/>
              </w:rPr>
            </w:pPr>
          </w:p>
        </w:tc>
        <w:tc>
          <w:tcPr>
            <w:tcW w:w="282" w:type="dxa"/>
            <w:tcBorders>
              <w:bottom w:val="double" w:sz="4" w:space="0" w:color="000000"/>
            </w:tcBorders>
            <w:shd w:val="clear" w:color="auto" w:fill="FFFFFF"/>
          </w:tcPr>
          <w:p w14:paraId="722EB1E3" w14:textId="77777777" w:rsidR="00793B36" w:rsidRPr="009E17C9" w:rsidRDefault="00793B36" w:rsidP="009E17C9">
            <w:pPr>
              <w:spacing w:after="0" w:line="240" w:lineRule="auto"/>
              <w:jc w:val="center"/>
              <w:rPr>
                <w:sz w:val="20"/>
                <w:szCs w:val="20"/>
              </w:rPr>
            </w:pPr>
          </w:p>
        </w:tc>
        <w:tc>
          <w:tcPr>
            <w:tcW w:w="284" w:type="dxa"/>
            <w:tcBorders>
              <w:bottom w:val="double" w:sz="4" w:space="0" w:color="000000"/>
            </w:tcBorders>
            <w:shd w:val="clear" w:color="auto" w:fill="FF0000"/>
            <w:vAlign w:val="center"/>
          </w:tcPr>
          <w:p w14:paraId="046B556B" w14:textId="77777777" w:rsidR="00793B36" w:rsidRPr="009E17C9" w:rsidRDefault="00793B36" w:rsidP="009E17C9">
            <w:pPr>
              <w:spacing w:after="0" w:line="240" w:lineRule="auto"/>
              <w:jc w:val="center"/>
              <w:rPr>
                <w:sz w:val="20"/>
                <w:szCs w:val="20"/>
              </w:rPr>
            </w:pPr>
          </w:p>
        </w:tc>
        <w:tc>
          <w:tcPr>
            <w:tcW w:w="8788" w:type="dxa"/>
            <w:tcBorders>
              <w:bottom w:val="double" w:sz="4" w:space="0" w:color="000000"/>
              <w:right w:val="double" w:sz="4" w:space="0" w:color="000000"/>
            </w:tcBorders>
            <w:shd w:val="clear" w:color="auto" w:fill="FFFFFF"/>
            <w:vAlign w:val="center"/>
          </w:tcPr>
          <w:p w14:paraId="24B89867" w14:textId="77777777" w:rsidR="00793B36" w:rsidRPr="009E17C9" w:rsidRDefault="005E4B6F" w:rsidP="009E17C9">
            <w:pPr>
              <w:spacing w:after="0" w:line="240" w:lineRule="auto"/>
              <w:rPr>
                <w:sz w:val="20"/>
                <w:szCs w:val="20"/>
              </w:rPr>
            </w:pPr>
            <w:r w:rsidRPr="009E17C9">
              <w:rPr>
                <w:rFonts w:eastAsia="Calibri"/>
                <w:sz w:val="20"/>
                <w:szCs w:val="20"/>
              </w:rPr>
              <w:t>Pour les activités codifiées : établir un code de référence qui définit les critères de composition, d’exécution, la difficulté des éléments avec au moins trois niveaux ; code qui précise ce qui relève de l’individuel et du collectif.</w:t>
            </w:r>
          </w:p>
        </w:tc>
      </w:tr>
    </w:tbl>
    <w:p w14:paraId="2B327FF8" w14:textId="77777777" w:rsidR="00793B36" w:rsidRPr="009E17C9" w:rsidRDefault="00793B36" w:rsidP="009E17C9">
      <w:pPr>
        <w:spacing w:line="240" w:lineRule="auto"/>
        <w:rPr>
          <w:b/>
          <w:bCs/>
          <w:sz w:val="20"/>
          <w:szCs w:val="20"/>
        </w:rPr>
      </w:pPr>
    </w:p>
    <w:tbl>
      <w:tblPr>
        <w:tblStyle w:val="Grilledutableau"/>
        <w:tblW w:w="10918" w:type="dxa"/>
        <w:jc w:val="center"/>
        <w:tblLayout w:type="fixed"/>
        <w:tblLook w:val="04A0" w:firstRow="1" w:lastRow="0" w:firstColumn="1" w:lastColumn="0" w:noHBand="0" w:noVBand="1"/>
      </w:tblPr>
      <w:tblGrid>
        <w:gridCol w:w="1080"/>
        <w:gridCol w:w="425"/>
        <w:gridCol w:w="426"/>
        <w:gridCol w:w="8987"/>
      </w:tblGrid>
      <w:tr w:rsidR="00793B36" w:rsidRPr="009E17C9" w14:paraId="6918F7C8" w14:textId="77777777">
        <w:trPr>
          <w:trHeight w:val="317"/>
          <w:jc w:val="center"/>
        </w:trPr>
        <w:tc>
          <w:tcPr>
            <w:tcW w:w="1080" w:type="dxa"/>
            <w:tcBorders>
              <w:top w:val="double" w:sz="4" w:space="0" w:color="000000"/>
              <w:left w:val="double" w:sz="4" w:space="0" w:color="000000"/>
            </w:tcBorders>
            <w:shd w:val="clear" w:color="auto" w:fill="FFFF99"/>
            <w:vAlign w:val="center"/>
          </w:tcPr>
          <w:p w14:paraId="4B6428F5" w14:textId="77777777" w:rsidR="00793B36" w:rsidRPr="009E17C9" w:rsidRDefault="005E4B6F" w:rsidP="009E17C9">
            <w:pPr>
              <w:spacing w:after="0" w:line="240" w:lineRule="auto"/>
              <w:jc w:val="center"/>
              <w:rPr>
                <w:b/>
                <w:sz w:val="20"/>
                <w:szCs w:val="20"/>
              </w:rPr>
            </w:pPr>
            <w:r w:rsidRPr="009E17C9">
              <w:rPr>
                <w:rFonts w:eastAsia="Calibri"/>
                <w:b/>
                <w:sz w:val="20"/>
                <w:szCs w:val="20"/>
              </w:rPr>
              <w:t>CA 3</w:t>
            </w:r>
          </w:p>
        </w:tc>
        <w:tc>
          <w:tcPr>
            <w:tcW w:w="425" w:type="dxa"/>
            <w:tcBorders>
              <w:top w:val="double" w:sz="4" w:space="0" w:color="000000"/>
            </w:tcBorders>
            <w:shd w:val="clear" w:color="auto" w:fill="FFFFFF"/>
          </w:tcPr>
          <w:p w14:paraId="5C840D01" w14:textId="77777777" w:rsidR="00793B36" w:rsidRPr="009E17C9" w:rsidRDefault="005E4B6F" w:rsidP="009E17C9">
            <w:pPr>
              <w:spacing w:after="0" w:line="240" w:lineRule="auto"/>
              <w:jc w:val="center"/>
              <w:rPr>
                <w:b/>
                <w:bCs/>
                <w:sz w:val="20"/>
                <w:szCs w:val="20"/>
              </w:rPr>
            </w:pPr>
            <w:r w:rsidRPr="009E17C9">
              <w:rPr>
                <w:rFonts w:eastAsia="Calibri"/>
                <w:b/>
                <w:bCs/>
                <w:sz w:val="20"/>
                <w:szCs w:val="20"/>
              </w:rPr>
              <w:t>O</w:t>
            </w:r>
          </w:p>
        </w:tc>
        <w:tc>
          <w:tcPr>
            <w:tcW w:w="426" w:type="dxa"/>
            <w:tcBorders>
              <w:top w:val="double" w:sz="4" w:space="0" w:color="000000"/>
            </w:tcBorders>
            <w:shd w:val="clear" w:color="auto" w:fill="FFFFFF"/>
            <w:vAlign w:val="center"/>
          </w:tcPr>
          <w:p w14:paraId="50F3BC93" w14:textId="77777777" w:rsidR="00793B36" w:rsidRPr="009E17C9" w:rsidRDefault="005E4B6F" w:rsidP="009E17C9">
            <w:pPr>
              <w:spacing w:after="0" w:line="240" w:lineRule="auto"/>
              <w:jc w:val="center"/>
              <w:rPr>
                <w:b/>
                <w:bCs/>
                <w:sz w:val="20"/>
                <w:szCs w:val="20"/>
              </w:rPr>
            </w:pPr>
            <w:r w:rsidRPr="009E17C9">
              <w:rPr>
                <w:rFonts w:eastAsia="Calibri"/>
                <w:b/>
                <w:bCs/>
                <w:sz w:val="20"/>
                <w:szCs w:val="20"/>
              </w:rPr>
              <w:t>N</w:t>
            </w:r>
          </w:p>
        </w:tc>
        <w:tc>
          <w:tcPr>
            <w:tcW w:w="8986" w:type="dxa"/>
            <w:tcBorders>
              <w:top w:val="double" w:sz="4" w:space="0" w:color="000000"/>
              <w:right w:val="double" w:sz="4" w:space="0" w:color="000000"/>
            </w:tcBorders>
            <w:shd w:val="clear" w:color="auto" w:fill="323E4F" w:themeFill="text2" w:themeFillShade="BF"/>
            <w:vAlign w:val="center"/>
          </w:tcPr>
          <w:p w14:paraId="31962BBE" w14:textId="77777777" w:rsidR="00793B36" w:rsidRPr="009E17C9" w:rsidRDefault="005E4B6F" w:rsidP="009E17C9">
            <w:pPr>
              <w:spacing w:after="0" w:line="240" w:lineRule="auto"/>
              <w:jc w:val="center"/>
              <w:rPr>
                <w:b/>
                <w:bCs/>
                <w:color w:val="FFFFFF" w:themeColor="background1"/>
                <w:sz w:val="20"/>
                <w:szCs w:val="20"/>
              </w:rPr>
            </w:pPr>
            <w:r w:rsidRPr="009E17C9">
              <w:rPr>
                <w:rFonts w:eastAsia="Calibri"/>
                <w:b/>
                <w:bCs/>
                <w:color w:val="FFFFFF" w:themeColor="background1"/>
                <w:sz w:val="20"/>
                <w:szCs w:val="20"/>
              </w:rPr>
              <w:t>POINTS DE VIGILANCE</w:t>
            </w:r>
          </w:p>
        </w:tc>
      </w:tr>
      <w:tr w:rsidR="00793B36" w:rsidRPr="009E17C9" w14:paraId="53D6D036" w14:textId="77777777">
        <w:trPr>
          <w:trHeight w:val="157"/>
          <w:jc w:val="center"/>
        </w:trPr>
        <w:tc>
          <w:tcPr>
            <w:tcW w:w="1080" w:type="dxa"/>
            <w:vMerge w:val="restart"/>
            <w:tcBorders>
              <w:left w:val="double" w:sz="4" w:space="0" w:color="000000"/>
            </w:tcBorders>
            <w:shd w:val="clear" w:color="auto" w:fill="D9D9D9"/>
            <w:vAlign w:val="center"/>
          </w:tcPr>
          <w:p w14:paraId="7DE692BD" w14:textId="77777777" w:rsidR="00793B36" w:rsidRPr="009E17C9" w:rsidRDefault="005E4B6F" w:rsidP="009E17C9">
            <w:pPr>
              <w:spacing w:after="0" w:line="240" w:lineRule="auto"/>
              <w:jc w:val="center"/>
              <w:rPr>
                <w:b/>
                <w:bCs/>
                <w:sz w:val="20"/>
                <w:szCs w:val="20"/>
              </w:rPr>
            </w:pPr>
            <w:r w:rsidRPr="009E17C9">
              <w:rPr>
                <w:rFonts w:eastAsia="Calibri"/>
                <w:b/>
                <w:bCs/>
                <w:sz w:val="20"/>
                <w:szCs w:val="20"/>
              </w:rPr>
              <w:t>AFL1</w:t>
            </w:r>
          </w:p>
        </w:tc>
        <w:tc>
          <w:tcPr>
            <w:tcW w:w="425" w:type="dxa"/>
            <w:vMerge w:val="restart"/>
            <w:shd w:val="clear" w:color="auto" w:fill="FFFFFF"/>
          </w:tcPr>
          <w:p w14:paraId="119849C2" w14:textId="77777777" w:rsidR="00793B36" w:rsidRPr="009E17C9" w:rsidRDefault="00793B36" w:rsidP="009E17C9">
            <w:pPr>
              <w:spacing w:after="0" w:line="240" w:lineRule="auto"/>
              <w:jc w:val="center"/>
              <w:rPr>
                <w:rFonts w:ascii="Calibri" w:eastAsia="Calibri" w:hAnsi="Calibri"/>
                <w:sz w:val="20"/>
                <w:szCs w:val="20"/>
              </w:rPr>
            </w:pPr>
          </w:p>
        </w:tc>
        <w:tc>
          <w:tcPr>
            <w:tcW w:w="426" w:type="dxa"/>
            <w:vMerge w:val="restart"/>
            <w:shd w:val="clear" w:color="auto" w:fill="FF0000"/>
            <w:vAlign w:val="center"/>
          </w:tcPr>
          <w:p w14:paraId="1A525CF0" w14:textId="77777777" w:rsidR="00793B36" w:rsidRPr="009E17C9" w:rsidRDefault="00793B36" w:rsidP="009E17C9">
            <w:pPr>
              <w:spacing w:after="0" w:line="240" w:lineRule="auto"/>
              <w:jc w:val="center"/>
              <w:rPr>
                <w:rFonts w:ascii="Calibri" w:eastAsia="Calibri" w:hAnsi="Calibri"/>
                <w:sz w:val="20"/>
                <w:szCs w:val="20"/>
              </w:rPr>
            </w:pPr>
          </w:p>
        </w:tc>
        <w:tc>
          <w:tcPr>
            <w:tcW w:w="8986" w:type="dxa"/>
            <w:tcBorders>
              <w:right w:val="double" w:sz="4" w:space="0" w:color="000000"/>
            </w:tcBorders>
            <w:shd w:val="clear" w:color="auto" w:fill="FFFFFF"/>
            <w:vAlign w:val="center"/>
          </w:tcPr>
          <w:p w14:paraId="64C42546" w14:textId="77777777" w:rsidR="00793B36" w:rsidRPr="009E17C9" w:rsidRDefault="005E4B6F" w:rsidP="009E17C9">
            <w:pPr>
              <w:spacing w:after="0" w:line="240" w:lineRule="auto"/>
              <w:jc w:val="center"/>
              <w:rPr>
                <w:rFonts w:ascii="Calibri" w:eastAsia="Calibri" w:hAnsi="Calibri"/>
                <w:sz w:val="20"/>
                <w:szCs w:val="20"/>
              </w:rPr>
            </w:pPr>
            <w:r w:rsidRPr="009E17C9">
              <w:rPr>
                <w:rFonts w:eastAsia="Calibri"/>
                <w:sz w:val="20"/>
                <w:szCs w:val="20"/>
              </w:rPr>
              <w:t>ACROBATIQUE</w:t>
            </w:r>
          </w:p>
        </w:tc>
      </w:tr>
      <w:tr w:rsidR="00793B36" w:rsidRPr="009E17C9" w14:paraId="6047474C" w14:textId="77777777">
        <w:trPr>
          <w:trHeight w:val="567"/>
          <w:jc w:val="center"/>
        </w:trPr>
        <w:tc>
          <w:tcPr>
            <w:tcW w:w="1080" w:type="dxa"/>
            <w:vMerge/>
            <w:tcBorders>
              <w:left w:val="double" w:sz="4" w:space="0" w:color="000000"/>
            </w:tcBorders>
            <w:shd w:val="clear" w:color="auto" w:fill="D9D9D9"/>
            <w:vAlign w:val="center"/>
          </w:tcPr>
          <w:p w14:paraId="72FE8307" w14:textId="77777777" w:rsidR="00793B36" w:rsidRPr="009E17C9" w:rsidRDefault="00793B36" w:rsidP="009E17C9">
            <w:pPr>
              <w:spacing w:after="0" w:line="240" w:lineRule="auto"/>
              <w:jc w:val="center"/>
              <w:rPr>
                <w:b/>
                <w:bCs/>
                <w:sz w:val="20"/>
                <w:szCs w:val="20"/>
              </w:rPr>
            </w:pPr>
          </w:p>
        </w:tc>
        <w:tc>
          <w:tcPr>
            <w:tcW w:w="425" w:type="dxa"/>
            <w:vMerge/>
            <w:shd w:val="clear" w:color="auto" w:fill="FFFFFF"/>
          </w:tcPr>
          <w:p w14:paraId="28F59476" w14:textId="77777777" w:rsidR="00793B36" w:rsidRPr="009E17C9" w:rsidRDefault="00793B36" w:rsidP="009E17C9">
            <w:pPr>
              <w:spacing w:after="0" w:line="240" w:lineRule="auto"/>
              <w:jc w:val="center"/>
              <w:rPr>
                <w:sz w:val="20"/>
                <w:szCs w:val="20"/>
              </w:rPr>
            </w:pPr>
          </w:p>
        </w:tc>
        <w:tc>
          <w:tcPr>
            <w:tcW w:w="426" w:type="dxa"/>
            <w:vMerge/>
            <w:shd w:val="clear" w:color="auto" w:fill="FF0000"/>
            <w:vAlign w:val="center"/>
          </w:tcPr>
          <w:p w14:paraId="704D4283" w14:textId="77777777" w:rsidR="00793B36" w:rsidRPr="009E17C9" w:rsidRDefault="00793B36" w:rsidP="009E17C9">
            <w:pPr>
              <w:spacing w:after="0" w:line="240" w:lineRule="auto"/>
              <w:jc w:val="center"/>
              <w:rPr>
                <w:sz w:val="20"/>
                <w:szCs w:val="20"/>
              </w:rPr>
            </w:pPr>
          </w:p>
        </w:tc>
        <w:tc>
          <w:tcPr>
            <w:tcW w:w="8986" w:type="dxa"/>
            <w:tcBorders>
              <w:right w:val="double" w:sz="4" w:space="0" w:color="000000"/>
            </w:tcBorders>
            <w:shd w:val="clear" w:color="auto" w:fill="FFFFFF"/>
            <w:vAlign w:val="center"/>
          </w:tcPr>
          <w:p w14:paraId="5EFD9F03" w14:textId="77777777" w:rsidR="00793B36" w:rsidRPr="009E17C9" w:rsidRDefault="005E4B6F" w:rsidP="009E17C9">
            <w:pPr>
              <w:spacing w:after="0" w:line="240" w:lineRule="auto"/>
              <w:rPr>
                <w:sz w:val="20"/>
                <w:szCs w:val="20"/>
              </w:rPr>
            </w:pPr>
            <w:r w:rsidRPr="009E17C9">
              <w:rPr>
                <w:rFonts w:eastAsia="Calibri"/>
                <w:sz w:val="20"/>
                <w:szCs w:val="20"/>
              </w:rPr>
              <w:t xml:space="preserve">Eléments 1 : qualité de l’exécution des formes corporelles </w:t>
            </w:r>
            <w:r w:rsidRPr="009E17C9">
              <w:rPr>
                <w:rFonts w:eastAsia="Calibri"/>
                <w:b/>
                <w:sz w:val="20"/>
                <w:szCs w:val="20"/>
              </w:rPr>
              <w:t>avec coefficient de difficulté</w:t>
            </w:r>
          </w:p>
          <w:p w14:paraId="42CA2702" w14:textId="77777777" w:rsidR="00793B36" w:rsidRPr="009E17C9" w:rsidRDefault="005E4B6F" w:rsidP="009E17C9">
            <w:pPr>
              <w:spacing w:after="0" w:line="240" w:lineRule="auto"/>
              <w:rPr>
                <w:sz w:val="20"/>
                <w:szCs w:val="20"/>
              </w:rPr>
            </w:pPr>
            <w:r w:rsidRPr="009E17C9">
              <w:rPr>
                <w:rFonts w:eastAsia="Calibri"/>
                <w:sz w:val="20"/>
                <w:szCs w:val="20"/>
              </w:rPr>
              <w:t>Eléments 2 : qualité de l’enchainement, de la présentation, de l’attitude.</w:t>
            </w:r>
          </w:p>
        </w:tc>
      </w:tr>
      <w:tr w:rsidR="00793B36" w:rsidRPr="009E17C9" w14:paraId="621D260F" w14:textId="77777777">
        <w:trPr>
          <w:trHeight w:val="269"/>
          <w:jc w:val="center"/>
        </w:trPr>
        <w:tc>
          <w:tcPr>
            <w:tcW w:w="1080" w:type="dxa"/>
            <w:vMerge/>
            <w:tcBorders>
              <w:left w:val="double" w:sz="4" w:space="0" w:color="000000"/>
            </w:tcBorders>
            <w:shd w:val="clear" w:color="auto" w:fill="D9D9D9"/>
            <w:vAlign w:val="center"/>
          </w:tcPr>
          <w:p w14:paraId="29872B11" w14:textId="77777777" w:rsidR="00793B36" w:rsidRPr="009E17C9" w:rsidRDefault="00793B36" w:rsidP="009E17C9">
            <w:pPr>
              <w:spacing w:after="0" w:line="240" w:lineRule="auto"/>
              <w:jc w:val="center"/>
              <w:rPr>
                <w:b/>
                <w:bCs/>
                <w:sz w:val="20"/>
                <w:szCs w:val="20"/>
              </w:rPr>
            </w:pPr>
          </w:p>
        </w:tc>
        <w:tc>
          <w:tcPr>
            <w:tcW w:w="425" w:type="dxa"/>
            <w:vMerge w:val="restart"/>
            <w:shd w:val="clear" w:color="auto" w:fill="FFFFFF"/>
          </w:tcPr>
          <w:p w14:paraId="418BF9B3" w14:textId="77777777" w:rsidR="00793B36" w:rsidRPr="009E17C9" w:rsidRDefault="00793B36" w:rsidP="009E17C9">
            <w:pPr>
              <w:spacing w:after="0" w:line="240" w:lineRule="auto"/>
              <w:jc w:val="center"/>
              <w:rPr>
                <w:rFonts w:ascii="Calibri" w:eastAsia="Calibri" w:hAnsi="Calibri"/>
                <w:sz w:val="20"/>
                <w:szCs w:val="20"/>
              </w:rPr>
            </w:pPr>
          </w:p>
        </w:tc>
        <w:tc>
          <w:tcPr>
            <w:tcW w:w="426" w:type="dxa"/>
            <w:vMerge w:val="restart"/>
            <w:shd w:val="clear" w:color="auto" w:fill="FF0000"/>
            <w:vAlign w:val="center"/>
          </w:tcPr>
          <w:p w14:paraId="31F72FA8" w14:textId="77777777" w:rsidR="00793B36" w:rsidRPr="009E17C9" w:rsidRDefault="00793B36" w:rsidP="009E17C9">
            <w:pPr>
              <w:spacing w:after="0" w:line="240" w:lineRule="auto"/>
              <w:jc w:val="center"/>
              <w:rPr>
                <w:rFonts w:ascii="Calibri" w:eastAsia="Calibri" w:hAnsi="Calibri"/>
                <w:sz w:val="20"/>
                <w:szCs w:val="20"/>
              </w:rPr>
            </w:pPr>
          </w:p>
        </w:tc>
        <w:tc>
          <w:tcPr>
            <w:tcW w:w="8986" w:type="dxa"/>
            <w:tcBorders>
              <w:right w:val="double" w:sz="4" w:space="0" w:color="000000"/>
            </w:tcBorders>
            <w:shd w:val="clear" w:color="auto" w:fill="FFFFFF"/>
            <w:vAlign w:val="center"/>
          </w:tcPr>
          <w:p w14:paraId="72EBFB86" w14:textId="77777777" w:rsidR="00793B36" w:rsidRPr="009E17C9" w:rsidRDefault="005E4B6F" w:rsidP="009E17C9">
            <w:pPr>
              <w:spacing w:after="0" w:line="240" w:lineRule="auto"/>
              <w:jc w:val="center"/>
              <w:rPr>
                <w:rFonts w:ascii="Calibri" w:eastAsia="Calibri" w:hAnsi="Calibri"/>
                <w:sz w:val="20"/>
                <w:szCs w:val="20"/>
              </w:rPr>
            </w:pPr>
            <w:r w:rsidRPr="009E17C9">
              <w:rPr>
                <w:rFonts w:eastAsia="Calibri"/>
                <w:sz w:val="20"/>
                <w:szCs w:val="20"/>
              </w:rPr>
              <w:t>ESTHETIQUE</w:t>
            </w:r>
          </w:p>
        </w:tc>
      </w:tr>
      <w:tr w:rsidR="00793B36" w:rsidRPr="009E17C9" w14:paraId="52698E7D" w14:textId="77777777">
        <w:trPr>
          <w:trHeight w:val="567"/>
          <w:jc w:val="center"/>
        </w:trPr>
        <w:tc>
          <w:tcPr>
            <w:tcW w:w="1080" w:type="dxa"/>
            <w:vMerge/>
            <w:tcBorders>
              <w:left w:val="double" w:sz="4" w:space="0" w:color="000000"/>
            </w:tcBorders>
            <w:shd w:val="clear" w:color="auto" w:fill="D9D9D9"/>
            <w:vAlign w:val="center"/>
          </w:tcPr>
          <w:p w14:paraId="1349FA53" w14:textId="77777777" w:rsidR="00793B36" w:rsidRPr="009E17C9" w:rsidRDefault="00793B36" w:rsidP="009E17C9">
            <w:pPr>
              <w:spacing w:after="0" w:line="240" w:lineRule="auto"/>
              <w:jc w:val="center"/>
              <w:rPr>
                <w:b/>
                <w:bCs/>
                <w:sz w:val="20"/>
                <w:szCs w:val="20"/>
              </w:rPr>
            </w:pPr>
          </w:p>
        </w:tc>
        <w:tc>
          <w:tcPr>
            <w:tcW w:w="425" w:type="dxa"/>
            <w:vMerge/>
            <w:shd w:val="clear" w:color="auto" w:fill="FFFFFF"/>
          </w:tcPr>
          <w:p w14:paraId="1814F2B5" w14:textId="77777777" w:rsidR="00793B36" w:rsidRPr="009E17C9" w:rsidRDefault="00793B36" w:rsidP="009E17C9">
            <w:pPr>
              <w:spacing w:after="0" w:line="240" w:lineRule="auto"/>
              <w:jc w:val="center"/>
              <w:rPr>
                <w:rFonts w:ascii="Calibri" w:eastAsia="Calibri" w:hAnsi="Calibri"/>
                <w:sz w:val="20"/>
                <w:szCs w:val="20"/>
              </w:rPr>
            </w:pPr>
          </w:p>
        </w:tc>
        <w:tc>
          <w:tcPr>
            <w:tcW w:w="426" w:type="dxa"/>
            <w:vMerge/>
            <w:shd w:val="clear" w:color="auto" w:fill="FF0000"/>
            <w:vAlign w:val="center"/>
          </w:tcPr>
          <w:p w14:paraId="76AFD833" w14:textId="77777777" w:rsidR="00793B36" w:rsidRPr="009E17C9" w:rsidRDefault="00793B36" w:rsidP="009E17C9">
            <w:pPr>
              <w:spacing w:after="0" w:line="240" w:lineRule="auto"/>
              <w:jc w:val="center"/>
              <w:rPr>
                <w:rFonts w:ascii="Calibri" w:eastAsia="Calibri" w:hAnsi="Calibri"/>
                <w:sz w:val="20"/>
                <w:szCs w:val="20"/>
              </w:rPr>
            </w:pPr>
          </w:p>
        </w:tc>
        <w:tc>
          <w:tcPr>
            <w:tcW w:w="8986" w:type="dxa"/>
            <w:tcBorders>
              <w:right w:val="double" w:sz="4" w:space="0" w:color="000000"/>
            </w:tcBorders>
            <w:shd w:val="clear" w:color="auto" w:fill="FFFFFF"/>
            <w:vAlign w:val="center"/>
          </w:tcPr>
          <w:p w14:paraId="5306238C" w14:textId="77777777" w:rsidR="00793B36" w:rsidRPr="009E17C9" w:rsidRDefault="005E4B6F" w:rsidP="009E17C9">
            <w:pPr>
              <w:spacing w:after="0" w:line="240" w:lineRule="auto"/>
              <w:rPr>
                <w:rFonts w:ascii="Calibri" w:eastAsia="Calibri" w:hAnsi="Calibri"/>
                <w:sz w:val="20"/>
                <w:szCs w:val="20"/>
              </w:rPr>
            </w:pPr>
            <w:r w:rsidRPr="009E17C9">
              <w:rPr>
                <w:rFonts w:eastAsia="Calibri"/>
                <w:sz w:val="20"/>
                <w:szCs w:val="20"/>
              </w:rPr>
              <w:t>Eléments 1 (3 aspects) : engagement corporel, présence de l’interprète, qualité de la réalisation</w:t>
            </w:r>
          </w:p>
          <w:p w14:paraId="2D8E97FD" w14:textId="77777777" w:rsidR="00793B36" w:rsidRPr="009E17C9" w:rsidRDefault="005E4B6F" w:rsidP="009E17C9">
            <w:pPr>
              <w:spacing w:after="0" w:line="240" w:lineRule="auto"/>
              <w:rPr>
                <w:rFonts w:ascii="Calibri" w:eastAsia="Calibri" w:hAnsi="Calibri"/>
                <w:sz w:val="20"/>
                <w:szCs w:val="20"/>
              </w:rPr>
            </w:pPr>
            <w:r w:rsidRPr="009E17C9">
              <w:rPr>
                <w:rFonts w:eastAsia="Calibri"/>
                <w:sz w:val="20"/>
                <w:szCs w:val="20"/>
              </w:rPr>
              <w:t>Eléments 2 : propos artistique et inventivité</w:t>
            </w:r>
          </w:p>
        </w:tc>
      </w:tr>
      <w:tr w:rsidR="00793B36" w14:paraId="018A3610" w14:textId="77777777">
        <w:trPr>
          <w:trHeight w:val="564"/>
          <w:jc w:val="center"/>
        </w:trPr>
        <w:tc>
          <w:tcPr>
            <w:tcW w:w="1080" w:type="dxa"/>
            <w:tcBorders>
              <w:left w:val="double" w:sz="4" w:space="0" w:color="000000"/>
            </w:tcBorders>
            <w:shd w:val="clear" w:color="auto" w:fill="D9D9D9"/>
            <w:vAlign w:val="center"/>
          </w:tcPr>
          <w:p w14:paraId="368C397D" w14:textId="77777777" w:rsidR="00793B36" w:rsidRDefault="005E4B6F" w:rsidP="009E17C9">
            <w:pPr>
              <w:spacing w:after="0" w:line="240" w:lineRule="auto"/>
              <w:jc w:val="center"/>
              <w:rPr>
                <w:b/>
                <w:bCs/>
              </w:rPr>
            </w:pPr>
            <w:r>
              <w:rPr>
                <w:rFonts w:eastAsia="Calibri"/>
                <w:b/>
                <w:bCs/>
              </w:rPr>
              <w:t>AFL2</w:t>
            </w:r>
          </w:p>
        </w:tc>
        <w:tc>
          <w:tcPr>
            <w:tcW w:w="425" w:type="dxa"/>
            <w:shd w:val="clear" w:color="auto" w:fill="FFFFFF"/>
          </w:tcPr>
          <w:p w14:paraId="3C862F5A" w14:textId="77777777" w:rsidR="00793B36" w:rsidRDefault="00793B36" w:rsidP="009E17C9">
            <w:pPr>
              <w:spacing w:after="0" w:line="240" w:lineRule="auto"/>
              <w:jc w:val="center"/>
            </w:pPr>
          </w:p>
        </w:tc>
        <w:tc>
          <w:tcPr>
            <w:tcW w:w="426" w:type="dxa"/>
            <w:shd w:val="clear" w:color="auto" w:fill="FF0000"/>
            <w:vAlign w:val="center"/>
          </w:tcPr>
          <w:p w14:paraId="02D3595B" w14:textId="77777777" w:rsidR="00793B36" w:rsidRDefault="00793B36" w:rsidP="009E17C9">
            <w:pPr>
              <w:spacing w:after="0" w:line="240" w:lineRule="auto"/>
              <w:jc w:val="center"/>
            </w:pPr>
          </w:p>
        </w:tc>
        <w:tc>
          <w:tcPr>
            <w:tcW w:w="8986" w:type="dxa"/>
            <w:tcBorders>
              <w:right w:val="double" w:sz="4" w:space="0" w:color="000000"/>
            </w:tcBorders>
            <w:shd w:val="clear" w:color="auto" w:fill="FFFFFF"/>
            <w:vAlign w:val="center"/>
          </w:tcPr>
          <w:p w14:paraId="01179A61" w14:textId="77777777" w:rsidR="00793B36" w:rsidRDefault="005E4B6F" w:rsidP="009E17C9">
            <w:pPr>
              <w:widowControl w:val="0"/>
              <w:spacing w:after="0" w:line="240" w:lineRule="auto"/>
              <w:rPr>
                <w:rFonts w:cs="Arial"/>
                <w:color w:val="000000"/>
              </w:rPr>
            </w:pPr>
            <w:r>
              <w:rPr>
                <w:rFonts w:eastAsia="Calibri" w:cs="Arial"/>
                <w:color w:val="000000"/>
              </w:rPr>
              <w:t>Engagement dans la préparation, l’élaboration, la répétition du projet</w:t>
            </w:r>
          </w:p>
        </w:tc>
      </w:tr>
    </w:tbl>
    <w:p w14:paraId="2E48BE7A" w14:textId="245EB11C" w:rsidR="00793B36" w:rsidRDefault="009E17C9">
      <w:pPr>
        <w:rPr>
          <w:b/>
          <w:bCs/>
          <w:sz w:val="36"/>
          <w:szCs w:val="36"/>
        </w:rPr>
      </w:pPr>
      <w:r>
        <w:rPr>
          <w:b/>
          <w:bCs/>
          <w:noProof/>
          <w:sz w:val="36"/>
          <w:szCs w:val="36"/>
          <w:lang w:eastAsia="fr-FR"/>
        </w:rPr>
        <w:lastRenderedPageBreak/>
        <mc:AlternateContent>
          <mc:Choice Requires="wps">
            <w:drawing>
              <wp:anchor distT="0" distB="0" distL="114300" distR="114300" simplePos="0" relativeHeight="251663360" behindDoc="0" locked="0" layoutInCell="1" allowOverlap="1" wp14:anchorId="55D2DC4E" wp14:editId="2E75F2B6">
                <wp:simplePos x="0" y="0"/>
                <wp:positionH relativeFrom="column">
                  <wp:posOffset>-457200</wp:posOffset>
                </wp:positionH>
                <wp:positionV relativeFrom="paragraph">
                  <wp:posOffset>748665</wp:posOffset>
                </wp:positionV>
                <wp:extent cx="6972300" cy="1600200"/>
                <wp:effectExtent l="0" t="0" r="38100" b="25400"/>
                <wp:wrapSquare wrapText="bothSides"/>
                <wp:docPr id="9" name="Zone de texte 9"/>
                <wp:cNvGraphicFramePr/>
                <a:graphic xmlns:a="http://schemas.openxmlformats.org/drawingml/2006/main">
                  <a:graphicData uri="http://schemas.microsoft.com/office/word/2010/wordprocessingShape">
                    <wps:wsp>
                      <wps:cNvSpPr txBox="1"/>
                      <wps:spPr>
                        <a:xfrm>
                          <a:off x="0" y="0"/>
                          <a:ext cx="6972300" cy="16002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86EA14" w14:textId="150E05C2" w:rsidR="009E17C9" w:rsidRDefault="009E17C9" w:rsidP="009E17C9">
                            <w:pPr>
                              <w:jc w:val="center"/>
                            </w:pPr>
                            <w:r w:rsidRPr="00F669FA">
                              <w:rPr>
                                <w:b/>
                              </w:rPr>
                              <w:t>Principe d’élaboration de l’épreuve</w:t>
                            </w:r>
                            <w:r>
                              <w:rPr>
                                <w:b/>
                              </w:rPr>
                              <w:t xml:space="preserve"> CA4</w:t>
                            </w:r>
                          </w:p>
                          <w:p w14:paraId="235A2A89" w14:textId="77777777" w:rsidR="009E17C9" w:rsidRDefault="009E17C9" w:rsidP="009E17C9">
                            <w:r w:rsidRPr="00054D99">
                              <w:t>L’épreuve engage le candidat dans plusieurs oppositions présentant des rapports de force équilibrés. En fonction des contextes et des effectifs, différentes possibilités sont possibles en termes de compositions d’équipe, de poules, de formules de compétition ou de formes de pratiques. Le règlement peut être adapté par rapport à la pratique sociale de référence (nombre de joueurs, modalités de mise en jeu, formes de comptage, etc.) pour permettre de mieux révéler le degré d’acquisition de l’AFL. - Pour chaque rencontre, un temps d’analyse est prévu entre 2 séquences de jeu pour permettre aux élèves d’ajuster leur stratégie au contexte d’opposition.</w:t>
                            </w:r>
                          </w:p>
                          <w:p w14:paraId="421C5D22" w14:textId="77777777" w:rsidR="009E17C9" w:rsidRDefault="009E1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DC4E" id="Zone de texte 9" o:spid="_x0000_s1029" type="#_x0000_t202" style="position:absolute;margin-left:-36pt;margin-top:58.95pt;width:549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" filled="f" strokecolor="black [3213]">
                <v:textbox>
                  <w:txbxContent>
                    <w:p w14:paraId="4D86EA14" w14:textId="150E05C2" w:rsidR="009E17C9" w:rsidRDefault="009E17C9" w:rsidP="009E17C9">
                      <w:pPr>
                        <w:jc w:val="center"/>
                      </w:pPr>
                      <w:r w:rsidRPr="00F669FA">
                        <w:rPr>
                          <w:b/>
                        </w:rPr>
                        <w:t>Principe d’élaboration de l’épreuve</w:t>
                      </w:r>
                      <w:r>
                        <w:rPr>
                          <w:b/>
                        </w:rPr>
                        <w:t xml:space="preserve"> CA4</w:t>
                      </w:r>
                    </w:p>
                    <w:p w14:paraId="235A2A89" w14:textId="77777777" w:rsidR="009E17C9" w:rsidRDefault="009E17C9" w:rsidP="009E17C9">
                      <w:r w:rsidRPr="00054D99">
                        <w:t>L’épreuve engage le candidat dans plusieurs oppositions présentant des rapports de force équilibrés. En fonction des contextes et des effectifs, différentes possibilités sont possibles en termes de compositions d’équipe, de poules, de formules de compétition ou de formes de pratiques. Le règlement peut être adapté par rapport à la pratique sociale de référence (nombre de joueurs, modalités de mise en jeu, formes de comptage, etc.) pour permettre de mieux révéler le degré d’acquisition de l’AFL. - Pour chaque rencontre, un temps d’analyse est prévu entre 2 séquences de jeu pour permettre aux élèves d’ajuster leur stratégie au contexte d’opposition.</w:t>
                      </w:r>
                    </w:p>
                    <w:p w14:paraId="421C5D22" w14:textId="77777777" w:rsidR="009E17C9" w:rsidRDefault="009E17C9"/>
                  </w:txbxContent>
                </v:textbox>
                <w10:wrap type="square"/>
              </v:shape>
            </w:pict>
          </mc:Fallback>
        </mc:AlternateContent>
      </w:r>
    </w:p>
    <w:p w14:paraId="3F1BB670" w14:textId="77777777" w:rsidR="00793B36" w:rsidRDefault="00793B36">
      <w:pPr>
        <w:rPr>
          <w:b/>
          <w:bCs/>
          <w:sz w:val="36"/>
          <w:szCs w:val="36"/>
        </w:rPr>
      </w:pPr>
    </w:p>
    <w:tbl>
      <w:tblPr>
        <w:tblStyle w:val="Grilledutableau"/>
        <w:tblW w:w="10915" w:type="dxa"/>
        <w:tblInd w:w="-601" w:type="dxa"/>
        <w:tblLayout w:type="fixed"/>
        <w:tblLook w:val="04A0" w:firstRow="1" w:lastRow="0" w:firstColumn="1" w:lastColumn="0" w:noHBand="0" w:noVBand="1"/>
      </w:tblPr>
      <w:tblGrid>
        <w:gridCol w:w="2240"/>
        <w:gridCol w:w="2242"/>
        <w:gridCol w:w="904"/>
        <w:gridCol w:w="851"/>
        <w:gridCol w:w="4678"/>
      </w:tblGrid>
      <w:tr w:rsidR="00793B36" w14:paraId="3939BC78" w14:textId="77777777">
        <w:tc>
          <w:tcPr>
            <w:tcW w:w="2240" w:type="dxa"/>
            <w:shd w:val="clear" w:color="auto" w:fill="CC99FF"/>
            <w:vAlign w:val="center"/>
          </w:tcPr>
          <w:p w14:paraId="2532ADB9" w14:textId="77777777" w:rsidR="00793B36" w:rsidRDefault="005E4B6F">
            <w:pPr>
              <w:spacing w:after="0" w:line="240" w:lineRule="auto"/>
              <w:jc w:val="center"/>
              <w:rPr>
                <w:rFonts w:cstheme="minorHAnsi"/>
                <w:b/>
                <w:color w:val="FFFFFF" w:themeColor="background1"/>
              </w:rPr>
            </w:pPr>
            <w:r>
              <w:rPr>
                <w:rFonts w:eastAsia="Calibri" w:cstheme="minorHAnsi"/>
                <w:b/>
                <w:color w:val="FFFFFF" w:themeColor="background1"/>
              </w:rPr>
              <w:t>CA4</w:t>
            </w:r>
          </w:p>
        </w:tc>
        <w:tc>
          <w:tcPr>
            <w:tcW w:w="2242" w:type="dxa"/>
            <w:shd w:val="clear" w:color="auto" w:fill="E6E6E6"/>
            <w:vAlign w:val="center"/>
          </w:tcPr>
          <w:p w14:paraId="243F4D2D" w14:textId="77777777" w:rsidR="00793B36" w:rsidRDefault="005E4B6F">
            <w:pPr>
              <w:spacing w:after="0" w:line="240" w:lineRule="auto"/>
              <w:jc w:val="center"/>
              <w:rPr>
                <w:rFonts w:cstheme="minorHAnsi"/>
                <w:b/>
              </w:rPr>
            </w:pPr>
            <w:r>
              <w:rPr>
                <w:rFonts w:eastAsia="Calibri" w:cstheme="minorHAnsi"/>
                <w:b/>
              </w:rPr>
              <w:t>BAC GT</w:t>
            </w:r>
          </w:p>
        </w:tc>
        <w:tc>
          <w:tcPr>
            <w:tcW w:w="904" w:type="dxa"/>
            <w:shd w:val="clear" w:color="auto" w:fill="E6E6E6"/>
            <w:vAlign w:val="center"/>
          </w:tcPr>
          <w:p w14:paraId="2B808F51" w14:textId="77777777" w:rsidR="00793B36" w:rsidRDefault="005E4B6F">
            <w:pPr>
              <w:spacing w:after="0" w:line="240" w:lineRule="auto"/>
              <w:jc w:val="center"/>
              <w:rPr>
                <w:rFonts w:cstheme="minorHAnsi"/>
                <w:b/>
              </w:rPr>
            </w:pPr>
            <w:r>
              <w:rPr>
                <w:rFonts w:eastAsia="Calibri" w:cstheme="minorHAnsi"/>
                <w:b/>
              </w:rPr>
              <w:t>Oui</w:t>
            </w:r>
          </w:p>
        </w:tc>
        <w:tc>
          <w:tcPr>
            <w:tcW w:w="851" w:type="dxa"/>
            <w:shd w:val="clear" w:color="auto" w:fill="E6E6E6"/>
            <w:vAlign w:val="center"/>
          </w:tcPr>
          <w:p w14:paraId="7E06D357" w14:textId="77777777" w:rsidR="00793B36" w:rsidRDefault="005E4B6F">
            <w:pPr>
              <w:spacing w:after="0" w:line="240" w:lineRule="auto"/>
              <w:jc w:val="center"/>
              <w:rPr>
                <w:rFonts w:cstheme="minorHAnsi"/>
                <w:b/>
              </w:rPr>
            </w:pPr>
            <w:r>
              <w:rPr>
                <w:rFonts w:eastAsia="Calibri" w:cstheme="minorHAnsi"/>
                <w:b/>
              </w:rPr>
              <w:t>Non</w:t>
            </w:r>
          </w:p>
        </w:tc>
        <w:tc>
          <w:tcPr>
            <w:tcW w:w="4678" w:type="dxa"/>
            <w:shd w:val="clear" w:color="auto" w:fill="E6E6E6"/>
            <w:vAlign w:val="center"/>
          </w:tcPr>
          <w:p w14:paraId="66E6A44B" w14:textId="77777777" w:rsidR="00793B36" w:rsidRDefault="005E4B6F">
            <w:pPr>
              <w:spacing w:after="0" w:line="240" w:lineRule="auto"/>
              <w:jc w:val="center"/>
              <w:rPr>
                <w:rFonts w:cstheme="minorHAnsi"/>
                <w:b/>
              </w:rPr>
            </w:pPr>
            <w:r>
              <w:rPr>
                <w:rFonts w:eastAsia="Calibri" w:cstheme="minorHAnsi"/>
                <w:b/>
              </w:rPr>
              <w:t>Justifications</w:t>
            </w:r>
          </w:p>
        </w:tc>
      </w:tr>
      <w:tr w:rsidR="00793B36" w14:paraId="1B4A8C8F" w14:textId="77777777">
        <w:tc>
          <w:tcPr>
            <w:tcW w:w="4482" w:type="dxa"/>
            <w:gridSpan w:val="2"/>
            <w:shd w:val="clear" w:color="auto" w:fill="FFFFFF"/>
            <w:vAlign w:val="center"/>
          </w:tcPr>
          <w:p w14:paraId="77001EA8" w14:textId="77777777" w:rsidR="00793B36" w:rsidRDefault="005E4B6F">
            <w:pPr>
              <w:spacing w:after="0" w:line="240" w:lineRule="auto"/>
              <w:rPr>
                <w:rFonts w:cstheme="minorHAnsi"/>
              </w:rPr>
            </w:pPr>
            <w:r>
              <w:rPr>
                <w:rFonts w:eastAsia="Calibri" w:cstheme="minorHAnsi"/>
              </w:rPr>
              <w:t>Présence du principe d’élaboration de l’épreuve</w:t>
            </w:r>
          </w:p>
        </w:tc>
        <w:tc>
          <w:tcPr>
            <w:tcW w:w="904" w:type="dxa"/>
            <w:shd w:val="clear" w:color="auto" w:fill="FFFFFF"/>
            <w:vAlign w:val="center"/>
          </w:tcPr>
          <w:p w14:paraId="5AA515C8" w14:textId="77777777" w:rsidR="00793B36" w:rsidRDefault="00793B36">
            <w:pPr>
              <w:spacing w:after="0" w:line="240" w:lineRule="auto"/>
              <w:jc w:val="center"/>
              <w:rPr>
                <w:rFonts w:cstheme="minorHAnsi"/>
              </w:rPr>
            </w:pPr>
          </w:p>
        </w:tc>
        <w:tc>
          <w:tcPr>
            <w:tcW w:w="851" w:type="dxa"/>
            <w:shd w:val="clear" w:color="auto" w:fill="FFFFFF"/>
            <w:vAlign w:val="center"/>
          </w:tcPr>
          <w:p w14:paraId="0A417226" w14:textId="77777777" w:rsidR="00793B36" w:rsidRDefault="00793B36">
            <w:pPr>
              <w:spacing w:after="0" w:line="240" w:lineRule="auto"/>
              <w:jc w:val="center"/>
              <w:rPr>
                <w:rFonts w:cstheme="minorHAnsi"/>
              </w:rPr>
            </w:pPr>
          </w:p>
        </w:tc>
        <w:tc>
          <w:tcPr>
            <w:tcW w:w="4678" w:type="dxa"/>
            <w:shd w:val="clear" w:color="auto" w:fill="FFFFFF"/>
            <w:vAlign w:val="center"/>
          </w:tcPr>
          <w:p w14:paraId="0BC4E324" w14:textId="77777777" w:rsidR="00793B36" w:rsidRDefault="00793B36">
            <w:pPr>
              <w:spacing w:after="0" w:line="240" w:lineRule="auto"/>
              <w:jc w:val="center"/>
              <w:rPr>
                <w:rFonts w:cstheme="minorHAnsi"/>
              </w:rPr>
            </w:pPr>
          </w:p>
        </w:tc>
      </w:tr>
      <w:tr w:rsidR="00793B36" w14:paraId="3358AF36" w14:textId="77777777">
        <w:tc>
          <w:tcPr>
            <w:tcW w:w="4482" w:type="dxa"/>
            <w:gridSpan w:val="2"/>
            <w:shd w:val="clear" w:color="auto" w:fill="FFFFFF"/>
            <w:vAlign w:val="center"/>
          </w:tcPr>
          <w:p w14:paraId="15FF116F" w14:textId="77777777" w:rsidR="00793B36" w:rsidRDefault="005E4B6F">
            <w:pPr>
              <w:spacing w:after="0" w:line="240" w:lineRule="auto"/>
              <w:rPr>
                <w:rFonts w:cstheme="minorHAnsi"/>
              </w:rPr>
            </w:pPr>
            <w:r>
              <w:rPr>
                <w:rFonts w:eastAsia="Calibri" w:cstheme="minorHAnsi"/>
              </w:rPr>
              <w:t>Évaluation de tous les AFL sur 4 degrés</w:t>
            </w:r>
          </w:p>
        </w:tc>
        <w:tc>
          <w:tcPr>
            <w:tcW w:w="904" w:type="dxa"/>
            <w:shd w:val="clear" w:color="auto" w:fill="FFFFFF"/>
            <w:vAlign w:val="center"/>
          </w:tcPr>
          <w:p w14:paraId="754C8DBD" w14:textId="77777777" w:rsidR="00793B36" w:rsidRDefault="00793B36">
            <w:pPr>
              <w:spacing w:after="0" w:line="240" w:lineRule="auto"/>
              <w:jc w:val="center"/>
              <w:rPr>
                <w:rFonts w:cstheme="minorHAnsi"/>
              </w:rPr>
            </w:pPr>
          </w:p>
        </w:tc>
        <w:tc>
          <w:tcPr>
            <w:tcW w:w="851" w:type="dxa"/>
            <w:shd w:val="clear" w:color="auto" w:fill="FFFFFF"/>
            <w:vAlign w:val="center"/>
          </w:tcPr>
          <w:p w14:paraId="14E67144" w14:textId="77777777" w:rsidR="00793B36" w:rsidRDefault="00793B36">
            <w:pPr>
              <w:spacing w:after="0" w:line="240" w:lineRule="auto"/>
              <w:jc w:val="center"/>
              <w:rPr>
                <w:rFonts w:cstheme="minorHAnsi"/>
              </w:rPr>
            </w:pPr>
          </w:p>
        </w:tc>
        <w:tc>
          <w:tcPr>
            <w:tcW w:w="4678" w:type="dxa"/>
            <w:shd w:val="clear" w:color="auto" w:fill="FFFFFF"/>
            <w:vAlign w:val="center"/>
          </w:tcPr>
          <w:p w14:paraId="6793FCDE" w14:textId="77777777" w:rsidR="00793B36" w:rsidRDefault="00793B36">
            <w:pPr>
              <w:spacing w:after="0" w:line="240" w:lineRule="auto"/>
              <w:jc w:val="center"/>
              <w:rPr>
                <w:rFonts w:cstheme="minorHAnsi"/>
              </w:rPr>
            </w:pPr>
          </w:p>
        </w:tc>
      </w:tr>
      <w:tr w:rsidR="00793B36" w14:paraId="72C60DD5" w14:textId="77777777">
        <w:tc>
          <w:tcPr>
            <w:tcW w:w="4482" w:type="dxa"/>
            <w:gridSpan w:val="2"/>
            <w:shd w:val="clear" w:color="auto" w:fill="FFFFFF"/>
            <w:vAlign w:val="center"/>
          </w:tcPr>
          <w:p w14:paraId="6C4666EF" w14:textId="77777777" w:rsidR="00793B36" w:rsidRDefault="005E4B6F">
            <w:pPr>
              <w:spacing w:after="0" w:line="240" w:lineRule="auto"/>
              <w:rPr>
                <w:rFonts w:cstheme="minorHAnsi"/>
              </w:rPr>
            </w:pPr>
            <w:r>
              <w:rPr>
                <w:rFonts w:eastAsia="Calibri" w:cstheme="minorHAnsi"/>
              </w:rPr>
              <w:t>12 points pour l’AFL 1 dont au moins 4 sur l’un des deux éléments</w:t>
            </w:r>
          </w:p>
        </w:tc>
        <w:tc>
          <w:tcPr>
            <w:tcW w:w="904" w:type="dxa"/>
            <w:shd w:val="clear" w:color="auto" w:fill="FFFFFF"/>
            <w:vAlign w:val="center"/>
          </w:tcPr>
          <w:p w14:paraId="63E7C121" w14:textId="77777777" w:rsidR="00793B36" w:rsidRDefault="00793B36">
            <w:pPr>
              <w:spacing w:after="0" w:line="240" w:lineRule="auto"/>
              <w:jc w:val="center"/>
              <w:rPr>
                <w:rFonts w:cstheme="minorHAnsi"/>
              </w:rPr>
            </w:pPr>
          </w:p>
        </w:tc>
        <w:tc>
          <w:tcPr>
            <w:tcW w:w="851" w:type="dxa"/>
            <w:shd w:val="clear" w:color="auto" w:fill="FFFFFF"/>
            <w:vAlign w:val="center"/>
          </w:tcPr>
          <w:p w14:paraId="4CE8F4D1" w14:textId="77777777" w:rsidR="00793B36" w:rsidRDefault="00793B36">
            <w:pPr>
              <w:spacing w:after="0" w:line="240" w:lineRule="auto"/>
              <w:jc w:val="center"/>
              <w:rPr>
                <w:rFonts w:cstheme="minorHAnsi"/>
              </w:rPr>
            </w:pPr>
          </w:p>
        </w:tc>
        <w:tc>
          <w:tcPr>
            <w:tcW w:w="4678" w:type="dxa"/>
            <w:shd w:val="clear" w:color="auto" w:fill="FFFFFF"/>
            <w:vAlign w:val="center"/>
          </w:tcPr>
          <w:p w14:paraId="2004C9FF" w14:textId="77777777" w:rsidR="00793B36" w:rsidRDefault="00793B36">
            <w:pPr>
              <w:spacing w:after="0" w:line="240" w:lineRule="auto"/>
              <w:jc w:val="center"/>
              <w:rPr>
                <w:rFonts w:cstheme="minorHAnsi"/>
              </w:rPr>
            </w:pPr>
          </w:p>
        </w:tc>
      </w:tr>
      <w:tr w:rsidR="00793B36" w14:paraId="50B0C691" w14:textId="77777777">
        <w:tc>
          <w:tcPr>
            <w:tcW w:w="4482" w:type="dxa"/>
            <w:gridSpan w:val="2"/>
            <w:shd w:val="clear" w:color="auto" w:fill="FFFFFF"/>
            <w:vAlign w:val="center"/>
          </w:tcPr>
          <w:p w14:paraId="330D882F" w14:textId="77777777" w:rsidR="00793B36" w:rsidRDefault="005E4B6F">
            <w:pPr>
              <w:spacing w:after="0" w:line="240" w:lineRule="auto"/>
              <w:rPr>
                <w:rFonts w:cstheme="minorHAnsi"/>
              </w:rPr>
            </w:pPr>
            <w:r>
              <w:rPr>
                <w:rFonts w:eastAsia="Calibri" w:cstheme="minorHAnsi"/>
              </w:rPr>
              <w:t>8 points pour les AFL 2 et 3 avec les 3 répartitions possibles (4-4/2-6/6-2)</w:t>
            </w:r>
          </w:p>
        </w:tc>
        <w:tc>
          <w:tcPr>
            <w:tcW w:w="904" w:type="dxa"/>
            <w:shd w:val="clear" w:color="auto" w:fill="FFFFFF"/>
            <w:vAlign w:val="center"/>
          </w:tcPr>
          <w:p w14:paraId="292E4AD1" w14:textId="77777777" w:rsidR="00793B36" w:rsidRDefault="00793B36">
            <w:pPr>
              <w:spacing w:after="0" w:line="240" w:lineRule="auto"/>
              <w:jc w:val="center"/>
              <w:rPr>
                <w:rFonts w:cstheme="minorHAnsi"/>
              </w:rPr>
            </w:pPr>
          </w:p>
        </w:tc>
        <w:tc>
          <w:tcPr>
            <w:tcW w:w="851" w:type="dxa"/>
            <w:shd w:val="clear" w:color="auto" w:fill="FFFFFF"/>
            <w:vAlign w:val="center"/>
          </w:tcPr>
          <w:p w14:paraId="6FF9024C" w14:textId="77777777" w:rsidR="00793B36" w:rsidRDefault="00793B36">
            <w:pPr>
              <w:spacing w:after="0" w:line="240" w:lineRule="auto"/>
              <w:jc w:val="center"/>
              <w:rPr>
                <w:rFonts w:cstheme="minorHAnsi"/>
              </w:rPr>
            </w:pPr>
          </w:p>
        </w:tc>
        <w:tc>
          <w:tcPr>
            <w:tcW w:w="4678" w:type="dxa"/>
            <w:shd w:val="clear" w:color="auto" w:fill="FFFFFF"/>
            <w:vAlign w:val="center"/>
          </w:tcPr>
          <w:p w14:paraId="3EDA1DAA" w14:textId="77777777" w:rsidR="00793B36" w:rsidRDefault="00793B36">
            <w:pPr>
              <w:spacing w:after="0" w:line="240" w:lineRule="auto"/>
              <w:jc w:val="center"/>
              <w:rPr>
                <w:rFonts w:cstheme="minorHAnsi"/>
              </w:rPr>
            </w:pPr>
          </w:p>
        </w:tc>
      </w:tr>
    </w:tbl>
    <w:p w14:paraId="28BE9147" w14:textId="77777777" w:rsidR="00793B36" w:rsidRDefault="00793B36">
      <w:pPr>
        <w:rPr>
          <w:b/>
          <w:bCs/>
          <w:u w:val="single"/>
        </w:rPr>
      </w:pPr>
    </w:p>
    <w:tbl>
      <w:tblPr>
        <w:tblStyle w:val="Grilledutableau"/>
        <w:tblW w:w="10915" w:type="dxa"/>
        <w:jc w:val="center"/>
        <w:tblLayout w:type="fixed"/>
        <w:tblLook w:val="04A0" w:firstRow="1" w:lastRow="0" w:firstColumn="1" w:lastColumn="0" w:noHBand="0" w:noVBand="1"/>
      </w:tblPr>
      <w:tblGrid>
        <w:gridCol w:w="1775"/>
        <w:gridCol w:w="284"/>
        <w:gridCol w:w="284"/>
        <w:gridCol w:w="8572"/>
      </w:tblGrid>
      <w:tr w:rsidR="00793B36" w14:paraId="6DFD35C6" w14:textId="77777777">
        <w:trPr>
          <w:trHeight w:val="275"/>
          <w:jc w:val="center"/>
        </w:trPr>
        <w:tc>
          <w:tcPr>
            <w:tcW w:w="1775" w:type="dxa"/>
            <w:tcBorders>
              <w:top w:val="double" w:sz="4" w:space="0" w:color="000000"/>
              <w:left w:val="double" w:sz="4" w:space="0" w:color="000000"/>
            </w:tcBorders>
            <w:shd w:val="clear" w:color="auto" w:fill="CC99FF"/>
            <w:vAlign w:val="center"/>
          </w:tcPr>
          <w:p w14:paraId="31D81A26" w14:textId="77777777" w:rsidR="00793B36" w:rsidRDefault="005E4B6F">
            <w:pPr>
              <w:spacing w:after="0" w:line="240" w:lineRule="auto"/>
              <w:jc w:val="center"/>
              <w:rPr>
                <w:color w:val="FFFFFF" w:themeColor="background1"/>
              </w:rPr>
            </w:pPr>
            <w:r>
              <w:rPr>
                <w:rFonts w:eastAsia="Calibri"/>
                <w:b/>
                <w:bCs/>
                <w:color w:val="FFFFFF" w:themeColor="background1"/>
              </w:rPr>
              <w:t>CA 4</w:t>
            </w:r>
          </w:p>
        </w:tc>
        <w:tc>
          <w:tcPr>
            <w:tcW w:w="284" w:type="dxa"/>
            <w:tcBorders>
              <w:top w:val="double" w:sz="4" w:space="0" w:color="000000"/>
            </w:tcBorders>
            <w:shd w:val="clear" w:color="auto" w:fill="FFFFFF"/>
            <w:vAlign w:val="center"/>
          </w:tcPr>
          <w:p w14:paraId="4A6FF6FA" w14:textId="77777777" w:rsidR="00793B36" w:rsidRDefault="005E4B6F">
            <w:pPr>
              <w:spacing w:after="0" w:line="240" w:lineRule="auto"/>
              <w:jc w:val="center"/>
              <w:rPr>
                <w:b/>
                <w:bCs/>
              </w:rPr>
            </w:pPr>
            <w:r>
              <w:rPr>
                <w:rFonts w:eastAsia="Calibri"/>
                <w:b/>
                <w:bCs/>
              </w:rPr>
              <w:t>O</w:t>
            </w:r>
          </w:p>
        </w:tc>
        <w:tc>
          <w:tcPr>
            <w:tcW w:w="284" w:type="dxa"/>
            <w:tcBorders>
              <w:top w:val="double" w:sz="4" w:space="0" w:color="000000"/>
            </w:tcBorders>
            <w:shd w:val="clear" w:color="auto" w:fill="FFFFFF"/>
            <w:vAlign w:val="center"/>
          </w:tcPr>
          <w:p w14:paraId="4462A020" w14:textId="77777777" w:rsidR="00793B36" w:rsidRDefault="005E4B6F">
            <w:pPr>
              <w:spacing w:after="0" w:line="240" w:lineRule="auto"/>
              <w:jc w:val="center"/>
              <w:rPr>
                <w:b/>
                <w:bCs/>
              </w:rPr>
            </w:pPr>
            <w:r>
              <w:rPr>
                <w:rFonts w:eastAsia="Calibri"/>
                <w:b/>
                <w:bCs/>
              </w:rPr>
              <w:t>N</w:t>
            </w:r>
          </w:p>
        </w:tc>
        <w:tc>
          <w:tcPr>
            <w:tcW w:w="8571" w:type="dxa"/>
            <w:tcBorders>
              <w:top w:val="double" w:sz="4" w:space="0" w:color="000000"/>
              <w:right w:val="double" w:sz="4" w:space="0" w:color="000000"/>
            </w:tcBorders>
            <w:shd w:val="clear" w:color="auto" w:fill="323E4F" w:themeFill="text2" w:themeFillShade="BF"/>
            <w:vAlign w:val="center"/>
          </w:tcPr>
          <w:p w14:paraId="16A5B429" w14:textId="77777777" w:rsidR="00793B36" w:rsidRDefault="005E4B6F">
            <w:pPr>
              <w:spacing w:after="0" w:line="240" w:lineRule="auto"/>
              <w:jc w:val="center"/>
              <w:rPr>
                <w:b/>
                <w:bCs/>
                <w:color w:val="FFFFFF" w:themeColor="background1"/>
              </w:rPr>
            </w:pPr>
            <w:r>
              <w:rPr>
                <w:rFonts w:eastAsia="Calibri"/>
                <w:b/>
                <w:bCs/>
                <w:color w:val="FFFFFF" w:themeColor="background1"/>
              </w:rPr>
              <w:t>Exigences du référentiel du champ</w:t>
            </w:r>
          </w:p>
        </w:tc>
      </w:tr>
      <w:tr w:rsidR="00793B36" w14:paraId="74263D97" w14:textId="77777777">
        <w:trPr>
          <w:trHeight w:val="567"/>
          <w:jc w:val="center"/>
        </w:trPr>
        <w:tc>
          <w:tcPr>
            <w:tcW w:w="1775" w:type="dxa"/>
            <w:vMerge w:val="restart"/>
            <w:tcBorders>
              <w:left w:val="double" w:sz="4" w:space="0" w:color="000000"/>
            </w:tcBorders>
            <w:shd w:val="clear" w:color="auto" w:fill="CCCCCC"/>
            <w:vAlign w:val="center"/>
          </w:tcPr>
          <w:p w14:paraId="2604E591" w14:textId="77777777" w:rsidR="00793B36" w:rsidRDefault="005E4B6F">
            <w:pPr>
              <w:spacing w:after="0" w:line="240" w:lineRule="auto"/>
              <w:jc w:val="center"/>
              <w:rPr>
                <w:b/>
                <w:bCs/>
              </w:rPr>
            </w:pPr>
            <w:r>
              <w:rPr>
                <w:rFonts w:eastAsia="Calibri"/>
                <w:b/>
                <w:bCs/>
              </w:rPr>
              <w:t>Conformité/ textes</w:t>
            </w:r>
          </w:p>
        </w:tc>
        <w:tc>
          <w:tcPr>
            <w:tcW w:w="284" w:type="dxa"/>
            <w:shd w:val="clear" w:color="auto" w:fill="FFFFFF"/>
            <w:vAlign w:val="center"/>
          </w:tcPr>
          <w:p w14:paraId="24E7B03D" w14:textId="77777777" w:rsidR="00793B36" w:rsidRDefault="00793B36">
            <w:pPr>
              <w:spacing w:after="0" w:line="240" w:lineRule="auto"/>
              <w:jc w:val="center"/>
            </w:pPr>
          </w:p>
        </w:tc>
        <w:tc>
          <w:tcPr>
            <w:tcW w:w="284" w:type="dxa"/>
            <w:shd w:val="clear" w:color="auto" w:fill="FF0000"/>
            <w:vAlign w:val="center"/>
          </w:tcPr>
          <w:p w14:paraId="6760CF5A" w14:textId="77777777" w:rsidR="00793B36" w:rsidRDefault="00793B36">
            <w:pPr>
              <w:spacing w:after="0" w:line="240" w:lineRule="auto"/>
              <w:jc w:val="center"/>
            </w:pPr>
          </w:p>
        </w:tc>
        <w:tc>
          <w:tcPr>
            <w:tcW w:w="8571" w:type="dxa"/>
            <w:tcBorders>
              <w:right w:val="double" w:sz="4" w:space="0" w:color="000000"/>
            </w:tcBorders>
            <w:shd w:val="clear" w:color="auto" w:fill="FFFFFF"/>
            <w:vAlign w:val="center"/>
          </w:tcPr>
          <w:p w14:paraId="07FF9C92" w14:textId="77777777" w:rsidR="00793B36" w:rsidRDefault="005E4B6F">
            <w:pPr>
              <w:spacing w:after="0" w:line="240" w:lineRule="auto"/>
            </w:pPr>
            <w:r>
              <w:rPr>
                <w:rFonts w:eastAsia="Calibri"/>
              </w:rPr>
              <w:t>L’AFL1 est évalué le jour de l’épreuve sur 12 points (chacun des deux éléments est noté sur au moins 4 points).</w:t>
            </w:r>
          </w:p>
        </w:tc>
      </w:tr>
      <w:tr w:rsidR="00793B36" w14:paraId="74A2D660" w14:textId="77777777">
        <w:trPr>
          <w:trHeight w:val="454"/>
          <w:jc w:val="center"/>
        </w:trPr>
        <w:tc>
          <w:tcPr>
            <w:tcW w:w="1775" w:type="dxa"/>
            <w:vMerge/>
            <w:tcBorders>
              <w:left w:val="double" w:sz="4" w:space="0" w:color="000000"/>
            </w:tcBorders>
            <w:vAlign w:val="center"/>
          </w:tcPr>
          <w:p w14:paraId="7A15BEAA" w14:textId="77777777" w:rsidR="00793B36" w:rsidRDefault="00793B36">
            <w:pPr>
              <w:spacing w:after="0" w:line="240" w:lineRule="auto"/>
              <w:jc w:val="center"/>
              <w:rPr>
                <w:b/>
                <w:bCs/>
              </w:rPr>
            </w:pPr>
          </w:p>
        </w:tc>
        <w:tc>
          <w:tcPr>
            <w:tcW w:w="284" w:type="dxa"/>
            <w:shd w:val="clear" w:color="auto" w:fill="FFFFFF"/>
            <w:vAlign w:val="center"/>
          </w:tcPr>
          <w:p w14:paraId="2F4086DB" w14:textId="77777777" w:rsidR="00793B36" w:rsidRDefault="00793B36">
            <w:pPr>
              <w:spacing w:after="0" w:line="240" w:lineRule="auto"/>
              <w:jc w:val="center"/>
            </w:pPr>
          </w:p>
          <w:p w14:paraId="59824637" w14:textId="77777777" w:rsidR="00793B36" w:rsidRDefault="00793B36">
            <w:pPr>
              <w:spacing w:after="0" w:line="240" w:lineRule="auto"/>
              <w:jc w:val="center"/>
            </w:pPr>
          </w:p>
        </w:tc>
        <w:tc>
          <w:tcPr>
            <w:tcW w:w="284" w:type="dxa"/>
            <w:shd w:val="clear" w:color="auto" w:fill="FF0000"/>
            <w:vAlign w:val="center"/>
          </w:tcPr>
          <w:p w14:paraId="75CC90D5" w14:textId="77777777" w:rsidR="00793B36" w:rsidRDefault="00793B36">
            <w:pPr>
              <w:spacing w:after="0" w:line="240" w:lineRule="auto"/>
              <w:jc w:val="center"/>
            </w:pPr>
          </w:p>
        </w:tc>
        <w:tc>
          <w:tcPr>
            <w:tcW w:w="8571" w:type="dxa"/>
            <w:tcBorders>
              <w:right w:val="double" w:sz="4" w:space="0" w:color="000000"/>
            </w:tcBorders>
            <w:shd w:val="clear" w:color="auto" w:fill="FFFFFF"/>
            <w:vAlign w:val="center"/>
          </w:tcPr>
          <w:p w14:paraId="43DD27F3" w14:textId="77777777" w:rsidR="00793B36" w:rsidRDefault="005E4B6F">
            <w:pPr>
              <w:spacing w:after="0" w:line="240" w:lineRule="auto"/>
            </w:pPr>
            <w:r>
              <w:rPr>
                <w:rFonts w:eastAsia="Calibri"/>
              </w:rPr>
              <w:t>L’AFL2 et l’AFL3 sont évalués au fil de la séquence et éventuellement le jour de l’épreuve</w:t>
            </w:r>
          </w:p>
          <w:p w14:paraId="165276C3" w14:textId="77777777" w:rsidR="00793B36" w:rsidRDefault="005E4B6F">
            <w:pPr>
              <w:spacing w:after="0" w:line="240" w:lineRule="auto"/>
            </w:pPr>
            <w:r>
              <w:rPr>
                <w:rFonts w:eastAsia="Calibri"/>
              </w:rPr>
              <w:t xml:space="preserve">AFL2/AFL3 </w:t>
            </w:r>
            <w:r>
              <w:rPr>
                <w:rFonts w:ascii="Wingdings" w:eastAsia="Wingdings" w:hAnsi="Wingdings" w:cs="Wingdings"/>
              </w:rPr>
              <w:t></w:t>
            </w:r>
            <w:r>
              <w:rPr>
                <w:rFonts w:eastAsia="Calibri"/>
              </w:rPr>
              <w:t xml:space="preserve"> choix de l’élève le Jour de l’épreuve (2pts/6pts, 4pts/4pts, 6pts/2pts)</w:t>
            </w:r>
          </w:p>
        </w:tc>
      </w:tr>
      <w:tr w:rsidR="00793B36" w14:paraId="0454E1F4" w14:textId="77777777">
        <w:trPr>
          <w:trHeight w:val="413"/>
          <w:jc w:val="center"/>
        </w:trPr>
        <w:tc>
          <w:tcPr>
            <w:tcW w:w="1775" w:type="dxa"/>
            <w:vMerge w:val="restart"/>
            <w:tcBorders>
              <w:left w:val="double" w:sz="4" w:space="0" w:color="000000"/>
            </w:tcBorders>
            <w:shd w:val="clear" w:color="auto" w:fill="CCCCCC"/>
            <w:vAlign w:val="center"/>
          </w:tcPr>
          <w:p w14:paraId="26072247" w14:textId="77777777" w:rsidR="00793B36" w:rsidRDefault="005E4B6F">
            <w:pPr>
              <w:spacing w:after="0" w:line="240" w:lineRule="auto"/>
              <w:jc w:val="center"/>
              <w:rPr>
                <w:b/>
                <w:bCs/>
              </w:rPr>
            </w:pPr>
            <w:r>
              <w:rPr>
                <w:rFonts w:eastAsia="Calibri"/>
                <w:b/>
                <w:bCs/>
              </w:rPr>
              <w:t>Epreuve ou Forme Scolaire de Pratique</w:t>
            </w:r>
          </w:p>
        </w:tc>
        <w:tc>
          <w:tcPr>
            <w:tcW w:w="284" w:type="dxa"/>
            <w:shd w:val="clear" w:color="auto" w:fill="FFFFFF"/>
            <w:vAlign w:val="center"/>
          </w:tcPr>
          <w:p w14:paraId="7ABACBF1" w14:textId="77777777" w:rsidR="00793B36" w:rsidRDefault="00793B36">
            <w:pPr>
              <w:spacing w:after="0" w:line="240" w:lineRule="auto"/>
              <w:jc w:val="center"/>
            </w:pPr>
          </w:p>
        </w:tc>
        <w:tc>
          <w:tcPr>
            <w:tcW w:w="284" w:type="dxa"/>
            <w:shd w:val="clear" w:color="auto" w:fill="FF0000"/>
            <w:vAlign w:val="center"/>
          </w:tcPr>
          <w:p w14:paraId="6B2EC7B2" w14:textId="77777777" w:rsidR="00793B36" w:rsidRDefault="00793B36">
            <w:pPr>
              <w:spacing w:after="0" w:line="240" w:lineRule="auto"/>
              <w:jc w:val="center"/>
            </w:pPr>
          </w:p>
        </w:tc>
        <w:tc>
          <w:tcPr>
            <w:tcW w:w="8571" w:type="dxa"/>
            <w:tcBorders>
              <w:right w:val="double" w:sz="4" w:space="0" w:color="000000"/>
            </w:tcBorders>
            <w:shd w:val="clear" w:color="auto" w:fill="FFFFFF"/>
            <w:vAlign w:val="center"/>
          </w:tcPr>
          <w:p w14:paraId="7CAFEE46" w14:textId="77777777" w:rsidR="00793B36" w:rsidRDefault="005E4B6F">
            <w:pPr>
              <w:spacing w:after="0" w:line="240" w:lineRule="auto"/>
            </w:pPr>
            <w:r>
              <w:rPr>
                <w:rFonts w:eastAsia="Calibri"/>
              </w:rPr>
              <w:t>L’épreuve engage le candidat dans plusieurs oppositions présentant des rapports de force équilibrés. Le règlement peut être adapté par rapport à la pratique sociale de référence</w:t>
            </w:r>
          </w:p>
        </w:tc>
      </w:tr>
      <w:tr w:rsidR="00793B36" w14:paraId="4563A36E" w14:textId="77777777">
        <w:trPr>
          <w:trHeight w:val="567"/>
          <w:jc w:val="center"/>
        </w:trPr>
        <w:tc>
          <w:tcPr>
            <w:tcW w:w="1775" w:type="dxa"/>
            <w:vMerge/>
            <w:tcBorders>
              <w:left w:val="double" w:sz="4" w:space="0" w:color="000000"/>
            </w:tcBorders>
            <w:shd w:val="clear" w:color="auto" w:fill="CCCCCC"/>
            <w:vAlign w:val="center"/>
          </w:tcPr>
          <w:p w14:paraId="476CFE1E" w14:textId="77777777" w:rsidR="00793B36" w:rsidRDefault="00793B36">
            <w:pPr>
              <w:spacing w:after="0" w:line="240" w:lineRule="auto"/>
              <w:jc w:val="center"/>
              <w:rPr>
                <w:b/>
                <w:bCs/>
              </w:rPr>
            </w:pPr>
          </w:p>
        </w:tc>
        <w:tc>
          <w:tcPr>
            <w:tcW w:w="284" w:type="dxa"/>
            <w:shd w:val="clear" w:color="auto" w:fill="FFFFFF"/>
            <w:vAlign w:val="center"/>
          </w:tcPr>
          <w:p w14:paraId="3B5DB2BE" w14:textId="77777777" w:rsidR="00793B36" w:rsidRDefault="00793B36">
            <w:pPr>
              <w:spacing w:after="0" w:line="240" w:lineRule="auto"/>
              <w:jc w:val="center"/>
            </w:pPr>
          </w:p>
        </w:tc>
        <w:tc>
          <w:tcPr>
            <w:tcW w:w="284" w:type="dxa"/>
            <w:shd w:val="clear" w:color="auto" w:fill="FF0000"/>
            <w:vAlign w:val="center"/>
          </w:tcPr>
          <w:p w14:paraId="149F07CE" w14:textId="77777777" w:rsidR="00793B36" w:rsidRDefault="00793B36">
            <w:pPr>
              <w:spacing w:after="0" w:line="240" w:lineRule="auto"/>
              <w:jc w:val="center"/>
            </w:pPr>
          </w:p>
        </w:tc>
        <w:tc>
          <w:tcPr>
            <w:tcW w:w="8571" w:type="dxa"/>
            <w:tcBorders>
              <w:right w:val="double" w:sz="4" w:space="0" w:color="000000"/>
            </w:tcBorders>
            <w:shd w:val="clear" w:color="auto" w:fill="FFFFFF"/>
            <w:vAlign w:val="center"/>
          </w:tcPr>
          <w:p w14:paraId="33FB2914" w14:textId="77777777" w:rsidR="00793B36" w:rsidRDefault="005E4B6F">
            <w:pPr>
              <w:spacing w:after="0" w:line="240" w:lineRule="auto"/>
            </w:pPr>
            <w:r>
              <w:rPr>
                <w:rFonts w:eastAsia="Calibri"/>
              </w:rPr>
              <w:t>Pour chaque rencontre, un temps d’analyse est prévu entre 2 séquences de jeu pour permettre aux élèves d’ajuster leur stratégie au contexte d’opposition</w:t>
            </w:r>
          </w:p>
        </w:tc>
      </w:tr>
      <w:tr w:rsidR="00793B36" w14:paraId="3FC30BE3" w14:textId="77777777">
        <w:trPr>
          <w:trHeight w:val="273"/>
          <w:jc w:val="center"/>
        </w:trPr>
        <w:tc>
          <w:tcPr>
            <w:tcW w:w="1775" w:type="dxa"/>
            <w:tcBorders>
              <w:left w:val="double" w:sz="4" w:space="0" w:color="000000"/>
            </w:tcBorders>
            <w:shd w:val="clear" w:color="auto" w:fill="CCCCCC"/>
            <w:vAlign w:val="center"/>
          </w:tcPr>
          <w:p w14:paraId="1A819186" w14:textId="77777777" w:rsidR="00793B36" w:rsidRDefault="005E4B6F">
            <w:pPr>
              <w:spacing w:after="0" w:line="240" w:lineRule="auto"/>
              <w:jc w:val="center"/>
              <w:rPr>
                <w:b/>
                <w:bCs/>
              </w:rPr>
            </w:pPr>
            <w:r>
              <w:rPr>
                <w:rFonts w:eastAsia="Calibri"/>
                <w:b/>
                <w:bCs/>
              </w:rPr>
              <w:t>AFL1</w:t>
            </w:r>
          </w:p>
        </w:tc>
        <w:tc>
          <w:tcPr>
            <w:tcW w:w="284" w:type="dxa"/>
            <w:shd w:val="clear" w:color="auto" w:fill="FFFFFF"/>
            <w:vAlign w:val="center"/>
          </w:tcPr>
          <w:p w14:paraId="77B87DFE" w14:textId="77777777" w:rsidR="00793B36" w:rsidRDefault="00793B36">
            <w:pPr>
              <w:spacing w:after="0" w:line="240" w:lineRule="auto"/>
              <w:jc w:val="center"/>
            </w:pPr>
          </w:p>
        </w:tc>
        <w:tc>
          <w:tcPr>
            <w:tcW w:w="284" w:type="dxa"/>
            <w:shd w:val="clear" w:color="auto" w:fill="FF0000"/>
            <w:vAlign w:val="center"/>
          </w:tcPr>
          <w:p w14:paraId="7BC681F0" w14:textId="77777777" w:rsidR="00793B36" w:rsidRDefault="00793B36">
            <w:pPr>
              <w:spacing w:after="0" w:line="240" w:lineRule="auto"/>
              <w:jc w:val="center"/>
            </w:pPr>
          </w:p>
        </w:tc>
        <w:tc>
          <w:tcPr>
            <w:tcW w:w="8571" w:type="dxa"/>
            <w:tcBorders>
              <w:right w:val="double" w:sz="4" w:space="0" w:color="000000"/>
            </w:tcBorders>
            <w:shd w:val="clear" w:color="auto" w:fill="FFFFFF"/>
            <w:vAlign w:val="center"/>
          </w:tcPr>
          <w:p w14:paraId="0973E062" w14:textId="77777777" w:rsidR="00793B36" w:rsidRDefault="005E4B6F">
            <w:pPr>
              <w:spacing w:after="0" w:line="240" w:lineRule="auto"/>
            </w:pPr>
            <w:r>
              <w:rPr>
                <w:rFonts w:eastAsia="Calibri"/>
              </w:rPr>
              <w:t>On évalue deux éléments :</w:t>
            </w:r>
          </w:p>
          <w:p w14:paraId="3D73BD62" w14:textId="77777777" w:rsidR="00793B36" w:rsidRDefault="005E4B6F">
            <w:pPr>
              <w:spacing w:after="0" w:line="240" w:lineRule="auto"/>
            </w:pPr>
            <w:r>
              <w:rPr>
                <w:rFonts w:eastAsia="Calibri"/>
              </w:rPr>
              <w:t>- « s’engager et réaliser des actions techniques d’attaques et de défense en relation avec son projet de jeu »</w:t>
            </w:r>
          </w:p>
          <w:p w14:paraId="1C3531C5" w14:textId="77777777" w:rsidR="00793B36" w:rsidRDefault="005E4B6F">
            <w:pPr>
              <w:spacing w:after="0" w:line="240" w:lineRule="auto"/>
            </w:pPr>
            <w:r>
              <w:rPr>
                <w:rFonts w:eastAsia="Calibri"/>
              </w:rPr>
              <w:t>- « Faire des choix au regard de l’analyse du rapport de force »</w:t>
            </w:r>
          </w:p>
        </w:tc>
      </w:tr>
      <w:tr w:rsidR="00793B36" w14:paraId="12FB03F8" w14:textId="77777777">
        <w:trPr>
          <w:trHeight w:val="567"/>
          <w:jc w:val="center"/>
        </w:trPr>
        <w:tc>
          <w:tcPr>
            <w:tcW w:w="1775" w:type="dxa"/>
            <w:tcBorders>
              <w:left w:val="double" w:sz="4" w:space="0" w:color="000000"/>
            </w:tcBorders>
            <w:shd w:val="clear" w:color="auto" w:fill="CCCCCC"/>
            <w:vAlign w:val="center"/>
          </w:tcPr>
          <w:p w14:paraId="38ABDB95" w14:textId="77777777" w:rsidR="00793B36" w:rsidRDefault="005E4B6F">
            <w:pPr>
              <w:spacing w:after="0" w:line="240" w:lineRule="auto"/>
              <w:jc w:val="center"/>
              <w:rPr>
                <w:b/>
                <w:bCs/>
              </w:rPr>
            </w:pPr>
            <w:r>
              <w:rPr>
                <w:rFonts w:eastAsia="Calibri"/>
                <w:b/>
                <w:bCs/>
              </w:rPr>
              <w:t>AFL1</w:t>
            </w:r>
          </w:p>
        </w:tc>
        <w:tc>
          <w:tcPr>
            <w:tcW w:w="284" w:type="dxa"/>
            <w:tcBorders>
              <w:bottom w:val="double" w:sz="4" w:space="0" w:color="000000"/>
            </w:tcBorders>
            <w:shd w:val="clear" w:color="auto" w:fill="FFFFFF"/>
            <w:vAlign w:val="center"/>
          </w:tcPr>
          <w:p w14:paraId="3413ADFC" w14:textId="77777777" w:rsidR="00793B36" w:rsidRDefault="00793B36">
            <w:pPr>
              <w:spacing w:after="0" w:line="240" w:lineRule="auto"/>
              <w:jc w:val="center"/>
            </w:pPr>
          </w:p>
        </w:tc>
        <w:tc>
          <w:tcPr>
            <w:tcW w:w="284" w:type="dxa"/>
            <w:tcBorders>
              <w:bottom w:val="double" w:sz="4" w:space="0" w:color="000000"/>
            </w:tcBorders>
            <w:shd w:val="clear" w:color="auto" w:fill="FF0000"/>
            <w:vAlign w:val="center"/>
          </w:tcPr>
          <w:p w14:paraId="720661A1" w14:textId="77777777" w:rsidR="00793B36" w:rsidRDefault="00793B36">
            <w:pPr>
              <w:spacing w:after="0" w:line="240" w:lineRule="auto"/>
              <w:jc w:val="center"/>
            </w:pPr>
          </w:p>
        </w:tc>
        <w:tc>
          <w:tcPr>
            <w:tcW w:w="8571" w:type="dxa"/>
            <w:tcBorders>
              <w:bottom w:val="double" w:sz="4" w:space="0" w:color="000000"/>
              <w:right w:val="double" w:sz="4" w:space="0" w:color="000000"/>
            </w:tcBorders>
            <w:shd w:val="clear" w:color="auto" w:fill="FFFFFF"/>
            <w:vAlign w:val="center"/>
          </w:tcPr>
          <w:p w14:paraId="79DC4975" w14:textId="77777777" w:rsidR="00793B36" w:rsidRDefault="005E4B6F">
            <w:pPr>
              <w:spacing w:after="0" w:line="240" w:lineRule="auto"/>
            </w:pPr>
            <w:r>
              <w:rPr>
                <w:rFonts w:eastAsia="Calibri"/>
              </w:rPr>
              <w:t>Pour chacun des deux éléments de l’AFL1,  l’élève est placé dans un degré d’acquisition puis sa note est ajustée en fonction des matchs gagnés</w:t>
            </w:r>
          </w:p>
        </w:tc>
      </w:tr>
      <w:tr w:rsidR="00793B36" w14:paraId="56916F1A" w14:textId="77777777">
        <w:trPr>
          <w:trHeight w:val="567"/>
          <w:jc w:val="center"/>
        </w:trPr>
        <w:tc>
          <w:tcPr>
            <w:tcW w:w="1775" w:type="dxa"/>
            <w:tcBorders>
              <w:left w:val="double" w:sz="4" w:space="0" w:color="000000"/>
              <w:bottom w:val="double" w:sz="4" w:space="0" w:color="000000"/>
            </w:tcBorders>
            <w:shd w:val="clear" w:color="auto" w:fill="CCCCCC"/>
            <w:vAlign w:val="center"/>
          </w:tcPr>
          <w:p w14:paraId="42D3FB50" w14:textId="77777777" w:rsidR="00793B36" w:rsidRDefault="005E4B6F">
            <w:pPr>
              <w:spacing w:after="0" w:line="240" w:lineRule="auto"/>
              <w:jc w:val="center"/>
              <w:rPr>
                <w:b/>
                <w:bCs/>
              </w:rPr>
            </w:pPr>
            <w:r>
              <w:rPr>
                <w:rFonts w:eastAsia="Calibri"/>
                <w:b/>
                <w:bCs/>
              </w:rPr>
              <w:t>AFL3</w:t>
            </w:r>
          </w:p>
        </w:tc>
        <w:tc>
          <w:tcPr>
            <w:tcW w:w="284" w:type="dxa"/>
            <w:tcBorders>
              <w:bottom w:val="double" w:sz="4" w:space="0" w:color="000000"/>
            </w:tcBorders>
            <w:shd w:val="clear" w:color="auto" w:fill="FFFFFF"/>
            <w:vAlign w:val="center"/>
          </w:tcPr>
          <w:p w14:paraId="595D0B12" w14:textId="77777777" w:rsidR="00793B36" w:rsidRDefault="00793B36">
            <w:pPr>
              <w:spacing w:after="0" w:line="240" w:lineRule="auto"/>
              <w:jc w:val="center"/>
            </w:pPr>
          </w:p>
        </w:tc>
        <w:tc>
          <w:tcPr>
            <w:tcW w:w="284" w:type="dxa"/>
            <w:tcBorders>
              <w:bottom w:val="double" w:sz="4" w:space="0" w:color="000000"/>
            </w:tcBorders>
            <w:shd w:val="clear" w:color="auto" w:fill="FF0000"/>
            <w:vAlign w:val="center"/>
          </w:tcPr>
          <w:p w14:paraId="617E97AA" w14:textId="77777777" w:rsidR="00793B36" w:rsidRDefault="00793B36">
            <w:pPr>
              <w:spacing w:after="0" w:line="240" w:lineRule="auto"/>
              <w:jc w:val="center"/>
            </w:pPr>
          </w:p>
        </w:tc>
        <w:tc>
          <w:tcPr>
            <w:tcW w:w="8571" w:type="dxa"/>
            <w:tcBorders>
              <w:bottom w:val="double" w:sz="4" w:space="0" w:color="000000"/>
              <w:right w:val="double" w:sz="4" w:space="0" w:color="000000"/>
            </w:tcBorders>
            <w:shd w:val="clear" w:color="auto" w:fill="FFFFFF"/>
            <w:vAlign w:val="center"/>
          </w:tcPr>
          <w:p w14:paraId="508D44B3" w14:textId="77777777" w:rsidR="00793B36" w:rsidRDefault="005E4B6F">
            <w:pPr>
              <w:spacing w:after="0" w:line="240" w:lineRule="auto"/>
            </w:pPr>
            <w:r>
              <w:rPr>
                <w:rFonts w:eastAsia="Calibri"/>
                <w:highlight w:val="yellow"/>
              </w:rPr>
              <w:t xml:space="preserve">L’élève est évalué sur </w:t>
            </w:r>
            <w:r>
              <w:rPr>
                <w:rFonts w:eastAsia="Calibri"/>
                <w:b/>
                <w:highlight w:val="yellow"/>
                <w:u w:val="single"/>
              </w:rPr>
              <w:t>un rôle</w:t>
            </w:r>
            <w:r>
              <w:rPr>
                <w:rFonts w:eastAsia="Calibri"/>
                <w:highlight w:val="yellow"/>
              </w:rPr>
              <w:t xml:space="preserve"> qu’il a choisi au regard de </w:t>
            </w:r>
            <w:r>
              <w:rPr>
                <w:rFonts w:eastAsia="Calibri"/>
                <w:b/>
                <w:highlight w:val="yellow"/>
                <w:u w:val="single"/>
              </w:rPr>
              <w:t>deux propositions</w:t>
            </w:r>
            <w:r>
              <w:rPr>
                <w:rFonts w:eastAsia="Calibri"/>
                <w:highlight w:val="yellow"/>
              </w:rPr>
              <w:t xml:space="preserve"> faites par l’équipe EPS  parmi les  rôles suivants </w:t>
            </w:r>
            <w:r>
              <w:rPr>
                <w:rFonts w:eastAsia="Calibri"/>
                <w:b/>
                <w:highlight w:val="yellow"/>
              </w:rPr>
              <w:t>(partenaire d’entrainement, arbitre, coach</w:t>
            </w:r>
            <w:r>
              <w:rPr>
                <w:rFonts w:eastAsia="Calibri"/>
                <w:highlight w:val="yellow"/>
              </w:rPr>
              <w:t>)</w:t>
            </w:r>
          </w:p>
        </w:tc>
      </w:tr>
    </w:tbl>
    <w:p w14:paraId="24601DC0" w14:textId="77777777" w:rsidR="00793B36" w:rsidRDefault="00793B36">
      <w:pPr>
        <w:rPr>
          <w:b/>
          <w:bCs/>
        </w:rPr>
      </w:pPr>
    </w:p>
    <w:p w14:paraId="16621868" w14:textId="77777777" w:rsidR="00793B36" w:rsidRDefault="00793B36">
      <w:pPr>
        <w:rPr>
          <w:b/>
          <w:bCs/>
        </w:rPr>
      </w:pPr>
    </w:p>
    <w:tbl>
      <w:tblPr>
        <w:tblStyle w:val="Grilledutableau"/>
        <w:tblW w:w="11092" w:type="dxa"/>
        <w:jc w:val="center"/>
        <w:tblLayout w:type="fixed"/>
        <w:tblLook w:val="04A0" w:firstRow="1" w:lastRow="0" w:firstColumn="1" w:lastColumn="0" w:noHBand="0" w:noVBand="1"/>
      </w:tblPr>
      <w:tblGrid>
        <w:gridCol w:w="1254"/>
        <w:gridCol w:w="426"/>
        <w:gridCol w:w="425"/>
        <w:gridCol w:w="8987"/>
      </w:tblGrid>
      <w:tr w:rsidR="00793B36" w14:paraId="0363F903" w14:textId="77777777">
        <w:trPr>
          <w:trHeight w:val="317"/>
          <w:jc w:val="center"/>
        </w:trPr>
        <w:tc>
          <w:tcPr>
            <w:tcW w:w="1254" w:type="dxa"/>
            <w:tcBorders>
              <w:top w:val="double" w:sz="4" w:space="0" w:color="000000"/>
              <w:left w:val="double" w:sz="4" w:space="0" w:color="000000"/>
            </w:tcBorders>
            <w:shd w:val="clear" w:color="auto" w:fill="CC99FF"/>
            <w:vAlign w:val="center"/>
          </w:tcPr>
          <w:p w14:paraId="4C4F1676" w14:textId="77777777" w:rsidR="00793B36" w:rsidRDefault="005E4B6F">
            <w:pPr>
              <w:spacing w:after="0" w:line="240" w:lineRule="auto"/>
              <w:jc w:val="center"/>
              <w:rPr>
                <w:b/>
                <w:color w:val="FFFFFF" w:themeColor="background1"/>
              </w:rPr>
            </w:pPr>
            <w:r>
              <w:rPr>
                <w:rFonts w:eastAsia="Calibri"/>
                <w:b/>
                <w:color w:val="FFFFFF" w:themeColor="background1"/>
              </w:rPr>
              <w:t>CA 4</w:t>
            </w:r>
          </w:p>
        </w:tc>
        <w:tc>
          <w:tcPr>
            <w:tcW w:w="426" w:type="dxa"/>
            <w:tcBorders>
              <w:top w:val="double" w:sz="4" w:space="0" w:color="000000"/>
            </w:tcBorders>
            <w:shd w:val="clear" w:color="auto" w:fill="FFFFFF"/>
          </w:tcPr>
          <w:p w14:paraId="111D8E0D" w14:textId="77777777" w:rsidR="00793B36" w:rsidRDefault="005E4B6F">
            <w:pPr>
              <w:spacing w:after="0" w:line="240" w:lineRule="auto"/>
              <w:jc w:val="center"/>
              <w:rPr>
                <w:b/>
                <w:bCs/>
              </w:rPr>
            </w:pPr>
            <w:r>
              <w:rPr>
                <w:rFonts w:eastAsia="Calibri"/>
                <w:b/>
                <w:bCs/>
              </w:rPr>
              <w:t>O</w:t>
            </w:r>
          </w:p>
        </w:tc>
        <w:tc>
          <w:tcPr>
            <w:tcW w:w="425" w:type="dxa"/>
            <w:tcBorders>
              <w:top w:val="double" w:sz="4" w:space="0" w:color="000000"/>
            </w:tcBorders>
            <w:shd w:val="clear" w:color="auto" w:fill="FFFFFF"/>
            <w:vAlign w:val="center"/>
          </w:tcPr>
          <w:p w14:paraId="35DF52C1" w14:textId="77777777" w:rsidR="00793B36" w:rsidRDefault="005E4B6F">
            <w:pPr>
              <w:spacing w:after="0" w:line="240" w:lineRule="auto"/>
              <w:jc w:val="center"/>
              <w:rPr>
                <w:b/>
                <w:bCs/>
              </w:rPr>
            </w:pPr>
            <w:r>
              <w:rPr>
                <w:rFonts w:eastAsia="Calibri"/>
                <w:b/>
                <w:bCs/>
              </w:rPr>
              <w:t>N</w:t>
            </w:r>
          </w:p>
        </w:tc>
        <w:tc>
          <w:tcPr>
            <w:tcW w:w="8986" w:type="dxa"/>
            <w:tcBorders>
              <w:top w:val="double" w:sz="4" w:space="0" w:color="000000"/>
              <w:right w:val="double" w:sz="4" w:space="0" w:color="000000"/>
            </w:tcBorders>
            <w:shd w:val="clear" w:color="auto" w:fill="323E4F" w:themeFill="text2" w:themeFillShade="BF"/>
            <w:vAlign w:val="center"/>
          </w:tcPr>
          <w:p w14:paraId="53767B45" w14:textId="77777777" w:rsidR="00793B36" w:rsidRDefault="005E4B6F">
            <w:pPr>
              <w:spacing w:after="0" w:line="240" w:lineRule="auto"/>
              <w:jc w:val="center"/>
              <w:rPr>
                <w:b/>
                <w:bCs/>
                <w:color w:val="FFFFFF" w:themeColor="background1"/>
              </w:rPr>
            </w:pPr>
            <w:r>
              <w:rPr>
                <w:rFonts w:eastAsia="Calibri"/>
                <w:b/>
                <w:bCs/>
                <w:color w:val="FFFFFF" w:themeColor="background1"/>
              </w:rPr>
              <w:t>POINTS DE VIGILANCE</w:t>
            </w:r>
          </w:p>
        </w:tc>
      </w:tr>
      <w:tr w:rsidR="00793B36" w14:paraId="2EC22C72" w14:textId="77777777">
        <w:trPr>
          <w:trHeight w:val="648"/>
          <w:jc w:val="center"/>
        </w:trPr>
        <w:tc>
          <w:tcPr>
            <w:tcW w:w="1254" w:type="dxa"/>
            <w:tcBorders>
              <w:left w:val="double" w:sz="4" w:space="0" w:color="000000"/>
              <w:bottom w:val="double" w:sz="4" w:space="0" w:color="000000"/>
            </w:tcBorders>
            <w:shd w:val="clear" w:color="auto" w:fill="D9D9D9"/>
            <w:vAlign w:val="center"/>
          </w:tcPr>
          <w:p w14:paraId="2D548DA1" w14:textId="77777777" w:rsidR="00793B36" w:rsidRDefault="005E4B6F">
            <w:pPr>
              <w:spacing w:after="0" w:line="240" w:lineRule="auto"/>
              <w:jc w:val="center"/>
              <w:rPr>
                <w:b/>
                <w:bCs/>
              </w:rPr>
            </w:pPr>
            <w:r>
              <w:rPr>
                <w:rFonts w:eastAsia="Calibri"/>
                <w:b/>
                <w:bCs/>
              </w:rPr>
              <w:t>AFL1</w:t>
            </w:r>
          </w:p>
        </w:tc>
        <w:tc>
          <w:tcPr>
            <w:tcW w:w="426" w:type="dxa"/>
            <w:tcBorders>
              <w:bottom w:val="double" w:sz="4" w:space="0" w:color="000000"/>
            </w:tcBorders>
            <w:shd w:val="clear" w:color="auto" w:fill="FFFFFF"/>
          </w:tcPr>
          <w:p w14:paraId="1FCA3368" w14:textId="77777777" w:rsidR="00793B36" w:rsidRDefault="00793B36">
            <w:pPr>
              <w:spacing w:after="0" w:line="240" w:lineRule="auto"/>
              <w:jc w:val="center"/>
            </w:pPr>
          </w:p>
        </w:tc>
        <w:tc>
          <w:tcPr>
            <w:tcW w:w="425" w:type="dxa"/>
            <w:tcBorders>
              <w:bottom w:val="double" w:sz="4" w:space="0" w:color="000000"/>
            </w:tcBorders>
            <w:shd w:val="clear" w:color="auto" w:fill="FF0000"/>
            <w:vAlign w:val="center"/>
          </w:tcPr>
          <w:p w14:paraId="2B22CF0F" w14:textId="77777777" w:rsidR="00793B36" w:rsidRDefault="00793B36">
            <w:pPr>
              <w:spacing w:after="0" w:line="240" w:lineRule="auto"/>
              <w:jc w:val="center"/>
            </w:pPr>
          </w:p>
        </w:tc>
        <w:tc>
          <w:tcPr>
            <w:tcW w:w="8986" w:type="dxa"/>
            <w:tcBorders>
              <w:bottom w:val="double" w:sz="4" w:space="0" w:color="000000"/>
              <w:right w:val="double" w:sz="4" w:space="0" w:color="000000"/>
            </w:tcBorders>
            <w:shd w:val="clear" w:color="auto" w:fill="FFFFFF"/>
            <w:vAlign w:val="center"/>
          </w:tcPr>
          <w:p w14:paraId="716E47B7" w14:textId="77777777" w:rsidR="00793B36" w:rsidRDefault="005E4B6F">
            <w:pPr>
              <w:spacing w:after="0" w:line="240" w:lineRule="auto"/>
            </w:pPr>
            <w:r>
              <w:rPr>
                <w:rFonts w:eastAsia="Calibri"/>
              </w:rPr>
              <w:t>Elément 2 : mentionne l’adaptation du projet de jeu au regard du rapport de force</w:t>
            </w:r>
          </w:p>
        </w:tc>
      </w:tr>
    </w:tbl>
    <w:p w14:paraId="6A2FD9B8" w14:textId="77777777" w:rsidR="00793B36" w:rsidRDefault="00793B36">
      <w:pPr>
        <w:rPr>
          <w:b/>
          <w:bCs/>
          <w:sz w:val="36"/>
          <w:szCs w:val="36"/>
        </w:rPr>
      </w:pPr>
    </w:p>
    <w:p w14:paraId="48C04C8C" w14:textId="77777777" w:rsidR="00793B36" w:rsidRDefault="00793B36">
      <w:pPr>
        <w:rPr>
          <w:b/>
          <w:bCs/>
          <w:sz w:val="36"/>
          <w:szCs w:val="36"/>
        </w:rPr>
      </w:pPr>
    </w:p>
    <w:p w14:paraId="1445757F" w14:textId="77777777" w:rsidR="00793B36" w:rsidRDefault="00793B36">
      <w:pPr>
        <w:rPr>
          <w:b/>
          <w:bCs/>
          <w:sz w:val="36"/>
          <w:szCs w:val="36"/>
        </w:rPr>
      </w:pPr>
    </w:p>
    <w:p w14:paraId="39DAA3E9" w14:textId="2350BE77" w:rsidR="00793B36" w:rsidRDefault="00DE1918">
      <w:pPr>
        <w:rPr>
          <w:b/>
          <w:bCs/>
          <w:sz w:val="36"/>
          <w:szCs w:val="36"/>
        </w:rPr>
      </w:pPr>
      <w:r>
        <w:rPr>
          <w:b/>
          <w:bCs/>
          <w:noProof/>
          <w:sz w:val="36"/>
          <w:szCs w:val="36"/>
          <w:lang w:eastAsia="fr-FR"/>
        </w:rPr>
        <w:lastRenderedPageBreak/>
        <mc:AlternateContent>
          <mc:Choice Requires="wps">
            <w:drawing>
              <wp:anchor distT="0" distB="0" distL="114300" distR="114300" simplePos="0" relativeHeight="251667456" behindDoc="0" locked="0" layoutInCell="1" allowOverlap="1" wp14:anchorId="69299FB2" wp14:editId="71173B74">
                <wp:simplePos x="0" y="0"/>
                <wp:positionH relativeFrom="column">
                  <wp:posOffset>-457200</wp:posOffset>
                </wp:positionH>
                <wp:positionV relativeFrom="paragraph">
                  <wp:posOffset>342900</wp:posOffset>
                </wp:positionV>
                <wp:extent cx="6972300" cy="1384935"/>
                <wp:effectExtent l="0" t="0" r="38100" b="37465"/>
                <wp:wrapSquare wrapText="bothSides"/>
                <wp:docPr id="10" name="Zone de texte 10"/>
                <wp:cNvGraphicFramePr/>
                <a:graphic xmlns:a="http://schemas.openxmlformats.org/drawingml/2006/main">
                  <a:graphicData uri="http://schemas.microsoft.com/office/word/2010/wordprocessingShape">
                    <wps:wsp>
                      <wps:cNvSpPr txBox="1"/>
                      <wps:spPr>
                        <a:xfrm>
                          <a:off x="0" y="0"/>
                          <a:ext cx="6972300" cy="138493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072599" w14:textId="34ACFF09" w:rsidR="009E17C9" w:rsidRDefault="009E17C9" w:rsidP="009E17C9">
                            <w:pPr>
                              <w:jc w:val="center"/>
                            </w:pPr>
                            <w:r w:rsidRPr="00F669FA">
                              <w:rPr>
                                <w:b/>
                              </w:rPr>
                              <w:t>Principe d’élaboration de l’épreuve</w:t>
                            </w:r>
                            <w:r>
                              <w:rPr>
                                <w:b/>
                              </w:rPr>
                              <w:t xml:space="preserve"> CA5</w:t>
                            </w:r>
                          </w:p>
                          <w:p w14:paraId="387B61B4" w14:textId="7060128D" w:rsidR="009E17C9" w:rsidRPr="009E17C9" w:rsidRDefault="009E17C9" w:rsidP="009E17C9">
                            <w:pPr>
                              <w:spacing w:line="240" w:lineRule="auto"/>
                              <w:jc w:val="both"/>
                              <w:rPr>
                                <w:sz w:val="20"/>
                                <w:szCs w:val="20"/>
                              </w:rPr>
                            </w:pPr>
                            <w:r w:rsidRPr="009E17C9">
                              <w:rPr>
                                <w:sz w:val="20"/>
                                <w:szCs w:val="20"/>
                              </w:rPr>
                              <w:t xml:space="preserve">L’épreuve engage le candidat dans la mise en </w:t>
                            </w:r>
                            <w:proofErr w:type="spellStart"/>
                            <w:r w:rsidRPr="009E17C9">
                              <w:rPr>
                                <w:sz w:val="20"/>
                                <w:szCs w:val="20"/>
                              </w:rPr>
                              <w:t>oeuvre</w:t>
                            </w:r>
                            <w:proofErr w:type="spellEnd"/>
                            <w:r w:rsidRPr="009E17C9">
                              <w:rPr>
                                <w:sz w:val="20"/>
                                <w:szCs w:val="20"/>
                              </w:rPr>
                              <w:t xml:space="preserve"> d’un thème d’entrainement motivé par le choix d’un projet personnel - Cette mise en </w:t>
                            </w:r>
                            <w:proofErr w:type="spellStart"/>
                            <w:r w:rsidRPr="009E17C9">
                              <w:rPr>
                                <w:sz w:val="20"/>
                                <w:szCs w:val="20"/>
                              </w:rPr>
                              <w:t>oeuvre</w:t>
                            </w:r>
                            <w:proofErr w:type="spellEnd"/>
                            <w:r w:rsidRPr="009E17C9">
                              <w:rPr>
                                <w:sz w:val="20"/>
                                <w:szCs w:val="20"/>
                              </w:rPr>
                              <w:t xml:space="preserve"> fait référence à un carnet de suivi qui identifie et organise des connaissances et des données individualisées. Elle est préparée en amont et/ou le jour de l’épreuve. Elle peut être régulée en cours de réalisation par l’élève selon des ressentis d’effort attendus et/ou de fatigue. - Les paramètres liés à la charge de travail (volume, durée, intensité, complexité, récupération, etc.) sont clairement identifiés dans une alternance temps de travail, temps de récupération et temps d’analyse. - L’évaluation de l’AFL1 est favorisée par l’organisation et la durée de la séquence d’évaluation</w:t>
                            </w:r>
                          </w:p>
                          <w:p w14:paraId="253B6D7D" w14:textId="77777777" w:rsidR="009E17C9" w:rsidRDefault="009E17C9" w:rsidP="009E1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99FB2" id="Zone de texte 10" o:spid="_x0000_s1030" type="#_x0000_t202" style="position:absolute;margin-left:-36pt;margin-top:27pt;width:549pt;height:10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" filled="f" strokecolor="black [3213]">
                <v:textbox>
                  <w:txbxContent>
                    <w:p w14:paraId="07072599" w14:textId="34ACFF09" w:rsidR="009E17C9" w:rsidRDefault="009E17C9" w:rsidP="009E17C9">
                      <w:pPr>
                        <w:jc w:val="center"/>
                      </w:pPr>
                      <w:r w:rsidRPr="00F669FA">
                        <w:rPr>
                          <w:b/>
                        </w:rPr>
                        <w:t>Principe d’élaboration de l’épreuve</w:t>
                      </w:r>
                      <w:r>
                        <w:rPr>
                          <w:b/>
                        </w:rPr>
                        <w:t xml:space="preserve"> CA5</w:t>
                      </w:r>
                    </w:p>
                    <w:p w14:paraId="387B61B4" w14:textId="7060128D" w:rsidR="009E17C9" w:rsidRPr="009E17C9" w:rsidRDefault="009E17C9" w:rsidP="009E17C9">
                      <w:pPr>
                        <w:spacing w:line="240" w:lineRule="auto"/>
                        <w:jc w:val="both"/>
                        <w:rPr>
                          <w:sz w:val="20"/>
                          <w:szCs w:val="20"/>
                        </w:rPr>
                      </w:pPr>
                      <w:r w:rsidRPr="009E17C9">
                        <w:rPr>
                          <w:sz w:val="20"/>
                          <w:szCs w:val="20"/>
                        </w:rPr>
                        <w:t xml:space="preserve">L’épreuve engage le candidat dans la mise en </w:t>
                      </w:r>
                      <w:proofErr w:type="spellStart"/>
                      <w:r w:rsidRPr="009E17C9">
                        <w:rPr>
                          <w:sz w:val="20"/>
                          <w:szCs w:val="20"/>
                        </w:rPr>
                        <w:t>oeuvre</w:t>
                      </w:r>
                      <w:proofErr w:type="spellEnd"/>
                      <w:r w:rsidRPr="009E17C9">
                        <w:rPr>
                          <w:sz w:val="20"/>
                          <w:szCs w:val="20"/>
                        </w:rPr>
                        <w:t xml:space="preserve"> d’un thème d’entrainement motivé par le choix d’un projet personnel - Cette mise en </w:t>
                      </w:r>
                      <w:proofErr w:type="spellStart"/>
                      <w:r w:rsidRPr="009E17C9">
                        <w:rPr>
                          <w:sz w:val="20"/>
                          <w:szCs w:val="20"/>
                        </w:rPr>
                        <w:t>oeuvre</w:t>
                      </w:r>
                      <w:proofErr w:type="spellEnd"/>
                      <w:r w:rsidRPr="009E17C9">
                        <w:rPr>
                          <w:sz w:val="20"/>
                          <w:szCs w:val="20"/>
                        </w:rPr>
                        <w:t xml:space="preserve"> fait référence à un carnet de suivi qui identifie et organise des connaissances et des données individualisées. Elle est préparée en amont et/ou le jour de l’épreuve. Elle peut être régulée en cours de réalisation par l’élève selon des ressentis d’effort attendus et/ou de fatigue. - Les paramètres liés à la charge de travail (volume, durée, intensité, complexité, récupération, etc.) sont clairement identifiés dans une alternance temps de travail, temps de récupération et temps d’analyse. - L’évaluation de l’AFL1 est favorisée par l’organisation et la durée de la séquence d’évaluation</w:t>
                      </w:r>
                    </w:p>
                    <w:p w14:paraId="253B6D7D" w14:textId="77777777" w:rsidR="009E17C9" w:rsidRDefault="009E17C9" w:rsidP="009E17C9"/>
                  </w:txbxContent>
                </v:textbox>
                <w10:wrap type="square"/>
              </v:shape>
            </w:pict>
          </mc:Fallback>
        </mc:AlternateContent>
      </w:r>
    </w:p>
    <w:tbl>
      <w:tblPr>
        <w:tblStyle w:val="Grilledutableau"/>
        <w:tblW w:w="10915" w:type="dxa"/>
        <w:tblInd w:w="-601" w:type="dxa"/>
        <w:tblLayout w:type="fixed"/>
        <w:tblLook w:val="04A0" w:firstRow="1" w:lastRow="0" w:firstColumn="1" w:lastColumn="0" w:noHBand="0" w:noVBand="1"/>
      </w:tblPr>
      <w:tblGrid>
        <w:gridCol w:w="1745"/>
        <w:gridCol w:w="1745"/>
        <w:gridCol w:w="762"/>
        <w:gridCol w:w="709"/>
        <w:gridCol w:w="5954"/>
      </w:tblGrid>
      <w:tr w:rsidR="00793B36" w14:paraId="46332E58" w14:textId="77777777">
        <w:tc>
          <w:tcPr>
            <w:tcW w:w="1745" w:type="dxa"/>
            <w:shd w:val="clear" w:color="auto" w:fill="FF99CC"/>
            <w:vAlign w:val="center"/>
          </w:tcPr>
          <w:p w14:paraId="13CEF3D8" w14:textId="77777777" w:rsidR="00793B36" w:rsidRDefault="005E4B6F">
            <w:pPr>
              <w:spacing w:after="0" w:line="240" w:lineRule="auto"/>
              <w:jc w:val="center"/>
              <w:rPr>
                <w:rFonts w:cstheme="minorHAnsi"/>
                <w:b/>
                <w:sz w:val="18"/>
                <w:szCs w:val="18"/>
              </w:rPr>
            </w:pPr>
            <w:r>
              <w:rPr>
                <w:rFonts w:eastAsia="Calibri" w:cstheme="minorHAnsi"/>
                <w:b/>
                <w:sz w:val="18"/>
                <w:szCs w:val="18"/>
              </w:rPr>
              <w:t>CA5</w:t>
            </w:r>
          </w:p>
        </w:tc>
        <w:tc>
          <w:tcPr>
            <w:tcW w:w="1745" w:type="dxa"/>
            <w:shd w:val="clear" w:color="auto" w:fill="E6E6E6"/>
            <w:vAlign w:val="center"/>
          </w:tcPr>
          <w:p w14:paraId="056D62EA" w14:textId="77777777" w:rsidR="00793B36" w:rsidRDefault="005E4B6F">
            <w:pPr>
              <w:spacing w:after="0" w:line="240" w:lineRule="auto"/>
              <w:jc w:val="center"/>
              <w:rPr>
                <w:rFonts w:cstheme="minorHAnsi"/>
                <w:b/>
                <w:sz w:val="18"/>
                <w:szCs w:val="18"/>
              </w:rPr>
            </w:pPr>
            <w:r>
              <w:rPr>
                <w:rFonts w:eastAsia="Calibri" w:cstheme="minorHAnsi"/>
                <w:b/>
                <w:sz w:val="18"/>
                <w:szCs w:val="18"/>
              </w:rPr>
              <w:t>BAC GT</w:t>
            </w:r>
          </w:p>
        </w:tc>
        <w:tc>
          <w:tcPr>
            <w:tcW w:w="762" w:type="dxa"/>
            <w:shd w:val="clear" w:color="auto" w:fill="E6E6E6"/>
            <w:vAlign w:val="center"/>
          </w:tcPr>
          <w:p w14:paraId="50785C63" w14:textId="77777777" w:rsidR="00793B36" w:rsidRDefault="005E4B6F">
            <w:pPr>
              <w:spacing w:after="0" w:line="240" w:lineRule="auto"/>
              <w:jc w:val="center"/>
              <w:rPr>
                <w:rFonts w:cstheme="minorHAnsi"/>
                <w:b/>
                <w:sz w:val="18"/>
                <w:szCs w:val="18"/>
              </w:rPr>
            </w:pPr>
            <w:r>
              <w:rPr>
                <w:rFonts w:eastAsia="Calibri" w:cstheme="minorHAnsi"/>
                <w:b/>
                <w:sz w:val="18"/>
                <w:szCs w:val="18"/>
              </w:rPr>
              <w:t>Oui</w:t>
            </w:r>
          </w:p>
        </w:tc>
        <w:tc>
          <w:tcPr>
            <w:tcW w:w="709" w:type="dxa"/>
            <w:shd w:val="clear" w:color="auto" w:fill="E6E6E6"/>
            <w:vAlign w:val="center"/>
          </w:tcPr>
          <w:p w14:paraId="347D1057" w14:textId="77777777" w:rsidR="00793B36" w:rsidRDefault="005E4B6F">
            <w:pPr>
              <w:spacing w:after="0" w:line="240" w:lineRule="auto"/>
              <w:jc w:val="center"/>
              <w:rPr>
                <w:rFonts w:cstheme="minorHAnsi"/>
                <w:b/>
                <w:sz w:val="18"/>
                <w:szCs w:val="18"/>
              </w:rPr>
            </w:pPr>
            <w:r>
              <w:rPr>
                <w:rFonts w:eastAsia="Calibri" w:cstheme="minorHAnsi"/>
                <w:b/>
                <w:sz w:val="18"/>
                <w:szCs w:val="18"/>
              </w:rPr>
              <w:t>Non</w:t>
            </w:r>
          </w:p>
        </w:tc>
        <w:tc>
          <w:tcPr>
            <w:tcW w:w="5954" w:type="dxa"/>
            <w:shd w:val="clear" w:color="auto" w:fill="E6E6E6"/>
            <w:vAlign w:val="center"/>
          </w:tcPr>
          <w:p w14:paraId="3CE8B34C" w14:textId="77777777" w:rsidR="00793B36" w:rsidRDefault="005E4B6F">
            <w:pPr>
              <w:spacing w:after="0" w:line="240" w:lineRule="auto"/>
              <w:jc w:val="center"/>
              <w:rPr>
                <w:rFonts w:cstheme="minorHAnsi"/>
                <w:b/>
                <w:sz w:val="18"/>
                <w:szCs w:val="18"/>
              </w:rPr>
            </w:pPr>
            <w:r>
              <w:rPr>
                <w:rFonts w:eastAsia="Calibri" w:cstheme="minorHAnsi"/>
                <w:b/>
                <w:sz w:val="18"/>
                <w:szCs w:val="18"/>
              </w:rPr>
              <w:t>Justifications</w:t>
            </w:r>
          </w:p>
        </w:tc>
      </w:tr>
      <w:tr w:rsidR="00793B36" w14:paraId="4C69AE12" w14:textId="77777777">
        <w:tc>
          <w:tcPr>
            <w:tcW w:w="3490" w:type="dxa"/>
            <w:gridSpan w:val="2"/>
            <w:shd w:val="clear" w:color="auto" w:fill="FFFFFF"/>
            <w:vAlign w:val="center"/>
          </w:tcPr>
          <w:p w14:paraId="3485C79A" w14:textId="77777777" w:rsidR="00793B36" w:rsidRDefault="005E4B6F">
            <w:pPr>
              <w:spacing w:after="0" w:line="240" w:lineRule="auto"/>
              <w:rPr>
                <w:rFonts w:cstheme="minorHAnsi"/>
                <w:sz w:val="18"/>
                <w:szCs w:val="18"/>
              </w:rPr>
            </w:pPr>
            <w:r>
              <w:rPr>
                <w:rFonts w:eastAsia="Calibri" w:cstheme="minorHAnsi"/>
                <w:sz w:val="18"/>
                <w:szCs w:val="18"/>
              </w:rPr>
              <w:t>Présence du principe d’élaboration de l’épreuve</w:t>
            </w:r>
          </w:p>
        </w:tc>
        <w:tc>
          <w:tcPr>
            <w:tcW w:w="762" w:type="dxa"/>
            <w:shd w:val="clear" w:color="auto" w:fill="FFFFFF"/>
            <w:vAlign w:val="center"/>
          </w:tcPr>
          <w:p w14:paraId="0B472C6D" w14:textId="77777777" w:rsidR="00793B36" w:rsidRDefault="00793B36">
            <w:pPr>
              <w:spacing w:after="0" w:line="240" w:lineRule="auto"/>
              <w:jc w:val="center"/>
              <w:rPr>
                <w:rFonts w:cstheme="minorHAnsi"/>
                <w:sz w:val="18"/>
                <w:szCs w:val="18"/>
              </w:rPr>
            </w:pPr>
          </w:p>
        </w:tc>
        <w:tc>
          <w:tcPr>
            <w:tcW w:w="709" w:type="dxa"/>
            <w:shd w:val="clear" w:color="auto" w:fill="FF0000"/>
            <w:vAlign w:val="center"/>
          </w:tcPr>
          <w:p w14:paraId="447FFE08" w14:textId="77777777" w:rsidR="00793B36" w:rsidRDefault="00793B36">
            <w:pPr>
              <w:spacing w:after="0" w:line="240" w:lineRule="auto"/>
              <w:jc w:val="center"/>
              <w:rPr>
                <w:rFonts w:cstheme="minorHAnsi"/>
                <w:sz w:val="18"/>
                <w:szCs w:val="18"/>
              </w:rPr>
            </w:pPr>
          </w:p>
        </w:tc>
        <w:tc>
          <w:tcPr>
            <w:tcW w:w="5954" w:type="dxa"/>
            <w:shd w:val="clear" w:color="auto" w:fill="FFFFFF"/>
            <w:vAlign w:val="center"/>
          </w:tcPr>
          <w:p w14:paraId="7D4147BA" w14:textId="77777777" w:rsidR="00793B36" w:rsidRDefault="00793B36">
            <w:pPr>
              <w:spacing w:after="0" w:line="240" w:lineRule="auto"/>
              <w:jc w:val="center"/>
              <w:rPr>
                <w:rFonts w:cstheme="minorHAnsi"/>
                <w:sz w:val="18"/>
                <w:szCs w:val="18"/>
              </w:rPr>
            </w:pPr>
          </w:p>
        </w:tc>
      </w:tr>
      <w:tr w:rsidR="00793B36" w14:paraId="0560CD91" w14:textId="77777777">
        <w:tc>
          <w:tcPr>
            <w:tcW w:w="3490" w:type="dxa"/>
            <w:gridSpan w:val="2"/>
            <w:shd w:val="clear" w:color="auto" w:fill="FFFFFF"/>
            <w:vAlign w:val="center"/>
          </w:tcPr>
          <w:p w14:paraId="0D47B9FD" w14:textId="77777777" w:rsidR="00793B36" w:rsidRDefault="005E4B6F">
            <w:pPr>
              <w:spacing w:after="0" w:line="240" w:lineRule="auto"/>
              <w:rPr>
                <w:rFonts w:cstheme="minorHAnsi"/>
                <w:sz w:val="18"/>
                <w:szCs w:val="18"/>
              </w:rPr>
            </w:pPr>
            <w:r>
              <w:rPr>
                <w:rFonts w:eastAsia="Calibri" w:cstheme="minorHAnsi"/>
                <w:sz w:val="18"/>
                <w:szCs w:val="18"/>
              </w:rPr>
              <w:t>Évaluation de tous les AFL sur 4 degrés</w:t>
            </w:r>
          </w:p>
        </w:tc>
        <w:tc>
          <w:tcPr>
            <w:tcW w:w="762" w:type="dxa"/>
            <w:shd w:val="clear" w:color="auto" w:fill="FFFFFF"/>
            <w:vAlign w:val="center"/>
          </w:tcPr>
          <w:p w14:paraId="13B6E366" w14:textId="77777777" w:rsidR="00793B36" w:rsidRDefault="00793B36">
            <w:pPr>
              <w:spacing w:after="0" w:line="240" w:lineRule="auto"/>
              <w:jc w:val="center"/>
              <w:rPr>
                <w:rFonts w:cstheme="minorHAnsi"/>
                <w:sz w:val="18"/>
                <w:szCs w:val="18"/>
              </w:rPr>
            </w:pPr>
          </w:p>
        </w:tc>
        <w:tc>
          <w:tcPr>
            <w:tcW w:w="709" w:type="dxa"/>
            <w:shd w:val="clear" w:color="auto" w:fill="FF0000"/>
            <w:vAlign w:val="center"/>
          </w:tcPr>
          <w:p w14:paraId="6A3E7447" w14:textId="77777777" w:rsidR="00793B36" w:rsidRDefault="00793B36">
            <w:pPr>
              <w:spacing w:after="0" w:line="240" w:lineRule="auto"/>
              <w:jc w:val="center"/>
              <w:rPr>
                <w:rFonts w:cstheme="minorHAnsi"/>
                <w:sz w:val="18"/>
                <w:szCs w:val="18"/>
              </w:rPr>
            </w:pPr>
          </w:p>
        </w:tc>
        <w:tc>
          <w:tcPr>
            <w:tcW w:w="5954" w:type="dxa"/>
            <w:shd w:val="clear" w:color="auto" w:fill="FFFFFF"/>
            <w:vAlign w:val="center"/>
          </w:tcPr>
          <w:p w14:paraId="78FFB8C8" w14:textId="77777777" w:rsidR="00793B36" w:rsidRDefault="00793B36">
            <w:pPr>
              <w:spacing w:after="0" w:line="240" w:lineRule="auto"/>
              <w:jc w:val="center"/>
              <w:rPr>
                <w:rFonts w:cstheme="minorHAnsi"/>
                <w:sz w:val="18"/>
                <w:szCs w:val="18"/>
              </w:rPr>
            </w:pPr>
          </w:p>
        </w:tc>
      </w:tr>
      <w:tr w:rsidR="00793B36" w14:paraId="34810BF2" w14:textId="77777777">
        <w:tc>
          <w:tcPr>
            <w:tcW w:w="3490" w:type="dxa"/>
            <w:gridSpan w:val="2"/>
            <w:shd w:val="clear" w:color="auto" w:fill="FFFFFF"/>
            <w:vAlign w:val="center"/>
          </w:tcPr>
          <w:p w14:paraId="6DBADF5B" w14:textId="77777777" w:rsidR="00793B36" w:rsidRDefault="005E4B6F">
            <w:pPr>
              <w:spacing w:after="0" w:line="240" w:lineRule="auto"/>
              <w:rPr>
                <w:rFonts w:cstheme="minorHAnsi"/>
                <w:sz w:val="18"/>
                <w:szCs w:val="18"/>
              </w:rPr>
            </w:pPr>
            <w:r>
              <w:rPr>
                <w:rFonts w:eastAsia="Calibri" w:cstheme="minorHAnsi"/>
                <w:sz w:val="18"/>
                <w:szCs w:val="18"/>
              </w:rPr>
              <w:t>12 points pour l’AFL 1 dont au moins 4 sur l’un des deux éléments</w:t>
            </w:r>
          </w:p>
        </w:tc>
        <w:tc>
          <w:tcPr>
            <w:tcW w:w="762" w:type="dxa"/>
            <w:shd w:val="clear" w:color="auto" w:fill="FFFFFF"/>
            <w:vAlign w:val="center"/>
          </w:tcPr>
          <w:p w14:paraId="3517A24A" w14:textId="77777777" w:rsidR="00793B36" w:rsidRDefault="00793B36">
            <w:pPr>
              <w:spacing w:after="0" w:line="240" w:lineRule="auto"/>
              <w:jc w:val="center"/>
              <w:rPr>
                <w:rFonts w:cstheme="minorHAnsi"/>
                <w:sz w:val="18"/>
                <w:szCs w:val="18"/>
              </w:rPr>
            </w:pPr>
          </w:p>
        </w:tc>
        <w:tc>
          <w:tcPr>
            <w:tcW w:w="709" w:type="dxa"/>
            <w:shd w:val="clear" w:color="auto" w:fill="FF0000"/>
            <w:vAlign w:val="center"/>
          </w:tcPr>
          <w:p w14:paraId="66B9D104" w14:textId="77777777" w:rsidR="00793B36" w:rsidRDefault="00793B36">
            <w:pPr>
              <w:spacing w:after="0" w:line="240" w:lineRule="auto"/>
              <w:jc w:val="center"/>
              <w:rPr>
                <w:rFonts w:cstheme="minorHAnsi"/>
                <w:sz w:val="18"/>
                <w:szCs w:val="18"/>
              </w:rPr>
            </w:pPr>
          </w:p>
        </w:tc>
        <w:tc>
          <w:tcPr>
            <w:tcW w:w="5954" w:type="dxa"/>
            <w:shd w:val="clear" w:color="auto" w:fill="FFFFFF"/>
            <w:vAlign w:val="center"/>
          </w:tcPr>
          <w:p w14:paraId="01946205" w14:textId="77777777" w:rsidR="00793B36" w:rsidRDefault="00793B36">
            <w:pPr>
              <w:spacing w:after="0" w:line="240" w:lineRule="auto"/>
              <w:jc w:val="center"/>
              <w:rPr>
                <w:rFonts w:cstheme="minorHAnsi"/>
                <w:sz w:val="18"/>
                <w:szCs w:val="18"/>
              </w:rPr>
            </w:pPr>
          </w:p>
        </w:tc>
      </w:tr>
      <w:tr w:rsidR="00793B36" w14:paraId="2CCCAF03" w14:textId="77777777">
        <w:tc>
          <w:tcPr>
            <w:tcW w:w="3490" w:type="dxa"/>
            <w:gridSpan w:val="2"/>
            <w:shd w:val="clear" w:color="auto" w:fill="FFFFFF"/>
            <w:vAlign w:val="center"/>
          </w:tcPr>
          <w:p w14:paraId="55B40A3F" w14:textId="77777777" w:rsidR="00793B36" w:rsidRDefault="005E4B6F">
            <w:pPr>
              <w:spacing w:after="0" w:line="240" w:lineRule="auto"/>
              <w:rPr>
                <w:rFonts w:cstheme="minorHAnsi"/>
                <w:sz w:val="18"/>
                <w:szCs w:val="18"/>
              </w:rPr>
            </w:pPr>
            <w:r>
              <w:rPr>
                <w:rFonts w:eastAsia="Calibri" w:cstheme="minorHAnsi"/>
                <w:sz w:val="18"/>
                <w:szCs w:val="18"/>
              </w:rPr>
              <w:t>8 points pour les AFL 2 et 3 avec les 3 répartitions possibles (4-4/2-6/6-2)</w:t>
            </w:r>
          </w:p>
        </w:tc>
        <w:tc>
          <w:tcPr>
            <w:tcW w:w="762" w:type="dxa"/>
            <w:shd w:val="clear" w:color="auto" w:fill="FFFFFF"/>
            <w:vAlign w:val="center"/>
          </w:tcPr>
          <w:p w14:paraId="76F9F53A" w14:textId="77777777" w:rsidR="00793B36" w:rsidRDefault="00793B36">
            <w:pPr>
              <w:spacing w:after="0" w:line="240" w:lineRule="auto"/>
              <w:jc w:val="center"/>
              <w:rPr>
                <w:rFonts w:cstheme="minorHAnsi"/>
                <w:sz w:val="18"/>
                <w:szCs w:val="18"/>
              </w:rPr>
            </w:pPr>
          </w:p>
        </w:tc>
        <w:tc>
          <w:tcPr>
            <w:tcW w:w="709" w:type="dxa"/>
            <w:shd w:val="clear" w:color="auto" w:fill="FF0000"/>
            <w:vAlign w:val="center"/>
          </w:tcPr>
          <w:p w14:paraId="6E41AE99" w14:textId="77777777" w:rsidR="00793B36" w:rsidRDefault="00793B36">
            <w:pPr>
              <w:spacing w:after="0" w:line="240" w:lineRule="auto"/>
              <w:jc w:val="center"/>
              <w:rPr>
                <w:rFonts w:cstheme="minorHAnsi"/>
                <w:sz w:val="18"/>
                <w:szCs w:val="18"/>
              </w:rPr>
            </w:pPr>
          </w:p>
        </w:tc>
        <w:tc>
          <w:tcPr>
            <w:tcW w:w="5954" w:type="dxa"/>
            <w:shd w:val="clear" w:color="auto" w:fill="FFFFFF"/>
            <w:vAlign w:val="center"/>
          </w:tcPr>
          <w:p w14:paraId="68D41F96" w14:textId="77777777" w:rsidR="00793B36" w:rsidRDefault="00793B36">
            <w:pPr>
              <w:spacing w:after="0" w:line="240" w:lineRule="auto"/>
              <w:jc w:val="center"/>
              <w:rPr>
                <w:rFonts w:cstheme="minorHAnsi"/>
                <w:sz w:val="18"/>
                <w:szCs w:val="18"/>
              </w:rPr>
            </w:pPr>
          </w:p>
        </w:tc>
      </w:tr>
    </w:tbl>
    <w:p w14:paraId="4362C0AF" w14:textId="77777777" w:rsidR="00793B36" w:rsidRDefault="00793B36">
      <w:pPr>
        <w:rPr>
          <w:b/>
          <w:bCs/>
          <w:sz w:val="36"/>
          <w:szCs w:val="36"/>
          <w:u w:val="single"/>
        </w:rPr>
      </w:pPr>
    </w:p>
    <w:tbl>
      <w:tblPr>
        <w:tblStyle w:val="Grilledutableau"/>
        <w:tblW w:w="10678" w:type="dxa"/>
        <w:jc w:val="center"/>
        <w:tblLayout w:type="fixed"/>
        <w:tblLook w:val="04A0" w:firstRow="1" w:lastRow="0" w:firstColumn="1" w:lastColumn="0" w:noHBand="0" w:noVBand="1"/>
      </w:tblPr>
      <w:tblGrid>
        <w:gridCol w:w="1350"/>
        <w:gridCol w:w="733"/>
        <w:gridCol w:w="708"/>
        <w:gridCol w:w="42"/>
        <w:gridCol w:w="7845"/>
      </w:tblGrid>
      <w:tr w:rsidR="00793B36" w14:paraId="0F89105C" w14:textId="77777777">
        <w:trPr>
          <w:trHeight w:val="333"/>
          <w:jc w:val="center"/>
        </w:trPr>
        <w:tc>
          <w:tcPr>
            <w:tcW w:w="1350" w:type="dxa"/>
            <w:tcBorders>
              <w:top w:val="double" w:sz="4" w:space="0" w:color="000000"/>
              <w:left w:val="double" w:sz="4" w:space="0" w:color="000000"/>
            </w:tcBorders>
            <w:shd w:val="clear" w:color="auto" w:fill="FF99CC"/>
            <w:vAlign w:val="center"/>
          </w:tcPr>
          <w:p w14:paraId="3E86D510" w14:textId="77777777" w:rsidR="00793B36" w:rsidRDefault="005E4B6F">
            <w:pPr>
              <w:spacing w:after="0" w:line="240" w:lineRule="auto"/>
              <w:jc w:val="center"/>
              <w:rPr>
                <w:rFonts w:ascii="Calibri" w:eastAsia="Calibri" w:hAnsi="Calibri"/>
              </w:rPr>
            </w:pPr>
            <w:r>
              <w:rPr>
                <w:rFonts w:eastAsia="Calibri"/>
                <w:b/>
                <w:bCs/>
                <w:sz w:val="28"/>
                <w:szCs w:val="28"/>
              </w:rPr>
              <w:t>CA 5</w:t>
            </w:r>
          </w:p>
        </w:tc>
        <w:tc>
          <w:tcPr>
            <w:tcW w:w="733" w:type="dxa"/>
            <w:tcBorders>
              <w:top w:val="double" w:sz="4" w:space="0" w:color="000000"/>
            </w:tcBorders>
            <w:shd w:val="clear" w:color="auto" w:fill="323E4F" w:themeFill="text2" w:themeFillShade="BF"/>
          </w:tcPr>
          <w:p w14:paraId="55A89855" w14:textId="77777777" w:rsidR="00793B36" w:rsidRDefault="005E4B6F">
            <w:pPr>
              <w:spacing w:after="0" w:line="240" w:lineRule="auto"/>
              <w:jc w:val="center"/>
              <w:rPr>
                <w:b/>
                <w:bCs/>
              </w:rPr>
            </w:pPr>
            <w:r>
              <w:rPr>
                <w:rFonts w:eastAsia="Calibri"/>
                <w:b/>
                <w:bCs/>
              </w:rPr>
              <w:t>O</w:t>
            </w:r>
          </w:p>
        </w:tc>
        <w:tc>
          <w:tcPr>
            <w:tcW w:w="750" w:type="dxa"/>
            <w:gridSpan w:val="2"/>
            <w:tcBorders>
              <w:top w:val="double" w:sz="4" w:space="0" w:color="000000"/>
            </w:tcBorders>
            <w:shd w:val="clear" w:color="auto" w:fill="323E4F" w:themeFill="text2" w:themeFillShade="BF"/>
            <w:vAlign w:val="center"/>
          </w:tcPr>
          <w:p w14:paraId="3FE8E6B2" w14:textId="77777777" w:rsidR="00793B36" w:rsidRDefault="005E4B6F">
            <w:pPr>
              <w:spacing w:after="0" w:line="240" w:lineRule="auto"/>
              <w:jc w:val="center"/>
              <w:rPr>
                <w:b/>
                <w:bCs/>
              </w:rPr>
            </w:pPr>
            <w:r>
              <w:rPr>
                <w:rFonts w:eastAsia="Calibri"/>
                <w:b/>
                <w:bCs/>
              </w:rPr>
              <w:t>N</w:t>
            </w:r>
          </w:p>
        </w:tc>
        <w:tc>
          <w:tcPr>
            <w:tcW w:w="7844" w:type="dxa"/>
            <w:tcBorders>
              <w:top w:val="double" w:sz="4" w:space="0" w:color="000000"/>
              <w:right w:val="double" w:sz="4" w:space="0" w:color="000000"/>
            </w:tcBorders>
            <w:shd w:val="clear" w:color="auto" w:fill="323E4F" w:themeFill="text2" w:themeFillShade="BF"/>
            <w:vAlign w:val="center"/>
          </w:tcPr>
          <w:p w14:paraId="64E71121" w14:textId="77777777" w:rsidR="00793B36" w:rsidRDefault="005E4B6F">
            <w:pPr>
              <w:spacing w:after="0" w:line="240" w:lineRule="auto"/>
              <w:jc w:val="center"/>
              <w:rPr>
                <w:b/>
                <w:bCs/>
              </w:rPr>
            </w:pPr>
            <w:r>
              <w:rPr>
                <w:rFonts w:eastAsia="Calibri"/>
                <w:b/>
                <w:bCs/>
              </w:rPr>
              <w:t>Exigences du référentiel du champ</w:t>
            </w:r>
          </w:p>
        </w:tc>
      </w:tr>
      <w:tr w:rsidR="00793B36" w14:paraId="176C11E5" w14:textId="77777777">
        <w:trPr>
          <w:trHeight w:val="567"/>
          <w:jc w:val="center"/>
        </w:trPr>
        <w:tc>
          <w:tcPr>
            <w:tcW w:w="1350" w:type="dxa"/>
            <w:vMerge w:val="restart"/>
            <w:tcBorders>
              <w:left w:val="double" w:sz="4" w:space="0" w:color="000000"/>
            </w:tcBorders>
            <w:shd w:val="clear" w:color="auto" w:fill="D9D9D9" w:themeFill="background1" w:themeFillShade="D9"/>
            <w:vAlign w:val="center"/>
          </w:tcPr>
          <w:p w14:paraId="18454615" w14:textId="77777777" w:rsidR="00793B36" w:rsidRDefault="005E4B6F">
            <w:pPr>
              <w:spacing w:after="0" w:line="240" w:lineRule="auto"/>
              <w:rPr>
                <w:b/>
                <w:bCs/>
              </w:rPr>
            </w:pPr>
            <w:r>
              <w:rPr>
                <w:rFonts w:eastAsia="Calibri"/>
                <w:b/>
                <w:bCs/>
              </w:rPr>
              <w:t>Conformité/ textes</w:t>
            </w:r>
          </w:p>
        </w:tc>
        <w:tc>
          <w:tcPr>
            <w:tcW w:w="733" w:type="dxa"/>
            <w:shd w:val="clear" w:color="auto" w:fill="FFFFFF"/>
          </w:tcPr>
          <w:p w14:paraId="349E50FF"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38961769"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710CE9A3" w14:textId="77777777" w:rsidR="00793B36" w:rsidRPr="00DE1918" w:rsidRDefault="005E4B6F" w:rsidP="00DE1918">
            <w:pPr>
              <w:spacing w:after="0" w:line="240" w:lineRule="auto"/>
              <w:rPr>
                <w:sz w:val="20"/>
                <w:szCs w:val="20"/>
              </w:rPr>
            </w:pPr>
            <w:r w:rsidRPr="00DE1918">
              <w:rPr>
                <w:rFonts w:eastAsia="Calibri"/>
                <w:sz w:val="20"/>
                <w:szCs w:val="20"/>
              </w:rPr>
              <w:t>L’AFL1 est évalué le jour de l’épreuve sur 12 points (chacun des deux éléments est noté sur au moins 4 points).</w:t>
            </w:r>
          </w:p>
        </w:tc>
      </w:tr>
      <w:tr w:rsidR="00793B36" w14:paraId="0CA7C499" w14:textId="77777777">
        <w:trPr>
          <w:trHeight w:val="567"/>
          <w:jc w:val="center"/>
        </w:trPr>
        <w:tc>
          <w:tcPr>
            <w:tcW w:w="1350" w:type="dxa"/>
            <w:vMerge/>
            <w:tcBorders>
              <w:left w:val="double" w:sz="4" w:space="0" w:color="000000"/>
            </w:tcBorders>
            <w:vAlign w:val="center"/>
          </w:tcPr>
          <w:p w14:paraId="27F74573" w14:textId="77777777" w:rsidR="00793B36" w:rsidRDefault="00793B36">
            <w:pPr>
              <w:spacing w:after="0" w:line="240" w:lineRule="auto"/>
              <w:jc w:val="center"/>
              <w:rPr>
                <w:b/>
                <w:bCs/>
              </w:rPr>
            </w:pPr>
          </w:p>
        </w:tc>
        <w:tc>
          <w:tcPr>
            <w:tcW w:w="733" w:type="dxa"/>
            <w:shd w:val="clear" w:color="auto" w:fill="FFFFFF"/>
          </w:tcPr>
          <w:p w14:paraId="54301CA6"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54C7FE45" w14:textId="77777777" w:rsidR="00793B36" w:rsidRDefault="00793B36">
            <w:pPr>
              <w:spacing w:after="0" w:line="240" w:lineRule="auto"/>
              <w:jc w:val="center"/>
              <w:rPr>
                <w:rFonts w:ascii="Calibri" w:eastAsia="Calibri" w:hAnsi="Calibri"/>
              </w:rPr>
            </w:pPr>
          </w:p>
          <w:p w14:paraId="17728179" w14:textId="77777777" w:rsidR="00793B36" w:rsidRDefault="00793B36">
            <w:pPr>
              <w:spacing w:after="0" w:line="240" w:lineRule="auto"/>
              <w:jc w:val="center"/>
              <w:rPr>
                <w:rFonts w:ascii="Calibri" w:eastAsia="Calibri" w:hAnsi="Calibri"/>
              </w:rPr>
            </w:pPr>
          </w:p>
          <w:p w14:paraId="1EDDC1B8"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3C5D839D" w14:textId="77777777" w:rsidR="00793B36" w:rsidRPr="00DE1918" w:rsidRDefault="005E4B6F" w:rsidP="00DE1918">
            <w:pPr>
              <w:spacing w:after="0" w:line="240" w:lineRule="auto"/>
              <w:rPr>
                <w:sz w:val="20"/>
                <w:szCs w:val="20"/>
              </w:rPr>
            </w:pPr>
            <w:r w:rsidRPr="00DE1918">
              <w:rPr>
                <w:rFonts w:eastAsia="Calibri"/>
                <w:sz w:val="20"/>
                <w:szCs w:val="20"/>
              </w:rPr>
              <w:t>L’AFL2 et l’AFL3 sont évalués au fil de la séquence et éventuellement le jour de l’épreuve</w:t>
            </w:r>
          </w:p>
          <w:p w14:paraId="6A8EFAB8" w14:textId="77777777" w:rsidR="00793B36" w:rsidRPr="00DE1918" w:rsidRDefault="00793B36" w:rsidP="00DE1918">
            <w:pPr>
              <w:spacing w:after="0" w:line="240" w:lineRule="auto"/>
              <w:rPr>
                <w:sz w:val="20"/>
                <w:szCs w:val="20"/>
              </w:rPr>
            </w:pPr>
          </w:p>
          <w:p w14:paraId="0A355923" w14:textId="77777777" w:rsidR="00793B36" w:rsidRPr="00DE1918" w:rsidRDefault="005E4B6F" w:rsidP="00DE1918">
            <w:pPr>
              <w:spacing w:after="0" w:line="240" w:lineRule="auto"/>
              <w:rPr>
                <w:strike/>
                <w:sz w:val="20"/>
                <w:szCs w:val="20"/>
              </w:rPr>
            </w:pPr>
            <w:r w:rsidRPr="00DE1918">
              <w:rPr>
                <w:rFonts w:eastAsia="Calibri"/>
                <w:sz w:val="20"/>
                <w:szCs w:val="20"/>
              </w:rPr>
              <w:t xml:space="preserve">AFL2/AFL3 </w:t>
            </w:r>
            <w:r w:rsidRPr="00DE1918">
              <w:rPr>
                <w:rFonts w:ascii="Wingdings" w:eastAsia="Wingdings" w:hAnsi="Wingdings" w:cs="Wingdings"/>
                <w:sz w:val="20"/>
                <w:szCs w:val="20"/>
              </w:rPr>
              <w:t></w:t>
            </w:r>
            <w:r w:rsidRPr="00DE1918">
              <w:rPr>
                <w:rFonts w:eastAsia="Calibri"/>
                <w:sz w:val="20"/>
                <w:szCs w:val="20"/>
              </w:rPr>
              <w:t xml:space="preserve"> choix de l’élève le Jour de l’épreuve (2pts/6pts, 4pts/4pts, 6pts/2pts)</w:t>
            </w:r>
          </w:p>
          <w:p w14:paraId="3BA94398" w14:textId="77777777" w:rsidR="00793B36" w:rsidRPr="00DE1918" w:rsidRDefault="00793B36" w:rsidP="00DE1918">
            <w:pPr>
              <w:spacing w:after="0" w:line="240" w:lineRule="auto"/>
              <w:rPr>
                <w:strike/>
                <w:sz w:val="20"/>
                <w:szCs w:val="20"/>
              </w:rPr>
            </w:pPr>
          </w:p>
          <w:p w14:paraId="6792FAAE" w14:textId="77777777" w:rsidR="00793B36" w:rsidRPr="00DE1918" w:rsidRDefault="005E4B6F" w:rsidP="00DE1918">
            <w:pPr>
              <w:spacing w:after="0" w:line="240" w:lineRule="auto"/>
              <w:rPr>
                <w:sz w:val="20"/>
                <w:szCs w:val="20"/>
              </w:rPr>
            </w:pPr>
            <w:r w:rsidRPr="00DE1918">
              <w:rPr>
                <w:rFonts w:eastAsia="Calibri"/>
                <w:sz w:val="20"/>
                <w:szCs w:val="20"/>
              </w:rPr>
              <w:t>AFL3 → à minima, le rôle d’aide/conseiller est identifié dans l’AFL3</w:t>
            </w:r>
          </w:p>
        </w:tc>
      </w:tr>
      <w:tr w:rsidR="00793B36" w14:paraId="5A5AB71D" w14:textId="77777777">
        <w:trPr>
          <w:trHeight w:val="330"/>
          <w:jc w:val="center"/>
        </w:trPr>
        <w:tc>
          <w:tcPr>
            <w:tcW w:w="1350" w:type="dxa"/>
            <w:vMerge/>
            <w:tcBorders>
              <w:left w:val="double" w:sz="4" w:space="0" w:color="000000"/>
            </w:tcBorders>
            <w:vAlign w:val="center"/>
          </w:tcPr>
          <w:p w14:paraId="1B2DDDD4" w14:textId="77777777" w:rsidR="00793B36" w:rsidRDefault="00793B36">
            <w:pPr>
              <w:spacing w:after="0" w:line="240" w:lineRule="auto"/>
              <w:jc w:val="center"/>
              <w:rPr>
                <w:b/>
                <w:bCs/>
              </w:rPr>
            </w:pPr>
          </w:p>
        </w:tc>
        <w:tc>
          <w:tcPr>
            <w:tcW w:w="733" w:type="dxa"/>
            <w:shd w:val="clear" w:color="auto" w:fill="FFFFFF"/>
          </w:tcPr>
          <w:p w14:paraId="49A3C2FD"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2A7C4DDC"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7DC3C49D" w14:textId="77777777" w:rsidR="00793B36" w:rsidRPr="00DE1918" w:rsidRDefault="005E4B6F" w:rsidP="00DE1918">
            <w:pPr>
              <w:spacing w:after="0" w:line="240" w:lineRule="auto"/>
              <w:rPr>
                <w:sz w:val="20"/>
                <w:szCs w:val="20"/>
              </w:rPr>
            </w:pPr>
            <w:r w:rsidRPr="00DE1918">
              <w:rPr>
                <w:rFonts w:eastAsia="Calibri"/>
                <w:sz w:val="20"/>
                <w:szCs w:val="20"/>
              </w:rPr>
              <w:t xml:space="preserve">Les </w:t>
            </w:r>
            <w:r w:rsidRPr="00DE1918">
              <w:rPr>
                <w:rFonts w:eastAsia="Calibri"/>
                <w:b/>
                <w:sz w:val="20"/>
                <w:szCs w:val="20"/>
              </w:rPr>
              <w:t>paramètres liés à la charge de travail sont clairement identifiés</w:t>
            </w:r>
          </w:p>
        </w:tc>
      </w:tr>
      <w:tr w:rsidR="00793B36" w14:paraId="575C9891" w14:textId="77777777">
        <w:trPr>
          <w:trHeight w:val="407"/>
          <w:jc w:val="center"/>
        </w:trPr>
        <w:tc>
          <w:tcPr>
            <w:tcW w:w="1350" w:type="dxa"/>
            <w:vMerge/>
            <w:tcBorders>
              <w:left w:val="double" w:sz="4" w:space="0" w:color="000000"/>
            </w:tcBorders>
            <w:vAlign w:val="center"/>
          </w:tcPr>
          <w:p w14:paraId="652FCBF1" w14:textId="77777777" w:rsidR="00793B36" w:rsidRDefault="00793B36">
            <w:pPr>
              <w:spacing w:after="0" w:line="240" w:lineRule="auto"/>
              <w:jc w:val="center"/>
              <w:rPr>
                <w:b/>
                <w:bCs/>
              </w:rPr>
            </w:pPr>
          </w:p>
        </w:tc>
        <w:tc>
          <w:tcPr>
            <w:tcW w:w="733" w:type="dxa"/>
            <w:shd w:val="clear" w:color="auto" w:fill="FFFFFF"/>
          </w:tcPr>
          <w:p w14:paraId="75AFD8C7"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761C50A3"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374E7148" w14:textId="77777777" w:rsidR="00793B36" w:rsidRPr="00DE1918" w:rsidRDefault="005E4B6F" w:rsidP="00DE1918">
            <w:pPr>
              <w:spacing w:after="0" w:line="240" w:lineRule="auto"/>
              <w:rPr>
                <w:sz w:val="20"/>
                <w:szCs w:val="20"/>
              </w:rPr>
            </w:pPr>
            <w:r w:rsidRPr="00DE1918">
              <w:rPr>
                <w:rFonts w:eastAsia="Calibri"/>
                <w:sz w:val="20"/>
                <w:szCs w:val="20"/>
              </w:rPr>
              <w:t xml:space="preserve">L’épreuve prend en compte les régulations menées à partir des </w:t>
            </w:r>
            <w:r w:rsidRPr="00DE1918">
              <w:rPr>
                <w:rFonts w:eastAsia="Calibri"/>
                <w:b/>
                <w:sz w:val="20"/>
                <w:szCs w:val="20"/>
              </w:rPr>
              <w:t>ressentis</w:t>
            </w:r>
          </w:p>
        </w:tc>
      </w:tr>
      <w:tr w:rsidR="00793B36" w14:paraId="05494972" w14:textId="77777777">
        <w:trPr>
          <w:trHeight w:val="567"/>
          <w:jc w:val="center"/>
        </w:trPr>
        <w:tc>
          <w:tcPr>
            <w:tcW w:w="1350" w:type="dxa"/>
            <w:tcBorders>
              <w:left w:val="double" w:sz="4" w:space="0" w:color="000000"/>
            </w:tcBorders>
            <w:shd w:val="clear" w:color="auto" w:fill="E0E0E0"/>
            <w:vAlign w:val="center"/>
          </w:tcPr>
          <w:p w14:paraId="1655E279" w14:textId="77777777" w:rsidR="00793B36" w:rsidRDefault="005E4B6F">
            <w:pPr>
              <w:spacing w:after="0" w:line="240" w:lineRule="auto"/>
              <w:jc w:val="center"/>
              <w:rPr>
                <w:b/>
                <w:bCs/>
              </w:rPr>
            </w:pPr>
            <w:r>
              <w:rPr>
                <w:rFonts w:eastAsia="Calibri"/>
                <w:b/>
                <w:bCs/>
              </w:rPr>
              <w:t>Epreuve ou forme scolaire de pratique</w:t>
            </w:r>
          </w:p>
        </w:tc>
        <w:tc>
          <w:tcPr>
            <w:tcW w:w="733" w:type="dxa"/>
            <w:shd w:val="clear" w:color="auto" w:fill="FFFFFF"/>
          </w:tcPr>
          <w:p w14:paraId="77DDEFBB"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1842C67B"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54C525BD" w14:textId="77777777" w:rsidR="00793B36" w:rsidRPr="00DE1918" w:rsidRDefault="005E4B6F" w:rsidP="00DE1918">
            <w:pPr>
              <w:pStyle w:val="Paragraphedeliste"/>
              <w:numPr>
                <w:ilvl w:val="0"/>
                <w:numId w:val="2"/>
              </w:numPr>
              <w:rPr>
                <w:sz w:val="20"/>
                <w:szCs w:val="20"/>
              </w:rPr>
            </w:pPr>
            <w:r w:rsidRPr="00DE1918">
              <w:rPr>
                <w:rFonts w:eastAsia="Calibri"/>
                <w:b/>
                <w:sz w:val="20"/>
                <w:szCs w:val="20"/>
              </w:rPr>
              <w:t>Thème d’entrainement</w:t>
            </w:r>
            <w:r w:rsidRPr="00DE1918">
              <w:rPr>
                <w:rFonts w:eastAsia="Calibri"/>
                <w:sz w:val="20"/>
                <w:szCs w:val="20"/>
              </w:rPr>
              <w:t xml:space="preserve"> choisi et motivé au regard </w:t>
            </w:r>
            <w:r w:rsidRPr="00DE1918">
              <w:rPr>
                <w:rFonts w:eastAsia="Calibri"/>
                <w:b/>
                <w:sz w:val="20"/>
                <w:szCs w:val="20"/>
              </w:rPr>
              <w:t>d’un projet personnel</w:t>
            </w:r>
          </w:p>
          <w:p w14:paraId="2A45A152" w14:textId="77777777" w:rsidR="00793B36" w:rsidRPr="00DE1918" w:rsidRDefault="005E4B6F" w:rsidP="00DE1918">
            <w:pPr>
              <w:spacing w:after="0" w:line="240" w:lineRule="auto"/>
              <w:rPr>
                <w:b/>
                <w:sz w:val="20"/>
                <w:szCs w:val="20"/>
              </w:rPr>
            </w:pPr>
            <w:r w:rsidRPr="00DE1918">
              <w:rPr>
                <w:rFonts w:eastAsia="Calibri"/>
                <w:b/>
                <w:sz w:val="20"/>
                <w:szCs w:val="20"/>
                <w:highlight w:val="yellow"/>
                <w:shd w:val="clear" w:color="auto" w:fill="FFFF00"/>
              </w:rPr>
              <w:t>La notion de méthode d’entrainement  a disparu</w:t>
            </w:r>
            <w:r w:rsidRPr="00DE1918">
              <w:rPr>
                <w:rFonts w:eastAsia="Calibri"/>
                <w:b/>
                <w:sz w:val="20"/>
                <w:szCs w:val="20"/>
              </w:rPr>
              <w:t xml:space="preserve"> (les équipes peuvent en faire mention mais ce n’est plus obligatoire)</w:t>
            </w:r>
          </w:p>
          <w:p w14:paraId="4C4AA293" w14:textId="77777777" w:rsidR="00793B36" w:rsidRPr="00DE1918" w:rsidRDefault="005E4B6F" w:rsidP="00DE1918">
            <w:pPr>
              <w:pStyle w:val="Paragraphedeliste"/>
              <w:numPr>
                <w:ilvl w:val="0"/>
                <w:numId w:val="2"/>
              </w:numPr>
              <w:rPr>
                <w:b/>
                <w:sz w:val="20"/>
                <w:szCs w:val="20"/>
              </w:rPr>
            </w:pPr>
            <w:r w:rsidRPr="00DE1918">
              <w:rPr>
                <w:rFonts w:eastAsia="Calibri"/>
                <w:b/>
                <w:sz w:val="20"/>
                <w:szCs w:val="20"/>
              </w:rPr>
              <w:t>Mise en œuvre d’un carnet de suivi</w:t>
            </w:r>
          </w:p>
          <w:p w14:paraId="664BCECC" w14:textId="77777777" w:rsidR="00793B36" w:rsidRPr="00DE1918" w:rsidRDefault="00793B36" w:rsidP="00DE1918">
            <w:pPr>
              <w:spacing w:after="0" w:line="240" w:lineRule="auto"/>
              <w:rPr>
                <w:sz w:val="20"/>
                <w:szCs w:val="20"/>
              </w:rPr>
            </w:pPr>
          </w:p>
        </w:tc>
      </w:tr>
      <w:tr w:rsidR="00793B36" w14:paraId="30E9F86D" w14:textId="77777777">
        <w:trPr>
          <w:trHeight w:val="567"/>
          <w:jc w:val="center"/>
        </w:trPr>
        <w:tc>
          <w:tcPr>
            <w:tcW w:w="1350" w:type="dxa"/>
            <w:tcBorders>
              <w:left w:val="double" w:sz="4" w:space="0" w:color="000000"/>
            </w:tcBorders>
            <w:shd w:val="clear" w:color="auto" w:fill="E0E0E0"/>
            <w:vAlign w:val="center"/>
          </w:tcPr>
          <w:p w14:paraId="67934C04" w14:textId="77777777" w:rsidR="00793B36" w:rsidRDefault="005E4B6F">
            <w:pPr>
              <w:spacing w:after="0" w:line="240" w:lineRule="auto"/>
              <w:jc w:val="center"/>
              <w:rPr>
                <w:b/>
                <w:bCs/>
              </w:rPr>
            </w:pPr>
            <w:r>
              <w:rPr>
                <w:rFonts w:eastAsia="Calibri"/>
                <w:b/>
                <w:bCs/>
              </w:rPr>
              <w:t>Le choix pour les élèves</w:t>
            </w:r>
          </w:p>
          <w:p w14:paraId="18D818BC" w14:textId="77777777" w:rsidR="00793B36" w:rsidRDefault="00793B36">
            <w:pPr>
              <w:spacing w:after="0" w:line="240" w:lineRule="auto"/>
              <w:jc w:val="center"/>
              <w:rPr>
                <w:b/>
                <w:bCs/>
              </w:rPr>
            </w:pPr>
          </w:p>
        </w:tc>
        <w:tc>
          <w:tcPr>
            <w:tcW w:w="733" w:type="dxa"/>
            <w:shd w:val="clear" w:color="auto" w:fill="FFFFFF"/>
          </w:tcPr>
          <w:p w14:paraId="3539B1A0"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01600BFD"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5CB8999D" w14:textId="77777777" w:rsidR="00793B36" w:rsidRPr="00DE1918" w:rsidRDefault="005E4B6F" w:rsidP="00DE1918">
            <w:pPr>
              <w:spacing w:after="0" w:line="240" w:lineRule="auto"/>
              <w:rPr>
                <w:sz w:val="20"/>
                <w:szCs w:val="20"/>
              </w:rPr>
            </w:pPr>
            <w:r w:rsidRPr="00DE1918">
              <w:rPr>
                <w:rFonts w:eastAsia="Calibri"/>
                <w:sz w:val="20"/>
                <w:szCs w:val="20"/>
              </w:rPr>
              <w:t>Choix d’un thème motivé par un projet / Choix des paramètres (répétitions, charges…)</w:t>
            </w:r>
          </w:p>
        </w:tc>
      </w:tr>
      <w:tr w:rsidR="00793B36" w14:paraId="087D8F88" w14:textId="77777777">
        <w:trPr>
          <w:trHeight w:val="553"/>
          <w:jc w:val="center"/>
        </w:trPr>
        <w:tc>
          <w:tcPr>
            <w:tcW w:w="1350" w:type="dxa"/>
            <w:vMerge w:val="restart"/>
            <w:tcBorders>
              <w:left w:val="double" w:sz="4" w:space="0" w:color="000000"/>
            </w:tcBorders>
            <w:shd w:val="clear" w:color="auto" w:fill="E0E0E0"/>
            <w:vAlign w:val="center"/>
          </w:tcPr>
          <w:p w14:paraId="1AEC2B1E" w14:textId="77777777" w:rsidR="00793B36" w:rsidRDefault="005E4B6F">
            <w:pPr>
              <w:spacing w:after="0" w:line="240" w:lineRule="auto"/>
              <w:jc w:val="center"/>
              <w:rPr>
                <w:b/>
                <w:bCs/>
              </w:rPr>
            </w:pPr>
            <w:r>
              <w:rPr>
                <w:rFonts w:eastAsia="Calibri"/>
                <w:b/>
                <w:bCs/>
              </w:rPr>
              <w:t>AFL2</w:t>
            </w:r>
          </w:p>
        </w:tc>
        <w:tc>
          <w:tcPr>
            <w:tcW w:w="733" w:type="dxa"/>
            <w:shd w:val="clear" w:color="auto" w:fill="FFFFFF"/>
          </w:tcPr>
          <w:p w14:paraId="713ED63E"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12ADF925"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373BB438" w14:textId="77777777" w:rsidR="00793B36" w:rsidRPr="00DE1918" w:rsidRDefault="005E4B6F" w:rsidP="00DE1918">
            <w:pPr>
              <w:widowControl w:val="0"/>
              <w:spacing w:after="0" w:line="240" w:lineRule="auto"/>
              <w:rPr>
                <w:rFonts w:cs="Times"/>
                <w:color w:val="000000"/>
                <w:sz w:val="20"/>
                <w:szCs w:val="20"/>
              </w:rPr>
            </w:pPr>
            <w:r w:rsidRPr="00DE1918">
              <w:rPr>
                <w:rFonts w:eastAsia="Calibri" w:cs="Times"/>
                <w:color w:val="000000"/>
                <w:sz w:val="20"/>
                <w:szCs w:val="20"/>
                <w:highlight w:val="yellow"/>
              </w:rPr>
              <w:t xml:space="preserve">L’évaluation de l’AFL2 </w:t>
            </w:r>
            <w:r w:rsidRPr="00DE1918">
              <w:rPr>
                <w:rFonts w:eastAsia="Calibri" w:cs="Times"/>
                <w:b/>
                <w:color w:val="000000"/>
                <w:sz w:val="20"/>
                <w:szCs w:val="20"/>
                <w:highlight w:val="yellow"/>
              </w:rPr>
              <w:t xml:space="preserve">peut </w:t>
            </w:r>
            <w:r w:rsidRPr="00DE1918">
              <w:rPr>
                <w:rFonts w:eastAsia="Calibri" w:cs="Times"/>
                <w:color w:val="000000"/>
                <w:sz w:val="20"/>
                <w:szCs w:val="20"/>
                <w:highlight w:val="yellow"/>
              </w:rPr>
              <w:t>s’appuyer sur le carnet de suivi.</w:t>
            </w:r>
            <w:r w:rsidRPr="00DE1918">
              <w:rPr>
                <w:rFonts w:eastAsia="Calibri" w:cs="Times"/>
                <w:color w:val="000000"/>
                <w:sz w:val="20"/>
                <w:szCs w:val="20"/>
              </w:rPr>
              <w:t xml:space="preserve"> </w:t>
            </w:r>
            <w:r w:rsidRPr="00DE1918">
              <w:rPr>
                <w:rFonts w:eastAsia="Calibri" w:cs="Times"/>
                <w:color w:val="000000"/>
                <w:sz w:val="20"/>
                <w:szCs w:val="20"/>
                <w:highlight w:val="yellow"/>
              </w:rPr>
              <w:t>(si le carnet est obligatoire, son évaluation en AFL2 ne l’est pas)</w:t>
            </w:r>
          </w:p>
        </w:tc>
      </w:tr>
      <w:tr w:rsidR="00793B36" w14:paraId="3C436AAF" w14:textId="77777777">
        <w:trPr>
          <w:trHeight w:val="567"/>
          <w:jc w:val="center"/>
        </w:trPr>
        <w:tc>
          <w:tcPr>
            <w:tcW w:w="1350" w:type="dxa"/>
            <w:vMerge/>
            <w:tcBorders>
              <w:left w:val="double" w:sz="4" w:space="0" w:color="000000"/>
            </w:tcBorders>
            <w:shd w:val="clear" w:color="auto" w:fill="E0E0E0"/>
            <w:vAlign w:val="center"/>
          </w:tcPr>
          <w:p w14:paraId="53F7F6F3" w14:textId="77777777" w:rsidR="00793B36" w:rsidRDefault="00793B36">
            <w:pPr>
              <w:spacing w:after="0" w:line="240" w:lineRule="auto"/>
              <w:jc w:val="center"/>
              <w:rPr>
                <w:b/>
                <w:bCs/>
              </w:rPr>
            </w:pPr>
          </w:p>
        </w:tc>
        <w:tc>
          <w:tcPr>
            <w:tcW w:w="733" w:type="dxa"/>
            <w:shd w:val="clear" w:color="auto" w:fill="FFFFFF"/>
          </w:tcPr>
          <w:p w14:paraId="6AC99800"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52D91C07"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6E152543" w14:textId="77777777" w:rsidR="00793B36" w:rsidRPr="00DE1918" w:rsidRDefault="005E4B6F" w:rsidP="00DE1918">
            <w:pPr>
              <w:spacing w:after="0" w:line="240" w:lineRule="auto"/>
              <w:rPr>
                <w:sz w:val="20"/>
                <w:szCs w:val="20"/>
              </w:rPr>
            </w:pPr>
            <w:r w:rsidRPr="00DE1918">
              <w:rPr>
                <w:rFonts w:eastAsia="Calibri"/>
                <w:sz w:val="20"/>
                <w:szCs w:val="20"/>
              </w:rPr>
              <w:t>L’évaluation prend en compte la mise en projet et la cohérence de ses propositions</w:t>
            </w:r>
          </w:p>
        </w:tc>
      </w:tr>
      <w:tr w:rsidR="00793B36" w14:paraId="6727D56E" w14:textId="77777777">
        <w:trPr>
          <w:trHeight w:val="559"/>
          <w:jc w:val="center"/>
        </w:trPr>
        <w:tc>
          <w:tcPr>
            <w:tcW w:w="1350" w:type="dxa"/>
            <w:tcBorders>
              <w:left w:val="double" w:sz="4" w:space="0" w:color="000000"/>
              <w:bottom w:val="double" w:sz="4" w:space="0" w:color="000000"/>
            </w:tcBorders>
            <w:shd w:val="clear" w:color="auto" w:fill="E0E0E0"/>
            <w:vAlign w:val="center"/>
          </w:tcPr>
          <w:p w14:paraId="0160926C" w14:textId="77777777" w:rsidR="00793B36" w:rsidRDefault="005E4B6F">
            <w:pPr>
              <w:spacing w:after="0" w:line="240" w:lineRule="auto"/>
              <w:jc w:val="center"/>
              <w:rPr>
                <w:b/>
                <w:bCs/>
              </w:rPr>
            </w:pPr>
            <w:r>
              <w:rPr>
                <w:rFonts w:eastAsia="Calibri"/>
                <w:b/>
                <w:bCs/>
              </w:rPr>
              <w:t>AFL3</w:t>
            </w:r>
          </w:p>
        </w:tc>
        <w:tc>
          <w:tcPr>
            <w:tcW w:w="733" w:type="dxa"/>
            <w:shd w:val="clear" w:color="auto" w:fill="FFFFFF"/>
          </w:tcPr>
          <w:p w14:paraId="70DDDA5A" w14:textId="77777777" w:rsidR="00793B36" w:rsidRDefault="00793B36">
            <w:pPr>
              <w:spacing w:after="0" w:line="240" w:lineRule="auto"/>
              <w:jc w:val="center"/>
              <w:rPr>
                <w:rFonts w:ascii="Calibri" w:eastAsia="Calibri" w:hAnsi="Calibri"/>
              </w:rPr>
            </w:pPr>
          </w:p>
        </w:tc>
        <w:tc>
          <w:tcPr>
            <w:tcW w:w="708" w:type="dxa"/>
            <w:shd w:val="clear" w:color="auto" w:fill="FF0000"/>
            <w:vAlign w:val="center"/>
          </w:tcPr>
          <w:p w14:paraId="0A0E937B" w14:textId="77777777" w:rsidR="00793B36" w:rsidRDefault="00793B36">
            <w:pPr>
              <w:spacing w:after="0" w:line="240" w:lineRule="auto"/>
              <w:jc w:val="center"/>
              <w:rPr>
                <w:rFonts w:ascii="Calibri" w:eastAsia="Calibri" w:hAnsi="Calibri"/>
              </w:rPr>
            </w:pPr>
          </w:p>
        </w:tc>
        <w:tc>
          <w:tcPr>
            <w:tcW w:w="7886" w:type="dxa"/>
            <w:gridSpan w:val="2"/>
            <w:tcBorders>
              <w:right w:val="double" w:sz="4" w:space="0" w:color="000000"/>
            </w:tcBorders>
            <w:shd w:val="clear" w:color="auto" w:fill="FFFFFF"/>
            <w:vAlign w:val="center"/>
          </w:tcPr>
          <w:p w14:paraId="6C3C7A2C" w14:textId="77777777" w:rsidR="00793B36" w:rsidRPr="00DE1918" w:rsidRDefault="005E4B6F" w:rsidP="00DE1918">
            <w:pPr>
              <w:widowControl w:val="0"/>
              <w:spacing w:after="0" w:line="240" w:lineRule="auto"/>
              <w:rPr>
                <w:rFonts w:cs="Times"/>
                <w:color w:val="000000"/>
                <w:sz w:val="20"/>
                <w:szCs w:val="20"/>
              </w:rPr>
            </w:pPr>
            <w:r w:rsidRPr="00DE1918">
              <w:rPr>
                <w:rFonts w:eastAsia="Calibri" w:cs="Times New Roman"/>
                <w:color w:val="000000"/>
                <w:sz w:val="20"/>
                <w:szCs w:val="20"/>
              </w:rPr>
              <w:t>Un seul rôle suffit à être défini dans l’AFL 3 pour valider le référentiel (Le BO identifie clairement le rôle d’aide/conseiller dans les descriptions des degrés d’acquisition de l’AFL3</w:t>
            </w:r>
          </w:p>
        </w:tc>
      </w:tr>
    </w:tbl>
    <w:p w14:paraId="7E33C914" w14:textId="77777777" w:rsidR="00793B36" w:rsidRDefault="00793B36"/>
    <w:tbl>
      <w:tblPr>
        <w:tblStyle w:val="Grilledutableau"/>
        <w:tblW w:w="10929" w:type="dxa"/>
        <w:jc w:val="center"/>
        <w:tblLayout w:type="fixed"/>
        <w:tblLook w:val="04A0" w:firstRow="1" w:lastRow="0" w:firstColumn="1" w:lastColumn="0" w:noHBand="0" w:noVBand="1"/>
      </w:tblPr>
      <w:tblGrid>
        <w:gridCol w:w="1254"/>
        <w:gridCol w:w="425"/>
        <w:gridCol w:w="425"/>
        <w:gridCol w:w="8825"/>
      </w:tblGrid>
      <w:tr w:rsidR="00793B36" w14:paraId="01E1225F" w14:textId="77777777">
        <w:trPr>
          <w:trHeight w:val="317"/>
          <w:jc w:val="center"/>
        </w:trPr>
        <w:tc>
          <w:tcPr>
            <w:tcW w:w="1254" w:type="dxa"/>
            <w:tcBorders>
              <w:top w:val="double" w:sz="4" w:space="0" w:color="000000"/>
              <w:left w:val="double" w:sz="4" w:space="0" w:color="000000"/>
            </w:tcBorders>
            <w:shd w:val="clear" w:color="auto" w:fill="FF99CC"/>
            <w:vAlign w:val="center"/>
          </w:tcPr>
          <w:p w14:paraId="23B60897" w14:textId="77777777" w:rsidR="00793B36" w:rsidRDefault="005E4B6F">
            <w:pPr>
              <w:spacing w:after="0" w:line="240" w:lineRule="auto"/>
              <w:jc w:val="center"/>
              <w:rPr>
                <w:b/>
                <w:color w:val="FFFFFF" w:themeColor="background1"/>
              </w:rPr>
            </w:pPr>
            <w:r>
              <w:rPr>
                <w:rFonts w:eastAsia="Calibri"/>
                <w:b/>
                <w:color w:val="FFFFFF" w:themeColor="background1"/>
              </w:rPr>
              <w:t>CA 5</w:t>
            </w:r>
          </w:p>
        </w:tc>
        <w:tc>
          <w:tcPr>
            <w:tcW w:w="425" w:type="dxa"/>
            <w:tcBorders>
              <w:top w:val="double" w:sz="4" w:space="0" w:color="000000"/>
            </w:tcBorders>
            <w:shd w:val="clear" w:color="auto" w:fill="FFFFFF"/>
          </w:tcPr>
          <w:p w14:paraId="19745A4E" w14:textId="77777777" w:rsidR="00793B36" w:rsidRDefault="005E4B6F">
            <w:pPr>
              <w:spacing w:after="0" w:line="240" w:lineRule="auto"/>
              <w:jc w:val="center"/>
              <w:rPr>
                <w:b/>
                <w:bCs/>
              </w:rPr>
            </w:pPr>
            <w:r>
              <w:rPr>
                <w:rFonts w:eastAsia="Calibri"/>
                <w:b/>
                <w:bCs/>
              </w:rPr>
              <w:t>O</w:t>
            </w:r>
          </w:p>
        </w:tc>
        <w:tc>
          <w:tcPr>
            <w:tcW w:w="425" w:type="dxa"/>
            <w:tcBorders>
              <w:top w:val="double" w:sz="4" w:space="0" w:color="000000"/>
            </w:tcBorders>
            <w:shd w:val="clear" w:color="auto" w:fill="FFFFFF"/>
            <w:vAlign w:val="center"/>
          </w:tcPr>
          <w:p w14:paraId="1FB926D3" w14:textId="77777777" w:rsidR="00793B36" w:rsidRDefault="005E4B6F">
            <w:pPr>
              <w:spacing w:after="0" w:line="240" w:lineRule="auto"/>
              <w:jc w:val="center"/>
              <w:rPr>
                <w:b/>
                <w:bCs/>
              </w:rPr>
            </w:pPr>
            <w:r>
              <w:rPr>
                <w:rFonts w:eastAsia="Calibri"/>
                <w:b/>
                <w:bCs/>
              </w:rPr>
              <w:t>N</w:t>
            </w:r>
          </w:p>
        </w:tc>
        <w:tc>
          <w:tcPr>
            <w:tcW w:w="8824" w:type="dxa"/>
            <w:tcBorders>
              <w:top w:val="double" w:sz="4" w:space="0" w:color="000000"/>
              <w:right w:val="double" w:sz="4" w:space="0" w:color="000000"/>
            </w:tcBorders>
            <w:shd w:val="clear" w:color="auto" w:fill="323E4F" w:themeFill="text2" w:themeFillShade="BF"/>
            <w:vAlign w:val="center"/>
          </w:tcPr>
          <w:p w14:paraId="1D1320E1" w14:textId="77777777" w:rsidR="00793B36" w:rsidRDefault="005E4B6F">
            <w:pPr>
              <w:spacing w:after="0" w:line="240" w:lineRule="auto"/>
              <w:jc w:val="center"/>
              <w:rPr>
                <w:b/>
                <w:bCs/>
                <w:color w:val="FFFFFF" w:themeColor="background1"/>
              </w:rPr>
            </w:pPr>
            <w:r>
              <w:rPr>
                <w:rFonts w:eastAsia="Calibri"/>
                <w:b/>
                <w:bCs/>
                <w:color w:val="FFFFFF" w:themeColor="background1"/>
              </w:rPr>
              <w:t>POINTS DE VIGILANCE</w:t>
            </w:r>
          </w:p>
        </w:tc>
      </w:tr>
      <w:tr w:rsidR="00793B36" w14:paraId="61CA7A8C" w14:textId="77777777">
        <w:trPr>
          <w:trHeight w:val="648"/>
          <w:jc w:val="center"/>
        </w:trPr>
        <w:tc>
          <w:tcPr>
            <w:tcW w:w="1254" w:type="dxa"/>
            <w:tcBorders>
              <w:left w:val="double" w:sz="4" w:space="0" w:color="000000"/>
            </w:tcBorders>
            <w:shd w:val="clear" w:color="auto" w:fill="D9D9D9"/>
            <w:vAlign w:val="center"/>
          </w:tcPr>
          <w:p w14:paraId="34F046B1" w14:textId="77777777" w:rsidR="00793B36" w:rsidRDefault="005E4B6F">
            <w:pPr>
              <w:spacing w:after="0" w:line="240" w:lineRule="auto"/>
              <w:jc w:val="center"/>
              <w:rPr>
                <w:b/>
                <w:bCs/>
              </w:rPr>
            </w:pPr>
            <w:r>
              <w:rPr>
                <w:rFonts w:eastAsia="Calibri"/>
                <w:b/>
                <w:bCs/>
              </w:rPr>
              <w:t>AFL1</w:t>
            </w:r>
          </w:p>
        </w:tc>
        <w:tc>
          <w:tcPr>
            <w:tcW w:w="425" w:type="dxa"/>
            <w:shd w:val="clear" w:color="auto" w:fill="FFFFFF"/>
          </w:tcPr>
          <w:p w14:paraId="00D4C647" w14:textId="77777777" w:rsidR="00793B36" w:rsidRDefault="00793B36">
            <w:pPr>
              <w:spacing w:after="0" w:line="240" w:lineRule="auto"/>
              <w:jc w:val="center"/>
            </w:pPr>
          </w:p>
        </w:tc>
        <w:tc>
          <w:tcPr>
            <w:tcW w:w="425" w:type="dxa"/>
            <w:shd w:val="clear" w:color="auto" w:fill="FF0000"/>
            <w:vAlign w:val="center"/>
          </w:tcPr>
          <w:p w14:paraId="7DC75154" w14:textId="77777777" w:rsidR="00793B36" w:rsidRDefault="00793B36">
            <w:pPr>
              <w:spacing w:after="0" w:line="240" w:lineRule="auto"/>
              <w:jc w:val="center"/>
            </w:pPr>
          </w:p>
        </w:tc>
        <w:tc>
          <w:tcPr>
            <w:tcW w:w="8824" w:type="dxa"/>
            <w:tcBorders>
              <w:right w:val="double" w:sz="4" w:space="0" w:color="000000"/>
            </w:tcBorders>
            <w:shd w:val="clear" w:color="auto" w:fill="FFFFFF"/>
            <w:vAlign w:val="center"/>
          </w:tcPr>
          <w:p w14:paraId="628804EB" w14:textId="77777777" w:rsidR="00793B36" w:rsidRDefault="005E4B6F">
            <w:pPr>
              <w:spacing w:after="0" w:line="240" w:lineRule="auto"/>
            </w:pPr>
            <w:r>
              <w:rPr>
                <w:rFonts w:eastAsia="Calibri"/>
              </w:rPr>
              <w:t xml:space="preserve"> Produire : production gestuelle </w:t>
            </w:r>
            <w:r>
              <w:rPr>
                <w:rFonts w:eastAsia="Calibri"/>
                <w:b/>
                <w:u w:val="single"/>
              </w:rPr>
              <w:t>ET</w:t>
            </w:r>
            <w:r>
              <w:rPr>
                <w:rFonts w:eastAsia="Calibri"/>
              </w:rPr>
              <w:t xml:space="preserve"> cohérence paramètres/thème/projet personnel</w:t>
            </w:r>
          </w:p>
          <w:p w14:paraId="17318510" w14:textId="77777777" w:rsidR="00793B36" w:rsidRDefault="005E4B6F">
            <w:pPr>
              <w:spacing w:after="0" w:line="240" w:lineRule="auto"/>
            </w:pPr>
            <w:r>
              <w:rPr>
                <w:rFonts w:eastAsia="Calibri"/>
              </w:rPr>
              <w:t>Analyser : identification ET régulation au regard de ses ressentis</w:t>
            </w:r>
          </w:p>
        </w:tc>
      </w:tr>
      <w:tr w:rsidR="00793B36" w14:paraId="72C96A35" w14:textId="77777777">
        <w:trPr>
          <w:trHeight w:val="564"/>
          <w:jc w:val="center"/>
        </w:trPr>
        <w:tc>
          <w:tcPr>
            <w:tcW w:w="1254" w:type="dxa"/>
            <w:tcBorders>
              <w:left w:val="double" w:sz="4" w:space="0" w:color="000000"/>
            </w:tcBorders>
            <w:shd w:val="clear" w:color="auto" w:fill="D9D9D9"/>
            <w:vAlign w:val="center"/>
          </w:tcPr>
          <w:p w14:paraId="2FCC2E7E" w14:textId="77777777" w:rsidR="00793B36" w:rsidRDefault="005E4B6F">
            <w:pPr>
              <w:spacing w:after="0" w:line="240" w:lineRule="auto"/>
              <w:jc w:val="center"/>
              <w:rPr>
                <w:b/>
                <w:bCs/>
              </w:rPr>
            </w:pPr>
            <w:r>
              <w:rPr>
                <w:rFonts w:eastAsia="Calibri"/>
                <w:b/>
                <w:bCs/>
              </w:rPr>
              <w:t>AFL2</w:t>
            </w:r>
          </w:p>
        </w:tc>
        <w:tc>
          <w:tcPr>
            <w:tcW w:w="425" w:type="dxa"/>
            <w:shd w:val="clear" w:color="auto" w:fill="FFFFFF"/>
          </w:tcPr>
          <w:p w14:paraId="47206540" w14:textId="77777777" w:rsidR="00793B36" w:rsidRDefault="00793B36">
            <w:pPr>
              <w:spacing w:after="0" w:line="240" w:lineRule="auto"/>
              <w:jc w:val="center"/>
            </w:pPr>
          </w:p>
        </w:tc>
        <w:tc>
          <w:tcPr>
            <w:tcW w:w="425" w:type="dxa"/>
            <w:shd w:val="clear" w:color="auto" w:fill="FF0000"/>
            <w:vAlign w:val="center"/>
          </w:tcPr>
          <w:p w14:paraId="40D91B0C" w14:textId="77777777" w:rsidR="00793B36" w:rsidRDefault="00793B36">
            <w:pPr>
              <w:spacing w:after="0" w:line="240" w:lineRule="auto"/>
              <w:jc w:val="center"/>
            </w:pPr>
          </w:p>
        </w:tc>
        <w:tc>
          <w:tcPr>
            <w:tcW w:w="8824" w:type="dxa"/>
            <w:tcBorders>
              <w:right w:val="double" w:sz="4" w:space="0" w:color="000000"/>
            </w:tcBorders>
            <w:shd w:val="clear" w:color="auto" w:fill="FFFFFF"/>
            <w:vAlign w:val="center"/>
          </w:tcPr>
          <w:p w14:paraId="63EF6A2F" w14:textId="77777777" w:rsidR="00793B36" w:rsidRDefault="005E4B6F">
            <w:pPr>
              <w:widowControl w:val="0"/>
              <w:spacing w:after="0" w:line="280" w:lineRule="atLeast"/>
              <w:rPr>
                <w:rFonts w:cs="Arial"/>
                <w:color w:val="000000"/>
              </w:rPr>
            </w:pPr>
            <w:r>
              <w:rPr>
                <w:rFonts w:eastAsia="Calibri" w:cs="Arial"/>
                <w:color w:val="000000"/>
              </w:rPr>
              <w:t>Conception du projet d’entrainement</w:t>
            </w:r>
          </w:p>
        </w:tc>
      </w:tr>
    </w:tbl>
    <w:p w14:paraId="488496D5" w14:textId="77777777" w:rsidR="00793B36" w:rsidRDefault="00793B36"/>
    <w:sectPr w:rsidR="00793B36" w:rsidSect="005E4B6F">
      <w:footerReference w:type="default" r:id="rId10"/>
      <w:pgSz w:w="11906" w:h="16838"/>
      <w:pgMar w:top="284" w:right="1134" w:bottom="142" w:left="1134" w:header="0" w:footer="47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2A01" w14:textId="77777777" w:rsidR="005E4B6F" w:rsidRDefault="005E4B6F">
      <w:pPr>
        <w:spacing w:after="0" w:line="240" w:lineRule="auto"/>
      </w:pPr>
      <w:r>
        <w:separator/>
      </w:r>
    </w:p>
  </w:endnote>
  <w:endnote w:type="continuationSeparator" w:id="0">
    <w:p w14:paraId="1DAF2B11" w14:textId="77777777" w:rsidR="005E4B6F" w:rsidRDefault="005E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ongti SC Black">
    <w:altName w:val="Malgun Gothic Semilight"/>
    <w:charset w:val="00"/>
    <w:family w:val="auto"/>
    <w:pitch w:val="variable"/>
    <w:sig w:usb0="00000003" w:usb1="080F0000" w:usb2="00000000" w:usb3="00000000" w:csb0="00040001"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B23D" w14:textId="77777777" w:rsidR="005E4B6F" w:rsidRDefault="005E4B6F">
    <w:pPr>
      <w:pStyle w:val="Pieddepage1"/>
      <w:rPr>
        <w:sz w:val="20"/>
        <w:szCs w:val="20"/>
      </w:rPr>
    </w:pPr>
    <w:r>
      <w:rPr>
        <w:noProof/>
        <w:lang w:eastAsia="fr-FR"/>
      </w:rPr>
      <w:drawing>
        <wp:anchor distT="0" distB="0" distL="0" distR="0" simplePos="0" relativeHeight="6" behindDoc="1" locked="0" layoutInCell="0" allowOverlap="1" wp14:anchorId="2489AC7D" wp14:editId="50AB0BB4">
          <wp:simplePos x="0" y="0"/>
          <wp:positionH relativeFrom="column">
            <wp:posOffset>8879205</wp:posOffset>
          </wp:positionH>
          <wp:positionV relativeFrom="paragraph">
            <wp:posOffset>-1905</wp:posOffset>
          </wp:positionV>
          <wp:extent cx="588010" cy="67818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
                  <a:stretch>
                    <a:fillRect/>
                  </a:stretch>
                </pic:blipFill>
                <pic:spPr bwMode="auto">
                  <a:xfrm>
                    <a:off x="0" y="0"/>
                    <a:ext cx="588010" cy="678180"/>
                  </a:xfrm>
                  <a:prstGeom prst="rect">
                    <a:avLst/>
                  </a:prstGeom>
                </pic:spPr>
              </pic:pic>
            </a:graphicData>
          </a:graphic>
        </wp:anchor>
      </w:drawing>
    </w:r>
    <w:r>
      <w:rPr>
        <w:noProof/>
        <w:lang w:eastAsia="fr-FR"/>
      </w:rPr>
      <mc:AlternateContent>
        <mc:Choice Requires="wps">
          <w:drawing>
            <wp:anchor distT="0" distB="13970" distL="0" distR="19685" simplePos="0" relativeHeight="11" behindDoc="1" locked="0" layoutInCell="0" allowOverlap="1" wp14:anchorId="4CECDF7E" wp14:editId="3646BC37">
              <wp:simplePos x="0" y="0"/>
              <wp:positionH relativeFrom="column">
                <wp:posOffset>-57785</wp:posOffset>
              </wp:positionH>
              <wp:positionV relativeFrom="paragraph">
                <wp:posOffset>-22225</wp:posOffset>
              </wp:positionV>
              <wp:extent cx="9492615" cy="12065"/>
              <wp:effectExtent l="635" t="3810" r="635" b="3810"/>
              <wp:wrapNone/>
              <wp:docPr id="4" name="Connecteur droit 4"/>
              <wp:cNvGraphicFramePr/>
              <a:graphic xmlns:a="http://schemas.openxmlformats.org/drawingml/2006/main">
                <a:graphicData uri="http://schemas.microsoft.com/office/word/2010/wordprocessingShape">
                  <wps:wsp>
                    <wps:cNvCnPr/>
                    <wps:spPr>
                      <a:xfrm>
                        <a:off x="0" y="0"/>
                        <a:ext cx="9492480" cy="12240"/>
                      </a:xfrm>
                      <a:prstGeom prst="line">
                        <a:avLst/>
                      </a:prstGeom>
                      <a:ln>
                        <a:solidFill>
                          <a:srgbClr val="5B9BD5"/>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3C2885D1" id="Connecteur droit 4" o:spid="_x0000_s1026" style="position:absolute;z-index:-503316469;visibility:visible;mso-wrap-style:square;mso-wrap-distance-left:0;mso-wrap-distance-top:0;mso-wrap-distance-right:1.55pt;mso-wrap-distance-bottom:1.1pt;mso-position-horizontal:absolute;mso-position-horizontal-relative:text;mso-position-vertical:absolute;mso-position-vertical-relative:text" from="-4.55pt,-1.75pt" to="742.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" o:allowincell="f" strokecolor="#5b9bd5" strokeweight=".5pt">
              <v:stroke joinstyle="miter"/>
            </v:line>
          </w:pict>
        </mc:Fallback>
      </mc:AlternateContent>
    </w:r>
    <w:r>
      <w:rPr>
        <w:sz w:val="20"/>
        <w:szCs w:val="20"/>
      </w:rPr>
      <w:t xml:space="preserve"> Guide d’analyse </w:t>
    </w:r>
    <w:proofErr w:type="gramStart"/>
    <w:r>
      <w:rPr>
        <w:sz w:val="20"/>
        <w:szCs w:val="20"/>
      </w:rPr>
      <w:t>des  référentiels</w:t>
    </w:r>
    <w:proofErr w:type="gramEnd"/>
    <w:r>
      <w:rPr>
        <w:sz w:val="20"/>
        <w:szCs w:val="20"/>
      </w:rPr>
      <w:t xml:space="preserve"> APSA </w:t>
    </w:r>
  </w:p>
  <w:p w14:paraId="5A33B5B6" w14:textId="77777777" w:rsidR="005E4B6F" w:rsidRDefault="005E4B6F">
    <w:pPr>
      <w:pStyle w:val="Pieddepage1"/>
      <w:rPr>
        <w:sz w:val="20"/>
        <w:szCs w:val="20"/>
      </w:rPr>
    </w:pPr>
    <w:r>
      <w:rPr>
        <w:sz w:val="20"/>
        <w:szCs w:val="20"/>
      </w:rPr>
      <w:t>Lycée Général et Technologique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36FC" w14:textId="77777777" w:rsidR="005E4B6F" w:rsidRDefault="005E4B6F">
      <w:pPr>
        <w:spacing w:after="0" w:line="240" w:lineRule="auto"/>
      </w:pPr>
      <w:r>
        <w:separator/>
      </w:r>
    </w:p>
  </w:footnote>
  <w:footnote w:type="continuationSeparator" w:id="0">
    <w:p w14:paraId="5EFF3B04" w14:textId="77777777" w:rsidR="005E4B6F" w:rsidRDefault="005E4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A3"/>
    <w:multiLevelType w:val="multilevel"/>
    <w:tmpl w:val="47DC1E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34255"/>
    <w:multiLevelType w:val="multilevel"/>
    <w:tmpl w:val="06A65B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4E43B0"/>
    <w:multiLevelType w:val="multilevel"/>
    <w:tmpl w:val="F56CC1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44039089">
    <w:abstractNumId w:val="0"/>
  </w:num>
  <w:num w:numId="2" w16cid:durableId="1914584634">
    <w:abstractNumId w:val="2"/>
  </w:num>
  <w:num w:numId="3" w16cid:durableId="79818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B36"/>
    <w:rsid w:val="005E4B6F"/>
    <w:rsid w:val="006958E0"/>
    <w:rsid w:val="00793B36"/>
    <w:rsid w:val="009E17C9"/>
    <w:rsid w:val="00BA7A4D"/>
    <w:rsid w:val="00DE1918"/>
    <w:rsid w:val="00F55D59"/>
    <w:rsid w:val="00F669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51748"/>
  <w15:docId w15:val="{A0F20144-D3D7-43B7-897F-BED7A223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1"/>
    <w:uiPriority w:val="99"/>
    <w:qFormat/>
    <w:rsid w:val="00CC7587"/>
    <w:rPr>
      <w:szCs w:val="32"/>
    </w:rPr>
  </w:style>
  <w:style w:type="character" w:customStyle="1" w:styleId="TextedebullesCar">
    <w:name w:val="Texte de bulles Car"/>
    <w:basedOn w:val="Policepardfaut"/>
    <w:link w:val="Textedebulles"/>
    <w:uiPriority w:val="99"/>
    <w:semiHidden/>
    <w:qFormat/>
    <w:rsid w:val="008B55DE"/>
    <w:rPr>
      <w:rFonts w:ascii="Tahoma" w:hAnsi="Tahoma" w:cs="Tahoma"/>
      <w:sz w:val="16"/>
      <w:szCs w:val="16"/>
    </w:rPr>
  </w:style>
  <w:style w:type="character" w:customStyle="1" w:styleId="En-tteCar">
    <w:name w:val="En-tête Car"/>
    <w:basedOn w:val="Policepardfaut"/>
    <w:link w:val="En-tte1"/>
    <w:uiPriority w:val="99"/>
    <w:qFormat/>
    <w:rsid w:val="009D3D0A"/>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customStyle="1" w:styleId="Lgende1">
    <w:name w:val="Légende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val="uz-Cyrl-UZ" w:eastAsia="uz-Cyrl-UZ" w:bidi="uz-Cyrl-UZ"/>
    </w:rPr>
  </w:style>
  <w:style w:type="paragraph" w:customStyle="1" w:styleId="En-tteetpieddepage">
    <w:name w:val="En-tête et pied de page"/>
    <w:basedOn w:val="Normal"/>
    <w:qFormat/>
  </w:style>
  <w:style w:type="paragraph" w:customStyle="1" w:styleId="Pieddepage1">
    <w:name w:val="Pied de page1"/>
    <w:basedOn w:val="Normal"/>
    <w:link w:val="PieddepageCar"/>
    <w:uiPriority w:val="99"/>
    <w:unhideWhenUsed/>
    <w:rsid w:val="00CC7587"/>
    <w:pPr>
      <w:tabs>
        <w:tab w:val="center" w:pos="4536"/>
        <w:tab w:val="right" w:pos="9072"/>
      </w:tabs>
      <w:spacing w:after="0" w:line="240" w:lineRule="auto"/>
    </w:pPr>
    <w:rPr>
      <w:szCs w:val="32"/>
    </w:rPr>
  </w:style>
  <w:style w:type="paragraph" w:customStyle="1" w:styleId="Default">
    <w:name w:val="Default"/>
    <w:qFormat/>
    <w:rsid w:val="00CC7587"/>
    <w:rPr>
      <w:rFonts w:ascii="Arial" w:eastAsia="Calibri" w:hAnsi="Arial" w:cs="Arial"/>
      <w:color w:val="000000"/>
      <w:sz w:val="24"/>
      <w:szCs w:val="24"/>
    </w:rPr>
  </w:style>
  <w:style w:type="paragraph" w:styleId="Paragraphedeliste">
    <w:name w:val="List Paragraph"/>
    <w:basedOn w:val="Normal"/>
    <w:uiPriority w:val="34"/>
    <w:qFormat/>
    <w:rsid w:val="00CC7587"/>
    <w:pPr>
      <w:spacing w:after="0" w:line="240" w:lineRule="auto"/>
      <w:ind w:left="720"/>
      <w:contextualSpacing/>
    </w:pPr>
    <w:rPr>
      <w:szCs w:val="32"/>
    </w:rPr>
  </w:style>
  <w:style w:type="paragraph" w:styleId="Textedebulles">
    <w:name w:val="Balloon Text"/>
    <w:basedOn w:val="Normal"/>
    <w:link w:val="TextedebullesCar"/>
    <w:uiPriority w:val="99"/>
    <w:semiHidden/>
    <w:unhideWhenUsed/>
    <w:qFormat/>
    <w:rsid w:val="008B55DE"/>
    <w:pPr>
      <w:spacing w:after="0" w:line="240" w:lineRule="auto"/>
    </w:pPr>
    <w:rPr>
      <w:rFonts w:ascii="Tahoma" w:hAnsi="Tahoma" w:cs="Tahoma"/>
      <w:sz w:val="16"/>
      <w:szCs w:val="16"/>
    </w:rPr>
  </w:style>
  <w:style w:type="paragraph" w:customStyle="1" w:styleId="En-tte1">
    <w:name w:val="En-tête1"/>
    <w:basedOn w:val="Normal"/>
    <w:link w:val="En-tteCar"/>
    <w:uiPriority w:val="99"/>
    <w:unhideWhenUsed/>
    <w:rsid w:val="009D3D0A"/>
    <w:pPr>
      <w:tabs>
        <w:tab w:val="center" w:pos="4536"/>
        <w:tab w:val="right" w:pos="9072"/>
      </w:tabs>
      <w:spacing w:after="0" w:line="240" w:lineRule="auto"/>
    </w:pPr>
  </w:style>
  <w:style w:type="table" w:styleId="Grilledutableau">
    <w:name w:val="Table Grid"/>
    <w:basedOn w:val="TableauNormal"/>
    <w:uiPriority w:val="39"/>
    <w:rsid w:val="00CC7587"/>
    <w:rPr>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9F30-D906-234A-B6DA-8D646669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8454</Characters>
  <Application>Microsoft Office Word</Application>
  <DocSecurity>0</DocSecurity>
  <Lines>70</Lines>
  <Paragraphs>19</Paragraphs>
  <ScaleCrop>false</ScaleCrop>
  <Company>RECTORAT DE STRASBOURG</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Deloye</dc:creator>
  <dc:description/>
  <cp:lastModifiedBy>Laurent SCHILIS</cp:lastModifiedBy>
  <cp:revision>23</cp:revision>
  <dcterms:created xsi:type="dcterms:W3CDTF">2020-09-13T14:10:00Z</dcterms:created>
  <dcterms:modified xsi:type="dcterms:W3CDTF">2025-11-05T19:55:00Z</dcterms:modified>
  <dc:language>fr-FR</dc:language>
</cp:coreProperties>
</file>