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B874" w14:textId="77777777" w:rsidR="002736ED" w:rsidRPr="00FF311A" w:rsidRDefault="000A1495" w:rsidP="00FF311A">
      <w:pPr>
        <w:jc w:val="both"/>
        <w:rPr>
          <w:b/>
          <w:sz w:val="18"/>
          <w:szCs w:val="18"/>
        </w:rPr>
      </w:pPr>
      <w:r w:rsidRPr="00FF311A">
        <w:rPr>
          <w:noProof/>
          <w:sz w:val="18"/>
          <w:szCs w:val="18"/>
          <w:lang w:eastAsia="fr-FR"/>
        </w:rPr>
        <mc:AlternateContent>
          <mc:Choice Requires="wps">
            <w:drawing>
              <wp:anchor distT="0" distB="0" distL="114300" distR="114300" simplePos="0" relativeHeight="251658240" behindDoc="0" locked="0" layoutInCell="1" allowOverlap="1" wp14:anchorId="1B13DD0B" wp14:editId="61194BCC">
                <wp:simplePos x="0" y="0"/>
                <wp:positionH relativeFrom="column">
                  <wp:posOffset>145663</wp:posOffset>
                </wp:positionH>
                <wp:positionV relativeFrom="paragraph">
                  <wp:posOffset>6737</wp:posOffset>
                </wp:positionV>
                <wp:extent cx="1080770" cy="806311"/>
                <wp:effectExtent l="0" t="0" r="24130" b="1333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806311"/>
                        </a:xfrm>
                        <a:prstGeom prst="ellipse">
                          <a:avLst/>
                        </a:prstGeom>
                        <a:solidFill>
                          <a:srgbClr val="FFFFFF"/>
                        </a:solidFill>
                        <a:ln w="9525">
                          <a:solidFill>
                            <a:srgbClr val="0000FF"/>
                          </a:solidFill>
                          <a:round/>
                          <a:headEnd/>
                          <a:tailEnd/>
                        </a:ln>
                      </wps:spPr>
                      <wps:txbx>
                        <w:txbxContent>
                          <w:p w14:paraId="0EB52834" w14:textId="038F9D06" w:rsidR="008F71DF" w:rsidRPr="008F71DF" w:rsidRDefault="00E5057A" w:rsidP="008F71DF">
                            <w:pPr>
                              <w:spacing w:after="0" w:line="240" w:lineRule="auto"/>
                              <w:rPr>
                                <w:b/>
                                <w:sz w:val="28"/>
                              </w:rPr>
                            </w:pPr>
                            <w:r w:rsidRPr="008F71DF">
                              <w:rPr>
                                <w:b/>
                                <w:sz w:val="28"/>
                              </w:rPr>
                              <w:t>CA</w:t>
                            </w:r>
                            <w:r w:rsidR="00841BFE">
                              <w:rPr>
                                <w:b/>
                                <w:sz w:val="28"/>
                              </w:rPr>
                              <w:t> :</w:t>
                            </w:r>
                            <w:r w:rsidR="00DA65B8">
                              <w:rPr>
                                <w:b/>
                                <w:sz w:val="28"/>
                              </w:rPr>
                              <w:t xml:space="preserve"> 4</w:t>
                            </w:r>
                          </w:p>
                          <w:p w14:paraId="56D40CBC" w14:textId="378F99F2" w:rsidR="008F71DF" w:rsidRPr="008F71DF" w:rsidRDefault="008F71DF" w:rsidP="008F71DF">
                            <w:pPr>
                              <w:spacing w:after="0" w:line="240" w:lineRule="auto"/>
                              <w:rPr>
                                <w:b/>
                                <w:sz w:val="28"/>
                              </w:rPr>
                            </w:pPr>
                            <w:r w:rsidRPr="008F71DF">
                              <w:rPr>
                                <w:b/>
                                <w:sz w:val="28"/>
                              </w:rPr>
                              <w:t>Cycle</w:t>
                            </w:r>
                            <w:r w:rsidR="00841BFE">
                              <w:rPr>
                                <w:b/>
                                <w:sz w:val="28"/>
                              </w:rPr>
                              <w:t> :</w:t>
                            </w:r>
                            <w:r w:rsidR="00E11881">
                              <w:rPr>
                                <w:b/>
                                <w:sz w:val="28"/>
                              </w:rPr>
                              <w:t>4</w:t>
                            </w:r>
                          </w:p>
                          <w:p w14:paraId="1FF96AD4" w14:textId="77777777" w:rsidR="008F71DF" w:rsidRPr="008F71DF" w:rsidRDefault="008F71DF" w:rsidP="008F71DF">
                            <w:pPr>
                              <w:spacing w:after="0" w:line="240" w:lineRule="auto"/>
                              <w:rPr>
                                <w:b/>
                                <w:sz w:val="28"/>
                              </w:rPr>
                            </w:pPr>
                          </w:p>
                          <w:p w14:paraId="3E841B63" w14:textId="77777777" w:rsidR="008F71DF" w:rsidRPr="008F71DF" w:rsidRDefault="008F71DF" w:rsidP="00E5057A">
                            <w:pPr>
                              <w:rPr>
                                <w:b/>
                                <w:sz w:val="18"/>
                              </w:rPr>
                            </w:pPr>
                          </w:p>
                          <w:p w14:paraId="6D1B6CAB" w14:textId="77777777" w:rsidR="008F71DF" w:rsidRPr="008F71DF" w:rsidRDefault="008F71DF" w:rsidP="00E5057A">
                            <w:pPr>
                              <w:rPr>
                                <w:b/>
                                <w:sz w:val="32"/>
                              </w:rPr>
                            </w:pPr>
                          </w:p>
                          <w:p w14:paraId="5024D5CE" w14:textId="77777777" w:rsidR="00E5057A" w:rsidRPr="008F71DF" w:rsidRDefault="00E5057A" w:rsidP="00E5057A">
                            <w:pPr>
                              <w:rPr>
                                <w:b/>
                                <w:sz w:val="32"/>
                              </w:rPr>
                            </w:pPr>
                          </w:p>
                          <w:p w14:paraId="302B1914" w14:textId="77777777" w:rsidR="008F71DF" w:rsidRPr="008F71DF" w:rsidRDefault="008F71DF" w:rsidP="00E5057A">
                            <w:pPr>
                              <w:rPr>
                                <w:b/>
                                <w:sz w:val="32"/>
                              </w:rPr>
                            </w:pPr>
                          </w:p>
                          <w:p w14:paraId="006DD48F" w14:textId="77777777" w:rsidR="008F71DF" w:rsidRPr="008F71DF" w:rsidRDefault="008F71DF" w:rsidP="00E5057A">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3DD0B" id="Oval 2" o:spid="_x0000_s1026" style="position:absolute;left:0;text-align:left;margin-left:11.45pt;margin-top:.55pt;width:85.1pt;height: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" strokecolor="blue">
                <v:textbox>
                  <w:txbxContent>
                    <w:p w14:paraId="0EB52834" w14:textId="038F9D06" w:rsidR="008F71DF" w:rsidRPr="008F71DF" w:rsidRDefault="00E5057A" w:rsidP="008F71DF">
                      <w:pPr>
                        <w:spacing w:after="0" w:line="240" w:lineRule="auto"/>
                        <w:rPr>
                          <w:b/>
                          <w:sz w:val="28"/>
                        </w:rPr>
                      </w:pPr>
                      <w:r w:rsidRPr="008F71DF">
                        <w:rPr>
                          <w:b/>
                          <w:sz w:val="28"/>
                        </w:rPr>
                        <w:t>CA</w:t>
                      </w:r>
                      <w:r w:rsidR="00841BFE">
                        <w:rPr>
                          <w:b/>
                          <w:sz w:val="28"/>
                        </w:rPr>
                        <w:t> :</w:t>
                      </w:r>
                      <w:r w:rsidR="00DA65B8">
                        <w:rPr>
                          <w:b/>
                          <w:sz w:val="28"/>
                        </w:rPr>
                        <w:t xml:space="preserve"> 4</w:t>
                      </w:r>
                    </w:p>
                    <w:p w14:paraId="56D40CBC" w14:textId="378F99F2" w:rsidR="008F71DF" w:rsidRPr="008F71DF" w:rsidRDefault="008F71DF" w:rsidP="008F71DF">
                      <w:pPr>
                        <w:spacing w:after="0" w:line="240" w:lineRule="auto"/>
                        <w:rPr>
                          <w:b/>
                          <w:sz w:val="28"/>
                        </w:rPr>
                      </w:pPr>
                      <w:r w:rsidRPr="008F71DF">
                        <w:rPr>
                          <w:b/>
                          <w:sz w:val="28"/>
                        </w:rPr>
                        <w:t>Cycle</w:t>
                      </w:r>
                      <w:r w:rsidR="00841BFE">
                        <w:rPr>
                          <w:b/>
                          <w:sz w:val="28"/>
                        </w:rPr>
                        <w:t> :</w:t>
                      </w:r>
                      <w:r w:rsidR="00E11881">
                        <w:rPr>
                          <w:b/>
                          <w:sz w:val="28"/>
                        </w:rPr>
                        <w:t>4</w:t>
                      </w:r>
                    </w:p>
                    <w:p w14:paraId="1FF96AD4" w14:textId="77777777" w:rsidR="008F71DF" w:rsidRPr="008F71DF" w:rsidRDefault="008F71DF" w:rsidP="008F71DF">
                      <w:pPr>
                        <w:spacing w:after="0" w:line="240" w:lineRule="auto"/>
                        <w:rPr>
                          <w:b/>
                          <w:sz w:val="28"/>
                        </w:rPr>
                      </w:pPr>
                    </w:p>
                    <w:p w14:paraId="3E841B63" w14:textId="77777777" w:rsidR="008F71DF" w:rsidRPr="008F71DF" w:rsidRDefault="008F71DF" w:rsidP="00E5057A">
                      <w:pPr>
                        <w:rPr>
                          <w:b/>
                          <w:sz w:val="18"/>
                        </w:rPr>
                      </w:pPr>
                    </w:p>
                    <w:p w14:paraId="6D1B6CAB" w14:textId="77777777" w:rsidR="008F71DF" w:rsidRPr="008F71DF" w:rsidRDefault="008F71DF" w:rsidP="00E5057A">
                      <w:pPr>
                        <w:rPr>
                          <w:b/>
                          <w:sz w:val="32"/>
                        </w:rPr>
                      </w:pPr>
                    </w:p>
                    <w:p w14:paraId="5024D5CE" w14:textId="77777777" w:rsidR="00E5057A" w:rsidRPr="008F71DF" w:rsidRDefault="00E5057A" w:rsidP="00E5057A">
                      <w:pPr>
                        <w:rPr>
                          <w:b/>
                          <w:sz w:val="32"/>
                        </w:rPr>
                      </w:pPr>
                    </w:p>
                    <w:p w14:paraId="302B1914" w14:textId="77777777" w:rsidR="008F71DF" w:rsidRPr="008F71DF" w:rsidRDefault="008F71DF" w:rsidP="00E5057A">
                      <w:pPr>
                        <w:rPr>
                          <w:b/>
                          <w:sz w:val="32"/>
                        </w:rPr>
                      </w:pPr>
                    </w:p>
                    <w:p w14:paraId="006DD48F" w14:textId="77777777" w:rsidR="008F71DF" w:rsidRPr="008F71DF" w:rsidRDefault="008F71DF" w:rsidP="00E5057A">
                      <w:pPr>
                        <w:rPr>
                          <w:b/>
                          <w:sz w:val="32"/>
                        </w:rPr>
                      </w:pPr>
                    </w:p>
                  </w:txbxContent>
                </v:textbox>
              </v:oval>
            </w:pict>
          </mc:Fallback>
        </mc:AlternateContent>
      </w:r>
      <w:r w:rsidR="00856B54" w:rsidRPr="00FF311A">
        <w:rPr>
          <w:sz w:val="18"/>
          <w:szCs w:val="18"/>
        </w:rPr>
        <w:tab/>
      </w:r>
      <w:r w:rsidR="00D704A1" w:rsidRPr="00FF311A">
        <w:rPr>
          <w:sz w:val="18"/>
          <w:szCs w:val="18"/>
        </w:rPr>
        <w:tab/>
      </w:r>
      <w:r w:rsidR="00D704A1" w:rsidRPr="00FF311A">
        <w:rPr>
          <w:sz w:val="18"/>
          <w:szCs w:val="18"/>
        </w:rPr>
        <w:tab/>
      </w:r>
      <w:r w:rsidR="00175264" w:rsidRPr="00FF311A">
        <w:rPr>
          <w:sz w:val="18"/>
          <w:szCs w:val="18"/>
        </w:rPr>
        <w:tab/>
      </w:r>
      <w:r w:rsidR="00175264" w:rsidRPr="00FF311A">
        <w:rPr>
          <w:sz w:val="18"/>
          <w:szCs w:val="18"/>
        </w:rPr>
        <w:tab/>
      </w:r>
      <w:r w:rsidR="00175264" w:rsidRPr="00FF311A">
        <w:rPr>
          <w:sz w:val="18"/>
          <w:szCs w:val="18"/>
        </w:rPr>
        <w:tab/>
      </w:r>
      <w:r w:rsidR="00175264" w:rsidRPr="00FF311A">
        <w:rPr>
          <w:sz w:val="18"/>
          <w:szCs w:val="18"/>
        </w:rPr>
        <w:tab/>
      </w:r>
      <w:r w:rsidR="00175264" w:rsidRPr="00FF311A">
        <w:rPr>
          <w:sz w:val="18"/>
          <w:szCs w:val="18"/>
        </w:rPr>
        <w:tab/>
      </w:r>
      <w:r w:rsidR="00175264" w:rsidRPr="00FF311A">
        <w:rPr>
          <w:sz w:val="18"/>
          <w:szCs w:val="18"/>
        </w:rPr>
        <w:tab/>
      </w:r>
      <w:r w:rsidR="00C51F08" w:rsidRPr="00FF311A">
        <w:rPr>
          <w:b/>
          <w:sz w:val="18"/>
          <w:szCs w:val="18"/>
        </w:rPr>
        <w:t>Fiche ressource académique</w:t>
      </w:r>
    </w:p>
    <w:tbl>
      <w:tblPr>
        <w:tblStyle w:val="Grilledutableau"/>
        <w:tblW w:w="16018" w:type="dxa"/>
        <w:tblInd w:w="265" w:type="dxa"/>
        <w:tblLayout w:type="fixed"/>
        <w:tblLook w:val="04A0" w:firstRow="1" w:lastRow="0" w:firstColumn="1" w:lastColumn="0" w:noHBand="0" w:noVBand="1"/>
      </w:tblPr>
      <w:tblGrid>
        <w:gridCol w:w="1985"/>
        <w:gridCol w:w="1436"/>
        <w:gridCol w:w="3544"/>
        <w:gridCol w:w="1453"/>
        <w:gridCol w:w="2639"/>
        <w:gridCol w:w="4486"/>
        <w:gridCol w:w="475"/>
      </w:tblGrid>
      <w:tr w:rsidR="0080079B" w:rsidRPr="00FF311A" w14:paraId="528C8AEB" w14:textId="77777777" w:rsidTr="00E13265">
        <w:tc>
          <w:tcPr>
            <w:tcW w:w="1985" w:type="dxa"/>
            <w:tcBorders>
              <w:top w:val="nil"/>
              <w:left w:val="nil"/>
              <w:bottom w:val="nil"/>
              <w:right w:val="single" w:sz="4" w:space="0" w:color="auto"/>
            </w:tcBorders>
            <w:shd w:val="clear" w:color="auto" w:fill="auto"/>
          </w:tcPr>
          <w:p w14:paraId="4AAD0B83" w14:textId="77777777" w:rsidR="0080079B" w:rsidRPr="00FF311A" w:rsidRDefault="0080079B" w:rsidP="00FF311A">
            <w:pPr>
              <w:jc w:val="both"/>
              <w:rPr>
                <w:sz w:val="18"/>
                <w:szCs w:val="18"/>
              </w:rPr>
            </w:pPr>
          </w:p>
        </w:tc>
        <w:tc>
          <w:tcPr>
            <w:tcW w:w="6433" w:type="dxa"/>
            <w:gridSpan w:val="3"/>
            <w:tcBorders>
              <w:left w:val="single" w:sz="4" w:space="0" w:color="auto"/>
            </w:tcBorders>
            <w:shd w:val="clear" w:color="auto" w:fill="F2DBDB" w:themeFill="accent2" w:themeFillTint="33"/>
            <w:vAlign w:val="center"/>
          </w:tcPr>
          <w:p w14:paraId="6B9F8478" w14:textId="77777777" w:rsidR="0080079B" w:rsidRPr="00FF311A" w:rsidRDefault="0080079B" w:rsidP="00FF311A">
            <w:pPr>
              <w:jc w:val="both"/>
              <w:rPr>
                <w:sz w:val="18"/>
                <w:szCs w:val="18"/>
              </w:rPr>
            </w:pPr>
            <w:r w:rsidRPr="00FF311A">
              <w:rPr>
                <w:sz w:val="18"/>
                <w:szCs w:val="18"/>
              </w:rPr>
              <w:t>Domaines du socle</w:t>
            </w:r>
          </w:p>
        </w:tc>
        <w:tc>
          <w:tcPr>
            <w:tcW w:w="7125" w:type="dxa"/>
            <w:gridSpan w:val="2"/>
            <w:shd w:val="clear" w:color="auto" w:fill="F2DBDB" w:themeFill="accent2" w:themeFillTint="33"/>
            <w:vAlign w:val="center"/>
          </w:tcPr>
          <w:p w14:paraId="61A9CE4D" w14:textId="77777777" w:rsidR="0080079B" w:rsidRPr="00FF311A" w:rsidRDefault="0080079B" w:rsidP="00FF311A">
            <w:pPr>
              <w:jc w:val="both"/>
              <w:rPr>
                <w:sz w:val="18"/>
                <w:szCs w:val="18"/>
              </w:rPr>
            </w:pPr>
            <w:r w:rsidRPr="00FF311A">
              <w:rPr>
                <w:sz w:val="18"/>
                <w:szCs w:val="18"/>
              </w:rPr>
              <w:t xml:space="preserve">Compétences générales EPS : </w:t>
            </w:r>
            <w:r w:rsidR="00EE61AB" w:rsidRPr="00FF311A">
              <w:rPr>
                <w:sz w:val="18"/>
                <w:szCs w:val="18"/>
              </w:rPr>
              <w:t xml:space="preserve">         </w:t>
            </w:r>
            <w:r w:rsidR="00EE61AB" w:rsidRPr="00FF311A">
              <w:rPr>
                <w:b/>
                <w:sz w:val="18"/>
                <w:szCs w:val="18"/>
              </w:rPr>
              <w:t xml:space="preserve">          C</w:t>
            </w:r>
            <w:r w:rsidRPr="00FF311A">
              <w:rPr>
                <w:b/>
                <w:sz w:val="18"/>
                <w:szCs w:val="18"/>
              </w:rPr>
              <w:t xml:space="preserve">ocher </w:t>
            </w:r>
            <w:r w:rsidR="00EE61AB" w:rsidRPr="00FF311A">
              <w:rPr>
                <w:b/>
                <w:sz w:val="18"/>
                <w:szCs w:val="18"/>
              </w:rPr>
              <w:t xml:space="preserve">celles qui sont prioritairement </w:t>
            </w:r>
            <w:r w:rsidRPr="00FF311A">
              <w:rPr>
                <w:b/>
                <w:sz w:val="18"/>
                <w:szCs w:val="18"/>
              </w:rPr>
              <w:t>travaillées</w:t>
            </w:r>
          </w:p>
        </w:tc>
        <w:tc>
          <w:tcPr>
            <w:tcW w:w="475" w:type="dxa"/>
          </w:tcPr>
          <w:p w14:paraId="4A5C5097" w14:textId="77777777" w:rsidR="0080079B" w:rsidRPr="00FF311A" w:rsidRDefault="00EE61AB" w:rsidP="00FF311A">
            <w:pPr>
              <w:jc w:val="both"/>
              <w:rPr>
                <w:sz w:val="18"/>
                <w:szCs w:val="18"/>
              </w:rPr>
            </w:pPr>
            <w:r w:rsidRPr="00FF311A">
              <w:rPr>
                <w:noProof/>
                <w:sz w:val="18"/>
                <w:szCs w:val="18"/>
                <w:lang w:eastAsia="fr-FR"/>
              </w:rPr>
              <mc:AlternateContent>
                <mc:Choice Requires="wps">
                  <w:drawing>
                    <wp:anchor distT="0" distB="0" distL="114300" distR="114300" simplePos="0" relativeHeight="251678720" behindDoc="0" locked="0" layoutInCell="1" allowOverlap="1" wp14:anchorId="60722BF2" wp14:editId="170CD376">
                      <wp:simplePos x="0" y="0"/>
                      <wp:positionH relativeFrom="column">
                        <wp:posOffset>70375</wp:posOffset>
                      </wp:positionH>
                      <wp:positionV relativeFrom="paragraph">
                        <wp:posOffset>19078</wp:posOffset>
                      </wp:positionV>
                      <wp:extent cx="71561" cy="119269"/>
                      <wp:effectExtent l="19050" t="0" r="43180" b="33655"/>
                      <wp:wrapNone/>
                      <wp:docPr id="6" name="Flèche vers le bas 6"/>
                      <wp:cNvGraphicFramePr/>
                      <a:graphic xmlns:a="http://schemas.openxmlformats.org/drawingml/2006/main">
                        <a:graphicData uri="http://schemas.microsoft.com/office/word/2010/wordprocessingShape">
                          <wps:wsp>
                            <wps:cNvSpPr/>
                            <wps:spPr>
                              <a:xfrm>
                                <a:off x="0" y="0"/>
                                <a:ext cx="71561" cy="11926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296819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6" o:spid="_x0000_s1026" type="#_x0000_t67" style="position:absolute;margin-left:5.55pt;margin-top:1.5pt;width:5.65pt;height: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" adj="15120" fillcolor="#4f81bd [3204]" strokecolor="#243f60 [1604]" strokeweight="2pt"/>
                  </w:pict>
                </mc:Fallback>
              </mc:AlternateContent>
            </w:r>
          </w:p>
        </w:tc>
      </w:tr>
      <w:tr w:rsidR="0080079B" w:rsidRPr="00FF311A" w14:paraId="4F81DCAA" w14:textId="77777777" w:rsidTr="00E13265">
        <w:trPr>
          <w:trHeight w:val="194"/>
        </w:trPr>
        <w:tc>
          <w:tcPr>
            <w:tcW w:w="1985" w:type="dxa"/>
            <w:tcBorders>
              <w:top w:val="nil"/>
              <w:left w:val="nil"/>
              <w:bottom w:val="nil"/>
              <w:right w:val="single" w:sz="4" w:space="0" w:color="auto"/>
            </w:tcBorders>
            <w:shd w:val="clear" w:color="auto" w:fill="auto"/>
          </w:tcPr>
          <w:p w14:paraId="74BA3FF2" w14:textId="77777777" w:rsidR="0080079B" w:rsidRPr="00FF311A" w:rsidRDefault="0080079B" w:rsidP="00FF311A">
            <w:pPr>
              <w:jc w:val="both"/>
              <w:rPr>
                <w:sz w:val="18"/>
                <w:szCs w:val="18"/>
              </w:rPr>
            </w:pPr>
          </w:p>
        </w:tc>
        <w:tc>
          <w:tcPr>
            <w:tcW w:w="6433" w:type="dxa"/>
            <w:gridSpan w:val="3"/>
            <w:tcBorders>
              <w:left w:val="single" w:sz="4" w:space="0" w:color="auto"/>
            </w:tcBorders>
            <w:vAlign w:val="center"/>
          </w:tcPr>
          <w:p w14:paraId="28341A4E" w14:textId="77777777" w:rsidR="0080079B" w:rsidRPr="00FF311A" w:rsidRDefault="00A95285" w:rsidP="00FF311A">
            <w:pPr>
              <w:jc w:val="both"/>
              <w:rPr>
                <w:sz w:val="18"/>
                <w:szCs w:val="18"/>
              </w:rPr>
            </w:pPr>
            <w:r w:rsidRPr="00FF311A">
              <w:rPr>
                <w:sz w:val="18"/>
                <w:szCs w:val="18"/>
              </w:rPr>
              <w:t xml:space="preserve">D1 </w:t>
            </w:r>
            <w:r w:rsidR="0080079B" w:rsidRPr="00FF311A">
              <w:rPr>
                <w:sz w:val="18"/>
                <w:szCs w:val="18"/>
              </w:rPr>
              <w:t>Des langages pour penser et communiquer</w:t>
            </w:r>
          </w:p>
        </w:tc>
        <w:tc>
          <w:tcPr>
            <w:tcW w:w="7125" w:type="dxa"/>
            <w:gridSpan w:val="2"/>
            <w:vAlign w:val="center"/>
          </w:tcPr>
          <w:p w14:paraId="71E1F1AF" w14:textId="77777777" w:rsidR="0080079B" w:rsidRPr="00FF311A" w:rsidRDefault="0080079B" w:rsidP="00FF311A">
            <w:pPr>
              <w:jc w:val="both"/>
              <w:rPr>
                <w:sz w:val="18"/>
                <w:szCs w:val="18"/>
              </w:rPr>
            </w:pPr>
            <w:r w:rsidRPr="00FF311A">
              <w:rPr>
                <w:sz w:val="18"/>
                <w:szCs w:val="18"/>
              </w:rPr>
              <w:t>CG1 Développer sa motricité et apprendre à s’exprimer avec son corps</w:t>
            </w:r>
          </w:p>
        </w:tc>
        <w:tc>
          <w:tcPr>
            <w:tcW w:w="475" w:type="dxa"/>
          </w:tcPr>
          <w:p w14:paraId="0401AE21" w14:textId="77777777" w:rsidR="0080079B" w:rsidRPr="00FF311A" w:rsidRDefault="0080079B" w:rsidP="00FF311A">
            <w:pPr>
              <w:jc w:val="both"/>
              <w:rPr>
                <w:sz w:val="18"/>
                <w:szCs w:val="18"/>
              </w:rPr>
            </w:pPr>
          </w:p>
        </w:tc>
      </w:tr>
      <w:tr w:rsidR="0080079B" w:rsidRPr="00FF311A" w14:paraId="3E05B4AE" w14:textId="77777777" w:rsidTr="00E13265">
        <w:trPr>
          <w:trHeight w:val="198"/>
        </w:trPr>
        <w:tc>
          <w:tcPr>
            <w:tcW w:w="1985" w:type="dxa"/>
            <w:tcBorders>
              <w:top w:val="nil"/>
              <w:left w:val="nil"/>
              <w:bottom w:val="nil"/>
              <w:right w:val="single" w:sz="4" w:space="0" w:color="auto"/>
            </w:tcBorders>
            <w:shd w:val="clear" w:color="auto" w:fill="auto"/>
          </w:tcPr>
          <w:p w14:paraId="43FB33D5" w14:textId="77777777" w:rsidR="0080079B" w:rsidRPr="00FF311A" w:rsidRDefault="0080079B" w:rsidP="00FF311A">
            <w:pPr>
              <w:jc w:val="both"/>
              <w:rPr>
                <w:sz w:val="18"/>
                <w:szCs w:val="18"/>
              </w:rPr>
            </w:pPr>
          </w:p>
        </w:tc>
        <w:tc>
          <w:tcPr>
            <w:tcW w:w="6433" w:type="dxa"/>
            <w:gridSpan w:val="3"/>
            <w:tcBorders>
              <w:left w:val="single" w:sz="4" w:space="0" w:color="auto"/>
            </w:tcBorders>
            <w:vAlign w:val="center"/>
          </w:tcPr>
          <w:p w14:paraId="17005690" w14:textId="77777777" w:rsidR="0080079B" w:rsidRPr="00FF311A" w:rsidRDefault="0080079B" w:rsidP="00FF311A">
            <w:pPr>
              <w:jc w:val="both"/>
              <w:rPr>
                <w:sz w:val="18"/>
                <w:szCs w:val="18"/>
              </w:rPr>
            </w:pPr>
            <w:r w:rsidRPr="00FF311A">
              <w:rPr>
                <w:sz w:val="18"/>
                <w:szCs w:val="18"/>
              </w:rPr>
              <w:t>D2 Les méthodes et les outils pour apprendre</w:t>
            </w:r>
          </w:p>
        </w:tc>
        <w:tc>
          <w:tcPr>
            <w:tcW w:w="7125" w:type="dxa"/>
            <w:gridSpan w:val="2"/>
            <w:vAlign w:val="center"/>
          </w:tcPr>
          <w:p w14:paraId="0305802C" w14:textId="77777777" w:rsidR="0080079B" w:rsidRPr="00FF311A" w:rsidRDefault="0080079B" w:rsidP="00FF311A">
            <w:pPr>
              <w:jc w:val="both"/>
              <w:rPr>
                <w:sz w:val="18"/>
                <w:szCs w:val="18"/>
              </w:rPr>
            </w:pPr>
            <w:r w:rsidRPr="00FF311A">
              <w:rPr>
                <w:sz w:val="18"/>
                <w:szCs w:val="18"/>
              </w:rPr>
              <w:t xml:space="preserve">CG2 S’approprier par la pratique </w:t>
            </w:r>
            <w:r w:rsidR="00A95285" w:rsidRPr="00FF311A">
              <w:rPr>
                <w:sz w:val="18"/>
                <w:szCs w:val="18"/>
              </w:rPr>
              <w:t>physique et sportive d</w:t>
            </w:r>
            <w:r w:rsidRPr="00FF311A">
              <w:rPr>
                <w:sz w:val="18"/>
                <w:szCs w:val="18"/>
              </w:rPr>
              <w:t>es m</w:t>
            </w:r>
            <w:r w:rsidR="00A95285" w:rsidRPr="00FF311A">
              <w:rPr>
                <w:sz w:val="18"/>
                <w:szCs w:val="18"/>
              </w:rPr>
              <w:t>éthodes et outils</w:t>
            </w:r>
          </w:p>
        </w:tc>
        <w:tc>
          <w:tcPr>
            <w:tcW w:w="475" w:type="dxa"/>
          </w:tcPr>
          <w:p w14:paraId="0512D1C2" w14:textId="77777777" w:rsidR="0080079B" w:rsidRPr="00FF311A" w:rsidRDefault="0080079B" w:rsidP="00FF311A">
            <w:pPr>
              <w:jc w:val="both"/>
              <w:rPr>
                <w:sz w:val="18"/>
                <w:szCs w:val="18"/>
              </w:rPr>
            </w:pPr>
          </w:p>
        </w:tc>
      </w:tr>
      <w:tr w:rsidR="0080079B" w:rsidRPr="00FF311A" w14:paraId="1E30AADE" w14:textId="77777777" w:rsidTr="00E13265">
        <w:trPr>
          <w:trHeight w:val="170"/>
        </w:trPr>
        <w:tc>
          <w:tcPr>
            <w:tcW w:w="1985" w:type="dxa"/>
            <w:tcBorders>
              <w:top w:val="nil"/>
              <w:left w:val="nil"/>
              <w:bottom w:val="nil"/>
              <w:right w:val="single" w:sz="4" w:space="0" w:color="auto"/>
            </w:tcBorders>
            <w:shd w:val="clear" w:color="auto" w:fill="auto"/>
          </w:tcPr>
          <w:p w14:paraId="7BF14054" w14:textId="77777777" w:rsidR="0080079B" w:rsidRPr="00FF311A" w:rsidRDefault="000A1495" w:rsidP="00FF311A">
            <w:pPr>
              <w:jc w:val="both"/>
              <w:rPr>
                <w:noProof/>
                <w:sz w:val="18"/>
                <w:szCs w:val="18"/>
                <w:lang w:eastAsia="fr-FR"/>
              </w:rPr>
            </w:pPr>
            <w:r w:rsidRPr="00FF311A">
              <w:rPr>
                <w:noProof/>
                <w:sz w:val="18"/>
                <w:szCs w:val="18"/>
                <w:lang w:eastAsia="fr-FR"/>
              </w:rPr>
              <mc:AlternateContent>
                <mc:Choice Requires="wps">
                  <w:drawing>
                    <wp:anchor distT="0" distB="0" distL="114300" distR="114300" simplePos="0" relativeHeight="251666432" behindDoc="0" locked="0" layoutInCell="1" allowOverlap="1" wp14:anchorId="62190299" wp14:editId="1045C9B1">
                      <wp:simplePos x="0" y="0"/>
                      <wp:positionH relativeFrom="column">
                        <wp:posOffset>-170705</wp:posOffset>
                      </wp:positionH>
                      <wp:positionV relativeFrom="paragraph">
                        <wp:posOffset>110102</wp:posOffset>
                      </wp:positionV>
                      <wp:extent cx="1261745" cy="699715"/>
                      <wp:effectExtent l="0" t="0" r="14605" b="2476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699715"/>
                              </a:xfrm>
                              <a:prstGeom prst="roundRect">
                                <a:avLst>
                                  <a:gd name="adj" fmla="val 16667"/>
                                </a:avLst>
                              </a:prstGeom>
                              <a:solidFill>
                                <a:srgbClr val="FFFFFF"/>
                              </a:solidFill>
                              <a:ln w="9525">
                                <a:solidFill>
                                  <a:srgbClr val="0000FF"/>
                                </a:solidFill>
                                <a:round/>
                                <a:headEnd/>
                                <a:tailEnd/>
                              </a:ln>
                            </wps:spPr>
                            <wps:txbx>
                              <w:txbxContent>
                                <w:p w14:paraId="1E48625C" w14:textId="0DE5CA4F" w:rsidR="0080079B" w:rsidRDefault="0080079B">
                                  <w:r>
                                    <w:t>APSA SUPPORT</w:t>
                                  </w:r>
                                </w:p>
                                <w:p w14:paraId="438EE79B" w14:textId="42B5830F" w:rsidR="00E11881" w:rsidRPr="00EE0984" w:rsidRDefault="00E11881">
                                  <w:pPr>
                                    <w:rPr>
                                      <w:b/>
                                    </w:rPr>
                                  </w:pPr>
                                  <w:r w:rsidRPr="00EE0984">
                                    <w:rPr>
                                      <w:b/>
                                    </w:rPr>
                                    <w:t>ULTIMATE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90299" id="AutoShape 34" o:spid="_x0000_s1027" style="position:absolute;left:0;text-align:left;margin-left:-13.45pt;margin-top:8.65pt;width:99.35pt;height: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" strokecolor="blue">
                      <v:textbox>
                        <w:txbxContent>
                          <w:p w14:paraId="1E48625C" w14:textId="0DE5CA4F" w:rsidR="0080079B" w:rsidRDefault="0080079B">
                            <w:r>
                              <w:t>APSA SUPPORT</w:t>
                            </w:r>
                          </w:p>
                          <w:p w14:paraId="438EE79B" w14:textId="42B5830F" w:rsidR="00E11881" w:rsidRPr="00EE0984" w:rsidRDefault="00E11881">
                            <w:pPr>
                              <w:rPr>
                                <w:b/>
                              </w:rPr>
                            </w:pPr>
                            <w:r w:rsidRPr="00EE0984">
                              <w:rPr>
                                <w:b/>
                              </w:rPr>
                              <w:t>ULTIMATE</w:t>
                            </w:r>
                          </w:p>
                        </w:txbxContent>
                      </v:textbox>
                    </v:roundrect>
                  </w:pict>
                </mc:Fallback>
              </mc:AlternateContent>
            </w:r>
          </w:p>
        </w:tc>
        <w:tc>
          <w:tcPr>
            <w:tcW w:w="6433" w:type="dxa"/>
            <w:gridSpan w:val="3"/>
            <w:tcBorders>
              <w:left w:val="single" w:sz="4" w:space="0" w:color="auto"/>
            </w:tcBorders>
            <w:vAlign w:val="center"/>
          </w:tcPr>
          <w:p w14:paraId="713DD238" w14:textId="77777777" w:rsidR="0080079B" w:rsidRPr="00FF311A" w:rsidRDefault="0080079B" w:rsidP="00FF311A">
            <w:pPr>
              <w:jc w:val="both"/>
              <w:rPr>
                <w:sz w:val="18"/>
                <w:szCs w:val="18"/>
              </w:rPr>
            </w:pPr>
            <w:r w:rsidRPr="00FF311A">
              <w:rPr>
                <w:sz w:val="18"/>
                <w:szCs w:val="18"/>
              </w:rPr>
              <w:t>D3 La formation de la personne et du citoyen</w:t>
            </w:r>
          </w:p>
        </w:tc>
        <w:tc>
          <w:tcPr>
            <w:tcW w:w="7125" w:type="dxa"/>
            <w:gridSpan w:val="2"/>
            <w:vAlign w:val="center"/>
          </w:tcPr>
          <w:p w14:paraId="6BB6AA59" w14:textId="77777777" w:rsidR="0080079B" w:rsidRPr="00FF311A" w:rsidRDefault="0080079B" w:rsidP="00FF311A">
            <w:pPr>
              <w:jc w:val="both"/>
              <w:rPr>
                <w:sz w:val="18"/>
                <w:szCs w:val="18"/>
              </w:rPr>
            </w:pPr>
            <w:r w:rsidRPr="00FF311A">
              <w:rPr>
                <w:sz w:val="18"/>
                <w:szCs w:val="18"/>
              </w:rPr>
              <w:t>CG3 Partager des règles, assumer des rôles et des responsabilités</w:t>
            </w:r>
          </w:p>
        </w:tc>
        <w:tc>
          <w:tcPr>
            <w:tcW w:w="475" w:type="dxa"/>
          </w:tcPr>
          <w:p w14:paraId="59B209D9" w14:textId="77777777" w:rsidR="0080079B" w:rsidRPr="00FF311A" w:rsidRDefault="0080079B" w:rsidP="00FF311A">
            <w:pPr>
              <w:jc w:val="both"/>
              <w:rPr>
                <w:sz w:val="18"/>
                <w:szCs w:val="18"/>
              </w:rPr>
            </w:pPr>
          </w:p>
        </w:tc>
      </w:tr>
      <w:tr w:rsidR="0080079B" w:rsidRPr="00FF311A" w14:paraId="19D6E243" w14:textId="77777777" w:rsidTr="00E13265">
        <w:trPr>
          <w:trHeight w:val="170"/>
        </w:trPr>
        <w:tc>
          <w:tcPr>
            <w:tcW w:w="1985" w:type="dxa"/>
            <w:tcBorders>
              <w:top w:val="nil"/>
              <w:left w:val="nil"/>
              <w:bottom w:val="nil"/>
              <w:right w:val="single" w:sz="4" w:space="0" w:color="auto"/>
            </w:tcBorders>
            <w:shd w:val="clear" w:color="auto" w:fill="auto"/>
          </w:tcPr>
          <w:p w14:paraId="4C17C2BE" w14:textId="77777777" w:rsidR="0080079B" w:rsidRPr="00FF311A" w:rsidRDefault="0080079B" w:rsidP="00FF311A">
            <w:pPr>
              <w:jc w:val="both"/>
              <w:rPr>
                <w:sz w:val="18"/>
                <w:szCs w:val="18"/>
              </w:rPr>
            </w:pPr>
          </w:p>
        </w:tc>
        <w:tc>
          <w:tcPr>
            <w:tcW w:w="6433" w:type="dxa"/>
            <w:gridSpan w:val="3"/>
            <w:tcBorders>
              <w:left w:val="single" w:sz="4" w:space="0" w:color="auto"/>
            </w:tcBorders>
            <w:vAlign w:val="center"/>
          </w:tcPr>
          <w:p w14:paraId="4696C06D" w14:textId="77777777" w:rsidR="0080079B" w:rsidRPr="00FF311A" w:rsidRDefault="0080079B" w:rsidP="00FF311A">
            <w:pPr>
              <w:jc w:val="both"/>
              <w:rPr>
                <w:sz w:val="18"/>
                <w:szCs w:val="18"/>
              </w:rPr>
            </w:pPr>
            <w:r w:rsidRPr="00FF311A">
              <w:rPr>
                <w:sz w:val="18"/>
                <w:szCs w:val="18"/>
              </w:rPr>
              <w:t>D4 Les systèmes naturels et les systèmes techniques</w:t>
            </w:r>
          </w:p>
        </w:tc>
        <w:tc>
          <w:tcPr>
            <w:tcW w:w="7125" w:type="dxa"/>
            <w:gridSpan w:val="2"/>
            <w:vAlign w:val="center"/>
          </w:tcPr>
          <w:p w14:paraId="2060E16D" w14:textId="77777777" w:rsidR="0080079B" w:rsidRPr="00FF311A" w:rsidRDefault="0080079B" w:rsidP="00FF311A">
            <w:pPr>
              <w:jc w:val="both"/>
              <w:rPr>
                <w:sz w:val="18"/>
                <w:szCs w:val="18"/>
              </w:rPr>
            </w:pPr>
            <w:r w:rsidRPr="00FF311A">
              <w:rPr>
                <w:sz w:val="18"/>
                <w:szCs w:val="18"/>
              </w:rPr>
              <w:t>CG4 Apprendre à entretenir sa santé par une activité physique régulière</w:t>
            </w:r>
          </w:p>
        </w:tc>
        <w:tc>
          <w:tcPr>
            <w:tcW w:w="475" w:type="dxa"/>
          </w:tcPr>
          <w:p w14:paraId="3FB4E58B" w14:textId="77777777" w:rsidR="0080079B" w:rsidRPr="00FF311A" w:rsidRDefault="0080079B" w:rsidP="00FF311A">
            <w:pPr>
              <w:jc w:val="both"/>
              <w:rPr>
                <w:sz w:val="18"/>
                <w:szCs w:val="18"/>
              </w:rPr>
            </w:pPr>
          </w:p>
        </w:tc>
      </w:tr>
      <w:tr w:rsidR="0080079B" w:rsidRPr="00FF311A" w14:paraId="3F5410F9" w14:textId="77777777" w:rsidTr="00E13265">
        <w:trPr>
          <w:trHeight w:val="170"/>
        </w:trPr>
        <w:tc>
          <w:tcPr>
            <w:tcW w:w="1985" w:type="dxa"/>
            <w:tcBorders>
              <w:top w:val="nil"/>
              <w:left w:val="nil"/>
              <w:bottom w:val="nil"/>
              <w:right w:val="single" w:sz="4" w:space="0" w:color="auto"/>
            </w:tcBorders>
            <w:shd w:val="clear" w:color="auto" w:fill="auto"/>
          </w:tcPr>
          <w:p w14:paraId="63B2D2DE" w14:textId="77777777" w:rsidR="0080079B" w:rsidRPr="00FF311A" w:rsidRDefault="0080079B" w:rsidP="00FF311A">
            <w:pPr>
              <w:jc w:val="both"/>
              <w:rPr>
                <w:sz w:val="18"/>
                <w:szCs w:val="18"/>
              </w:rPr>
            </w:pPr>
          </w:p>
        </w:tc>
        <w:tc>
          <w:tcPr>
            <w:tcW w:w="6433" w:type="dxa"/>
            <w:gridSpan w:val="3"/>
            <w:tcBorders>
              <w:left w:val="single" w:sz="4" w:space="0" w:color="auto"/>
            </w:tcBorders>
            <w:vAlign w:val="center"/>
          </w:tcPr>
          <w:p w14:paraId="5E508722" w14:textId="77777777" w:rsidR="0080079B" w:rsidRPr="00FF311A" w:rsidRDefault="0080079B" w:rsidP="00FF311A">
            <w:pPr>
              <w:jc w:val="both"/>
              <w:rPr>
                <w:sz w:val="18"/>
                <w:szCs w:val="18"/>
              </w:rPr>
            </w:pPr>
            <w:r w:rsidRPr="00FF311A">
              <w:rPr>
                <w:sz w:val="18"/>
                <w:szCs w:val="18"/>
              </w:rPr>
              <w:t>D5 Les représentations du monde et de l’activité humaine</w:t>
            </w:r>
          </w:p>
        </w:tc>
        <w:tc>
          <w:tcPr>
            <w:tcW w:w="7125" w:type="dxa"/>
            <w:gridSpan w:val="2"/>
            <w:vAlign w:val="center"/>
          </w:tcPr>
          <w:p w14:paraId="525D0030" w14:textId="77777777" w:rsidR="0080079B" w:rsidRPr="00FF311A" w:rsidRDefault="0080079B" w:rsidP="00FF311A">
            <w:pPr>
              <w:jc w:val="both"/>
              <w:rPr>
                <w:sz w:val="18"/>
                <w:szCs w:val="18"/>
              </w:rPr>
            </w:pPr>
            <w:r w:rsidRPr="00FF311A">
              <w:rPr>
                <w:sz w:val="18"/>
                <w:szCs w:val="18"/>
              </w:rPr>
              <w:t xml:space="preserve">CG5 S’approprier une culture physique sportive et artistique </w:t>
            </w:r>
          </w:p>
        </w:tc>
        <w:tc>
          <w:tcPr>
            <w:tcW w:w="475" w:type="dxa"/>
          </w:tcPr>
          <w:p w14:paraId="54DD0D4C" w14:textId="77777777" w:rsidR="0080079B" w:rsidRPr="00FF311A" w:rsidRDefault="0080079B" w:rsidP="00FF311A">
            <w:pPr>
              <w:jc w:val="both"/>
              <w:rPr>
                <w:sz w:val="18"/>
                <w:szCs w:val="18"/>
              </w:rPr>
            </w:pPr>
          </w:p>
        </w:tc>
      </w:tr>
      <w:tr w:rsidR="00E13265" w:rsidRPr="00FF311A" w14:paraId="79A61659" w14:textId="77777777" w:rsidTr="0080712B">
        <w:trPr>
          <w:trHeight w:val="287"/>
        </w:trPr>
        <w:tc>
          <w:tcPr>
            <w:tcW w:w="1985" w:type="dxa"/>
            <w:tcBorders>
              <w:top w:val="nil"/>
              <w:left w:val="nil"/>
              <w:bottom w:val="nil"/>
              <w:right w:val="nil"/>
            </w:tcBorders>
          </w:tcPr>
          <w:p w14:paraId="171BFDAC" w14:textId="77777777" w:rsidR="00E13265" w:rsidRPr="00FF311A" w:rsidRDefault="00E13265" w:rsidP="00FF311A">
            <w:pPr>
              <w:jc w:val="both"/>
              <w:rPr>
                <w:noProof/>
                <w:sz w:val="18"/>
                <w:szCs w:val="18"/>
                <w:lang w:eastAsia="fr-FR"/>
              </w:rPr>
            </w:pPr>
          </w:p>
        </w:tc>
        <w:tc>
          <w:tcPr>
            <w:tcW w:w="1436" w:type="dxa"/>
            <w:vMerge w:val="restart"/>
            <w:tcBorders>
              <w:top w:val="nil"/>
              <w:left w:val="nil"/>
              <w:bottom w:val="nil"/>
              <w:right w:val="single" w:sz="4" w:space="0" w:color="auto"/>
            </w:tcBorders>
          </w:tcPr>
          <w:p w14:paraId="27DF6177" w14:textId="77777777" w:rsidR="00E13265" w:rsidRPr="00FF311A" w:rsidRDefault="00E13265" w:rsidP="00FF311A">
            <w:pPr>
              <w:jc w:val="both"/>
              <w:rPr>
                <w:sz w:val="18"/>
                <w:szCs w:val="18"/>
              </w:rPr>
            </w:pPr>
            <w:r w:rsidRPr="00FF311A">
              <w:rPr>
                <w:sz w:val="18"/>
                <w:szCs w:val="18"/>
              </w:rPr>
              <w:tab/>
            </w:r>
            <w:r w:rsidRPr="00FF311A">
              <w:rPr>
                <w:sz w:val="18"/>
                <w:szCs w:val="18"/>
              </w:rPr>
              <w:tab/>
            </w:r>
            <w:r w:rsidRPr="00FF311A">
              <w:rPr>
                <w:sz w:val="18"/>
                <w:szCs w:val="18"/>
              </w:rPr>
              <w:tab/>
            </w:r>
          </w:p>
        </w:tc>
        <w:tc>
          <w:tcPr>
            <w:tcW w:w="7636" w:type="dxa"/>
            <w:gridSpan w:val="3"/>
            <w:tcBorders>
              <w:left w:val="single" w:sz="4" w:space="0" w:color="auto"/>
            </w:tcBorders>
            <w:shd w:val="clear" w:color="auto" w:fill="F2DBDB" w:themeFill="accent2" w:themeFillTint="33"/>
            <w:vAlign w:val="center"/>
          </w:tcPr>
          <w:p w14:paraId="3FAACBA0" w14:textId="77777777" w:rsidR="00E13265" w:rsidRPr="00FF311A" w:rsidRDefault="00E13265" w:rsidP="00FF311A">
            <w:pPr>
              <w:jc w:val="both"/>
              <w:rPr>
                <w:sz w:val="18"/>
                <w:szCs w:val="18"/>
              </w:rPr>
            </w:pPr>
            <w:r w:rsidRPr="00FF311A">
              <w:rPr>
                <w:sz w:val="18"/>
                <w:szCs w:val="18"/>
              </w:rPr>
              <w:t>CHOIX PEDAGOGIQUES</w:t>
            </w:r>
          </w:p>
        </w:tc>
        <w:tc>
          <w:tcPr>
            <w:tcW w:w="4961" w:type="dxa"/>
            <w:gridSpan w:val="2"/>
            <w:vMerge w:val="restart"/>
            <w:shd w:val="clear" w:color="auto" w:fill="DAEEF3" w:themeFill="accent5" w:themeFillTint="33"/>
            <w:vAlign w:val="center"/>
          </w:tcPr>
          <w:p w14:paraId="16529836" w14:textId="77777777" w:rsidR="00E13265" w:rsidRPr="00FF311A" w:rsidRDefault="00E13265" w:rsidP="00FF311A">
            <w:pPr>
              <w:jc w:val="both"/>
              <w:rPr>
                <w:sz w:val="18"/>
                <w:szCs w:val="18"/>
              </w:rPr>
            </w:pPr>
            <w:r w:rsidRPr="00FF311A">
              <w:rPr>
                <w:sz w:val="18"/>
                <w:szCs w:val="18"/>
              </w:rPr>
              <w:t xml:space="preserve">EVALUATION DE FIN DE CYCLE </w:t>
            </w:r>
          </w:p>
        </w:tc>
      </w:tr>
      <w:tr w:rsidR="00E13265" w:rsidRPr="00FF311A" w14:paraId="37DC77D6" w14:textId="77777777" w:rsidTr="0080712B">
        <w:tc>
          <w:tcPr>
            <w:tcW w:w="1985" w:type="dxa"/>
            <w:tcBorders>
              <w:top w:val="nil"/>
              <w:left w:val="nil"/>
              <w:bottom w:val="single" w:sz="4" w:space="0" w:color="auto"/>
              <w:right w:val="nil"/>
            </w:tcBorders>
          </w:tcPr>
          <w:p w14:paraId="73B44027" w14:textId="77777777" w:rsidR="00E13265" w:rsidRPr="00FF311A" w:rsidRDefault="00E13265" w:rsidP="00FF311A">
            <w:pPr>
              <w:jc w:val="both"/>
              <w:rPr>
                <w:sz w:val="18"/>
                <w:szCs w:val="18"/>
              </w:rPr>
            </w:pPr>
          </w:p>
        </w:tc>
        <w:tc>
          <w:tcPr>
            <w:tcW w:w="1436" w:type="dxa"/>
            <w:vMerge/>
            <w:tcBorders>
              <w:top w:val="nil"/>
              <w:left w:val="nil"/>
              <w:bottom w:val="single" w:sz="4" w:space="0" w:color="auto"/>
              <w:right w:val="single" w:sz="4" w:space="0" w:color="auto"/>
            </w:tcBorders>
          </w:tcPr>
          <w:p w14:paraId="650E00B1" w14:textId="77777777" w:rsidR="00E13265" w:rsidRPr="00FF311A" w:rsidRDefault="00E13265" w:rsidP="00FF311A">
            <w:pPr>
              <w:jc w:val="both"/>
              <w:rPr>
                <w:sz w:val="18"/>
                <w:szCs w:val="18"/>
              </w:rPr>
            </w:pPr>
          </w:p>
        </w:tc>
        <w:tc>
          <w:tcPr>
            <w:tcW w:w="3544" w:type="dxa"/>
            <w:tcBorders>
              <w:left w:val="single" w:sz="4" w:space="0" w:color="auto"/>
              <w:bottom w:val="single" w:sz="4" w:space="0" w:color="auto"/>
            </w:tcBorders>
            <w:shd w:val="clear" w:color="auto" w:fill="CCC0D9" w:themeFill="accent4" w:themeFillTint="66"/>
            <w:vAlign w:val="center"/>
          </w:tcPr>
          <w:p w14:paraId="653D6F20" w14:textId="77777777" w:rsidR="00E13265" w:rsidRPr="00FF311A" w:rsidRDefault="00E13265" w:rsidP="00FF311A">
            <w:pPr>
              <w:jc w:val="both"/>
              <w:rPr>
                <w:sz w:val="18"/>
                <w:szCs w:val="18"/>
              </w:rPr>
            </w:pPr>
            <w:r w:rsidRPr="00FF311A">
              <w:rPr>
                <w:sz w:val="18"/>
                <w:szCs w:val="18"/>
              </w:rPr>
              <w:t>« Ce qu’il y a à apprendre » /</w:t>
            </w:r>
          </w:p>
          <w:p w14:paraId="1943279F" w14:textId="77777777" w:rsidR="00E13265" w:rsidRDefault="00E13265" w:rsidP="00FF311A">
            <w:pPr>
              <w:jc w:val="both"/>
              <w:rPr>
                <w:sz w:val="18"/>
                <w:szCs w:val="18"/>
              </w:rPr>
            </w:pPr>
            <w:r w:rsidRPr="00FF311A">
              <w:rPr>
                <w:sz w:val="18"/>
                <w:szCs w:val="18"/>
              </w:rPr>
              <w:t>Enjeux d’</w:t>
            </w:r>
            <w:r w:rsidR="003769D2" w:rsidRPr="00FF311A">
              <w:rPr>
                <w:sz w:val="18"/>
                <w:szCs w:val="18"/>
              </w:rPr>
              <w:t>apprentissage</w:t>
            </w:r>
          </w:p>
          <w:p w14:paraId="00DCFCE4" w14:textId="579564A6" w:rsidR="009C6020" w:rsidRPr="00FF311A" w:rsidRDefault="009C6020" w:rsidP="00FF311A">
            <w:pPr>
              <w:jc w:val="both"/>
              <w:rPr>
                <w:sz w:val="18"/>
                <w:szCs w:val="18"/>
              </w:rPr>
            </w:pPr>
          </w:p>
        </w:tc>
        <w:tc>
          <w:tcPr>
            <w:tcW w:w="4092" w:type="dxa"/>
            <w:gridSpan w:val="2"/>
            <w:tcBorders>
              <w:bottom w:val="single" w:sz="4" w:space="0" w:color="auto"/>
            </w:tcBorders>
            <w:shd w:val="clear" w:color="auto" w:fill="CCC0D9" w:themeFill="accent4" w:themeFillTint="66"/>
            <w:vAlign w:val="center"/>
          </w:tcPr>
          <w:p w14:paraId="38DE5746" w14:textId="77777777" w:rsidR="00E13265" w:rsidRPr="00FF311A" w:rsidRDefault="00E13265" w:rsidP="00FF311A">
            <w:pPr>
              <w:jc w:val="both"/>
              <w:rPr>
                <w:sz w:val="18"/>
                <w:szCs w:val="18"/>
              </w:rPr>
            </w:pPr>
            <w:r w:rsidRPr="00FF311A">
              <w:rPr>
                <w:sz w:val="18"/>
                <w:szCs w:val="18"/>
              </w:rPr>
              <w:t xml:space="preserve">Exemple de mises en œuvre / </w:t>
            </w:r>
          </w:p>
          <w:p w14:paraId="44C6E4DC" w14:textId="77777777" w:rsidR="00E13265" w:rsidRPr="00FF311A" w:rsidRDefault="00E13265" w:rsidP="00FF311A">
            <w:pPr>
              <w:jc w:val="both"/>
              <w:rPr>
                <w:sz w:val="18"/>
                <w:szCs w:val="18"/>
              </w:rPr>
            </w:pPr>
            <w:r w:rsidRPr="00FF311A">
              <w:rPr>
                <w:sz w:val="18"/>
                <w:szCs w:val="18"/>
              </w:rPr>
              <w:t>choix de stratégies</w:t>
            </w:r>
          </w:p>
        </w:tc>
        <w:tc>
          <w:tcPr>
            <w:tcW w:w="4961" w:type="dxa"/>
            <w:gridSpan w:val="2"/>
            <w:vMerge/>
            <w:tcBorders>
              <w:bottom w:val="single" w:sz="4" w:space="0" w:color="auto"/>
            </w:tcBorders>
            <w:shd w:val="clear" w:color="auto" w:fill="B6DDE8" w:themeFill="accent5" w:themeFillTint="66"/>
            <w:vAlign w:val="center"/>
          </w:tcPr>
          <w:p w14:paraId="1D46955B" w14:textId="77777777" w:rsidR="00E13265" w:rsidRPr="00FF311A" w:rsidRDefault="00E13265" w:rsidP="00FF311A">
            <w:pPr>
              <w:jc w:val="both"/>
              <w:rPr>
                <w:sz w:val="18"/>
                <w:szCs w:val="18"/>
              </w:rPr>
            </w:pPr>
          </w:p>
        </w:tc>
      </w:tr>
      <w:tr w:rsidR="00A522FA" w:rsidRPr="00FF311A" w14:paraId="623A96F4" w14:textId="77777777" w:rsidTr="0080712B">
        <w:trPr>
          <w:trHeight w:val="340"/>
        </w:trPr>
        <w:tc>
          <w:tcPr>
            <w:tcW w:w="1985" w:type="dxa"/>
            <w:vMerge w:val="restart"/>
            <w:tcBorders>
              <w:top w:val="single" w:sz="4" w:space="0" w:color="auto"/>
              <w:left w:val="single" w:sz="4" w:space="0" w:color="auto"/>
              <w:right w:val="single" w:sz="4" w:space="0" w:color="auto"/>
            </w:tcBorders>
          </w:tcPr>
          <w:p w14:paraId="1FEE13ED" w14:textId="229CCDED" w:rsidR="00A522FA" w:rsidRPr="00FF311A" w:rsidRDefault="00A522FA" w:rsidP="00FF311A">
            <w:pPr>
              <w:jc w:val="both"/>
              <w:rPr>
                <w:sz w:val="18"/>
                <w:szCs w:val="18"/>
              </w:rPr>
            </w:pPr>
            <w:r w:rsidRPr="00FF311A">
              <w:rPr>
                <w:sz w:val="18"/>
                <w:szCs w:val="18"/>
              </w:rPr>
              <w:t>ATTENDUS DE FIN DE CYCLE</w:t>
            </w:r>
          </w:p>
          <w:p w14:paraId="0B7F3402" w14:textId="77777777" w:rsidR="004742B2" w:rsidRPr="00FF311A" w:rsidRDefault="004742B2" w:rsidP="00FF311A">
            <w:pPr>
              <w:jc w:val="both"/>
              <w:rPr>
                <w:sz w:val="18"/>
                <w:szCs w:val="18"/>
              </w:rPr>
            </w:pPr>
          </w:p>
          <w:p w14:paraId="4EFAD360" w14:textId="63C9FD43" w:rsidR="003F2E42" w:rsidRPr="00FF311A" w:rsidRDefault="004742B2" w:rsidP="00FF311A">
            <w:pPr>
              <w:spacing w:before="120"/>
              <w:jc w:val="both"/>
              <w:rPr>
                <w:sz w:val="18"/>
                <w:szCs w:val="18"/>
              </w:rPr>
            </w:pPr>
            <w:r w:rsidRPr="00FF311A">
              <w:rPr>
                <w:sz w:val="18"/>
                <w:szCs w:val="18"/>
                <w:highlight w:val="green"/>
              </w:rPr>
              <w:t>A1 </w:t>
            </w:r>
            <w:r w:rsidRPr="00FF311A">
              <w:rPr>
                <w:sz w:val="18"/>
                <w:szCs w:val="18"/>
              </w:rPr>
              <w:t>: Réaliser des actions décisives en situation favorable afin de faire basculer le rapport de force en sa faveur ou en faveur de son équipe.</w:t>
            </w:r>
          </w:p>
          <w:p w14:paraId="1F5AB63F" w14:textId="5705E18F" w:rsidR="003F2E42" w:rsidRPr="00FF311A" w:rsidRDefault="009C6020" w:rsidP="00FF311A">
            <w:pPr>
              <w:spacing w:before="120"/>
              <w:jc w:val="both"/>
              <w:rPr>
                <w:sz w:val="18"/>
                <w:szCs w:val="18"/>
              </w:rPr>
            </w:pPr>
            <w:r w:rsidRPr="00FF311A">
              <w:rPr>
                <w:noProof/>
                <w:sz w:val="18"/>
                <w:szCs w:val="18"/>
                <w:lang w:eastAsia="fr-FR"/>
              </w:rPr>
              <mc:AlternateContent>
                <mc:Choice Requires="wps">
                  <w:drawing>
                    <wp:anchor distT="0" distB="0" distL="114300" distR="114300" simplePos="0" relativeHeight="251671552" behindDoc="0" locked="0" layoutInCell="1" allowOverlap="1" wp14:anchorId="4349A0CF" wp14:editId="6EAB77BE">
                      <wp:simplePos x="0" y="0"/>
                      <wp:positionH relativeFrom="column">
                        <wp:posOffset>972461</wp:posOffset>
                      </wp:positionH>
                      <wp:positionV relativeFrom="paragraph">
                        <wp:posOffset>165569</wp:posOffset>
                      </wp:positionV>
                      <wp:extent cx="338455" cy="127473"/>
                      <wp:effectExtent l="50800" t="76200" r="17145" b="10160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27473"/>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BB37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4" o:spid="_x0000_s1026" type="#_x0000_t69" style="position:absolute;margin-left:76.55pt;margin-top:13.05pt;width:26.65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" adj="3455" fillcolor="#4f81bd [3204]" strokecolor="#365f91 [2404]" strokeweight="3pt">
                      <v:shadow on="t" color="#243f60 [1604]" opacity=".5" offset="1pt"/>
                    </v:shape>
                  </w:pict>
                </mc:Fallback>
              </mc:AlternateContent>
            </w:r>
          </w:p>
          <w:p w14:paraId="278CD6D0" w14:textId="188115B4" w:rsidR="00C13742" w:rsidRPr="00FF311A" w:rsidRDefault="00C13742" w:rsidP="00FF311A">
            <w:pPr>
              <w:spacing w:before="120"/>
              <w:jc w:val="both"/>
              <w:rPr>
                <w:sz w:val="18"/>
                <w:szCs w:val="18"/>
                <w:highlight w:val="green"/>
              </w:rPr>
            </w:pPr>
          </w:p>
          <w:p w14:paraId="3E4D0A79" w14:textId="6119A428" w:rsidR="003F2E42" w:rsidRPr="00FF311A" w:rsidRDefault="003F2E42" w:rsidP="00FF311A">
            <w:pPr>
              <w:spacing w:before="120"/>
              <w:jc w:val="both"/>
              <w:rPr>
                <w:sz w:val="18"/>
                <w:szCs w:val="18"/>
              </w:rPr>
            </w:pPr>
            <w:r w:rsidRPr="00FF311A">
              <w:rPr>
                <w:sz w:val="18"/>
                <w:szCs w:val="18"/>
                <w:highlight w:val="green"/>
              </w:rPr>
              <w:t xml:space="preserve">A2 : </w:t>
            </w:r>
            <w:r w:rsidRPr="00FF311A">
              <w:rPr>
                <w:sz w:val="18"/>
                <w:szCs w:val="18"/>
              </w:rPr>
              <w:t>Adapter son engagement moteur en fonction de son état physique et du rapport de force.</w:t>
            </w:r>
          </w:p>
          <w:p w14:paraId="29FADA17" w14:textId="77777777" w:rsidR="004742B2" w:rsidRPr="00FF311A" w:rsidRDefault="004742B2" w:rsidP="00FF311A">
            <w:pPr>
              <w:jc w:val="both"/>
              <w:rPr>
                <w:sz w:val="18"/>
                <w:szCs w:val="18"/>
              </w:rPr>
            </w:pPr>
          </w:p>
          <w:p w14:paraId="178D6206" w14:textId="77777777" w:rsidR="004742B2" w:rsidRPr="00FF311A" w:rsidRDefault="004742B2" w:rsidP="00FF311A">
            <w:pPr>
              <w:jc w:val="both"/>
              <w:rPr>
                <w:sz w:val="18"/>
                <w:szCs w:val="18"/>
              </w:rPr>
            </w:pPr>
          </w:p>
        </w:tc>
        <w:tc>
          <w:tcPr>
            <w:tcW w:w="1436" w:type="dxa"/>
            <w:vMerge w:val="restart"/>
            <w:tcBorders>
              <w:top w:val="single" w:sz="4" w:space="0" w:color="auto"/>
              <w:left w:val="nil"/>
              <w:bottom w:val="single" w:sz="4" w:space="0" w:color="auto"/>
              <w:right w:val="single" w:sz="4" w:space="0" w:color="auto"/>
            </w:tcBorders>
            <w:shd w:val="clear" w:color="auto" w:fill="auto"/>
          </w:tcPr>
          <w:p w14:paraId="25F64677" w14:textId="77777777" w:rsidR="004742B2" w:rsidRPr="00FF311A" w:rsidRDefault="00A522FA" w:rsidP="00FF311A">
            <w:pPr>
              <w:jc w:val="both"/>
              <w:rPr>
                <w:b/>
                <w:sz w:val="18"/>
                <w:szCs w:val="18"/>
                <w:highlight w:val="yellow"/>
              </w:rPr>
            </w:pPr>
            <w:r w:rsidRPr="00FF311A">
              <w:rPr>
                <w:sz w:val="18"/>
                <w:szCs w:val="18"/>
              </w:rPr>
              <w:t>ROLE</w:t>
            </w:r>
            <w:r w:rsidR="00C51F08" w:rsidRPr="00FF311A">
              <w:rPr>
                <w:sz w:val="18"/>
                <w:szCs w:val="18"/>
              </w:rPr>
              <w:t>(</w:t>
            </w:r>
            <w:r w:rsidRPr="00FF311A">
              <w:rPr>
                <w:sz w:val="18"/>
                <w:szCs w:val="18"/>
              </w:rPr>
              <w:t>S</w:t>
            </w:r>
            <w:r w:rsidR="00C51F08" w:rsidRPr="00FF311A">
              <w:rPr>
                <w:sz w:val="18"/>
                <w:szCs w:val="18"/>
              </w:rPr>
              <w:t>)</w:t>
            </w:r>
            <w:r w:rsidR="004742B2" w:rsidRPr="00FF311A">
              <w:rPr>
                <w:b/>
                <w:sz w:val="18"/>
                <w:szCs w:val="18"/>
                <w:highlight w:val="yellow"/>
              </w:rPr>
              <w:t xml:space="preserve"> </w:t>
            </w:r>
          </w:p>
          <w:p w14:paraId="73FA053D" w14:textId="77777777" w:rsidR="004742B2" w:rsidRPr="00FF311A" w:rsidRDefault="004742B2" w:rsidP="00FF311A">
            <w:pPr>
              <w:jc w:val="both"/>
              <w:rPr>
                <w:b/>
                <w:sz w:val="18"/>
                <w:szCs w:val="18"/>
                <w:highlight w:val="yellow"/>
              </w:rPr>
            </w:pPr>
          </w:p>
          <w:p w14:paraId="59A7F656" w14:textId="77777777" w:rsidR="004742B2" w:rsidRPr="00FF311A" w:rsidRDefault="004742B2" w:rsidP="00FF311A">
            <w:pPr>
              <w:jc w:val="both"/>
              <w:rPr>
                <w:b/>
                <w:sz w:val="18"/>
                <w:szCs w:val="18"/>
                <w:highlight w:val="yellow"/>
              </w:rPr>
            </w:pPr>
          </w:p>
          <w:p w14:paraId="1BA220C7" w14:textId="77777777" w:rsidR="004742B2" w:rsidRPr="00FF311A" w:rsidRDefault="004742B2" w:rsidP="00FF311A">
            <w:pPr>
              <w:jc w:val="both"/>
              <w:rPr>
                <w:b/>
                <w:sz w:val="18"/>
                <w:szCs w:val="18"/>
                <w:highlight w:val="yellow"/>
              </w:rPr>
            </w:pPr>
          </w:p>
          <w:p w14:paraId="35D03C79" w14:textId="2073BAE8" w:rsidR="004742B2" w:rsidRPr="00FF311A" w:rsidRDefault="004742B2" w:rsidP="00FF311A">
            <w:pPr>
              <w:jc w:val="both"/>
              <w:rPr>
                <w:b/>
                <w:sz w:val="18"/>
                <w:szCs w:val="18"/>
              </w:rPr>
            </w:pPr>
            <w:r w:rsidRPr="00FF311A">
              <w:rPr>
                <w:b/>
                <w:sz w:val="18"/>
                <w:szCs w:val="18"/>
                <w:highlight w:val="yellow"/>
              </w:rPr>
              <w:t>JOUEUR</w:t>
            </w:r>
          </w:p>
          <w:p w14:paraId="7071ECFD" w14:textId="36F481B1" w:rsidR="003F2E42" w:rsidRPr="00FF311A" w:rsidRDefault="003F2E42" w:rsidP="00FF311A">
            <w:pPr>
              <w:jc w:val="both"/>
              <w:rPr>
                <w:b/>
                <w:sz w:val="18"/>
                <w:szCs w:val="18"/>
                <w:highlight w:val="yellow"/>
              </w:rPr>
            </w:pPr>
          </w:p>
          <w:p w14:paraId="5D9D8943" w14:textId="4A2E7F01" w:rsidR="003F2E42" w:rsidRPr="00FF311A" w:rsidRDefault="003F2E42" w:rsidP="00FF311A">
            <w:pPr>
              <w:jc w:val="both"/>
              <w:rPr>
                <w:b/>
                <w:sz w:val="18"/>
                <w:szCs w:val="18"/>
                <w:highlight w:val="yellow"/>
              </w:rPr>
            </w:pPr>
          </w:p>
          <w:p w14:paraId="7FA7CA25" w14:textId="1DED9545" w:rsidR="003F2E42" w:rsidRPr="00FF311A" w:rsidRDefault="003F2E42" w:rsidP="00FF311A">
            <w:pPr>
              <w:jc w:val="both"/>
              <w:rPr>
                <w:b/>
                <w:sz w:val="18"/>
                <w:szCs w:val="18"/>
                <w:highlight w:val="yellow"/>
              </w:rPr>
            </w:pPr>
          </w:p>
          <w:p w14:paraId="6302E27A" w14:textId="11144206" w:rsidR="003F2E42" w:rsidRPr="00FF311A" w:rsidRDefault="003F2E42" w:rsidP="00FF311A">
            <w:pPr>
              <w:jc w:val="both"/>
              <w:rPr>
                <w:b/>
                <w:sz w:val="18"/>
                <w:szCs w:val="18"/>
                <w:highlight w:val="yellow"/>
              </w:rPr>
            </w:pPr>
          </w:p>
          <w:p w14:paraId="00B75809" w14:textId="21079CEA" w:rsidR="003F2E42" w:rsidRPr="00FF311A" w:rsidRDefault="003F2E42" w:rsidP="00FF311A">
            <w:pPr>
              <w:jc w:val="both"/>
              <w:rPr>
                <w:b/>
                <w:sz w:val="18"/>
                <w:szCs w:val="18"/>
                <w:highlight w:val="yellow"/>
              </w:rPr>
            </w:pPr>
          </w:p>
          <w:p w14:paraId="14B91276" w14:textId="14011969" w:rsidR="003F2E42" w:rsidRPr="00FF311A" w:rsidRDefault="003F2E42" w:rsidP="00FF311A">
            <w:pPr>
              <w:jc w:val="both"/>
              <w:rPr>
                <w:b/>
                <w:sz w:val="18"/>
                <w:szCs w:val="18"/>
                <w:highlight w:val="yellow"/>
              </w:rPr>
            </w:pPr>
          </w:p>
          <w:p w14:paraId="1B05ED65" w14:textId="77777777" w:rsidR="003F2E42" w:rsidRPr="00FF311A" w:rsidRDefault="003F2E42" w:rsidP="00FF311A">
            <w:pPr>
              <w:jc w:val="both"/>
              <w:rPr>
                <w:b/>
                <w:sz w:val="18"/>
                <w:szCs w:val="18"/>
                <w:highlight w:val="yellow"/>
              </w:rPr>
            </w:pPr>
          </w:p>
          <w:p w14:paraId="4D710755" w14:textId="77777777" w:rsidR="003F2E42" w:rsidRPr="00FF311A" w:rsidRDefault="003F2E42" w:rsidP="00FF311A">
            <w:pPr>
              <w:jc w:val="both"/>
              <w:rPr>
                <w:b/>
                <w:sz w:val="18"/>
                <w:szCs w:val="18"/>
                <w:highlight w:val="yellow"/>
              </w:rPr>
            </w:pPr>
          </w:p>
          <w:p w14:paraId="04331C97" w14:textId="77777777" w:rsidR="003F2E42" w:rsidRPr="00FF311A" w:rsidRDefault="003F2E42" w:rsidP="00FF311A">
            <w:pPr>
              <w:jc w:val="both"/>
              <w:rPr>
                <w:b/>
                <w:sz w:val="18"/>
                <w:szCs w:val="18"/>
                <w:highlight w:val="yellow"/>
              </w:rPr>
            </w:pPr>
          </w:p>
          <w:p w14:paraId="37DC7A6A" w14:textId="77777777" w:rsidR="003F2E42" w:rsidRPr="00FF311A" w:rsidRDefault="003F2E42" w:rsidP="00FF311A">
            <w:pPr>
              <w:jc w:val="both"/>
              <w:rPr>
                <w:b/>
                <w:sz w:val="18"/>
                <w:szCs w:val="18"/>
                <w:highlight w:val="yellow"/>
              </w:rPr>
            </w:pPr>
          </w:p>
          <w:p w14:paraId="2050F8C5" w14:textId="77777777" w:rsidR="003F2E42" w:rsidRPr="00FF311A" w:rsidRDefault="003F2E42" w:rsidP="00FF311A">
            <w:pPr>
              <w:jc w:val="both"/>
              <w:rPr>
                <w:b/>
                <w:sz w:val="18"/>
                <w:szCs w:val="18"/>
                <w:highlight w:val="yellow"/>
              </w:rPr>
            </w:pPr>
          </w:p>
          <w:p w14:paraId="5D646340" w14:textId="77777777" w:rsidR="003F2E42" w:rsidRPr="00FF311A" w:rsidRDefault="003F2E42" w:rsidP="00FF311A">
            <w:pPr>
              <w:jc w:val="both"/>
              <w:rPr>
                <w:b/>
                <w:sz w:val="18"/>
                <w:szCs w:val="18"/>
                <w:highlight w:val="yellow"/>
              </w:rPr>
            </w:pPr>
          </w:p>
          <w:p w14:paraId="6F40653D" w14:textId="77777777" w:rsidR="003F2E42" w:rsidRPr="00FF311A" w:rsidRDefault="003F2E42" w:rsidP="00FF311A">
            <w:pPr>
              <w:jc w:val="both"/>
              <w:rPr>
                <w:b/>
                <w:sz w:val="18"/>
                <w:szCs w:val="18"/>
                <w:highlight w:val="yellow"/>
              </w:rPr>
            </w:pPr>
          </w:p>
          <w:p w14:paraId="1478D0F2" w14:textId="77777777" w:rsidR="003F2E42" w:rsidRPr="00FF311A" w:rsidRDefault="003F2E42" w:rsidP="00FF311A">
            <w:pPr>
              <w:jc w:val="both"/>
              <w:rPr>
                <w:b/>
                <w:sz w:val="18"/>
                <w:szCs w:val="18"/>
                <w:highlight w:val="yellow"/>
              </w:rPr>
            </w:pPr>
          </w:p>
          <w:p w14:paraId="79F48A16" w14:textId="77777777" w:rsidR="003F2E42" w:rsidRPr="00FF311A" w:rsidRDefault="003F2E42" w:rsidP="00FF311A">
            <w:pPr>
              <w:jc w:val="both"/>
              <w:rPr>
                <w:b/>
                <w:sz w:val="18"/>
                <w:szCs w:val="18"/>
                <w:highlight w:val="yellow"/>
              </w:rPr>
            </w:pPr>
          </w:p>
          <w:p w14:paraId="35625458" w14:textId="77777777" w:rsidR="003F2E42" w:rsidRPr="00FF311A" w:rsidRDefault="003F2E42" w:rsidP="00FF311A">
            <w:pPr>
              <w:jc w:val="both"/>
              <w:rPr>
                <w:b/>
                <w:sz w:val="18"/>
                <w:szCs w:val="18"/>
                <w:highlight w:val="yellow"/>
              </w:rPr>
            </w:pPr>
          </w:p>
          <w:p w14:paraId="184A929B" w14:textId="77777777" w:rsidR="003F2E42" w:rsidRPr="00FF311A" w:rsidRDefault="003F2E42" w:rsidP="00FF311A">
            <w:pPr>
              <w:jc w:val="both"/>
              <w:rPr>
                <w:b/>
                <w:sz w:val="18"/>
                <w:szCs w:val="18"/>
                <w:highlight w:val="yellow"/>
              </w:rPr>
            </w:pPr>
          </w:p>
          <w:p w14:paraId="7FE70797" w14:textId="77777777" w:rsidR="003F2E42" w:rsidRPr="00FF311A" w:rsidRDefault="003F2E42" w:rsidP="00FF311A">
            <w:pPr>
              <w:jc w:val="both"/>
              <w:rPr>
                <w:b/>
                <w:sz w:val="18"/>
                <w:szCs w:val="18"/>
                <w:highlight w:val="yellow"/>
              </w:rPr>
            </w:pPr>
          </w:p>
          <w:p w14:paraId="5D1B3067" w14:textId="77777777" w:rsidR="003F2E42" w:rsidRPr="00FF311A" w:rsidRDefault="003F2E42" w:rsidP="00FF311A">
            <w:pPr>
              <w:jc w:val="both"/>
              <w:rPr>
                <w:b/>
                <w:sz w:val="18"/>
                <w:szCs w:val="18"/>
                <w:highlight w:val="yellow"/>
              </w:rPr>
            </w:pPr>
          </w:p>
          <w:p w14:paraId="771CC5B1" w14:textId="77777777" w:rsidR="003F2E42" w:rsidRPr="00FF311A" w:rsidRDefault="003F2E42" w:rsidP="00FF311A">
            <w:pPr>
              <w:jc w:val="both"/>
              <w:rPr>
                <w:b/>
                <w:sz w:val="18"/>
                <w:szCs w:val="18"/>
                <w:highlight w:val="yellow"/>
              </w:rPr>
            </w:pPr>
          </w:p>
          <w:p w14:paraId="25D9152F" w14:textId="77777777" w:rsidR="003F2E42" w:rsidRPr="00FF311A" w:rsidRDefault="003F2E42" w:rsidP="00FF311A">
            <w:pPr>
              <w:jc w:val="both"/>
              <w:rPr>
                <w:b/>
                <w:sz w:val="18"/>
                <w:szCs w:val="18"/>
                <w:highlight w:val="yellow"/>
              </w:rPr>
            </w:pPr>
          </w:p>
          <w:p w14:paraId="140E658C" w14:textId="77777777" w:rsidR="003F2E42" w:rsidRPr="00FF311A" w:rsidRDefault="003F2E42" w:rsidP="00FF311A">
            <w:pPr>
              <w:jc w:val="both"/>
              <w:rPr>
                <w:b/>
                <w:sz w:val="18"/>
                <w:szCs w:val="18"/>
                <w:highlight w:val="yellow"/>
              </w:rPr>
            </w:pPr>
          </w:p>
          <w:p w14:paraId="075A6B8D" w14:textId="77777777" w:rsidR="003F2E42" w:rsidRPr="00FF311A" w:rsidRDefault="003F2E42" w:rsidP="00FF311A">
            <w:pPr>
              <w:jc w:val="both"/>
              <w:rPr>
                <w:b/>
                <w:sz w:val="18"/>
                <w:szCs w:val="18"/>
                <w:highlight w:val="yellow"/>
              </w:rPr>
            </w:pPr>
          </w:p>
          <w:p w14:paraId="32DCC2D6" w14:textId="77777777" w:rsidR="003F2E42" w:rsidRPr="00FF311A" w:rsidRDefault="003F2E42" w:rsidP="00FF311A">
            <w:pPr>
              <w:jc w:val="both"/>
              <w:rPr>
                <w:b/>
                <w:sz w:val="18"/>
                <w:szCs w:val="18"/>
                <w:highlight w:val="yellow"/>
              </w:rPr>
            </w:pPr>
          </w:p>
          <w:p w14:paraId="33F4B31D" w14:textId="77777777" w:rsidR="003F2E42" w:rsidRPr="00FF311A" w:rsidRDefault="003F2E42" w:rsidP="00FF311A">
            <w:pPr>
              <w:jc w:val="both"/>
              <w:rPr>
                <w:b/>
                <w:sz w:val="18"/>
                <w:szCs w:val="18"/>
                <w:highlight w:val="yellow"/>
              </w:rPr>
            </w:pPr>
          </w:p>
          <w:p w14:paraId="4D88237F" w14:textId="77777777" w:rsidR="003F2E42" w:rsidRPr="00FF311A" w:rsidRDefault="003F2E42" w:rsidP="00FF311A">
            <w:pPr>
              <w:jc w:val="both"/>
              <w:rPr>
                <w:b/>
                <w:sz w:val="18"/>
                <w:szCs w:val="18"/>
                <w:highlight w:val="yellow"/>
              </w:rPr>
            </w:pPr>
          </w:p>
          <w:p w14:paraId="10ACC10E" w14:textId="77777777" w:rsidR="00A522FA" w:rsidRPr="00FF311A" w:rsidRDefault="00A522FA" w:rsidP="0080712B">
            <w:pPr>
              <w:jc w:val="both"/>
              <w:rPr>
                <w:sz w:val="18"/>
                <w:szCs w:val="18"/>
              </w:rPr>
            </w:pPr>
          </w:p>
        </w:tc>
        <w:tc>
          <w:tcPr>
            <w:tcW w:w="3544" w:type="dxa"/>
            <w:vMerge w:val="restart"/>
            <w:tcBorders>
              <w:left w:val="single" w:sz="4" w:space="0" w:color="auto"/>
            </w:tcBorders>
          </w:tcPr>
          <w:p w14:paraId="4E76FA6C" w14:textId="77777777" w:rsidR="004742B2" w:rsidRPr="00FF311A" w:rsidRDefault="004742B2" w:rsidP="00FF311A">
            <w:pPr>
              <w:jc w:val="both"/>
              <w:rPr>
                <w:sz w:val="18"/>
                <w:szCs w:val="18"/>
              </w:rPr>
            </w:pPr>
            <w:r w:rsidRPr="00FF311A">
              <w:rPr>
                <w:sz w:val="18"/>
                <w:szCs w:val="18"/>
                <w:highlight w:val="green"/>
              </w:rPr>
              <w:t>Attendu 1</w:t>
            </w:r>
            <w:r w:rsidRPr="00FF311A">
              <w:rPr>
                <w:sz w:val="18"/>
                <w:szCs w:val="18"/>
              </w:rPr>
              <w:t xml:space="preserve"> : </w:t>
            </w:r>
          </w:p>
          <w:p w14:paraId="1DF2159B" w14:textId="32C75236" w:rsidR="0080712B" w:rsidRDefault="0080712B" w:rsidP="00FF311A">
            <w:pPr>
              <w:jc w:val="both"/>
              <w:rPr>
                <w:sz w:val="18"/>
                <w:szCs w:val="18"/>
              </w:rPr>
            </w:pPr>
          </w:p>
          <w:p w14:paraId="39F45056" w14:textId="333B7A5B" w:rsidR="004742B2" w:rsidRPr="00FF311A" w:rsidRDefault="00C75669" w:rsidP="00FF311A">
            <w:pPr>
              <w:jc w:val="both"/>
              <w:rPr>
                <w:sz w:val="18"/>
                <w:szCs w:val="18"/>
              </w:rPr>
            </w:pPr>
            <w:r w:rsidRPr="00FF311A">
              <w:rPr>
                <w:sz w:val="18"/>
                <w:szCs w:val="18"/>
              </w:rPr>
              <w:t xml:space="preserve">-Gérer l’alternative entre jouer rapidement vers la cible et jouer </w:t>
            </w:r>
            <w:proofErr w:type="gramStart"/>
            <w:r w:rsidRPr="00FF311A">
              <w:rPr>
                <w:sz w:val="18"/>
                <w:szCs w:val="18"/>
              </w:rPr>
              <w:t>placé</w:t>
            </w:r>
            <w:proofErr w:type="gramEnd"/>
            <w:r w:rsidRPr="00FF311A">
              <w:rPr>
                <w:sz w:val="18"/>
                <w:szCs w:val="18"/>
              </w:rPr>
              <w:t xml:space="preserve"> (en appui, en soutien en exploitant la latéralité).</w:t>
            </w:r>
          </w:p>
          <w:p w14:paraId="19FB26A8" w14:textId="77777777" w:rsidR="00C75669" w:rsidRPr="00FF311A" w:rsidRDefault="00C75669" w:rsidP="00FF311A">
            <w:pPr>
              <w:jc w:val="both"/>
              <w:rPr>
                <w:sz w:val="18"/>
                <w:szCs w:val="18"/>
              </w:rPr>
            </w:pPr>
          </w:p>
          <w:p w14:paraId="5306BD44" w14:textId="1E0326B3" w:rsidR="00C75669" w:rsidRDefault="00C75669" w:rsidP="00FF311A">
            <w:pPr>
              <w:jc w:val="both"/>
              <w:rPr>
                <w:sz w:val="18"/>
                <w:szCs w:val="18"/>
              </w:rPr>
            </w:pPr>
            <w:r w:rsidRPr="00FF311A">
              <w:rPr>
                <w:sz w:val="18"/>
                <w:szCs w:val="18"/>
              </w:rPr>
              <w:t>-Jouer avec :</w:t>
            </w:r>
          </w:p>
          <w:p w14:paraId="7404D085" w14:textId="17CC1DA9" w:rsidR="00C75669" w:rsidRPr="0080712B" w:rsidRDefault="00C75669" w:rsidP="0080712B">
            <w:pPr>
              <w:pStyle w:val="Paragraphedeliste"/>
              <w:numPr>
                <w:ilvl w:val="0"/>
                <w:numId w:val="8"/>
              </w:numPr>
              <w:ind w:left="284"/>
              <w:jc w:val="both"/>
              <w:rPr>
                <w:sz w:val="18"/>
                <w:szCs w:val="18"/>
              </w:rPr>
            </w:pPr>
            <w:r w:rsidRPr="0080712B">
              <w:rPr>
                <w:sz w:val="18"/>
                <w:szCs w:val="18"/>
              </w:rPr>
              <w:t>Porteur de disque : pivoter pour passer, utiliser coup droit/revers</w:t>
            </w:r>
          </w:p>
          <w:p w14:paraId="61101C6F" w14:textId="7C14D8DB" w:rsidR="00C75669" w:rsidRPr="0080712B" w:rsidRDefault="00C75669" w:rsidP="0080712B">
            <w:pPr>
              <w:pStyle w:val="Paragraphedeliste"/>
              <w:numPr>
                <w:ilvl w:val="0"/>
                <w:numId w:val="8"/>
              </w:numPr>
              <w:ind w:left="284"/>
              <w:jc w:val="both"/>
              <w:rPr>
                <w:sz w:val="18"/>
                <w:szCs w:val="18"/>
              </w:rPr>
            </w:pPr>
            <w:r w:rsidRPr="0080712B">
              <w:rPr>
                <w:sz w:val="18"/>
                <w:szCs w:val="18"/>
              </w:rPr>
              <w:t>Non porteur de disque : se démarquer dans la profondeur, dans la latéralité, en soutien</w:t>
            </w:r>
            <w:r w:rsidR="00932E58" w:rsidRPr="0080712B">
              <w:rPr>
                <w:sz w:val="18"/>
                <w:szCs w:val="18"/>
              </w:rPr>
              <w:t>. Maîtriser l’attraper.</w:t>
            </w:r>
          </w:p>
          <w:p w14:paraId="18472F30" w14:textId="77777777" w:rsidR="00932E58" w:rsidRPr="00FF311A" w:rsidRDefault="00932E58" w:rsidP="00FF311A">
            <w:pPr>
              <w:jc w:val="both"/>
              <w:rPr>
                <w:sz w:val="18"/>
                <w:szCs w:val="18"/>
              </w:rPr>
            </w:pPr>
          </w:p>
          <w:p w14:paraId="37132992" w14:textId="3A377D97" w:rsidR="00C75669" w:rsidRPr="00FF311A" w:rsidRDefault="00932E58" w:rsidP="00FF311A">
            <w:pPr>
              <w:jc w:val="both"/>
              <w:rPr>
                <w:sz w:val="18"/>
                <w:szCs w:val="18"/>
              </w:rPr>
            </w:pPr>
            <w:r w:rsidRPr="00FF311A">
              <w:rPr>
                <w:sz w:val="18"/>
                <w:szCs w:val="18"/>
              </w:rPr>
              <w:t>- Actions décisives en situation favorable : action de marque (attraper un disque dans l’en-but)</w:t>
            </w:r>
          </w:p>
          <w:p w14:paraId="60421146" w14:textId="77777777" w:rsidR="00932E58" w:rsidRPr="00FF311A" w:rsidRDefault="00932E58" w:rsidP="00FF311A">
            <w:pPr>
              <w:jc w:val="both"/>
              <w:rPr>
                <w:sz w:val="18"/>
                <w:szCs w:val="18"/>
              </w:rPr>
            </w:pPr>
          </w:p>
          <w:p w14:paraId="51919FED" w14:textId="5AB12189" w:rsidR="00932E58" w:rsidRPr="00FF311A" w:rsidRDefault="00932E58" w:rsidP="00FF311A">
            <w:pPr>
              <w:jc w:val="both"/>
              <w:rPr>
                <w:sz w:val="18"/>
                <w:szCs w:val="18"/>
              </w:rPr>
            </w:pPr>
            <w:r w:rsidRPr="00FF311A">
              <w:rPr>
                <w:sz w:val="18"/>
                <w:szCs w:val="18"/>
              </w:rPr>
              <w:t>- Défense : je reconnais le joueur sur lequel je défends et je le gêne sur tout le terrain.</w:t>
            </w:r>
          </w:p>
          <w:p w14:paraId="6C4FD348" w14:textId="17AB0C35" w:rsidR="00932E58" w:rsidRDefault="00932E58" w:rsidP="00FF311A">
            <w:pPr>
              <w:jc w:val="both"/>
              <w:rPr>
                <w:sz w:val="18"/>
                <w:szCs w:val="18"/>
              </w:rPr>
            </w:pPr>
          </w:p>
          <w:p w14:paraId="18001E41" w14:textId="77777777" w:rsidR="009C6020" w:rsidRPr="00FF311A" w:rsidRDefault="009C6020" w:rsidP="00FF311A">
            <w:pPr>
              <w:jc w:val="both"/>
              <w:rPr>
                <w:sz w:val="18"/>
                <w:szCs w:val="18"/>
              </w:rPr>
            </w:pPr>
          </w:p>
          <w:p w14:paraId="724EC281" w14:textId="77777777" w:rsidR="008331EF" w:rsidRPr="00FF311A" w:rsidRDefault="008331EF" w:rsidP="00FF311A">
            <w:pPr>
              <w:jc w:val="both"/>
              <w:rPr>
                <w:sz w:val="18"/>
                <w:szCs w:val="18"/>
              </w:rPr>
            </w:pPr>
            <w:r w:rsidRPr="00FF311A">
              <w:rPr>
                <w:sz w:val="18"/>
                <w:szCs w:val="18"/>
                <w:highlight w:val="green"/>
              </w:rPr>
              <w:t>Attendu 2</w:t>
            </w:r>
            <w:r w:rsidRPr="00FF311A">
              <w:rPr>
                <w:sz w:val="18"/>
                <w:szCs w:val="18"/>
              </w:rPr>
              <w:t xml:space="preserve"> : </w:t>
            </w:r>
          </w:p>
          <w:p w14:paraId="5288C33A" w14:textId="77777777" w:rsidR="008331EF" w:rsidRPr="00FF311A" w:rsidRDefault="008331EF" w:rsidP="00FF311A">
            <w:pPr>
              <w:jc w:val="both"/>
              <w:rPr>
                <w:sz w:val="18"/>
                <w:szCs w:val="18"/>
              </w:rPr>
            </w:pPr>
          </w:p>
          <w:p w14:paraId="63B6655B" w14:textId="77777777" w:rsidR="008331EF" w:rsidRPr="00FF311A" w:rsidRDefault="008331EF" w:rsidP="00FF311A">
            <w:pPr>
              <w:jc w:val="both"/>
              <w:rPr>
                <w:sz w:val="18"/>
                <w:szCs w:val="18"/>
              </w:rPr>
            </w:pPr>
            <w:r w:rsidRPr="00FF311A">
              <w:rPr>
                <w:sz w:val="18"/>
                <w:szCs w:val="18"/>
              </w:rPr>
              <w:t xml:space="preserve">- Adapter son engagement moteur en défense : </w:t>
            </w:r>
          </w:p>
          <w:p w14:paraId="675B335E" w14:textId="77777777" w:rsidR="008331EF" w:rsidRPr="00FF311A" w:rsidRDefault="008331EF" w:rsidP="0080712B">
            <w:pPr>
              <w:pStyle w:val="Paragraphedeliste"/>
              <w:numPr>
                <w:ilvl w:val="0"/>
                <w:numId w:val="1"/>
              </w:numPr>
              <w:ind w:left="357" w:hanging="357"/>
              <w:jc w:val="both"/>
              <w:rPr>
                <w:sz w:val="18"/>
                <w:szCs w:val="18"/>
              </w:rPr>
            </w:pPr>
            <w:r w:rsidRPr="00FF311A">
              <w:rPr>
                <w:sz w:val="18"/>
                <w:szCs w:val="18"/>
              </w:rPr>
              <w:t>Soit tout terrain, soit demi-terrain (en fonction de l’état physique).</w:t>
            </w:r>
          </w:p>
          <w:p w14:paraId="30CE78C9" w14:textId="77777777" w:rsidR="008331EF" w:rsidRPr="00FF311A" w:rsidRDefault="008331EF" w:rsidP="0080712B">
            <w:pPr>
              <w:pStyle w:val="Paragraphedeliste"/>
              <w:numPr>
                <w:ilvl w:val="0"/>
                <w:numId w:val="1"/>
              </w:numPr>
              <w:ind w:left="357" w:hanging="357"/>
              <w:jc w:val="both"/>
              <w:rPr>
                <w:sz w:val="18"/>
                <w:szCs w:val="18"/>
              </w:rPr>
            </w:pPr>
            <w:r w:rsidRPr="00FF311A">
              <w:rPr>
                <w:sz w:val="18"/>
                <w:szCs w:val="18"/>
              </w:rPr>
              <w:t>Connaître la règle du non-contact.</w:t>
            </w:r>
          </w:p>
          <w:p w14:paraId="65C74A3B" w14:textId="2977B046" w:rsidR="008331EF" w:rsidRPr="00FF311A" w:rsidRDefault="008331EF" w:rsidP="0080712B">
            <w:pPr>
              <w:pStyle w:val="Paragraphedeliste"/>
              <w:numPr>
                <w:ilvl w:val="0"/>
                <w:numId w:val="1"/>
              </w:numPr>
              <w:ind w:left="357" w:hanging="357"/>
              <w:jc w:val="both"/>
              <w:rPr>
                <w:sz w:val="18"/>
                <w:szCs w:val="18"/>
              </w:rPr>
            </w:pPr>
            <w:r w:rsidRPr="00FF311A">
              <w:rPr>
                <w:sz w:val="18"/>
                <w:szCs w:val="18"/>
              </w:rPr>
              <w:t>Défenseur unique sur porteur de disque.</w:t>
            </w:r>
          </w:p>
          <w:p w14:paraId="7BFC967A" w14:textId="77777777" w:rsidR="008331EF" w:rsidRPr="00FF311A" w:rsidRDefault="008331EF" w:rsidP="00FF311A">
            <w:pPr>
              <w:jc w:val="both"/>
              <w:rPr>
                <w:sz w:val="18"/>
                <w:szCs w:val="18"/>
              </w:rPr>
            </w:pPr>
          </w:p>
          <w:p w14:paraId="6FB2240D" w14:textId="3BE5C5DB" w:rsidR="008331EF" w:rsidRPr="00FF311A" w:rsidRDefault="008331EF" w:rsidP="00FF311A">
            <w:pPr>
              <w:jc w:val="both"/>
              <w:rPr>
                <w:sz w:val="18"/>
                <w:szCs w:val="18"/>
              </w:rPr>
            </w:pPr>
            <w:r w:rsidRPr="00FF311A">
              <w:rPr>
                <w:sz w:val="18"/>
                <w:szCs w:val="18"/>
              </w:rPr>
              <w:t xml:space="preserve">- Adapter son engagement moteur en défense : </w:t>
            </w:r>
          </w:p>
          <w:p w14:paraId="54D9BB7B" w14:textId="3A6B83E1" w:rsidR="008331EF" w:rsidRPr="00FF311A" w:rsidRDefault="00632853" w:rsidP="0080712B">
            <w:pPr>
              <w:pStyle w:val="Paragraphedeliste"/>
              <w:numPr>
                <w:ilvl w:val="0"/>
                <w:numId w:val="2"/>
              </w:numPr>
              <w:ind w:left="357" w:hanging="357"/>
              <w:jc w:val="both"/>
              <w:rPr>
                <w:sz w:val="18"/>
                <w:szCs w:val="18"/>
              </w:rPr>
            </w:pPr>
            <w:r w:rsidRPr="00FF311A">
              <w:rPr>
                <w:sz w:val="18"/>
                <w:szCs w:val="18"/>
              </w:rPr>
              <w:t>U</w:t>
            </w:r>
            <w:r w:rsidR="008331EF" w:rsidRPr="00FF311A">
              <w:rPr>
                <w:sz w:val="18"/>
                <w:szCs w:val="18"/>
              </w:rPr>
              <w:t>tiliser les temps-morts ou les changements lors des matchs pour conserver l’intensité de jeu.</w:t>
            </w:r>
          </w:p>
          <w:p w14:paraId="46B8BD44" w14:textId="77777777" w:rsidR="003F2E42" w:rsidRPr="00FF311A" w:rsidRDefault="003F2E42" w:rsidP="00FF311A">
            <w:pPr>
              <w:jc w:val="both"/>
              <w:rPr>
                <w:sz w:val="18"/>
                <w:szCs w:val="18"/>
              </w:rPr>
            </w:pPr>
          </w:p>
        </w:tc>
        <w:tc>
          <w:tcPr>
            <w:tcW w:w="4092" w:type="dxa"/>
            <w:gridSpan w:val="2"/>
            <w:vMerge w:val="restart"/>
          </w:tcPr>
          <w:p w14:paraId="4A7F96D1" w14:textId="11A27E18" w:rsidR="00A76B0D" w:rsidRPr="00FF311A" w:rsidRDefault="00A76B0D" w:rsidP="00FF311A">
            <w:pPr>
              <w:jc w:val="both"/>
              <w:rPr>
                <w:sz w:val="18"/>
                <w:szCs w:val="18"/>
              </w:rPr>
            </w:pPr>
            <w:r w:rsidRPr="00FF311A">
              <w:rPr>
                <w:b/>
                <w:sz w:val="18"/>
                <w:szCs w:val="18"/>
                <w:u w:val="single"/>
              </w:rPr>
              <w:t>Situations d’apprentissage</w:t>
            </w:r>
            <w:r w:rsidRPr="00FF311A">
              <w:rPr>
                <w:sz w:val="18"/>
                <w:szCs w:val="18"/>
              </w:rPr>
              <w:t xml:space="preserve"> : </w:t>
            </w:r>
          </w:p>
          <w:p w14:paraId="54ACBCE5" w14:textId="43081F67" w:rsidR="00C75669" w:rsidRPr="00FF311A" w:rsidRDefault="00FF311A" w:rsidP="00FF311A">
            <w:pPr>
              <w:pStyle w:val="Paragraphedeliste"/>
              <w:numPr>
                <w:ilvl w:val="0"/>
                <w:numId w:val="2"/>
              </w:numPr>
              <w:ind w:left="357" w:hanging="357"/>
              <w:jc w:val="both"/>
              <w:rPr>
                <w:sz w:val="18"/>
                <w:szCs w:val="18"/>
              </w:rPr>
            </w:pPr>
            <w:r>
              <w:rPr>
                <w:sz w:val="18"/>
                <w:szCs w:val="18"/>
              </w:rPr>
              <w:t>T</w:t>
            </w:r>
            <w:r w:rsidR="00C75669" w:rsidRPr="00FF311A">
              <w:rPr>
                <w:sz w:val="18"/>
                <w:szCs w:val="18"/>
              </w:rPr>
              <w:t xml:space="preserve">ravailler en surnombre (3 contre 1, 3 contre 2) avec retard défensif (défenseur venant de l’arrière, de côté, de face). </w:t>
            </w:r>
          </w:p>
          <w:p w14:paraId="2999C90C" w14:textId="1585BEE8" w:rsidR="00A76B0D" w:rsidRDefault="00C75669" w:rsidP="00FF311A">
            <w:pPr>
              <w:pStyle w:val="Paragraphedeliste"/>
              <w:numPr>
                <w:ilvl w:val="0"/>
                <w:numId w:val="2"/>
              </w:numPr>
              <w:ind w:left="357" w:hanging="357"/>
              <w:jc w:val="both"/>
              <w:rPr>
                <w:sz w:val="18"/>
                <w:szCs w:val="18"/>
              </w:rPr>
            </w:pPr>
            <w:r w:rsidRPr="00FF311A">
              <w:rPr>
                <w:sz w:val="18"/>
                <w:szCs w:val="18"/>
              </w:rPr>
              <w:t xml:space="preserve">Varier les consignes des défenseurs. </w:t>
            </w:r>
          </w:p>
          <w:p w14:paraId="46F99895" w14:textId="77777777" w:rsidR="0080712B" w:rsidRPr="00FF311A" w:rsidRDefault="0080712B" w:rsidP="0080712B">
            <w:pPr>
              <w:pStyle w:val="Paragraphedeliste"/>
              <w:ind w:left="357"/>
              <w:jc w:val="both"/>
              <w:rPr>
                <w:sz w:val="18"/>
                <w:szCs w:val="18"/>
              </w:rPr>
            </w:pPr>
          </w:p>
          <w:p w14:paraId="4FACCC59" w14:textId="5300B323" w:rsidR="00C75669" w:rsidRDefault="00A76B0D" w:rsidP="00D746FB">
            <w:pPr>
              <w:jc w:val="both"/>
              <w:rPr>
                <w:sz w:val="18"/>
                <w:szCs w:val="18"/>
              </w:rPr>
            </w:pPr>
            <w:r w:rsidRPr="00FF311A">
              <w:rPr>
                <w:b/>
                <w:sz w:val="18"/>
                <w:szCs w:val="18"/>
                <w:u w:val="single"/>
              </w:rPr>
              <w:t>Matchs à thèmes</w:t>
            </w:r>
            <w:r w:rsidRPr="00D746FB">
              <w:rPr>
                <w:b/>
                <w:sz w:val="18"/>
                <w:szCs w:val="18"/>
              </w:rPr>
              <w:t> </w:t>
            </w:r>
            <w:r w:rsidRPr="00D746FB">
              <w:rPr>
                <w:sz w:val="18"/>
                <w:szCs w:val="18"/>
              </w:rPr>
              <w:t>:</w:t>
            </w:r>
            <w:r w:rsidR="00D746FB" w:rsidRPr="00D746FB">
              <w:rPr>
                <w:sz w:val="18"/>
                <w:szCs w:val="18"/>
              </w:rPr>
              <w:t xml:space="preserve"> </w:t>
            </w:r>
            <w:r w:rsidR="00FF311A" w:rsidRPr="00D746FB">
              <w:rPr>
                <w:sz w:val="18"/>
                <w:szCs w:val="18"/>
              </w:rPr>
              <w:t>« G</w:t>
            </w:r>
            <w:r w:rsidR="00C75669" w:rsidRPr="00D746FB">
              <w:rPr>
                <w:sz w:val="18"/>
                <w:szCs w:val="18"/>
              </w:rPr>
              <w:t>eler » un joueur de l’équipe qui défend</w:t>
            </w:r>
            <w:r w:rsidRPr="00D746FB">
              <w:rPr>
                <w:sz w:val="18"/>
                <w:szCs w:val="18"/>
              </w:rPr>
              <w:t xml:space="preserve"> pour créer un surnombre offensif</w:t>
            </w:r>
            <w:r w:rsidR="00FF311A" w:rsidRPr="00D746FB">
              <w:rPr>
                <w:sz w:val="18"/>
                <w:szCs w:val="18"/>
              </w:rPr>
              <w:t>, c’est-à-dire qu’il ne peu</w:t>
            </w:r>
            <w:r w:rsidR="00C75669" w:rsidRPr="00D746FB">
              <w:rPr>
                <w:sz w:val="18"/>
                <w:szCs w:val="18"/>
              </w:rPr>
              <w:t>t plus intervenir dans le jeu, cela cré</w:t>
            </w:r>
            <w:r w:rsidR="000A3D2C">
              <w:rPr>
                <w:sz w:val="18"/>
                <w:szCs w:val="18"/>
              </w:rPr>
              <w:t>e</w:t>
            </w:r>
            <w:r w:rsidR="00C75669" w:rsidRPr="00D746FB">
              <w:rPr>
                <w:sz w:val="18"/>
                <w:szCs w:val="18"/>
              </w:rPr>
              <w:t xml:space="preserve"> du surnombre offensif. </w:t>
            </w:r>
            <w:r w:rsidR="00D16CA6" w:rsidRPr="00D746FB">
              <w:rPr>
                <w:sz w:val="18"/>
                <w:szCs w:val="18"/>
              </w:rPr>
              <w:t>Au changement de possession, les rôles sont inversés.</w:t>
            </w:r>
          </w:p>
          <w:p w14:paraId="15C6990E" w14:textId="77777777" w:rsidR="0080712B" w:rsidRPr="00D746FB" w:rsidRDefault="0080712B" w:rsidP="00D746FB">
            <w:pPr>
              <w:jc w:val="both"/>
              <w:rPr>
                <w:b/>
                <w:sz w:val="18"/>
                <w:szCs w:val="18"/>
                <w:u w:val="single"/>
              </w:rPr>
            </w:pPr>
          </w:p>
          <w:p w14:paraId="115BD643" w14:textId="7EEA690D" w:rsidR="007C6EC0" w:rsidRDefault="007C6EC0" w:rsidP="00FF311A">
            <w:pPr>
              <w:jc w:val="both"/>
              <w:rPr>
                <w:sz w:val="18"/>
                <w:szCs w:val="18"/>
              </w:rPr>
            </w:pPr>
            <w:r w:rsidRPr="00FF311A">
              <w:rPr>
                <w:b/>
                <w:sz w:val="18"/>
                <w:szCs w:val="18"/>
                <w:u w:val="single"/>
              </w:rPr>
              <w:t>Jeu du « toro »</w:t>
            </w:r>
            <w:r w:rsidRPr="00FF311A">
              <w:rPr>
                <w:sz w:val="18"/>
                <w:szCs w:val="18"/>
              </w:rPr>
              <w:t xml:space="preserve"> (4 contre 1) : le défenseur est placé dans le carré composé des 4 attaquants et doit essayer d’intercepter le disque. Lorsqu’il l’intercepte, il prend la place du lanceur.</w:t>
            </w:r>
          </w:p>
          <w:p w14:paraId="01CD160E" w14:textId="77777777" w:rsidR="0080712B" w:rsidRPr="00FF311A" w:rsidRDefault="0080712B" w:rsidP="00FF311A">
            <w:pPr>
              <w:jc w:val="both"/>
              <w:rPr>
                <w:sz w:val="18"/>
                <w:szCs w:val="18"/>
              </w:rPr>
            </w:pPr>
          </w:p>
          <w:p w14:paraId="465AA653" w14:textId="4E473CA4" w:rsidR="00FF311A" w:rsidRDefault="00FF311A" w:rsidP="00FF311A">
            <w:pPr>
              <w:jc w:val="both"/>
              <w:rPr>
                <w:sz w:val="18"/>
                <w:szCs w:val="18"/>
              </w:rPr>
            </w:pPr>
            <w:r>
              <w:rPr>
                <w:b/>
                <w:sz w:val="18"/>
                <w:szCs w:val="18"/>
                <w:u w:val="single"/>
              </w:rPr>
              <w:t>Passe à 5 ou plus</w:t>
            </w:r>
            <w:r w:rsidR="0080712B">
              <w:rPr>
                <w:sz w:val="18"/>
                <w:szCs w:val="18"/>
              </w:rPr>
              <w:t> :</w:t>
            </w:r>
            <w:r w:rsidRPr="00FF311A">
              <w:rPr>
                <w:sz w:val="18"/>
                <w:szCs w:val="18"/>
              </w:rPr>
              <w:t xml:space="preserve"> </w:t>
            </w:r>
          </w:p>
          <w:p w14:paraId="505FDF35" w14:textId="7E0BD03E" w:rsidR="00C75669" w:rsidRPr="00D746FB" w:rsidRDefault="00FF311A" w:rsidP="00D746FB">
            <w:pPr>
              <w:jc w:val="both"/>
              <w:rPr>
                <w:sz w:val="18"/>
                <w:szCs w:val="18"/>
              </w:rPr>
            </w:pPr>
            <w:r w:rsidRPr="0080712B">
              <w:rPr>
                <w:sz w:val="18"/>
                <w:szCs w:val="18"/>
                <w:u w:val="single"/>
              </w:rPr>
              <w:t>C</w:t>
            </w:r>
            <w:r w:rsidR="00932E58" w:rsidRPr="0080712B">
              <w:rPr>
                <w:sz w:val="18"/>
                <w:szCs w:val="18"/>
                <w:u w:val="single"/>
              </w:rPr>
              <w:t>ontenus principaux</w:t>
            </w:r>
            <w:r w:rsidR="00932E58" w:rsidRPr="00FF311A">
              <w:rPr>
                <w:sz w:val="18"/>
                <w:szCs w:val="18"/>
              </w:rPr>
              <w:t xml:space="preserve"> : </w:t>
            </w:r>
            <w:r w:rsidR="00C75669" w:rsidRPr="00D746FB">
              <w:rPr>
                <w:sz w:val="18"/>
                <w:szCs w:val="18"/>
              </w:rPr>
              <w:t>P</w:t>
            </w:r>
            <w:r w:rsidR="0080712B">
              <w:rPr>
                <w:sz w:val="18"/>
                <w:szCs w:val="18"/>
              </w:rPr>
              <w:t>our le p</w:t>
            </w:r>
            <w:r w:rsidR="00C75669" w:rsidRPr="00D746FB">
              <w:rPr>
                <w:sz w:val="18"/>
                <w:szCs w:val="18"/>
              </w:rPr>
              <w:t>orteur de disque : sortir des appuis du défenseur (fente)</w:t>
            </w:r>
            <w:r w:rsidR="00D746FB">
              <w:rPr>
                <w:sz w:val="18"/>
                <w:szCs w:val="18"/>
              </w:rPr>
              <w:t xml:space="preserve">/ </w:t>
            </w:r>
            <w:r w:rsidR="0080712B">
              <w:rPr>
                <w:sz w:val="18"/>
                <w:szCs w:val="18"/>
              </w:rPr>
              <w:t>pour le n</w:t>
            </w:r>
            <w:r w:rsidR="00C75669" w:rsidRPr="00D746FB">
              <w:rPr>
                <w:sz w:val="18"/>
                <w:szCs w:val="18"/>
              </w:rPr>
              <w:t>on porteur de disque : « sortir de l’ombre du défenseur » en jouant sur la direction et la vitesse. Préparer les mains pour recevoir le disque.</w:t>
            </w:r>
          </w:p>
          <w:p w14:paraId="538EF1B9" w14:textId="152CA3A1" w:rsidR="00BA1DAC" w:rsidRPr="0080712B" w:rsidRDefault="00932E58" w:rsidP="0080712B">
            <w:pPr>
              <w:jc w:val="both"/>
              <w:rPr>
                <w:sz w:val="18"/>
                <w:szCs w:val="18"/>
              </w:rPr>
            </w:pPr>
            <w:r w:rsidRPr="0080712B">
              <w:rPr>
                <w:sz w:val="18"/>
                <w:szCs w:val="18"/>
                <w:u w:val="single"/>
              </w:rPr>
              <w:t>Variables</w:t>
            </w:r>
            <w:r w:rsidRPr="00FF311A">
              <w:rPr>
                <w:sz w:val="18"/>
                <w:szCs w:val="18"/>
              </w:rPr>
              <w:t xml:space="preserve"> : </w:t>
            </w:r>
            <w:r w:rsidR="00FF311A" w:rsidRPr="0080712B">
              <w:rPr>
                <w:sz w:val="18"/>
                <w:szCs w:val="18"/>
              </w:rPr>
              <w:t>J</w:t>
            </w:r>
            <w:r w:rsidR="0080712B">
              <w:rPr>
                <w:sz w:val="18"/>
                <w:szCs w:val="18"/>
              </w:rPr>
              <w:t xml:space="preserve">ouer sur la surface de l’en-but/ </w:t>
            </w:r>
            <w:r w:rsidR="00FF311A" w:rsidRPr="0080712B">
              <w:rPr>
                <w:sz w:val="18"/>
                <w:szCs w:val="18"/>
              </w:rPr>
              <w:t>I</w:t>
            </w:r>
            <w:r w:rsidRPr="0080712B">
              <w:rPr>
                <w:sz w:val="18"/>
                <w:szCs w:val="18"/>
              </w:rPr>
              <w:t>nterdiction pour la</w:t>
            </w:r>
            <w:r w:rsidR="0080712B">
              <w:rPr>
                <w:sz w:val="18"/>
                <w:szCs w:val="18"/>
              </w:rPr>
              <w:t xml:space="preserve"> défense d’entrer dans l’en-but/ A</w:t>
            </w:r>
            <w:r w:rsidR="00291FCE" w:rsidRPr="0080712B">
              <w:rPr>
                <w:sz w:val="18"/>
                <w:szCs w:val="18"/>
              </w:rPr>
              <w:t>ccorder plus ou moins de temps au porteur</w:t>
            </w:r>
            <w:r w:rsidR="0080712B">
              <w:rPr>
                <w:sz w:val="18"/>
                <w:szCs w:val="18"/>
              </w:rPr>
              <w:t>.</w:t>
            </w:r>
          </w:p>
          <w:p w14:paraId="4663E77E" w14:textId="2640C646" w:rsidR="00BA1DAC" w:rsidRPr="0080712B" w:rsidRDefault="00BA1DAC" w:rsidP="0080712B">
            <w:pPr>
              <w:jc w:val="both"/>
              <w:rPr>
                <w:sz w:val="18"/>
                <w:szCs w:val="18"/>
              </w:rPr>
            </w:pPr>
            <w:r w:rsidRPr="0080712B">
              <w:rPr>
                <w:sz w:val="18"/>
                <w:szCs w:val="18"/>
                <w:u w:val="single"/>
              </w:rPr>
              <w:t>Engagement en défense</w:t>
            </w:r>
            <w:r w:rsidRPr="00FF311A">
              <w:rPr>
                <w:sz w:val="18"/>
                <w:szCs w:val="18"/>
              </w:rPr>
              <w:t xml:space="preserve"> : </w:t>
            </w:r>
            <w:r w:rsidRPr="0080712B">
              <w:rPr>
                <w:sz w:val="18"/>
                <w:szCs w:val="18"/>
              </w:rPr>
              <w:t>En fonction de l’état physique</w:t>
            </w:r>
            <w:r w:rsidR="0080712B">
              <w:rPr>
                <w:sz w:val="18"/>
                <w:szCs w:val="18"/>
              </w:rPr>
              <w:t>,</w:t>
            </w:r>
            <w:r w:rsidRPr="0080712B">
              <w:rPr>
                <w:sz w:val="18"/>
                <w:szCs w:val="18"/>
              </w:rPr>
              <w:t xml:space="preserve"> défend</w:t>
            </w:r>
            <w:r w:rsidR="0080712B">
              <w:rPr>
                <w:sz w:val="18"/>
                <w:szCs w:val="18"/>
              </w:rPr>
              <w:t xml:space="preserve">re demi-terrain ou tout terrain/ </w:t>
            </w:r>
            <w:r w:rsidRPr="0080712B">
              <w:rPr>
                <w:sz w:val="18"/>
                <w:szCs w:val="18"/>
              </w:rPr>
              <w:t xml:space="preserve">Défendre à une distance de bras </w:t>
            </w:r>
          </w:p>
          <w:p w14:paraId="607EB76E" w14:textId="77777777" w:rsidR="00BA1DAC" w:rsidRDefault="00BA1DAC" w:rsidP="0080712B">
            <w:pPr>
              <w:jc w:val="both"/>
              <w:rPr>
                <w:sz w:val="18"/>
                <w:szCs w:val="18"/>
              </w:rPr>
            </w:pPr>
            <w:r w:rsidRPr="0080712B">
              <w:rPr>
                <w:sz w:val="18"/>
                <w:szCs w:val="18"/>
                <w:u w:val="single"/>
              </w:rPr>
              <w:t>Gestion des temps-morts, remplacements</w:t>
            </w:r>
            <w:r w:rsidRPr="00FF311A">
              <w:rPr>
                <w:sz w:val="18"/>
                <w:szCs w:val="18"/>
              </w:rPr>
              <w:t xml:space="preserve"> : </w:t>
            </w:r>
            <w:r w:rsidRPr="0080712B">
              <w:rPr>
                <w:sz w:val="18"/>
                <w:szCs w:val="18"/>
              </w:rPr>
              <w:t>Chaque équipe dispose d’un temps mort lors de la rencontre pour récupérer ou revoir son projet de jeu (choix du temps-mort</w:t>
            </w:r>
            <w:r w:rsidR="0080712B">
              <w:rPr>
                <w:sz w:val="18"/>
                <w:szCs w:val="18"/>
              </w:rPr>
              <w:t xml:space="preserve"> par le capitaine ou le </w:t>
            </w:r>
            <w:proofErr w:type="gramStart"/>
            <w:r w:rsidR="0080712B">
              <w:rPr>
                <w:sz w:val="18"/>
                <w:szCs w:val="18"/>
              </w:rPr>
              <w:t>coach)/</w:t>
            </w:r>
            <w:proofErr w:type="gramEnd"/>
            <w:r w:rsidR="0080712B">
              <w:rPr>
                <w:sz w:val="18"/>
                <w:szCs w:val="18"/>
              </w:rPr>
              <w:t xml:space="preserve"> </w:t>
            </w:r>
            <w:r w:rsidR="005B310E" w:rsidRPr="0080712B">
              <w:rPr>
                <w:sz w:val="18"/>
                <w:szCs w:val="18"/>
              </w:rPr>
              <w:t>Changement possible à chaque fois que le disque sort.</w:t>
            </w:r>
          </w:p>
          <w:p w14:paraId="690B9BBF" w14:textId="77777777" w:rsidR="0080712B" w:rsidRDefault="0080712B" w:rsidP="0080712B">
            <w:pPr>
              <w:jc w:val="both"/>
              <w:rPr>
                <w:sz w:val="18"/>
                <w:szCs w:val="18"/>
              </w:rPr>
            </w:pPr>
          </w:p>
          <w:p w14:paraId="3841BA10" w14:textId="4053C725" w:rsidR="009C6020" w:rsidRPr="0080712B" w:rsidRDefault="009C6020" w:rsidP="0080712B">
            <w:pPr>
              <w:jc w:val="both"/>
              <w:rPr>
                <w:sz w:val="18"/>
                <w:szCs w:val="18"/>
              </w:rPr>
            </w:pPr>
          </w:p>
        </w:tc>
        <w:tc>
          <w:tcPr>
            <w:tcW w:w="4961" w:type="dxa"/>
            <w:gridSpan w:val="2"/>
          </w:tcPr>
          <w:p w14:paraId="27169C24" w14:textId="77777777" w:rsidR="0080712B" w:rsidRDefault="0080712B" w:rsidP="00FF311A">
            <w:pPr>
              <w:jc w:val="both"/>
              <w:rPr>
                <w:sz w:val="18"/>
                <w:szCs w:val="18"/>
              </w:rPr>
            </w:pPr>
          </w:p>
          <w:p w14:paraId="2405514A" w14:textId="642CD5E5" w:rsidR="00F9634B" w:rsidRPr="0080712B" w:rsidRDefault="00D02DA9" w:rsidP="00FF311A">
            <w:pPr>
              <w:jc w:val="both"/>
              <w:rPr>
                <w:sz w:val="18"/>
                <w:szCs w:val="18"/>
              </w:rPr>
            </w:pPr>
            <w:r w:rsidRPr="000A3D2C">
              <w:rPr>
                <w:b/>
                <w:sz w:val="18"/>
                <w:szCs w:val="18"/>
              </w:rPr>
              <w:t>Maîtrise insuffisante</w:t>
            </w:r>
            <w:r w:rsidR="00F82CED" w:rsidRPr="0080712B">
              <w:rPr>
                <w:sz w:val="18"/>
                <w:szCs w:val="18"/>
              </w:rPr>
              <w:t xml:space="preserve"> : joueur passif, de nombreuses fautes dans les passes. Démarquages peu efficaces (trop loin du PB, trop proche d’un défenseur). </w:t>
            </w:r>
          </w:p>
          <w:p w14:paraId="2DDB42AA" w14:textId="77777777" w:rsidR="00A522FA" w:rsidRPr="0080712B" w:rsidRDefault="00F82CED" w:rsidP="00FF311A">
            <w:pPr>
              <w:jc w:val="both"/>
              <w:rPr>
                <w:sz w:val="18"/>
                <w:szCs w:val="18"/>
              </w:rPr>
            </w:pPr>
            <w:r w:rsidRPr="0080712B">
              <w:rPr>
                <w:sz w:val="18"/>
                <w:szCs w:val="18"/>
              </w:rPr>
              <w:t>Pas ou peu actif pour récupérer le disque.</w:t>
            </w:r>
          </w:p>
          <w:p w14:paraId="289B2080" w14:textId="784FF0F1" w:rsidR="0080712B" w:rsidRPr="0080712B" w:rsidRDefault="0080712B" w:rsidP="00FF311A">
            <w:pPr>
              <w:jc w:val="both"/>
              <w:rPr>
                <w:sz w:val="18"/>
                <w:szCs w:val="18"/>
              </w:rPr>
            </w:pPr>
          </w:p>
        </w:tc>
      </w:tr>
      <w:tr w:rsidR="00A522FA" w:rsidRPr="00FF311A" w14:paraId="1D9EF6C1" w14:textId="77777777" w:rsidTr="0080712B">
        <w:trPr>
          <w:trHeight w:val="340"/>
        </w:trPr>
        <w:tc>
          <w:tcPr>
            <w:tcW w:w="1985" w:type="dxa"/>
            <w:vMerge/>
            <w:tcBorders>
              <w:left w:val="single" w:sz="4" w:space="0" w:color="auto"/>
              <w:right w:val="single" w:sz="4" w:space="0" w:color="auto"/>
            </w:tcBorders>
          </w:tcPr>
          <w:p w14:paraId="7CBE0147" w14:textId="0C792016" w:rsidR="00A522FA" w:rsidRPr="00FF311A" w:rsidRDefault="00A522FA" w:rsidP="00FF311A">
            <w:pPr>
              <w:jc w:val="both"/>
              <w:rPr>
                <w:sz w:val="18"/>
                <w:szCs w:val="18"/>
              </w:rPr>
            </w:pPr>
          </w:p>
        </w:tc>
        <w:tc>
          <w:tcPr>
            <w:tcW w:w="1436" w:type="dxa"/>
            <w:vMerge/>
            <w:tcBorders>
              <w:top w:val="single" w:sz="4" w:space="0" w:color="auto"/>
              <w:left w:val="nil"/>
              <w:bottom w:val="single" w:sz="4" w:space="0" w:color="auto"/>
              <w:right w:val="single" w:sz="4" w:space="0" w:color="auto"/>
            </w:tcBorders>
            <w:shd w:val="clear" w:color="auto" w:fill="auto"/>
          </w:tcPr>
          <w:p w14:paraId="2043FD8D" w14:textId="77777777" w:rsidR="00A522FA" w:rsidRPr="00FF311A" w:rsidRDefault="00A522FA" w:rsidP="00FF311A">
            <w:pPr>
              <w:jc w:val="both"/>
              <w:rPr>
                <w:sz w:val="18"/>
                <w:szCs w:val="18"/>
              </w:rPr>
            </w:pPr>
          </w:p>
        </w:tc>
        <w:tc>
          <w:tcPr>
            <w:tcW w:w="3544" w:type="dxa"/>
            <w:vMerge/>
            <w:tcBorders>
              <w:left w:val="single" w:sz="4" w:space="0" w:color="auto"/>
            </w:tcBorders>
          </w:tcPr>
          <w:p w14:paraId="6B62CE55" w14:textId="77777777" w:rsidR="00A522FA" w:rsidRPr="00FF311A" w:rsidRDefault="00A522FA" w:rsidP="00FF311A">
            <w:pPr>
              <w:jc w:val="both"/>
              <w:rPr>
                <w:sz w:val="18"/>
                <w:szCs w:val="18"/>
              </w:rPr>
            </w:pPr>
          </w:p>
        </w:tc>
        <w:tc>
          <w:tcPr>
            <w:tcW w:w="4092" w:type="dxa"/>
            <w:gridSpan w:val="2"/>
            <w:vMerge/>
          </w:tcPr>
          <w:p w14:paraId="489270FD" w14:textId="77777777" w:rsidR="00A522FA" w:rsidRPr="00FF311A" w:rsidRDefault="00A522FA" w:rsidP="00FF311A">
            <w:pPr>
              <w:jc w:val="both"/>
              <w:rPr>
                <w:sz w:val="18"/>
                <w:szCs w:val="18"/>
              </w:rPr>
            </w:pPr>
          </w:p>
        </w:tc>
        <w:tc>
          <w:tcPr>
            <w:tcW w:w="4961" w:type="dxa"/>
            <w:gridSpan w:val="2"/>
          </w:tcPr>
          <w:p w14:paraId="6B0555A5" w14:textId="77777777" w:rsidR="0080712B" w:rsidRDefault="0080712B" w:rsidP="00FF311A">
            <w:pPr>
              <w:jc w:val="both"/>
              <w:rPr>
                <w:sz w:val="18"/>
                <w:szCs w:val="18"/>
              </w:rPr>
            </w:pPr>
          </w:p>
          <w:p w14:paraId="2188F581" w14:textId="2970E4C6" w:rsidR="00F9634B" w:rsidRPr="0080712B" w:rsidRDefault="00D02DA9" w:rsidP="00FF311A">
            <w:pPr>
              <w:jc w:val="both"/>
              <w:rPr>
                <w:sz w:val="18"/>
                <w:szCs w:val="18"/>
              </w:rPr>
            </w:pPr>
            <w:r w:rsidRPr="000A3D2C">
              <w:rPr>
                <w:b/>
                <w:sz w:val="18"/>
                <w:szCs w:val="18"/>
              </w:rPr>
              <w:t>Maîtrise fragile</w:t>
            </w:r>
            <w:r w:rsidR="00F9634B" w:rsidRPr="0080712B">
              <w:rPr>
                <w:sz w:val="18"/>
                <w:szCs w:val="18"/>
              </w:rPr>
              <w:t xml:space="preserve"> : commence à utiliser le pied de pivot pour faire des passes souvent en revers. Démarquages dans un petit périmètre, puis reste sur place après sa tentative. </w:t>
            </w:r>
          </w:p>
          <w:p w14:paraId="46B8BE76" w14:textId="77777777" w:rsidR="00A522FA" w:rsidRDefault="00F9634B" w:rsidP="00FF311A">
            <w:pPr>
              <w:jc w:val="both"/>
              <w:rPr>
                <w:sz w:val="18"/>
                <w:szCs w:val="18"/>
              </w:rPr>
            </w:pPr>
            <w:r w:rsidRPr="0080712B">
              <w:rPr>
                <w:sz w:val="18"/>
                <w:szCs w:val="18"/>
              </w:rPr>
              <w:t>Prend du temps pour intégrer le changement de statut attaquant/défenseur.</w:t>
            </w:r>
          </w:p>
          <w:p w14:paraId="2E05551D" w14:textId="4F994A00" w:rsidR="0080712B" w:rsidRPr="0080712B" w:rsidRDefault="0080712B" w:rsidP="00FF311A">
            <w:pPr>
              <w:jc w:val="both"/>
              <w:rPr>
                <w:sz w:val="18"/>
                <w:szCs w:val="18"/>
              </w:rPr>
            </w:pPr>
          </w:p>
        </w:tc>
      </w:tr>
      <w:tr w:rsidR="00A522FA" w:rsidRPr="00FF311A" w14:paraId="74343306" w14:textId="77777777" w:rsidTr="0080712B">
        <w:trPr>
          <w:trHeight w:val="340"/>
        </w:trPr>
        <w:tc>
          <w:tcPr>
            <w:tcW w:w="1985" w:type="dxa"/>
            <w:vMerge/>
            <w:tcBorders>
              <w:left w:val="single" w:sz="4" w:space="0" w:color="auto"/>
              <w:right w:val="single" w:sz="4" w:space="0" w:color="auto"/>
            </w:tcBorders>
          </w:tcPr>
          <w:p w14:paraId="766D0CF2" w14:textId="77777777" w:rsidR="00A522FA" w:rsidRPr="00FF311A" w:rsidRDefault="00A522FA" w:rsidP="00FF311A">
            <w:pPr>
              <w:jc w:val="both"/>
              <w:rPr>
                <w:sz w:val="18"/>
                <w:szCs w:val="18"/>
              </w:rPr>
            </w:pPr>
          </w:p>
        </w:tc>
        <w:tc>
          <w:tcPr>
            <w:tcW w:w="1436" w:type="dxa"/>
            <w:vMerge/>
            <w:tcBorders>
              <w:top w:val="single" w:sz="4" w:space="0" w:color="auto"/>
              <w:left w:val="nil"/>
              <w:bottom w:val="single" w:sz="4" w:space="0" w:color="auto"/>
              <w:right w:val="single" w:sz="4" w:space="0" w:color="auto"/>
            </w:tcBorders>
            <w:shd w:val="clear" w:color="auto" w:fill="auto"/>
          </w:tcPr>
          <w:p w14:paraId="5096A104" w14:textId="77777777" w:rsidR="00A522FA" w:rsidRPr="00FF311A" w:rsidRDefault="00A522FA" w:rsidP="00FF311A">
            <w:pPr>
              <w:jc w:val="both"/>
              <w:rPr>
                <w:sz w:val="18"/>
                <w:szCs w:val="18"/>
              </w:rPr>
            </w:pPr>
          </w:p>
        </w:tc>
        <w:tc>
          <w:tcPr>
            <w:tcW w:w="3544" w:type="dxa"/>
            <w:vMerge/>
            <w:tcBorders>
              <w:left w:val="single" w:sz="4" w:space="0" w:color="auto"/>
            </w:tcBorders>
          </w:tcPr>
          <w:p w14:paraId="3DABEF18" w14:textId="77777777" w:rsidR="00A522FA" w:rsidRPr="00FF311A" w:rsidRDefault="00A522FA" w:rsidP="00FF311A">
            <w:pPr>
              <w:jc w:val="both"/>
              <w:rPr>
                <w:sz w:val="18"/>
                <w:szCs w:val="18"/>
              </w:rPr>
            </w:pPr>
          </w:p>
        </w:tc>
        <w:tc>
          <w:tcPr>
            <w:tcW w:w="4092" w:type="dxa"/>
            <w:gridSpan w:val="2"/>
            <w:vMerge/>
          </w:tcPr>
          <w:p w14:paraId="080040FE" w14:textId="77777777" w:rsidR="00A522FA" w:rsidRPr="00FF311A" w:rsidRDefault="00A522FA" w:rsidP="00FF311A">
            <w:pPr>
              <w:jc w:val="both"/>
              <w:rPr>
                <w:sz w:val="18"/>
                <w:szCs w:val="18"/>
              </w:rPr>
            </w:pPr>
          </w:p>
        </w:tc>
        <w:tc>
          <w:tcPr>
            <w:tcW w:w="4961" w:type="dxa"/>
            <w:gridSpan w:val="2"/>
          </w:tcPr>
          <w:p w14:paraId="7228B9A3" w14:textId="77777777" w:rsidR="0080712B" w:rsidRDefault="0080712B" w:rsidP="00FF311A">
            <w:pPr>
              <w:jc w:val="both"/>
              <w:rPr>
                <w:sz w:val="18"/>
                <w:szCs w:val="18"/>
              </w:rPr>
            </w:pPr>
          </w:p>
          <w:p w14:paraId="78A2E33B" w14:textId="46B3935A" w:rsidR="00F9634B" w:rsidRPr="0080712B" w:rsidRDefault="00D02DA9" w:rsidP="00FF311A">
            <w:pPr>
              <w:jc w:val="both"/>
              <w:rPr>
                <w:sz w:val="18"/>
                <w:szCs w:val="18"/>
              </w:rPr>
            </w:pPr>
            <w:r w:rsidRPr="000A3D2C">
              <w:rPr>
                <w:b/>
                <w:sz w:val="18"/>
                <w:szCs w:val="18"/>
              </w:rPr>
              <w:t>Maîtrise satisfaisante</w:t>
            </w:r>
            <w:r w:rsidR="00F9634B" w:rsidRPr="0080712B">
              <w:rPr>
                <w:sz w:val="18"/>
                <w:szCs w:val="18"/>
              </w:rPr>
              <w:t xml:space="preserve"> : assure la conservation du disque par des passes précises, allonge les passes ce qui permet de gagner en profondeur. Se démarque à distance de passe et continue d’offrir une solution lorsque le défenseur le couvre. </w:t>
            </w:r>
          </w:p>
          <w:p w14:paraId="2B973DDB" w14:textId="77777777" w:rsidR="00A522FA" w:rsidRDefault="00F9634B" w:rsidP="00FF311A">
            <w:pPr>
              <w:jc w:val="both"/>
              <w:rPr>
                <w:sz w:val="18"/>
                <w:szCs w:val="18"/>
              </w:rPr>
            </w:pPr>
            <w:r w:rsidRPr="0080712B">
              <w:rPr>
                <w:sz w:val="18"/>
                <w:szCs w:val="18"/>
              </w:rPr>
              <w:t>Défend sur le porteur en comptant. Change rapidement de statut attaque/défense.</w:t>
            </w:r>
          </w:p>
          <w:p w14:paraId="3B4F81D2" w14:textId="386F9440" w:rsidR="0080712B" w:rsidRPr="0080712B" w:rsidRDefault="0080712B" w:rsidP="00FF311A">
            <w:pPr>
              <w:jc w:val="both"/>
              <w:rPr>
                <w:sz w:val="18"/>
                <w:szCs w:val="18"/>
              </w:rPr>
            </w:pPr>
          </w:p>
        </w:tc>
      </w:tr>
      <w:tr w:rsidR="00A522FA" w:rsidRPr="00FF311A" w14:paraId="148549D2" w14:textId="77777777" w:rsidTr="0080712B">
        <w:trPr>
          <w:trHeight w:val="340"/>
        </w:trPr>
        <w:tc>
          <w:tcPr>
            <w:tcW w:w="1985" w:type="dxa"/>
            <w:vMerge/>
            <w:tcBorders>
              <w:left w:val="single" w:sz="4" w:space="0" w:color="auto"/>
              <w:bottom w:val="single" w:sz="4" w:space="0" w:color="auto"/>
              <w:right w:val="single" w:sz="4" w:space="0" w:color="auto"/>
            </w:tcBorders>
          </w:tcPr>
          <w:p w14:paraId="11964FF0" w14:textId="77777777" w:rsidR="00A522FA" w:rsidRPr="00FF311A" w:rsidRDefault="00A522FA" w:rsidP="00FF311A">
            <w:pPr>
              <w:jc w:val="both"/>
              <w:rPr>
                <w:sz w:val="18"/>
                <w:szCs w:val="18"/>
              </w:rPr>
            </w:pPr>
          </w:p>
        </w:tc>
        <w:tc>
          <w:tcPr>
            <w:tcW w:w="1436" w:type="dxa"/>
            <w:vMerge/>
            <w:tcBorders>
              <w:top w:val="single" w:sz="4" w:space="0" w:color="auto"/>
              <w:left w:val="nil"/>
              <w:bottom w:val="single" w:sz="4" w:space="0" w:color="auto"/>
              <w:right w:val="single" w:sz="4" w:space="0" w:color="auto"/>
            </w:tcBorders>
            <w:shd w:val="clear" w:color="auto" w:fill="auto"/>
          </w:tcPr>
          <w:p w14:paraId="4E856D3F" w14:textId="77777777" w:rsidR="00A522FA" w:rsidRPr="00FF311A" w:rsidRDefault="00A522FA" w:rsidP="00FF311A">
            <w:pPr>
              <w:jc w:val="both"/>
              <w:rPr>
                <w:sz w:val="18"/>
                <w:szCs w:val="18"/>
              </w:rPr>
            </w:pPr>
          </w:p>
        </w:tc>
        <w:tc>
          <w:tcPr>
            <w:tcW w:w="3544" w:type="dxa"/>
            <w:vMerge/>
            <w:tcBorders>
              <w:left w:val="single" w:sz="4" w:space="0" w:color="auto"/>
              <w:bottom w:val="single" w:sz="4" w:space="0" w:color="auto"/>
            </w:tcBorders>
          </w:tcPr>
          <w:p w14:paraId="6FBCF987" w14:textId="77777777" w:rsidR="00A522FA" w:rsidRPr="00FF311A" w:rsidRDefault="00A522FA" w:rsidP="00FF311A">
            <w:pPr>
              <w:jc w:val="both"/>
              <w:rPr>
                <w:sz w:val="18"/>
                <w:szCs w:val="18"/>
              </w:rPr>
            </w:pPr>
          </w:p>
        </w:tc>
        <w:tc>
          <w:tcPr>
            <w:tcW w:w="4092" w:type="dxa"/>
            <w:gridSpan w:val="2"/>
            <w:vMerge/>
            <w:tcBorders>
              <w:bottom w:val="single" w:sz="4" w:space="0" w:color="auto"/>
            </w:tcBorders>
          </w:tcPr>
          <w:p w14:paraId="3FBDA29C" w14:textId="77777777" w:rsidR="00A522FA" w:rsidRPr="00FF311A" w:rsidRDefault="00A522FA" w:rsidP="00FF311A">
            <w:pPr>
              <w:jc w:val="both"/>
              <w:rPr>
                <w:sz w:val="18"/>
                <w:szCs w:val="18"/>
              </w:rPr>
            </w:pPr>
          </w:p>
        </w:tc>
        <w:tc>
          <w:tcPr>
            <w:tcW w:w="4961" w:type="dxa"/>
            <w:gridSpan w:val="2"/>
            <w:tcBorders>
              <w:bottom w:val="single" w:sz="4" w:space="0" w:color="auto"/>
            </w:tcBorders>
          </w:tcPr>
          <w:p w14:paraId="3BA90047" w14:textId="77777777" w:rsidR="0080712B" w:rsidRDefault="0080712B" w:rsidP="00FF311A">
            <w:pPr>
              <w:jc w:val="both"/>
              <w:rPr>
                <w:sz w:val="18"/>
                <w:szCs w:val="18"/>
              </w:rPr>
            </w:pPr>
          </w:p>
          <w:p w14:paraId="649E28BE" w14:textId="1F66892B" w:rsidR="005E7608" w:rsidRPr="0080712B" w:rsidRDefault="00D02DA9" w:rsidP="00FF311A">
            <w:pPr>
              <w:jc w:val="both"/>
              <w:rPr>
                <w:sz w:val="18"/>
                <w:szCs w:val="18"/>
              </w:rPr>
            </w:pPr>
            <w:r w:rsidRPr="000A3D2C">
              <w:rPr>
                <w:b/>
                <w:sz w:val="18"/>
                <w:szCs w:val="18"/>
              </w:rPr>
              <w:t>Très bonne maîtrise</w:t>
            </w:r>
            <w:r w:rsidR="005E7608" w:rsidRPr="0080712B">
              <w:rPr>
                <w:sz w:val="18"/>
                <w:szCs w:val="18"/>
              </w:rPr>
              <w:t xml:space="preserve"> : maîtrise différentes techniques de lancer (coup droit, revers). Assure à la fois la conservation et accélère le jeu pour créer des situations favorables. Offre systématiquement des solutions au PB. </w:t>
            </w:r>
          </w:p>
          <w:p w14:paraId="40D7091C" w14:textId="31F88CB9" w:rsidR="00A522FA" w:rsidRPr="0080712B" w:rsidRDefault="005E7608" w:rsidP="00FF311A">
            <w:pPr>
              <w:jc w:val="both"/>
              <w:rPr>
                <w:sz w:val="18"/>
                <w:szCs w:val="18"/>
              </w:rPr>
            </w:pPr>
            <w:r w:rsidRPr="0080712B">
              <w:rPr>
                <w:sz w:val="18"/>
                <w:szCs w:val="18"/>
              </w:rPr>
              <w:t>Dissuade les passes en gênant le porteur de disque et les non porteurs.</w:t>
            </w:r>
          </w:p>
        </w:tc>
      </w:tr>
      <w:tr w:rsidR="00A522FA" w:rsidRPr="00FF311A" w14:paraId="70F711C3" w14:textId="77777777" w:rsidTr="009C6020">
        <w:trPr>
          <w:trHeight w:hRule="exact" w:val="170"/>
        </w:trPr>
        <w:tc>
          <w:tcPr>
            <w:tcW w:w="1985" w:type="dxa"/>
            <w:tcBorders>
              <w:top w:val="single" w:sz="4" w:space="0" w:color="auto"/>
              <w:left w:val="nil"/>
              <w:bottom w:val="single" w:sz="4" w:space="0" w:color="auto"/>
              <w:right w:val="nil"/>
            </w:tcBorders>
          </w:tcPr>
          <w:p w14:paraId="586DBE2D" w14:textId="77777777" w:rsidR="00A522FA" w:rsidRPr="00FF311A" w:rsidRDefault="00A522FA" w:rsidP="00FF311A">
            <w:pPr>
              <w:jc w:val="both"/>
              <w:rPr>
                <w:noProof/>
                <w:sz w:val="18"/>
                <w:szCs w:val="18"/>
                <w:lang w:eastAsia="fr-FR"/>
              </w:rPr>
            </w:pPr>
          </w:p>
        </w:tc>
        <w:tc>
          <w:tcPr>
            <w:tcW w:w="4980" w:type="dxa"/>
            <w:gridSpan w:val="2"/>
            <w:tcBorders>
              <w:top w:val="nil"/>
              <w:left w:val="nil"/>
              <w:bottom w:val="single" w:sz="4" w:space="0" w:color="auto"/>
              <w:right w:val="nil"/>
            </w:tcBorders>
          </w:tcPr>
          <w:p w14:paraId="0525A9BB" w14:textId="77777777" w:rsidR="00A522FA" w:rsidRPr="00FF311A" w:rsidRDefault="00A522FA" w:rsidP="00FF311A">
            <w:pPr>
              <w:jc w:val="both"/>
              <w:rPr>
                <w:sz w:val="18"/>
                <w:szCs w:val="18"/>
              </w:rPr>
            </w:pPr>
          </w:p>
        </w:tc>
        <w:tc>
          <w:tcPr>
            <w:tcW w:w="4092" w:type="dxa"/>
            <w:gridSpan w:val="2"/>
            <w:tcBorders>
              <w:top w:val="single" w:sz="4" w:space="0" w:color="auto"/>
              <w:left w:val="nil"/>
              <w:bottom w:val="single" w:sz="4" w:space="0" w:color="auto"/>
              <w:right w:val="nil"/>
            </w:tcBorders>
          </w:tcPr>
          <w:p w14:paraId="5781C75D" w14:textId="77777777" w:rsidR="00A522FA" w:rsidRDefault="00A522FA" w:rsidP="00FF311A">
            <w:pPr>
              <w:jc w:val="both"/>
              <w:rPr>
                <w:sz w:val="18"/>
                <w:szCs w:val="18"/>
              </w:rPr>
            </w:pPr>
          </w:p>
          <w:p w14:paraId="6BA88E3E" w14:textId="77777777" w:rsidR="009C6020" w:rsidRDefault="009C6020" w:rsidP="00FF311A">
            <w:pPr>
              <w:jc w:val="both"/>
              <w:rPr>
                <w:sz w:val="18"/>
                <w:szCs w:val="18"/>
              </w:rPr>
            </w:pPr>
          </w:p>
          <w:p w14:paraId="10ED1532" w14:textId="28CA1586" w:rsidR="009C6020" w:rsidRPr="00FF311A" w:rsidRDefault="009C6020" w:rsidP="00FF311A">
            <w:pPr>
              <w:jc w:val="both"/>
              <w:rPr>
                <w:sz w:val="18"/>
                <w:szCs w:val="18"/>
              </w:rPr>
            </w:pPr>
          </w:p>
        </w:tc>
        <w:tc>
          <w:tcPr>
            <w:tcW w:w="4961" w:type="dxa"/>
            <w:gridSpan w:val="2"/>
            <w:tcBorders>
              <w:top w:val="single" w:sz="4" w:space="0" w:color="auto"/>
              <w:left w:val="nil"/>
              <w:bottom w:val="single" w:sz="4" w:space="0" w:color="auto"/>
              <w:right w:val="single" w:sz="4" w:space="0" w:color="auto"/>
            </w:tcBorders>
          </w:tcPr>
          <w:p w14:paraId="7252E3B9" w14:textId="77777777" w:rsidR="00A522FA" w:rsidRPr="00FF311A" w:rsidRDefault="00A522FA" w:rsidP="00FF311A">
            <w:pPr>
              <w:jc w:val="both"/>
              <w:rPr>
                <w:sz w:val="18"/>
                <w:szCs w:val="18"/>
              </w:rPr>
            </w:pPr>
          </w:p>
        </w:tc>
      </w:tr>
      <w:tr w:rsidR="00E13265" w:rsidRPr="00FF311A" w14:paraId="6C9B84CC" w14:textId="77777777" w:rsidTr="009C6020">
        <w:trPr>
          <w:trHeight w:val="397"/>
        </w:trPr>
        <w:tc>
          <w:tcPr>
            <w:tcW w:w="1985" w:type="dxa"/>
            <w:vMerge w:val="restart"/>
            <w:tcBorders>
              <w:top w:val="single" w:sz="4" w:space="0" w:color="auto"/>
              <w:left w:val="single" w:sz="4" w:space="0" w:color="auto"/>
              <w:right w:val="single" w:sz="4" w:space="0" w:color="auto"/>
            </w:tcBorders>
          </w:tcPr>
          <w:p w14:paraId="517152DC" w14:textId="43FCA8A5" w:rsidR="00E13265" w:rsidRPr="00FF311A" w:rsidRDefault="00E13265" w:rsidP="00FF311A">
            <w:pPr>
              <w:jc w:val="both"/>
              <w:rPr>
                <w:sz w:val="18"/>
                <w:szCs w:val="18"/>
              </w:rPr>
            </w:pPr>
            <w:r w:rsidRPr="00FF311A">
              <w:rPr>
                <w:sz w:val="18"/>
                <w:szCs w:val="18"/>
              </w:rPr>
              <w:lastRenderedPageBreak/>
              <w:t>ATTENDUS DE FIN DE CYCLE</w:t>
            </w:r>
          </w:p>
          <w:p w14:paraId="0384A6DB" w14:textId="77777777" w:rsidR="00E13265" w:rsidRPr="00FF311A" w:rsidRDefault="00E13265" w:rsidP="00FF311A">
            <w:pPr>
              <w:jc w:val="both"/>
              <w:rPr>
                <w:sz w:val="18"/>
                <w:szCs w:val="18"/>
              </w:rPr>
            </w:pPr>
          </w:p>
          <w:p w14:paraId="1301C660" w14:textId="77777777" w:rsidR="00E13265" w:rsidRPr="00FF311A" w:rsidRDefault="00E13265" w:rsidP="00FF311A">
            <w:pPr>
              <w:jc w:val="both"/>
              <w:rPr>
                <w:sz w:val="18"/>
                <w:szCs w:val="18"/>
              </w:rPr>
            </w:pPr>
          </w:p>
          <w:p w14:paraId="462407CC" w14:textId="77777777" w:rsidR="00E13265" w:rsidRPr="00FF311A" w:rsidRDefault="00E13265" w:rsidP="00FF311A">
            <w:pPr>
              <w:jc w:val="both"/>
              <w:rPr>
                <w:sz w:val="18"/>
                <w:szCs w:val="18"/>
              </w:rPr>
            </w:pPr>
          </w:p>
          <w:p w14:paraId="0F625F5D" w14:textId="77777777" w:rsidR="00FC271B" w:rsidRPr="00FF311A" w:rsidRDefault="00FC271B" w:rsidP="00FF311A">
            <w:pPr>
              <w:spacing w:before="120"/>
              <w:jc w:val="both"/>
              <w:rPr>
                <w:sz w:val="18"/>
                <w:szCs w:val="18"/>
              </w:rPr>
            </w:pPr>
            <w:r w:rsidRPr="00FF311A">
              <w:rPr>
                <w:sz w:val="18"/>
                <w:szCs w:val="18"/>
                <w:highlight w:val="green"/>
              </w:rPr>
              <w:t>A4 </w:t>
            </w:r>
            <w:r w:rsidRPr="00FF311A">
              <w:rPr>
                <w:sz w:val="18"/>
                <w:szCs w:val="18"/>
                <w:highlight w:val="cyan"/>
              </w:rPr>
              <w:t xml:space="preserve">: </w:t>
            </w:r>
            <w:r w:rsidRPr="00FF311A">
              <w:rPr>
                <w:b/>
                <w:sz w:val="18"/>
                <w:szCs w:val="18"/>
              </w:rPr>
              <w:t>Observer</w:t>
            </w:r>
            <w:r w:rsidRPr="00FF311A">
              <w:rPr>
                <w:sz w:val="18"/>
                <w:szCs w:val="18"/>
              </w:rPr>
              <w:t xml:space="preserve"> et </w:t>
            </w:r>
            <w:proofErr w:type="spellStart"/>
            <w:r w:rsidRPr="00FF311A">
              <w:rPr>
                <w:sz w:val="18"/>
                <w:szCs w:val="18"/>
              </w:rPr>
              <w:t>co</w:t>
            </w:r>
            <w:proofErr w:type="spellEnd"/>
            <w:r w:rsidRPr="00FF311A">
              <w:rPr>
                <w:sz w:val="18"/>
                <w:szCs w:val="18"/>
              </w:rPr>
              <w:t>-arbitrer.</w:t>
            </w:r>
          </w:p>
          <w:p w14:paraId="4BF13612" w14:textId="77777777" w:rsidR="00FC271B" w:rsidRPr="00FF311A" w:rsidRDefault="00FC271B" w:rsidP="00FF311A">
            <w:pPr>
              <w:spacing w:before="120"/>
              <w:jc w:val="both"/>
              <w:rPr>
                <w:sz w:val="18"/>
                <w:szCs w:val="18"/>
              </w:rPr>
            </w:pPr>
            <w:r w:rsidRPr="00FF311A">
              <w:rPr>
                <w:sz w:val="18"/>
                <w:szCs w:val="18"/>
                <w:highlight w:val="green"/>
              </w:rPr>
              <w:t>A5 </w:t>
            </w:r>
            <w:r w:rsidRPr="00FF311A">
              <w:rPr>
                <w:sz w:val="18"/>
                <w:szCs w:val="18"/>
              </w:rPr>
              <w:t>: Accepter le résultat de la rencontre et savoir analyser avec objectivité.</w:t>
            </w:r>
          </w:p>
          <w:p w14:paraId="7FB42EB8" w14:textId="77777777" w:rsidR="00FC271B" w:rsidRPr="00FF311A" w:rsidRDefault="00FC271B" w:rsidP="00FF311A">
            <w:pPr>
              <w:spacing w:before="120"/>
              <w:jc w:val="both"/>
              <w:rPr>
                <w:sz w:val="18"/>
                <w:szCs w:val="18"/>
              </w:rPr>
            </w:pPr>
          </w:p>
          <w:p w14:paraId="3E715569" w14:textId="77777777" w:rsidR="00FC271B" w:rsidRPr="00FF311A" w:rsidRDefault="00FC271B" w:rsidP="00FF311A">
            <w:pPr>
              <w:jc w:val="both"/>
              <w:rPr>
                <w:sz w:val="18"/>
                <w:szCs w:val="18"/>
              </w:rPr>
            </w:pPr>
            <w:r w:rsidRPr="00FF311A">
              <w:rPr>
                <w:noProof/>
                <w:sz w:val="18"/>
                <w:szCs w:val="18"/>
                <w:lang w:eastAsia="fr-FR"/>
              </w:rPr>
              <mc:AlternateContent>
                <mc:Choice Requires="wps">
                  <w:drawing>
                    <wp:inline distT="0" distB="0" distL="0" distR="0" wp14:anchorId="1CE66DB2" wp14:editId="4F0B0341">
                      <wp:extent cx="1338580" cy="612251"/>
                      <wp:effectExtent l="0" t="0" r="13970" b="16510"/>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612251"/>
                              </a:xfrm>
                              <a:prstGeom prst="rect">
                                <a:avLst/>
                              </a:prstGeom>
                              <a:solidFill>
                                <a:schemeClr val="accent1">
                                  <a:lumMod val="40000"/>
                                  <a:lumOff val="60000"/>
                                </a:schemeClr>
                              </a:solidFill>
                              <a:ln w="9525">
                                <a:solidFill>
                                  <a:srgbClr val="000000"/>
                                </a:solidFill>
                                <a:miter lim="800000"/>
                                <a:headEnd/>
                                <a:tailEnd/>
                              </a:ln>
                            </wps:spPr>
                            <wps:txbx>
                              <w:txbxContent>
                                <w:p w14:paraId="14FF0BA7" w14:textId="77777777" w:rsidR="00FC271B" w:rsidRPr="00421EB9" w:rsidRDefault="00FC271B" w:rsidP="00FC271B">
                                  <w:pPr>
                                    <w:rPr>
                                      <w:sz w:val="18"/>
                                      <w:szCs w:val="18"/>
                                    </w:rPr>
                                  </w:pPr>
                                  <w:r w:rsidRPr="00421EB9">
                                    <w:rPr>
                                      <w:sz w:val="18"/>
                                      <w:szCs w:val="18"/>
                                    </w:rPr>
                                    <w:t>DOMAINES DU SOCLE ET COMPETENCES GENERALES : 2 et 3</w:t>
                                  </w:r>
                                </w:p>
                              </w:txbxContent>
                            </wps:txbx>
                            <wps:bodyPr rot="0" vert="horz" wrap="square" lIns="91440" tIns="45720" rIns="91440" bIns="45720" anchor="t" anchorCtr="0">
                              <a:noAutofit/>
                            </wps:bodyPr>
                          </wps:wsp>
                        </a:graphicData>
                      </a:graphic>
                    </wp:inline>
                  </w:drawing>
                </mc:Choice>
                <mc:Fallback>
                  <w:pict>
                    <v:shapetype w14:anchorId="1CE66DB2" id="_x0000_t202" coordsize="21600,21600" o:spt="202" path="m,l,21600r21600,l21600,xe">
                      <v:stroke joinstyle="miter"/>
                      <v:path gradientshapeok="t" o:connecttype="rect"/>
                    </v:shapetype>
                    <v:shape id="Zone de texte 2" o:spid="_x0000_s1028" type="#_x0000_t202" style="width:105.4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" fillcolor="#b8cce4 [1300]">
                      <v:textbox>
                        <w:txbxContent>
                          <w:p w14:paraId="14FF0BA7" w14:textId="77777777" w:rsidR="00FC271B" w:rsidRPr="00421EB9" w:rsidRDefault="00FC271B" w:rsidP="00FC271B">
                            <w:pPr>
                              <w:rPr>
                                <w:sz w:val="18"/>
                                <w:szCs w:val="18"/>
                              </w:rPr>
                            </w:pPr>
                            <w:r w:rsidRPr="00421EB9">
                              <w:rPr>
                                <w:sz w:val="18"/>
                                <w:szCs w:val="18"/>
                              </w:rPr>
                              <w:t>DOMAINES DU SOCLE ET COMPETENCES GENERALES : 2 et 3</w:t>
                            </w:r>
                          </w:p>
                        </w:txbxContent>
                      </v:textbox>
                      <w10:anchorlock/>
                    </v:shape>
                  </w:pict>
                </mc:Fallback>
              </mc:AlternateContent>
            </w:r>
          </w:p>
          <w:p w14:paraId="6F4BFC6A" w14:textId="77777777" w:rsidR="00E13265" w:rsidRPr="00FF311A" w:rsidRDefault="00E13265" w:rsidP="00FF311A">
            <w:pPr>
              <w:jc w:val="both"/>
              <w:rPr>
                <w:sz w:val="18"/>
                <w:szCs w:val="18"/>
              </w:rPr>
            </w:pPr>
          </w:p>
          <w:p w14:paraId="511F7082" w14:textId="77777777" w:rsidR="00E13265" w:rsidRPr="00FF311A" w:rsidRDefault="00E13265" w:rsidP="00FF311A">
            <w:pPr>
              <w:jc w:val="both"/>
              <w:rPr>
                <w:sz w:val="18"/>
                <w:szCs w:val="18"/>
              </w:rPr>
            </w:pPr>
          </w:p>
          <w:p w14:paraId="3AA5A505" w14:textId="7713A6C7" w:rsidR="00E13265" w:rsidRPr="00FF311A" w:rsidRDefault="00E13265" w:rsidP="00FF311A">
            <w:pPr>
              <w:jc w:val="both"/>
              <w:rPr>
                <w:sz w:val="18"/>
                <w:szCs w:val="18"/>
              </w:rPr>
            </w:pPr>
          </w:p>
        </w:tc>
        <w:tc>
          <w:tcPr>
            <w:tcW w:w="1436" w:type="dxa"/>
            <w:vMerge w:val="restart"/>
            <w:tcBorders>
              <w:top w:val="single" w:sz="4" w:space="0" w:color="auto"/>
              <w:left w:val="nil"/>
              <w:bottom w:val="single" w:sz="4" w:space="0" w:color="auto"/>
              <w:right w:val="single" w:sz="4" w:space="0" w:color="auto"/>
            </w:tcBorders>
            <w:shd w:val="clear" w:color="auto" w:fill="auto"/>
          </w:tcPr>
          <w:p w14:paraId="7FB883E9" w14:textId="77777777" w:rsidR="00E13265" w:rsidRPr="00FF311A" w:rsidRDefault="00E13265" w:rsidP="00FF311A">
            <w:pPr>
              <w:jc w:val="both"/>
              <w:rPr>
                <w:sz w:val="18"/>
                <w:szCs w:val="18"/>
              </w:rPr>
            </w:pPr>
            <w:r w:rsidRPr="00FF311A">
              <w:rPr>
                <w:sz w:val="18"/>
                <w:szCs w:val="18"/>
              </w:rPr>
              <w:t>ROLE(S)</w:t>
            </w:r>
          </w:p>
          <w:p w14:paraId="64A96C57" w14:textId="77777777" w:rsidR="00E13265" w:rsidRPr="00FF311A" w:rsidRDefault="00E13265" w:rsidP="00FF311A">
            <w:pPr>
              <w:jc w:val="both"/>
              <w:rPr>
                <w:sz w:val="18"/>
                <w:szCs w:val="18"/>
              </w:rPr>
            </w:pPr>
          </w:p>
          <w:p w14:paraId="52AE389F" w14:textId="4EDE99AF" w:rsidR="00E13265" w:rsidRPr="00FF311A" w:rsidRDefault="009C6020" w:rsidP="00FF311A">
            <w:pPr>
              <w:jc w:val="both"/>
              <w:rPr>
                <w:sz w:val="18"/>
                <w:szCs w:val="18"/>
              </w:rPr>
            </w:pPr>
            <w:r w:rsidRPr="00FF311A">
              <w:rPr>
                <w:noProof/>
                <w:sz w:val="18"/>
                <w:szCs w:val="18"/>
                <w:lang w:eastAsia="fr-FR"/>
              </w:rPr>
              <mc:AlternateContent>
                <mc:Choice Requires="wps">
                  <w:drawing>
                    <wp:anchor distT="0" distB="0" distL="114300" distR="114300" simplePos="0" relativeHeight="251675648" behindDoc="0" locked="0" layoutInCell="1" allowOverlap="1" wp14:anchorId="0BFE8035" wp14:editId="3EB396A8">
                      <wp:simplePos x="0" y="0"/>
                      <wp:positionH relativeFrom="column">
                        <wp:posOffset>-229180</wp:posOffset>
                      </wp:positionH>
                      <wp:positionV relativeFrom="paragraph">
                        <wp:posOffset>109358</wp:posOffset>
                      </wp:positionV>
                      <wp:extent cx="338455" cy="159385"/>
                      <wp:effectExtent l="46355" t="71120" r="62865" b="10287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FCE3" id="AutoShape 45" o:spid="_x0000_s1026" type="#_x0000_t69" style="position:absolute;margin-left:-18.05pt;margin-top:8.6pt;width:26.65pt;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" fillcolor="#4f81bd [3204]" strokecolor="#365f91 [2404]" strokeweight="3pt">
                      <v:shadow on="t" color="#243f60 [1604]" opacity=".5" offset="1pt"/>
                    </v:shape>
                  </w:pict>
                </mc:Fallback>
              </mc:AlternateContent>
            </w:r>
          </w:p>
          <w:p w14:paraId="00BEFEA3" w14:textId="7064BEF5" w:rsidR="00E13265" w:rsidRPr="00FF311A" w:rsidRDefault="00E13265" w:rsidP="00FF311A">
            <w:pPr>
              <w:jc w:val="both"/>
              <w:rPr>
                <w:sz w:val="18"/>
                <w:szCs w:val="18"/>
              </w:rPr>
            </w:pPr>
          </w:p>
          <w:p w14:paraId="3A3B62A5" w14:textId="3D868383" w:rsidR="00E13265" w:rsidRPr="00FF311A" w:rsidRDefault="00E13265" w:rsidP="00FF311A">
            <w:pPr>
              <w:jc w:val="both"/>
              <w:rPr>
                <w:sz w:val="18"/>
                <w:szCs w:val="18"/>
              </w:rPr>
            </w:pPr>
          </w:p>
          <w:p w14:paraId="13442CF6" w14:textId="77777777" w:rsidR="00E13265" w:rsidRPr="00FF311A" w:rsidRDefault="00E13265" w:rsidP="00FF311A">
            <w:pPr>
              <w:jc w:val="both"/>
              <w:rPr>
                <w:sz w:val="18"/>
                <w:szCs w:val="18"/>
              </w:rPr>
            </w:pPr>
          </w:p>
          <w:p w14:paraId="397D9037" w14:textId="77777777" w:rsidR="00E13265" w:rsidRPr="00FF311A" w:rsidRDefault="00E13265" w:rsidP="00FF311A">
            <w:pPr>
              <w:jc w:val="both"/>
              <w:rPr>
                <w:sz w:val="18"/>
                <w:szCs w:val="18"/>
              </w:rPr>
            </w:pPr>
          </w:p>
          <w:p w14:paraId="27D8C3E8" w14:textId="77777777" w:rsidR="00FC271B" w:rsidRPr="00FF311A" w:rsidRDefault="00FC271B" w:rsidP="00FF311A">
            <w:pPr>
              <w:tabs>
                <w:tab w:val="left" w:pos="180"/>
              </w:tabs>
              <w:jc w:val="both"/>
              <w:rPr>
                <w:sz w:val="18"/>
                <w:szCs w:val="18"/>
                <w:highlight w:val="yellow"/>
              </w:rPr>
            </w:pPr>
            <w:r w:rsidRPr="00FF311A">
              <w:rPr>
                <w:sz w:val="18"/>
                <w:szCs w:val="18"/>
                <w:highlight w:val="yellow"/>
              </w:rPr>
              <w:t>OBSERVATEUR</w:t>
            </w:r>
          </w:p>
          <w:p w14:paraId="41E053B4" w14:textId="77777777" w:rsidR="00FC271B" w:rsidRPr="00FF311A" w:rsidRDefault="00FC271B" w:rsidP="00FF311A">
            <w:pPr>
              <w:tabs>
                <w:tab w:val="left" w:pos="180"/>
              </w:tabs>
              <w:jc w:val="both"/>
              <w:rPr>
                <w:sz w:val="18"/>
                <w:szCs w:val="18"/>
              </w:rPr>
            </w:pPr>
            <w:r w:rsidRPr="00FF311A">
              <w:rPr>
                <w:sz w:val="18"/>
                <w:szCs w:val="18"/>
                <w:highlight w:val="yellow"/>
              </w:rPr>
              <w:t>COACH</w:t>
            </w:r>
          </w:p>
          <w:p w14:paraId="21126653" w14:textId="77777777" w:rsidR="00E13265" w:rsidRPr="00FF311A" w:rsidRDefault="00E13265" w:rsidP="00FF311A">
            <w:pPr>
              <w:jc w:val="both"/>
              <w:rPr>
                <w:sz w:val="18"/>
                <w:szCs w:val="18"/>
              </w:rPr>
            </w:pPr>
          </w:p>
          <w:p w14:paraId="59EC378C" w14:textId="77777777" w:rsidR="00E13265" w:rsidRPr="00FF311A" w:rsidRDefault="00E13265" w:rsidP="00FF311A">
            <w:pPr>
              <w:jc w:val="both"/>
              <w:rPr>
                <w:sz w:val="18"/>
                <w:szCs w:val="18"/>
              </w:rPr>
            </w:pPr>
          </w:p>
        </w:tc>
        <w:tc>
          <w:tcPr>
            <w:tcW w:w="3544" w:type="dxa"/>
            <w:vMerge w:val="restart"/>
            <w:tcBorders>
              <w:top w:val="single" w:sz="4" w:space="0" w:color="auto"/>
              <w:left w:val="single" w:sz="4" w:space="0" w:color="auto"/>
            </w:tcBorders>
          </w:tcPr>
          <w:p w14:paraId="3A63104A" w14:textId="77777777" w:rsidR="00E13265" w:rsidRPr="00FF311A" w:rsidRDefault="00E13265" w:rsidP="00FF311A">
            <w:pPr>
              <w:jc w:val="both"/>
              <w:rPr>
                <w:sz w:val="18"/>
                <w:szCs w:val="18"/>
              </w:rPr>
            </w:pPr>
          </w:p>
          <w:p w14:paraId="108D3571" w14:textId="77777777" w:rsidR="00FC271B" w:rsidRPr="00FF311A" w:rsidRDefault="00FC271B" w:rsidP="00FF311A">
            <w:pPr>
              <w:jc w:val="both"/>
              <w:rPr>
                <w:b/>
                <w:sz w:val="18"/>
                <w:szCs w:val="18"/>
              </w:rPr>
            </w:pPr>
            <w:r w:rsidRPr="00FF311A">
              <w:rPr>
                <w:sz w:val="18"/>
                <w:szCs w:val="18"/>
                <w:highlight w:val="green"/>
              </w:rPr>
              <w:t>Attendu 4</w:t>
            </w:r>
            <w:r w:rsidRPr="00FF311A">
              <w:rPr>
                <w:sz w:val="18"/>
                <w:szCs w:val="18"/>
              </w:rPr>
              <w:t xml:space="preserve"> : </w:t>
            </w:r>
            <w:r w:rsidRPr="00FF311A">
              <w:rPr>
                <w:color w:val="FF0000"/>
                <w:sz w:val="18"/>
                <w:szCs w:val="18"/>
                <w:u w:val="single"/>
              </w:rPr>
              <w:t>observer</w:t>
            </w:r>
          </w:p>
          <w:p w14:paraId="1447E1CE" w14:textId="77777777" w:rsidR="00FC271B" w:rsidRPr="00FF311A" w:rsidRDefault="00FC271B" w:rsidP="00FF311A">
            <w:pPr>
              <w:jc w:val="both"/>
              <w:rPr>
                <w:b/>
                <w:sz w:val="18"/>
                <w:szCs w:val="18"/>
              </w:rPr>
            </w:pPr>
          </w:p>
          <w:p w14:paraId="24AE66B1" w14:textId="77777777" w:rsidR="00FC271B" w:rsidRPr="00FF311A" w:rsidRDefault="00FC271B" w:rsidP="00FF311A">
            <w:pPr>
              <w:jc w:val="both"/>
              <w:rPr>
                <w:sz w:val="18"/>
                <w:szCs w:val="18"/>
              </w:rPr>
            </w:pPr>
            <w:r w:rsidRPr="00FF311A">
              <w:rPr>
                <w:b/>
                <w:sz w:val="18"/>
                <w:szCs w:val="18"/>
              </w:rPr>
              <w:t xml:space="preserve">- </w:t>
            </w:r>
            <w:r w:rsidRPr="00FF311A">
              <w:rPr>
                <w:sz w:val="18"/>
                <w:szCs w:val="18"/>
              </w:rPr>
              <w:t>Remplir précisément une fiche avec plusieurs critères.</w:t>
            </w:r>
          </w:p>
          <w:p w14:paraId="0574C8AB" w14:textId="77777777" w:rsidR="00E13265" w:rsidRPr="00FF311A" w:rsidRDefault="00E13265" w:rsidP="00FF311A">
            <w:pPr>
              <w:jc w:val="both"/>
              <w:rPr>
                <w:sz w:val="18"/>
                <w:szCs w:val="18"/>
              </w:rPr>
            </w:pPr>
          </w:p>
          <w:p w14:paraId="293B6E82" w14:textId="77777777" w:rsidR="00FC271B" w:rsidRPr="00FF311A" w:rsidRDefault="00FC271B" w:rsidP="00FF311A">
            <w:pPr>
              <w:jc w:val="both"/>
              <w:rPr>
                <w:sz w:val="18"/>
                <w:szCs w:val="18"/>
              </w:rPr>
            </w:pPr>
          </w:p>
          <w:p w14:paraId="680B4093" w14:textId="77777777" w:rsidR="00FC271B" w:rsidRPr="00FF311A" w:rsidRDefault="00FC271B" w:rsidP="00FF311A">
            <w:pPr>
              <w:jc w:val="both"/>
              <w:rPr>
                <w:sz w:val="18"/>
                <w:szCs w:val="18"/>
              </w:rPr>
            </w:pPr>
            <w:r w:rsidRPr="00FF311A">
              <w:rPr>
                <w:sz w:val="18"/>
                <w:szCs w:val="18"/>
                <w:highlight w:val="green"/>
              </w:rPr>
              <w:t>Attendu 5</w:t>
            </w:r>
            <w:r w:rsidRPr="00FF311A">
              <w:rPr>
                <w:sz w:val="18"/>
                <w:szCs w:val="18"/>
              </w:rPr>
              <w:t xml:space="preserve"> : </w:t>
            </w:r>
            <w:r w:rsidRPr="00FF311A">
              <w:rPr>
                <w:color w:val="FF0000"/>
                <w:sz w:val="18"/>
                <w:szCs w:val="18"/>
                <w:u w:val="single"/>
              </w:rPr>
              <w:t>analyser avec objectivité</w:t>
            </w:r>
          </w:p>
          <w:p w14:paraId="12B92EF5" w14:textId="77777777" w:rsidR="00FC271B" w:rsidRPr="00FF311A" w:rsidRDefault="00FC271B" w:rsidP="00FF311A">
            <w:pPr>
              <w:jc w:val="both"/>
              <w:rPr>
                <w:sz w:val="18"/>
                <w:szCs w:val="18"/>
              </w:rPr>
            </w:pPr>
          </w:p>
          <w:p w14:paraId="654B2187" w14:textId="77777777" w:rsidR="00FC271B" w:rsidRPr="00FF311A" w:rsidRDefault="00FC271B" w:rsidP="00FF311A">
            <w:pPr>
              <w:jc w:val="both"/>
              <w:rPr>
                <w:sz w:val="18"/>
                <w:szCs w:val="18"/>
              </w:rPr>
            </w:pPr>
            <w:r w:rsidRPr="00FF311A">
              <w:rPr>
                <w:sz w:val="18"/>
                <w:szCs w:val="18"/>
              </w:rPr>
              <w:t>- savoir interpréter les données récoltées et en tirer les conclusions pour le projet de jeu de son équipe.</w:t>
            </w:r>
          </w:p>
          <w:p w14:paraId="0E521E8C" w14:textId="77777777" w:rsidR="00FC271B" w:rsidRPr="00FF311A" w:rsidRDefault="00FC271B" w:rsidP="00FF311A">
            <w:pPr>
              <w:jc w:val="both"/>
              <w:rPr>
                <w:sz w:val="18"/>
                <w:szCs w:val="18"/>
              </w:rPr>
            </w:pPr>
            <w:r w:rsidRPr="00FF311A">
              <w:rPr>
                <w:sz w:val="18"/>
                <w:szCs w:val="18"/>
              </w:rPr>
              <w:t>- prendre des décisions au service de l’équipe lors du match (temps-mort, changements).</w:t>
            </w:r>
          </w:p>
          <w:p w14:paraId="0A19BCC9" w14:textId="77777777" w:rsidR="00E13265" w:rsidRPr="00FF311A" w:rsidRDefault="00E13265" w:rsidP="00FF311A">
            <w:pPr>
              <w:jc w:val="both"/>
              <w:rPr>
                <w:sz w:val="18"/>
                <w:szCs w:val="18"/>
              </w:rPr>
            </w:pPr>
          </w:p>
        </w:tc>
        <w:tc>
          <w:tcPr>
            <w:tcW w:w="4092" w:type="dxa"/>
            <w:gridSpan w:val="2"/>
            <w:vMerge w:val="restart"/>
            <w:tcBorders>
              <w:top w:val="single" w:sz="4" w:space="0" w:color="auto"/>
            </w:tcBorders>
          </w:tcPr>
          <w:p w14:paraId="42D79455" w14:textId="77777777" w:rsidR="00FC271B" w:rsidRPr="00FF311A" w:rsidRDefault="00FC271B" w:rsidP="00FF311A">
            <w:pPr>
              <w:jc w:val="both"/>
              <w:rPr>
                <w:sz w:val="18"/>
                <w:szCs w:val="18"/>
              </w:rPr>
            </w:pPr>
          </w:p>
          <w:p w14:paraId="5F7D076D" w14:textId="66A2F16C" w:rsidR="00FC271B" w:rsidRDefault="00FC271B" w:rsidP="009C6020">
            <w:pPr>
              <w:pStyle w:val="Paragraphedeliste"/>
              <w:numPr>
                <w:ilvl w:val="0"/>
                <w:numId w:val="5"/>
              </w:numPr>
              <w:ind w:left="357" w:hanging="357"/>
              <w:jc w:val="both"/>
              <w:rPr>
                <w:sz w:val="18"/>
                <w:szCs w:val="18"/>
              </w:rPr>
            </w:pPr>
            <w:r w:rsidRPr="00FF311A">
              <w:rPr>
                <w:sz w:val="18"/>
                <w:szCs w:val="18"/>
              </w:rPr>
              <w:t>Rapport entre les possessions et les disques perdus, le rapport entre disque arrivant dans l’en-but et point marqué.</w:t>
            </w:r>
          </w:p>
          <w:p w14:paraId="1414B8C5" w14:textId="77777777" w:rsidR="009C6020" w:rsidRPr="00FF311A" w:rsidRDefault="009C6020" w:rsidP="009C6020">
            <w:pPr>
              <w:pStyle w:val="Paragraphedeliste"/>
              <w:ind w:left="357"/>
              <w:jc w:val="both"/>
              <w:rPr>
                <w:sz w:val="18"/>
                <w:szCs w:val="18"/>
              </w:rPr>
            </w:pPr>
          </w:p>
          <w:p w14:paraId="5B175E37" w14:textId="7F84DED7" w:rsidR="00FC271B" w:rsidRPr="00FF311A" w:rsidRDefault="00FC271B" w:rsidP="009C6020">
            <w:pPr>
              <w:pStyle w:val="Paragraphedeliste"/>
              <w:numPr>
                <w:ilvl w:val="0"/>
                <w:numId w:val="5"/>
              </w:numPr>
              <w:ind w:left="357" w:hanging="357"/>
              <w:jc w:val="both"/>
              <w:rPr>
                <w:sz w:val="18"/>
                <w:szCs w:val="18"/>
              </w:rPr>
            </w:pPr>
            <w:r w:rsidRPr="00FF311A">
              <w:rPr>
                <w:sz w:val="18"/>
                <w:szCs w:val="18"/>
              </w:rPr>
              <w:t>Temps pris par le porteur pour transmettre le disque.</w:t>
            </w:r>
          </w:p>
          <w:p w14:paraId="13FAC34F" w14:textId="77777777" w:rsidR="00FC271B" w:rsidRPr="00FF311A" w:rsidRDefault="00FC271B" w:rsidP="00FF311A">
            <w:pPr>
              <w:jc w:val="both"/>
              <w:rPr>
                <w:sz w:val="18"/>
                <w:szCs w:val="18"/>
              </w:rPr>
            </w:pPr>
          </w:p>
          <w:p w14:paraId="0AF4ACE2" w14:textId="7A010CB1" w:rsidR="00FC271B" w:rsidRDefault="00FC271B" w:rsidP="009C6020">
            <w:pPr>
              <w:pStyle w:val="Paragraphedeliste"/>
              <w:numPr>
                <w:ilvl w:val="0"/>
                <w:numId w:val="5"/>
              </w:numPr>
              <w:ind w:left="357" w:hanging="357"/>
              <w:jc w:val="both"/>
              <w:rPr>
                <w:sz w:val="18"/>
                <w:szCs w:val="18"/>
              </w:rPr>
            </w:pPr>
            <w:r w:rsidRPr="00FF311A">
              <w:rPr>
                <w:sz w:val="18"/>
                <w:szCs w:val="18"/>
              </w:rPr>
              <w:t>Mise en place d’un temps mort obligatoire avec analyse des fiches d’observation.</w:t>
            </w:r>
          </w:p>
          <w:p w14:paraId="1550EC2C" w14:textId="20B912D1" w:rsidR="009C6020" w:rsidRPr="009C6020" w:rsidRDefault="009C6020" w:rsidP="009C6020">
            <w:pPr>
              <w:jc w:val="both"/>
              <w:rPr>
                <w:sz w:val="18"/>
                <w:szCs w:val="18"/>
              </w:rPr>
            </w:pPr>
          </w:p>
          <w:p w14:paraId="4FC7A56A" w14:textId="7314C691" w:rsidR="00FC271B" w:rsidRPr="00FF311A" w:rsidRDefault="00FC271B" w:rsidP="009C6020">
            <w:pPr>
              <w:pStyle w:val="Paragraphedeliste"/>
              <w:numPr>
                <w:ilvl w:val="0"/>
                <w:numId w:val="5"/>
              </w:numPr>
              <w:ind w:left="357" w:hanging="357"/>
              <w:jc w:val="both"/>
              <w:rPr>
                <w:sz w:val="18"/>
                <w:szCs w:val="18"/>
              </w:rPr>
            </w:pPr>
            <w:r w:rsidRPr="00FF311A">
              <w:rPr>
                <w:sz w:val="18"/>
                <w:szCs w:val="18"/>
              </w:rPr>
              <w:t>Rotation des capitaines/coach au sein de l’équipe (exemple : mise en place de choix défensifs concernant le marquage individuel)</w:t>
            </w:r>
          </w:p>
          <w:p w14:paraId="186C21B8" w14:textId="77777777" w:rsidR="00E13265" w:rsidRPr="00FF311A" w:rsidRDefault="00E13265" w:rsidP="00FF311A">
            <w:pPr>
              <w:jc w:val="both"/>
              <w:rPr>
                <w:sz w:val="18"/>
                <w:szCs w:val="18"/>
              </w:rPr>
            </w:pPr>
          </w:p>
        </w:tc>
        <w:tc>
          <w:tcPr>
            <w:tcW w:w="4961" w:type="dxa"/>
            <w:gridSpan w:val="2"/>
            <w:tcBorders>
              <w:top w:val="single" w:sz="4" w:space="0" w:color="auto"/>
            </w:tcBorders>
          </w:tcPr>
          <w:p w14:paraId="5C8527A9" w14:textId="77777777" w:rsidR="009C6020" w:rsidRDefault="009C6020" w:rsidP="00FF311A">
            <w:pPr>
              <w:jc w:val="both"/>
              <w:rPr>
                <w:sz w:val="18"/>
                <w:szCs w:val="18"/>
              </w:rPr>
            </w:pPr>
          </w:p>
          <w:p w14:paraId="07565A40" w14:textId="03AB8892" w:rsidR="00E13265" w:rsidRPr="00FF311A" w:rsidRDefault="00E13265" w:rsidP="00FF311A">
            <w:pPr>
              <w:jc w:val="both"/>
              <w:rPr>
                <w:sz w:val="18"/>
                <w:szCs w:val="18"/>
              </w:rPr>
            </w:pPr>
            <w:r w:rsidRPr="000A3D2C">
              <w:rPr>
                <w:b/>
                <w:sz w:val="18"/>
                <w:szCs w:val="18"/>
              </w:rPr>
              <w:t>Maîtrise insuffisante</w:t>
            </w:r>
            <w:r w:rsidR="009C6020">
              <w:rPr>
                <w:sz w:val="18"/>
                <w:szCs w:val="18"/>
              </w:rPr>
              <w:t> : l’élève est peu attentif</w:t>
            </w:r>
            <w:r w:rsidR="005E7608" w:rsidRPr="00FF311A">
              <w:rPr>
                <w:sz w:val="18"/>
                <w:szCs w:val="18"/>
              </w:rPr>
              <w:t xml:space="preserve"> lors de l’observation. Les données récoltées sont partielles et peu fiables.</w:t>
            </w:r>
          </w:p>
          <w:p w14:paraId="2EB0BF31" w14:textId="77777777" w:rsidR="00E13265" w:rsidRDefault="005E7608" w:rsidP="00FF311A">
            <w:pPr>
              <w:jc w:val="both"/>
              <w:rPr>
                <w:sz w:val="18"/>
                <w:szCs w:val="18"/>
              </w:rPr>
            </w:pPr>
            <w:r w:rsidRPr="00FF311A">
              <w:rPr>
                <w:sz w:val="18"/>
                <w:szCs w:val="18"/>
              </w:rPr>
              <w:t>Il se désolidarise de ses coéquipiers dans la difficulté et se désintéresse du projet de jeu.</w:t>
            </w:r>
          </w:p>
          <w:p w14:paraId="16D10AE4" w14:textId="7B4F5D07" w:rsidR="009C6020" w:rsidRPr="00FF311A" w:rsidRDefault="009C6020" w:rsidP="00FF311A">
            <w:pPr>
              <w:jc w:val="both"/>
              <w:rPr>
                <w:sz w:val="18"/>
                <w:szCs w:val="18"/>
              </w:rPr>
            </w:pPr>
          </w:p>
        </w:tc>
      </w:tr>
      <w:tr w:rsidR="00A522FA" w:rsidRPr="00FF311A" w14:paraId="4B33CF70" w14:textId="77777777" w:rsidTr="0080712B">
        <w:trPr>
          <w:trHeight w:val="397"/>
        </w:trPr>
        <w:tc>
          <w:tcPr>
            <w:tcW w:w="1985" w:type="dxa"/>
            <w:vMerge/>
            <w:tcBorders>
              <w:left w:val="single" w:sz="4" w:space="0" w:color="auto"/>
              <w:right w:val="single" w:sz="4" w:space="0" w:color="auto"/>
            </w:tcBorders>
          </w:tcPr>
          <w:p w14:paraId="25427A40" w14:textId="03A84B01" w:rsidR="00A522FA" w:rsidRPr="00FF311A" w:rsidRDefault="00A522FA" w:rsidP="00FF311A">
            <w:pPr>
              <w:jc w:val="both"/>
              <w:rPr>
                <w:sz w:val="18"/>
                <w:szCs w:val="18"/>
              </w:rPr>
            </w:pPr>
          </w:p>
        </w:tc>
        <w:tc>
          <w:tcPr>
            <w:tcW w:w="1436" w:type="dxa"/>
            <w:vMerge/>
            <w:tcBorders>
              <w:top w:val="nil"/>
              <w:left w:val="nil"/>
              <w:bottom w:val="single" w:sz="4" w:space="0" w:color="auto"/>
              <w:right w:val="single" w:sz="4" w:space="0" w:color="auto"/>
            </w:tcBorders>
            <w:shd w:val="clear" w:color="auto" w:fill="auto"/>
          </w:tcPr>
          <w:p w14:paraId="0258B1B6" w14:textId="77777777" w:rsidR="00A522FA" w:rsidRPr="00FF311A" w:rsidRDefault="00A522FA" w:rsidP="00FF311A">
            <w:pPr>
              <w:jc w:val="both"/>
              <w:rPr>
                <w:sz w:val="18"/>
                <w:szCs w:val="18"/>
              </w:rPr>
            </w:pPr>
          </w:p>
        </w:tc>
        <w:tc>
          <w:tcPr>
            <w:tcW w:w="3544" w:type="dxa"/>
            <w:vMerge/>
            <w:tcBorders>
              <w:left w:val="single" w:sz="4" w:space="0" w:color="auto"/>
            </w:tcBorders>
          </w:tcPr>
          <w:p w14:paraId="1FA63909" w14:textId="77777777" w:rsidR="00A522FA" w:rsidRPr="00FF311A" w:rsidRDefault="00A522FA" w:rsidP="00FF311A">
            <w:pPr>
              <w:jc w:val="both"/>
              <w:rPr>
                <w:sz w:val="18"/>
                <w:szCs w:val="18"/>
              </w:rPr>
            </w:pPr>
          </w:p>
        </w:tc>
        <w:tc>
          <w:tcPr>
            <w:tcW w:w="4092" w:type="dxa"/>
            <w:gridSpan w:val="2"/>
            <w:vMerge/>
          </w:tcPr>
          <w:p w14:paraId="46E6BE4D" w14:textId="77777777" w:rsidR="00A522FA" w:rsidRPr="00FF311A" w:rsidRDefault="00A522FA" w:rsidP="00FF311A">
            <w:pPr>
              <w:jc w:val="both"/>
              <w:rPr>
                <w:sz w:val="18"/>
                <w:szCs w:val="18"/>
              </w:rPr>
            </w:pPr>
          </w:p>
        </w:tc>
        <w:tc>
          <w:tcPr>
            <w:tcW w:w="4961" w:type="dxa"/>
            <w:gridSpan w:val="2"/>
          </w:tcPr>
          <w:p w14:paraId="1836A17E" w14:textId="77777777" w:rsidR="009C6020" w:rsidRDefault="009C6020" w:rsidP="00FF311A">
            <w:pPr>
              <w:jc w:val="both"/>
              <w:rPr>
                <w:sz w:val="18"/>
                <w:szCs w:val="18"/>
              </w:rPr>
            </w:pPr>
          </w:p>
          <w:p w14:paraId="1D1F6B03" w14:textId="4DA39923" w:rsidR="00E13265" w:rsidRPr="00FF311A" w:rsidRDefault="00E13265" w:rsidP="00FF311A">
            <w:pPr>
              <w:jc w:val="both"/>
              <w:rPr>
                <w:sz w:val="18"/>
                <w:szCs w:val="18"/>
              </w:rPr>
            </w:pPr>
            <w:r w:rsidRPr="000A3D2C">
              <w:rPr>
                <w:b/>
                <w:sz w:val="18"/>
                <w:szCs w:val="18"/>
              </w:rPr>
              <w:t>Maîtrise fragile</w:t>
            </w:r>
            <w:r w:rsidR="005E7608" w:rsidRPr="00FF311A">
              <w:rPr>
                <w:sz w:val="18"/>
                <w:szCs w:val="18"/>
              </w:rPr>
              <w:t xml:space="preserve"> : l’élève se concentre lors de l’observation mais ne note pas tout avec précision. </w:t>
            </w:r>
          </w:p>
          <w:p w14:paraId="1F8E0EF9" w14:textId="77777777" w:rsidR="00A522FA" w:rsidRDefault="005E7608" w:rsidP="00FF311A">
            <w:pPr>
              <w:jc w:val="both"/>
              <w:rPr>
                <w:sz w:val="18"/>
                <w:szCs w:val="18"/>
              </w:rPr>
            </w:pPr>
            <w:r w:rsidRPr="00FF311A">
              <w:rPr>
                <w:sz w:val="18"/>
                <w:szCs w:val="18"/>
              </w:rPr>
              <w:t>Respecte ses camarades et applique le projet de jeu.</w:t>
            </w:r>
          </w:p>
          <w:p w14:paraId="5959202A" w14:textId="02DE2715" w:rsidR="009C6020" w:rsidRPr="00FF311A" w:rsidRDefault="009C6020" w:rsidP="00FF311A">
            <w:pPr>
              <w:jc w:val="both"/>
              <w:rPr>
                <w:sz w:val="18"/>
                <w:szCs w:val="18"/>
              </w:rPr>
            </w:pPr>
          </w:p>
        </w:tc>
      </w:tr>
      <w:tr w:rsidR="00A522FA" w:rsidRPr="00FF311A" w14:paraId="02F546D9" w14:textId="77777777" w:rsidTr="0080712B">
        <w:trPr>
          <w:trHeight w:val="397"/>
        </w:trPr>
        <w:tc>
          <w:tcPr>
            <w:tcW w:w="1985" w:type="dxa"/>
            <w:vMerge/>
            <w:tcBorders>
              <w:left w:val="single" w:sz="4" w:space="0" w:color="auto"/>
              <w:right w:val="single" w:sz="4" w:space="0" w:color="auto"/>
            </w:tcBorders>
          </w:tcPr>
          <w:p w14:paraId="1DA9CFE9" w14:textId="180EED66" w:rsidR="00A522FA" w:rsidRPr="00FF311A" w:rsidRDefault="00A522FA" w:rsidP="00FF311A">
            <w:pPr>
              <w:jc w:val="both"/>
              <w:rPr>
                <w:sz w:val="18"/>
                <w:szCs w:val="18"/>
              </w:rPr>
            </w:pPr>
          </w:p>
        </w:tc>
        <w:tc>
          <w:tcPr>
            <w:tcW w:w="1436" w:type="dxa"/>
            <w:vMerge/>
            <w:tcBorders>
              <w:top w:val="nil"/>
              <w:left w:val="single" w:sz="4" w:space="0" w:color="auto"/>
              <w:bottom w:val="single" w:sz="4" w:space="0" w:color="auto"/>
              <w:right w:val="single" w:sz="4" w:space="0" w:color="auto"/>
            </w:tcBorders>
            <w:shd w:val="clear" w:color="auto" w:fill="auto"/>
          </w:tcPr>
          <w:p w14:paraId="1699D76B" w14:textId="77777777" w:rsidR="00A522FA" w:rsidRPr="00FF311A" w:rsidRDefault="00A522FA" w:rsidP="00FF311A">
            <w:pPr>
              <w:jc w:val="both"/>
              <w:rPr>
                <w:sz w:val="18"/>
                <w:szCs w:val="18"/>
              </w:rPr>
            </w:pPr>
          </w:p>
        </w:tc>
        <w:tc>
          <w:tcPr>
            <w:tcW w:w="3544" w:type="dxa"/>
            <w:vMerge/>
            <w:tcBorders>
              <w:left w:val="single" w:sz="4" w:space="0" w:color="auto"/>
            </w:tcBorders>
          </w:tcPr>
          <w:p w14:paraId="26E9D912" w14:textId="77777777" w:rsidR="00A522FA" w:rsidRPr="00FF311A" w:rsidRDefault="00A522FA" w:rsidP="00FF311A">
            <w:pPr>
              <w:jc w:val="both"/>
              <w:rPr>
                <w:sz w:val="18"/>
                <w:szCs w:val="18"/>
              </w:rPr>
            </w:pPr>
          </w:p>
        </w:tc>
        <w:tc>
          <w:tcPr>
            <w:tcW w:w="4092" w:type="dxa"/>
            <w:gridSpan w:val="2"/>
            <w:vMerge/>
          </w:tcPr>
          <w:p w14:paraId="74396007" w14:textId="77777777" w:rsidR="00A522FA" w:rsidRPr="00FF311A" w:rsidRDefault="00A522FA" w:rsidP="00FF311A">
            <w:pPr>
              <w:jc w:val="both"/>
              <w:rPr>
                <w:sz w:val="18"/>
                <w:szCs w:val="18"/>
              </w:rPr>
            </w:pPr>
          </w:p>
        </w:tc>
        <w:tc>
          <w:tcPr>
            <w:tcW w:w="4961" w:type="dxa"/>
            <w:gridSpan w:val="2"/>
          </w:tcPr>
          <w:p w14:paraId="0264C63A" w14:textId="77777777" w:rsidR="009C6020" w:rsidRDefault="009C6020" w:rsidP="00FF311A">
            <w:pPr>
              <w:jc w:val="both"/>
              <w:rPr>
                <w:sz w:val="18"/>
                <w:szCs w:val="18"/>
              </w:rPr>
            </w:pPr>
          </w:p>
          <w:p w14:paraId="5825DA3D" w14:textId="27E11EBB" w:rsidR="00E13265" w:rsidRPr="00FF311A" w:rsidRDefault="00E13265" w:rsidP="00FF311A">
            <w:pPr>
              <w:jc w:val="both"/>
              <w:rPr>
                <w:sz w:val="18"/>
                <w:szCs w:val="18"/>
              </w:rPr>
            </w:pPr>
            <w:r w:rsidRPr="000A3D2C">
              <w:rPr>
                <w:b/>
                <w:sz w:val="18"/>
                <w:szCs w:val="18"/>
              </w:rPr>
              <w:t>Maîtrise satisfaisante</w:t>
            </w:r>
            <w:r w:rsidR="005E7608" w:rsidRPr="00FF311A">
              <w:rPr>
                <w:sz w:val="18"/>
                <w:szCs w:val="18"/>
              </w:rPr>
              <w:t> : se concentre et relève des données fiables.</w:t>
            </w:r>
          </w:p>
          <w:p w14:paraId="1F577EAF" w14:textId="77777777" w:rsidR="00A522FA" w:rsidRDefault="005E7608" w:rsidP="00FF311A">
            <w:pPr>
              <w:jc w:val="both"/>
              <w:rPr>
                <w:sz w:val="18"/>
                <w:szCs w:val="18"/>
              </w:rPr>
            </w:pPr>
            <w:r w:rsidRPr="00FF311A">
              <w:rPr>
                <w:sz w:val="18"/>
                <w:szCs w:val="18"/>
              </w:rPr>
              <w:t>Encourage ses coéquipiers et propose des solutions.</w:t>
            </w:r>
          </w:p>
          <w:p w14:paraId="3F322D01" w14:textId="6F154DD3" w:rsidR="009C6020" w:rsidRPr="00FF311A" w:rsidRDefault="009C6020" w:rsidP="00FF311A">
            <w:pPr>
              <w:jc w:val="both"/>
              <w:rPr>
                <w:sz w:val="18"/>
                <w:szCs w:val="18"/>
              </w:rPr>
            </w:pPr>
          </w:p>
        </w:tc>
      </w:tr>
      <w:tr w:rsidR="00A522FA" w:rsidRPr="00FF311A" w14:paraId="597952CB" w14:textId="77777777" w:rsidTr="0080712B">
        <w:trPr>
          <w:trHeight w:val="397"/>
        </w:trPr>
        <w:tc>
          <w:tcPr>
            <w:tcW w:w="1985" w:type="dxa"/>
            <w:vMerge/>
            <w:tcBorders>
              <w:left w:val="single" w:sz="4" w:space="0" w:color="auto"/>
              <w:bottom w:val="single" w:sz="4" w:space="0" w:color="auto"/>
              <w:right w:val="single" w:sz="4" w:space="0" w:color="auto"/>
            </w:tcBorders>
          </w:tcPr>
          <w:p w14:paraId="16ABB140" w14:textId="7322F513" w:rsidR="00A522FA" w:rsidRPr="00FF311A" w:rsidRDefault="00A522FA" w:rsidP="00FF311A">
            <w:pPr>
              <w:jc w:val="both"/>
              <w:rPr>
                <w:sz w:val="18"/>
                <w:szCs w:val="18"/>
              </w:rPr>
            </w:pPr>
          </w:p>
        </w:tc>
        <w:tc>
          <w:tcPr>
            <w:tcW w:w="1436" w:type="dxa"/>
            <w:vMerge/>
            <w:tcBorders>
              <w:top w:val="nil"/>
              <w:left w:val="nil"/>
              <w:bottom w:val="single" w:sz="4" w:space="0" w:color="auto"/>
              <w:right w:val="single" w:sz="4" w:space="0" w:color="auto"/>
            </w:tcBorders>
            <w:shd w:val="clear" w:color="auto" w:fill="auto"/>
          </w:tcPr>
          <w:p w14:paraId="53BBA37E" w14:textId="77777777" w:rsidR="00A522FA" w:rsidRPr="00FF311A" w:rsidRDefault="00A522FA" w:rsidP="00FF311A">
            <w:pPr>
              <w:jc w:val="both"/>
              <w:rPr>
                <w:sz w:val="18"/>
                <w:szCs w:val="18"/>
              </w:rPr>
            </w:pPr>
          </w:p>
        </w:tc>
        <w:tc>
          <w:tcPr>
            <w:tcW w:w="3544" w:type="dxa"/>
            <w:vMerge/>
            <w:tcBorders>
              <w:left w:val="single" w:sz="4" w:space="0" w:color="auto"/>
              <w:bottom w:val="single" w:sz="4" w:space="0" w:color="auto"/>
            </w:tcBorders>
          </w:tcPr>
          <w:p w14:paraId="607BEEF0" w14:textId="77777777" w:rsidR="00A522FA" w:rsidRPr="00FF311A" w:rsidRDefault="00A522FA" w:rsidP="00FF311A">
            <w:pPr>
              <w:jc w:val="both"/>
              <w:rPr>
                <w:sz w:val="18"/>
                <w:szCs w:val="18"/>
              </w:rPr>
            </w:pPr>
          </w:p>
        </w:tc>
        <w:tc>
          <w:tcPr>
            <w:tcW w:w="4092" w:type="dxa"/>
            <w:gridSpan w:val="2"/>
            <w:vMerge/>
            <w:tcBorders>
              <w:bottom w:val="single" w:sz="4" w:space="0" w:color="auto"/>
            </w:tcBorders>
          </w:tcPr>
          <w:p w14:paraId="0D8A690C" w14:textId="77777777" w:rsidR="00A522FA" w:rsidRPr="00FF311A" w:rsidRDefault="00A522FA" w:rsidP="00FF311A">
            <w:pPr>
              <w:jc w:val="both"/>
              <w:rPr>
                <w:sz w:val="18"/>
                <w:szCs w:val="18"/>
              </w:rPr>
            </w:pPr>
          </w:p>
        </w:tc>
        <w:tc>
          <w:tcPr>
            <w:tcW w:w="4961" w:type="dxa"/>
            <w:gridSpan w:val="2"/>
            <w:tcBorders>
              <w:bottom w:val="single" w:sz="4" w:space="0" w:color="auto"/>
            </w:tcBorders>
          </w:tcPr>
          <w:p w14:paraId="7723F3DB" w14:textId="77777777" w:rsidR="009C6020" w:rsidRDefault="009C6020" w:rsidP="00FF311A">
            <w:pPr>
              <w:jc w:val="both"/>
              <w:rPr>
                <w:sz w:val="18"/>
                <w:szCs w:val="18"/>
              </w:rPr>
            </w:pPr>
          </w:p>
          <w:p w14:paraId="11ECAE81" w14:textId="7AA3C0AF" w:rsidR="00E13265" w:rsidRPr="00FF311A" w:rsidRDefault="00E13265" w:rsidP="00FF311A">
            <w:pPr>
              <w:jc w:val="both"/>
              <w:rPr>
                <w:sz w:val="18"/>
                <w:szCs w:val="18"/>
              </w:rPr>
            </w:pPr>
            <w:r w:rsidRPr="000A3D2C">
              <w:rPr>
                <w:b/>
                <w:sz w:val="18"/>
                <w:szCs w:val="18"/>
              </w:rPr>
              <w:t>Très bonne maîtrise</w:t>
            </w:r>
            <w:r w:rsidR="005E7608" w:rsidRPr="00FF311A">
              <w:rPr>
                <w:sz w:val="18"/>
                <w:szCs w:val="18"/>
              </w:rPr>
              <w:t> : capable de relever des données fines et en quantité.</w:t>
            </w:r>
          </w:p>
          <w:p w14:paraId="06B63DC3" w14:textId="05C552BD" w:rsidR="005E7608" w:rsidRPr="00FF311A" w:rsidRDefault="005E7608" w:rsidP="00FF311A">
            <w:pPr>
              <w:jc w:val="both"/>
              <w:rPr>
                <w:sz w:val="18"/>
                <w:szCs w:val="18"/>
              </w:rPr>
            </w:pPr>
            <w:r w:rsidRPr="00FF311A">
              <w:rPr>
                <w:sz w:val="18"/>
                <w:szCs w:val="18"/>
              </w:rPr>
              <w:t>Leader positif pour son équipe.</w:t>
            </w:r>
          </w:p>
          <w:p w14:paraId="3FEF46BB" w14:textId="77777777" w:rsidR="00A522FA" w:rsidRPr="00FF311A" w:rsidRDefault="00A522FA" w:rsidP="00FF311A">
            <w:pPr>
              <w:jc w:val="both"/>
              <w:rPr>
                <w:sz w:val="18"/>
                <w:szCs w:val="18"/>
              </w:rPr>
            </w:pPr>
          </w:p>
        </w:tc>
      </w:tr>
      <w:tr w:rsidR="00A522FA" w:rsidRPr="00FF311A" w14:paraId="5E28CAEE" w14:textId="77777777" w:rsidTr="0080712B">
        <w:trPr>
          <w:trHeight w:hRule="exact" w:val="164"/>
        </w:trPr>
        <w:tc>
          <w:tcPr>
            <w:tcW w:w="1985" w:type="dxa"/>
            <w:tcBorders>
              <w:top w:val="single" w:sz="4" w:space="0" w:color="auto"/>
              <w:left w:val="nil"/>
              <w:bottom w:val="single" w:sz="4" w:space="0" w:color="auto"/>
              <w:right w:val="nil"/>
            </w:tcBorders>
          </w:tcPr>
          <w:p w14:paraId="1E6A0DF0" w14:textId="186C1744" w:rsidR="00A522FA" w:rsidRPr="00FF311A" w:rsidRDefault="00A522FA" w:rsidP="00FF311A">
            <w:pPr>
              <w:jc w:val="both"/>
              <w:rPr>
                <w:sz w:val="18"/>
                <w:szCs w:val="18"/>
              </w:rPr>
            </w:pPr>
          </w:p>
        </w:tc>
        <w:tc>
          <w:tcPr>
            <w:tcW w:w="1436" w:type="dxa"/>
            <w:tcBorders>
              <w:top w:val="single" w:sz="4" w:space="0" w:color="auto"/>
              <w:left w:val="nil"/>
              <w:bottom w:val="single" w:sz="4" w:space="0" w:color="auto"/>
              <w:right w:val="nil"/>
            </w:tcBorders>
          </w:tcPr>
          <w:p w14:paraId="65A58202" w14:textId="77777777" w:rsidR="00A522FA" w:rsidRPr="00FF311A" w:rsidRDefault="00A522FA" w:rsidP="00FF311A">
            <w:pPr>
              <w:jc w:val="both"/>
              <w:rPr>
                <w:sz w:val="18"/>
                <w:szCs w:val="18"/>
              </w:rPr>
            </w:pPr>
          </w:p>
        </w:tc>
        <w:tc>
          <w:tcPr>
            <w:tcW w:w="3544" w:type="dxa"/>
            <w:tcBorders>
              <w:top w:val="single" w:sz="4" w:space="0" w:color="auto"/>
              <w:left w:val="nil"/>
              <w:bottom w:val="single" w:sz="4" w:space="0" w:color="auto"/>
              <w:right w:val="nil"/>
            </w:tcBorders>
          </w:tcPr>
          <w:p w14:paraId="19796E0E" w14:textId="77777777" w:rsidR="00A522FA" w:rsidRPr="00FF311A" w:rsidRDefault="00A522FA" w:rsidP="00FF311A">
            <w:pPr>
              <w:jc w:val="both"/>
              <w:rPr>
                <w:sz w:val="18"/>
                <w:szCs w:val="18"/>
              </w:rPr>
            </w:pPr>
          </w:p>
        </w:tc>
        <w:tc>
          <w:tcPr>
            <w:tcW w:w="4092" w:type="dxa"/>
            <w:gridSpan w:val="2"/>
            <w:tcBorders>
              <w:top w:val="single" w:sz="4" w:space="0" w:color="auto"/>
              <w:left w:val="nil"/>
              <w:bottom w:val="single" w:sz="4" w:space="0" w:color="auto"/>
              <w:right w:val="nil"/>
            </w:tcBorders>
          </w:tcPr>
          <w:p w14:paraId="627FD511" w14:textId="77777777" w:rsidR="00A522FA" w:rsidRPr="00FF311A" w:rsidRDefault="00A522FA" w:rsidP="00FF311A">
            <w:pPr>
              <w:jc w:val="both"/>
              <w:rPr>
                <w:sz w:val="18"/>
                <w:szCs w:val="18"/>
              </w:rPr>
            </w:pPr>
          </w:p>
        </w:tc>
        <w:tc>
          <w:tcPr>
            <w:tcW w:w="4961" w:type="dxa"/>
            <w:gridSpan w:val="2"/>
            <w:tcBorders>
              <w:top w:val="single" w:sz="4" w:space="0" w:color="auto"/>
              <w:left w:val="nil"/>
              <w:bottom w:val="single" w:sz="4" w:space="0" w:color="auto"/>
              <w:right w:val="single" w:sz="4" w:space="0" w:color="auto"/>
            </w:tcBorders>
          </w:tcPr>
          <w:p w14:paraId="5D1DE00A" w14:textId="77777777" w:rsidR="00A522FA" w:rsidRPr="00FF311A" w:rsidRDefault="00A522FA" w:rsidP="00FF311A">
            <w:pPr>
              <w:jc w:val="both"/>
              <w:rPr>
                <w:sz w:val="18"/>
                <w:szCs w:val="18"/>
              </w:rPr>
            </w:pPr>
          </w:p>
        </w:tc>
      </w:tr>
      <w:tr w:rsidR="00FC271B" w:rsidRPr="00FF311A" w14:paraId="5EEF77F6" w14:textId="77777777" w:rsidTr="0080712B">
        <w:trPr>
          <w:trHeight w:val="469"/>
        </w:trPr>
        <w:tc>
          <w:tcPr>
            <w:tcW w:w="1985" w:type="dxa"/>
            <w:vMerge w:val="restart"/>
            <w:tcBorders>
              <w:top w:val="single" w:sz="4" w:space="0" w:color="auto"/>
              <w:left w:val="single" w:sz="4" w:space="0" w:color="auto"/>
              <w:right w:val="single" w:sz="4" w:space="0" w:color="auto"/>
            </w:tcBorders>
          </w:tcPr>
          <w:p w14:paraId="5DFDEA7F" w14:textId="17364612" w:rsidR="00FC271B" w:rsidRPr="00FF311A" w:rsidRDefault="00FC271B" w:rsidP="00FF311A">
            <w:pPr>
              <w:jc w:val="both"/>
              <w:rPr>
                <w:sz w:val="18"/>
                <w:szCs w:val="18"/>
              </w:rPr>
            </w:pPr>
            <w:r w:rsidRPr="00FF311A">
              <w:rPr>
                <w:sz w:val="18"/>
                <w:szCs w:val="18"/>
              </w:rPr>
              <w:t>ATTENDUS DE FIN DE CYCLE</w:t>
            </w:r>
          </w:p>
          <w:p w14:paraId="7119E266" w14:textId="77777777" w:rsidR="00FC271B" w:rsidRPr="00FF311A" w:rsidRDefault="00FC271B" w:rsidP="00FF311A">
            <w:pPr>
              <w:jc w:val="both"/>
              <w:rPr>
                <w:sz w:val="18"/>
                <w:szCs w:val="18"/>
              </w:rPr>
            </w:pPr>
          </w:p>
          <w:p w14:paraId="5CE1D4C3" w14:textId="024D60FE" w:rsidR="00FC271B" w:rsidRPr="00FF311A" w:rsidRDefault="00FC271B" w:rsidP="00FF311A">
            <w:pPr>
              <w:jc w:val="both"/>
              <w:rPr>
                <w:sz w:val="18"/>
                <w:szCs w:val="18"/>
              </w:rPr>
            </w:pPr>
            <w:r w:rsidRPr="00FF311A">
              <w:rPr>
                <w:sz w:val="18"/>
                <w:szCs w:val="18"/>
                <w:highlight w:val="green"/>
              </w:rPr>
              <w:t>A3 </w:t>
            </w:r>
            <w:r w:rsidRPr="00FF311A">
              <w:rPr>
                <w:sz w:val="18"/>
                <w:szCs w:val="18"/>
              </w:rPr>
              <w:t>: Etre solidaire de ses partenaires et respectueux de son (ses) adversaire(s) et de l’arbitre</w:t>
            </w:r>
          </w:p>
          <w:p w14:paraId="20337F0C" w14:textId="4427B244" w:rsidR="00FC271B" w:rsidRPr="00FF311A" w:rsidRDefault="00FC271B" w:rsidP="00FF311A">
            <w:pPr>
              <w:jc w:val="both"/>
              <w:rPr>
                <w:sz w:val="18"/>
                <w:szCs w:val="18"/>
              </w:rPr>
            </w:pPr>
          </w:p>
          <w:p w14:paraId="5EAC1D59" w14:textId="6D8EACBD" w:rsidR="00FC271B" w:rsidRPr="00FF311A" w:rsidRDefault="0080712B" w:rsidP="00FF311A">
            <w:pPr>
              <w:jc w:val="both"/>
              <w:rPr>
                <w:sz w:val="18"/>
                <w:szCs w:val="18"/>
              </w:rPr>
            </w:pPr>
            <w:r w:rsidRPr="00FF311A">
              <w:rPr>
                <w:noProof/>
                <w:sz w:val="18"/>
                <w:szCs w:val="18"/>
                <w:lang w:eastAsia="fr-FR"/>
              </w:rPr>
              <mc:AlternateContent>
                <mc:Choice Requires="wps">
                  <w:drawing>
                    <wp:anchor distT="0" distB="0" distL="114300" distR="114300" simplePos="0" relativeHeight="251684864" behindDoc="0" locked="0" layoutInCell="1" allowOverlap="1" wp14:anchorId="509AF3E2" wp14:editId="5AD4D672">
                      <wp:simplePos x="0" y="0"/>
                      <wp:positionH relativeFrom="column">
                        <wp:posOffset>1065530</wp:posOffset>
                      </wp:positionH>
                      <wp:positionV relativeFrom="paragraph">
                        <wp:posOffset>234315</wp:posOffset>
                      </wp:positionV>
                      <wp:extent cx="338455" cy="159385"/>
                      <wp:effectExtent l="46355" t="74295" r="62865" b="9969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6FC01" id="AutoShape 46" o:spid="_x0000_s1026" type="#_x0000_t69" style="position:absolute;margin-left:83.9pt;margin-top:18.45pt;width:26.6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" fillcolor="#4f81bd [3204]" strokecolor="#365f91 [2404]" strokeweight="3pt">
                      <v:shadow on="t" color="#243f60 [1604]" opacity=".5" offset="1pt"/>
                    </v:shape>
                  </w:pict>
                </mc:Fallback>
              </mc:AlternateContent>
            </w:r>
            <w:r w:rsidR="00FC271B" w:rsidRPr="00FF311A">
              <w:rPr>
                <w:sz w:val="18"/>
                <w:szCs w:val="18"/>
                <w:highlight w:val="green"/>
              </w:rPr>
              <w:t>A4 </w:t>
            </w:r>
            <w:r w:rsidR="00FC271B" w:rsidRPr="00FF311A">
              <w:rPr>
                <w:sz w:val="18"/>
                <w:szCs w:val="18"/>
              </w:rPr>
              <w:t xml:space="preserve">: Observer et </w:t>
            </w:r>
            <w:proofErr w:type="spellStart"/>
            <w:r w:rsidR="00FC271B" w:rsidRPr="00FF311A">
              <w:rPr>
                <w:b/>
                <w:sz w:val="18"/>
                <w:szCs w:val="18"/>
              </w:rPr>
              <w:t>co</w:t>
            </w:r>
            <w:proofErr w:type="spellEnd"/>
            <w:r w:rsidR="00FC271B" w:rsidRPr="00FF311A">
              <w:rPr>
                <w:b/>
                <w:sz w:val="18"/>
                <w:szCs w:val="18"/>
              </w:rPr>
              <w:t>-arbitrer</w:t>
            </w:r>
            <w:r w:rsidR="00FC271B" w:rsidRPr="00FF311A">
              <w:rPr>
                <w:sz w:val="18"/>
                <w:szCs w:val="18"/>
              </w:rPr>
              <w:t>.</w:t>
            </w:r>
          </w:p>
          <w:p w14:paraId="5FFDA1C2" w14:textId="77777777" w:rsidR="00FC271B" w:rsidRPr="00FF311A" w:rsidRDefault="00FC271B" w:rsidP="00FF311A">
            <w:pPr>
              <w:jc w:val="both"/>
              <w:rPr>
                <w:sz w:val="18"/>
                <w:szCs w:val="18"/>
              </w:rPr>
            </w:pPr>
          </w:p>
          <w:p w14:paraId="1F984B19" w14:textId="0BEEB760" w:rsidR="00FC271B" w:rsidRPr="00FF311A" w:rsidRDefault="00FC271B" w:rsidP="00FF311A">
            <w:pPr>
              <w:jc w:val="both"/>
              <w:rPr>
                <w:sz w:val="18"/>
                <w:szCs w:val="18"/>
              </w:rPr>
            </w:pPr>
            <w:r w:rsidRPr="00FF311A">
              <w:rPr>
                <w:sz w:val="18"/>
                <w:szCs w:val="18"/>
                <w:highlight w:val="green"/>
              </w:rPr>
              <w:t>A5 </w:t>
            </w:r>
            <w:r w:rsidRPr="00FF311A">
              <w:rPr>
                <w:sz w:val="18"/>
                <w:szCs w:val="18"/>
              </w:rPr>
              <w:t xml:space="preserve">: </w:t>
            </w:r>
            <w:r w:rsidRPr="00FF311A">
              <w:rPr>
                <w:b/>
                <w:sz w:val="18"/>
                <w:szCs w:val="18"/>
              </w:rPr>
              <w:t>Accepter le résultat de la rencontre</w:t>
            </w:r>
            <w:r w:rsidRPr="00FF311A">
              <w:rPr>
                <w:sz w:val="18"/>
                <w:szCs w:val="18"/>
              </w:rPr>
              <w:t xml:space="preserve"> et savoir analyser avec objectivité</w:t>
            </w:r>
          </w:p>
          <w:p w14:paraId="3085C2F1" w14:textId="77777777" w:rsidR="00FC271B" w:rsidRPr="00FF311A" w:rsidRDefault="00FC271B" w:rsidP="00FF311A">
            <w:pPr>
              <w:jc w:val="both"/>
              <w:rPr>
                <w:sz w:val="18"/>
                <w:szCs w:val="18"/>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tcPr>
          <w:p w14:paraId="16946E9F" w14:textId="77777777" w:rsidR="00FC271B" w:rsidRPr="00FF311A" w:rsidRDefault="00FC271B" w:rsidP="00FF311A">
            <w:pPr>
              <w:jc w:val="both"/>
              <w:rPr>
                <w:sz w:val="18"/>
                <w:szCs w:val="18"/>
              </w:rPr>
            </w:pPr>
            <w:r w:rsidRPr="00FF311A">
              <w:rPr>
                <w:sz w:val="18"/>
                <w:szCs w:val="18"/>
              </w:rPr>
              <w:t>ROLE(S)</w:t>
            </w:r>
          </w:p>
          <w:p w14:paraId="57647FC9" w14:textId="77777777" w:rsidR="00FC271B" w:rsidRPr="00FF311A" w:rsidRDefault="00FC271B" w:rsidP="00FF311A">
            <w:pPr>
              <w:jc w:val="both"/>
              <w:rPr>
                <w:sz w:val="18"/>
                <w:szCs w:val="18"/>
              </w:rPr>
            </w:pPr>
          </w:p>
          <w:p w14:paraId="45871A6F" w14:textId="77777777" w:rsidR="00FC271B" w:rsidRPr="00FF311A" w:rsidRDefault="00FC271B" w:rsidP="00FF311A">
            <w:pPr>
              <w:jc w:val="both"/>
              <w:rPr>
                <w:sz w:val="18"/>
                <w:szCs w:val="18"/>
              </w:rPr>
            </w:pPr>
          </w:p>
          <w:p w14:paraId="4A52DDE4" w14:textId="77777777" w:rsidR="00FC271B" w:rsidRPr="00FF311A" w:rsidRDefault="00FC271B" w:rsidP="00FF311A">
            <w:pPr>
              <w:tabs>
                <w:tab w:val="left" w:pos="180"/>
              </w:tabs>
              <w:jc w:val="both"/>
              <w:rPr>
                <w:b/>
                <w:sz w:val="18"/>
                <w:szCs w:val="18"/>
                <w:highlight w:val="yellow"/>
              </w:rPr>
            </w:pPr>
            <w:r w:rsidRPr="00FF311A">
              <w:rPr>
                <w:b/>
                <w:sz w:val="18"/>
                <w:szCs w:val="18"/>
                <w:highlight w:val="yellow"/>
              </w:rPr>
              <w:t>CITOYEN :</w:t>
            </w:r>
          </w:p>
          <w:p w14:paraId="214FE9FE" w14:textId="23E65C02" w:rsidR="00FC271B" w:rsidRPr="00FF311A" w:rsidRDefault="00FC271B" w:rsidP="00FF311A">
            <w:pPr>
              <w:tabs>
                <w:tab w:val="left" w:pos="180"/>
              </w:tabs>
              <w:jc w:val="both"/>
              <w:rPr>
                <w:b/>
                <w:sz w:val="18"/>
                <w:szCs w:val="18"/>
                <w:highlight w:val="yellow"/>
              </w:rPr>
            </w:pPr>
          </w:p>
          <w:p w14:paraId="11D06694" w14:textId="77777777" w:rsidR="00FC271B" w:rsidRPr="00FF311A" w:rsidRDefault="00FC271B" w:rsidP="00FF311A">
            <w:pPr>
              <w:tabs>
                <w:tab w:val="left" w:pos="180"/>
              </w:tabs>
              <w:jc w:val="both"/>
              <w:rPr>
                <w:b/>
                <w:sz w:val="18"/>
                <w:szCs w:val="18"/>
                <w:highlight w:val="yellow"/>
              </w:rPr>
            </w:pPr>
          </w:p>
          <w:p w14:paraId="68175EE6" w14:textId="77777777" w:rsidR="00FC271B" w:rsidRPr="00FF311A" w:rsidRDefault="00FC271B" w:rsidP="00FF311A">
            <w:pPr>
              <w:tabs>
                <w:tab w:val="left" w:pos="180"/>
              </w:tabs>
              <w:jc w:val="both"/>
              <w:rPr>
                <w:sz w:val="18"/>
                <w:szCs w:val="18"/>
                <w:highlight w:val="yellow"/>
              </w:rPr>
            </w:pPr>
            <w:r w:rsidRPr="00FF311A">
              <w:rPr>
                <w:sz w:val="18"/>
                <w:szCs w:val="18"/>
                <w:highlight w:val="yellow"/>
              </w:rPr>
              <w:t>ARBITRE</w:t>
            </w:r>
          </w:p>
          <w:p w14:paraId="02FC032D" w14:textId="1BB1A91A" w:rsidR="00FC271B" w:rsidRPr="00FF311A" w:rsidRDefault="00FC271B" w:rsidP="00FF311A">
            <w:pPr>
              <w:tabs>
                <w:tab w:val="left" w:pos="180"/>
              </w:tabs>
              <w:jc w:val="both"/>
              <w:rPr>
                <w:sz w:val="18"/>
                <w:szCs w:val="18"/>
                <w:highlight w:val="yellow"/>
              </w:rPr>
            </w:pPr>
          </w:p>
          <w:p w14:paraId="19128CCC" w14:textId="34E64CBC" w:rsidR="00FC271B" w:rsidRPr="00FF311A" w:rsidRDefault="00FC271B" w:rsidP="00FF311A">
            <w:pPr>
              <w:tabs>
                <w:tab w:val="left" w:pos="180"/>
              </w:tabs>
              <w:jc w:val="both"/>
              <w:rPr>
                <w:sz w:val="18"/>
                <w:szCs w:val="18"/>
                <w:highlight w:val="yellow"/>
              </w:rPr>
            </w:pPr>
          </w:p>
          <w:p w14:paraId="63A08D0C" w14:textId="430D3029" w:rsidR="00FC271B" w:rsidRPr="00FF311A" w:rsidRDefault="00FC271B" w:rsidP="00FF311A">
            <w:pPr>
              <w:tabs>
                <w:tab w:val="left" w:pos="180"/>
              </w:tabs>
              <w:jc w:val="both"/>
              <w:rPr>
                <w:sz w:val="18"/>
                <w:szCs w:val="18"/>
              </w:rPr>
            </w:pPr>
            <w:r w:rsidRPr="00FF311A">
              <w:rPr>
                <w:sz w:val="18"/>
                <w:szCs w:val="18"/>
                <w:highlight w:val="yellow"/>
              </w:rPr>
              <w:t>JOUEUR</w:t>
            </w:r>
            <w:r w:rsidRPr="00FF311A">
              <w:rPr>
                <w:sz w:val="18"/>
                <w:szCs w:val="18"/>
              </w:rPr>
              <w:t xml:space="preserve"> </w:t>
            </w:r>
          </w:p>
          <w:p w14:paraId="067825E8" w14:textId="1349A3E0" w:rsidR="00FC271B" w:rsidRPr="00FF311A" w:rsidRDefault="00FC271B" w:rsidP="00FF311A">
            <w:pPr>
              <w:jc w:val="both"/>
              <w:rPr>
                <w:sz w:val="18"/>
                <w:szCs w:val="18"/>
              </w:rPr>
            </w:pPr>
          </w:p>
          <w:p w14:paraId="6B0DFB0C" w14:textId="56A706D5" w:rsidR="00FC271B" w:rsidRPr="00FF311A" w:rsidRDefault="00FC271B" w:rsidP="00FF311A">
            <w:pPr>
              <w:jc w:val="both"/>
              <w:rPr>
                <w:sz w:val="18"/>
                <w:szCs w:val="18"/>
              </w:rPr>
            </w:pPr>
          </w:p>
          <w:p w14:paraId="1264FCB0" w14:textId="45D37EF3" w:rsidR="00FC271B" w:rsidRPr="00FF311A" w:rsidRDefault="00FC271B" w:rsidP="00FF311A">
            <w:pPr>
              <w:jc w:val="both"/>
              <w:rPr>
                <w:sz w:val="18"/>
                <w:szCs w:val="18"/>
              </w:rPr>
            </w:pPr>
          </w:p>
          <w:p w14:paraId="473EB332" w14:textId="77777777" w:rsidR="00FC271B" w:rsidRPr="00FF311A" w:rsidRDefault="00FC271B" w:rsidP="00FF311A">
            <w:pPr>
              <w:jc w:val="both"/>
              <w:rPr>
                <w:sz w:val="18"/>
                <w:szCs w:val="18"/>
              </w:rPr>
            </w:pPr>
          </w:p>
          <w:p w14:paraId="4B6D550A" w14:textId="77777777" w:rsidR="00FC271B" w:rsidRPr="00FF311A" w:rsidRDefault="00FC271B" w:rsidP="00FF311A">
            <w:pPr>
              <w:jc w:val="both"/>
              <w:rPr>
                <w:sz w:val="18"/>
                <w:szCs w:val="18"/>
              </w:rPr>
            </w:pPr>
          </w:p>
          <w:p w14:paraId="3C642C3C" w14:textId="77777777" w:rsidR="00FC271B" w:rsidRPr="00FF311A" w:rsidRDefault="00FC271B" w:rsidP="00FF311A">
            <w:pPr>
              <w:jc w:val="both"/>
              <w:rPr>
                <w:sz w:val="18"/>
                <w:szCs w:val="18"/>
              </w:rPr>
            </w:pPr>
          </w:p>
          <w:p w14:paraId="6A01DE33" w14:textId="77777777" w:rsidR="00FC271B" w:rsidRPr="00FF311A" w:rsidRDefault="00FC271B" w:rsidP="00FF311A">
            <w:pPr>
              <w:jc w:val="both"/>
              <w:rPr>
                <w:sz w:val="18"/>
                <w:szCs w:val="18"/>
              </w:rPr>
            </w:pPr>
          </w:p>
        </w:tc>
        <w:tc>
          <w:tcPr>
            <w:tcW w:w="3544" w:type="dxa"/>
            <w:vMerge w:val="restart"/>
            <w:tcBorders>
              <w:top w:val="single" w:sz="4" w:space="0" w:color="auto"/>
              <w:left w:val="single" w:sz="4" w:space="0" w:color="auto"/>
            </w:tcBorders>
          </w:tcPr>
          <w:p w14:paraId="71BFFBCB" w14:textId="77777777" w:rsidR="00FC271B" w:rsidRPr="00FF311A" w:rsidRDefault="00FC271B" w:rsidP="00FF311A">
            <w:pPr>
              <w:jc w:val="both"/>
              <w:rPr>
                <w:sz w:val="18"/>
                <w:szCs w:val="18"/>
                <w:highlight w:val="lightGray"/>
              </w:rPr>
            </w:pPr>
          </w:p>
          <w:p w14:paraId="6D2B97E0" w14:textId="77777777" w:rsidR="00FC271B" w:rsidRPr="00FF311A" w:rsidRDefault="00FC271B" w:rsidP="00FF311A">
            <w:pPr>
              <w:jc w:val="both"/>
              <w:rPr>
                <w:sz w:val="18"/>
                <w:szCs w:val="18"/>
                <w:highlight w:val="green"/>
              </w:rPr>
            </w:pPr>
            <w:r w:rsidRPr="00FF311A">
              <w:rPr>
                <w:sz w:val="18"/>
                <w:szCs w:val="18"/>
                <w:highlight w:val="green"/>
              </w:rPr>
              <w:t xml:space="preserve">Attendu 3 : </w:t>
            </w:r>
          </w:p>
          <w:p w14:paraId="3C6E5367" w14:textId="77777777" w:rsidR="00FC271B" w:rsidRPr="00FF311A" w:rsidRDefault="00FC271B" w:rsidP="00FF311A">
            <w:pPr>
              <w:jc w:val="both"/>
              <w:rPr>
                <w:sz w:val="18"/>
                <w:szCs w:val="18"/>
                <w:highlight w:val="yellow"/>
              </w:rPr>
            </w:pPr>
          </w:p>
          <w:p w14:paraId="6F8266F7" w14:textId="57ACA120" w:rsidR="00FC271B" w:rsidRPr="00FF311A" w:rsidRDefault="00FC271B" w:rsidP="00FF311A">
            <w:pPr>
              <w:jc w:val="both"/>
              <w:rPr>
                <w:sz w:val="18"/>
                <w:szCs w:val="18"/>
              </w:rPr>
            </w:pPr>
            <w:r w:rsidRPr="00FF311A">
              <w:rPr>
                <w:sz w:val="18"/>
                <w:szCs w:val="18"/>
              </w:rPr>
              <w:t>- Respecter les différents rôles (observateur, coach, capitaine, joueur).</w:t>
            </w:r>
          </w:p>
          <w:p w14:paraId="78B4F5AF" w14:textId="77777777" w:rsidR="00FC271B" w:rsidRPr="00FF311A" w:rsidRDefault="00FC271B" w:rsidP="00FF311A">
            <w:pPr>
              <w:jc w:val="both"/>
              <w:rPr>
                <w:sz w:val="18"/>
                <w:szCs w:val="18"/>
              </w:rPr>
            </w:pPr>
            <w:r w:rsidRPr="00FF311A">
              <w:rPr>
                <w:sz w:val="18"/>
                <w:szCs w:val="18"/>
              </w:rPr>
              <w:t>- Respecter l’avis de chacun lors des concertations de l’équipe.</w:t>
            </w:r>
          </w:p>
          <w:p w14:paraId="51422067" w14:textId="77777777" w:rsidR="00FC271B" w:rsidRPr="00FF311A" w:rsidRDefault="00FC271B" w:rsidP="00FF311A">
            <w:pPr>
              <w:jc w:val="both"/>
              <w:rPr>
                <w:sz w:val="18"/>
                <w:szCs w:val="18"/>
                <w:highlight w:val="lightGray"/>
              </w:rPr>
            </w:pPr>
          </w:p>
          <w:p w14:paraId="70E1E38F" w14:textId="73D04D5D" w:rsidR="00FC271B" w:rsidRPr="00FF311A" w:rsidRDefault="00FC271B" w:rsidP="00FF311A">
            <w:pPr>
              <w:jc w:val="both"/>
              <w:rPr>
                <w:sz w:val="18"/>
                <w:szCs w:val="18"/>
              </w:rPr>
            </w:pPr>
            <w:r w:rsidRPr="00FF311A">
              <w:rPr>
                <w:sz w:val="18"/>
                <w:szCs w:val="18"/>
                <w:highlight w:val="green"/>
              </w:rPr>
              <w:t>Attendu 4</w:t>
            </w:r>
            <w:r w:rsidRPr="00FF311A">
              <w:rPr>
                <w:sz w:val="18"/>
                <w:szCs w:val="18"/>
                <w:shd w:val="clear" w:color="auto" w:fill="FFFFFF" w:themeFill="background1"/>
              </w:rPr>
              <w:t xml:space="preserve"> </w:t>
            </w:r>
            <w:r w:rsidRPr="00FF311A">
              <w:rPr>
                <w:color w:val="FF0000"/>
                <w:sz w:val="18"/>
                <w:szCs w:val="18"/>
                <w:u w:val="single"/>
                <w:shd w:val="clear" w:color="auto" w:fill="FFFFFF" w:themeFill="background1"/>
              </w:rPr>
              <w:t>:</w:t>
            </w:r>
            <w:r w:rsidRPr="00FF311A">
              <w:rPr>
                <w:color w:val="FF0000"/>
                <w:sz w:val="18"/>
                <w:szCs w:val="18"/>
                <w:u w:val="single"/>
              </w:rPr>
              <w:t xml:space="preserve"> s’auto-arbitrer</w:t>
            </w:r>
          </w:p>
          <w:p w14:paraId="24E3E47B" w14:textId="77777777" w:rsidR="00FC271B" w:rsidRPr="00FF311A" w:rsidRDefault="00FC271B" w:rsidP="00FF311A">
            <w:pPr>
              <w:jc w:val="both"/>
              <w:rPr>
                <w:sz w:val="18"/>
                <w:szCs w:val="18"/>
              </w:rPr>
            </w:pPr>
          </w:p>
          <w:p w14:paraId="74608213" w14:textId="75D3F6F7" w:rsidR="00FC271B" w:rsidRPr="00FF311A" w:rsidRDefault="00FC271B" w:rsidP="00FF311A">
            <w:pPr>
              <w:jc w:val="both"/>
              <w:rPr>
                <w:sz w:val="18"/>
                <w:szCs w:val="18"/>
              </w:rPr>
            </w:pPr>
            <w:r w:rsidRPr="00FF311A">
              <w:rPr>
                <w:sz w:val="18"/>
                <w:szCs w:val="18"/>
              </w:rPr>
              <w:t>- connaître les règles et les appliquer sans intervention extérieure en situation de matchs.</w:t>
            </w:r>
          </w:p>
          <w:p w14:paraId="2961C1FF" w14:textId="6DECD3A7" w:rsidR="00FC271B" w:rsidRPr="00FF311A" w:rsidRDefault="00FC271B" w:rsidP="00FF311A">
            <w:pPr>
              <w:jc w:val="both"/>
              <w:rPr>
                <w:sz w:val="18"/>
                <w:szCs w:val="18"/>
              </w:rPr>
            </w:pPr>
            <w:r w:rsidRPr="00FF311A">
              <w:rPr>
                <w:sz w:val="18"/>
                <w:szCs w:val="18"/>
              </w:rPr>
              <w:t>- considérer l’avis de l’adversaire.</w:t>
            </w:r>
          </w:p>
          <w:p w14:paraId="7ADD4278" w14:textId="77777777" w:rsidR="00FC271B" w:rsidRPr="00FF311A" w:rsidRDefault="00FC271B" w:rsidP="00FF311A">
            <w:pPr>
              <w:jc w:val="both"/>
              <w:rPr>
                <w:sz w:val="18"/>
                <w:szCs w:val="18"/>
              </w:rPr>
            </w:pPr>
          </w:p>
          <w:p w14:paraId="1AE622A0" w14:textId="77777777" w:rsidR="00FC271B" w:rsidRPr="00FF311A" w:rsidRDefault="00FC271B" w:rsidP="00FF311A">
            <w:pPr>
              <w:jc w:val="both"/>
              <w:rPr>
                <w:sz w:val="18"/>
                <w:szCs w:val="18"/>
              </w:rPr>
            </w:pPr>
          </w:p>
          <w:p w14:paraId="09CB12B2" w14:textId="1E3CBF43" w:rsidR="00FC271B" w:rsidRPr="00FF311A" w:rsidRDefault="00FC271B" w:rsidP="00FF311A">
            <w:pPr>
              <w:jc w:val="both"/>
              <w:rPr>
                <w:color w:val="FF0000"/>
                <w:sz w:val="18"/>
                <w:szCs w:val="18"/>
                <w:u w:val="single"/>
              </w:rPr>
            </w:pPr>
            <w:r w:rsidRPr="00FF311A">
              <w:rPr>
                <w:sz w:val="18"/>
                <w:szCs w:val="18"/>
                <w:highlight w:val="green"/>
              </w:rPr>
              <w:t xml:space="preserve">Attendu </w:t>
            </w:r>
            <w:r w:rsidRPr="009C6020">
              <w:rPr>
                <w:sz w:val="18"/>
                <w:szCs w:val="18"/>
                <w:highlight w:val="green"/>
              </w:rPr>
              <w:t>5 </w:t>
            </w:r>
            <w:r w:rsidRPr="009C6020">
              <w:rPr>
                <w:color w:val="FF0000"/>
                <w:sz w:val="18"/>
                <w:szCs w:val="18"/>
                <w:highlight w:val="green"/>
              </w:rPr>
              <w:t>:</w:t>
            </w:r>
            <w:r w:rsidRPr="009C6020">
              <w:rPr>
                <w:color w:val="FF0000"/>
                <w:sz w:val="18"/>
                <w:szCs w:val="18"/>
                <w:u w:val="single"/>
              </w:rPr>
              <w:t xml:space="preserve"> </w:t>
            </w:r>
            <w:r w:rsidRPr="00FF311A">
              <w:rPr>
                <w:color w:val="FF0000"/>
                <w:sz w:val="18"/>
                <w:szCs w:val="18"/>
                <w:u w:val="single"/>
              </w:rPr>
              <w:t>Accepter le résultat</w:t>
            </w:r>
          </w:p>
          <w:p w14:paraId="4E98DD7A" w14:textId="77777777" w:rsidR="00FC271B" w:rsidRPr="00FF311A" w:rsidRDefault="00FC271B" w:rsidP="00FF311A">
            <w:pPr>
              <w:jc w:val="both"/>
              <w:rPr>
                <w:color w:val="FF0000"/>
                <w:sz w:val="18"/>
                <w:szCs w:val="18"/>
                <w:u w:val="single"/>
              </w:rPr>
            </w:pPr>
          </w:p>
          <w:p w14:paraId="59756E9B" w14:textId="450F1171" w:rsidR="00FC271B" w:rsidRPr="00FF311A" w:rsidRDefault="00FC271B" w:rsidP="00FF311A">
            <w:pPr>
              <w:jc w:val="both"/>
              <w:rPr>
                <w:b/>
                <w:i/>
                <w:sz w:val="18"/>
                <w:szCs w:val="18"/>
              </w:rPr>
            </w:pPr>
            <w:r w:rsidRPr="00FF311A">
              <w:rPr>
                <w:sz w:val="18"/>
                <w:szCs w:val="18"/>
              </w:rPr>
              <w:t>- Accepter le score et la défaite.</w:t>
            </w:r>
          </w:p>
          <w:p w14:paraId="295A0663" w14:textId="77777777" w:rsidR="00FC271B" w:rsidRDefault="00FC271B" w:rsidP="00FF311A">
            <w:pPr>
              <w:jc w:val="both"/>
              <w:rPr>
                <w:sz w:val="18"/>
                <w:szCs w:val="18"/>
              </w:rPr>
            </w:pPr>
            <w:r w:rsidRPr="00FF311A">
              <w:rPr>
                <w:sz w:val="18"/>
                <w:szCs w:val="18"/>
              </w:rPr>
              <w:t xml:space="preserve">- Rester modeste dans la victoire. </w:t>
            </w:r>
          </w:p>
          <w:p w14:paraId="64B633A6" w14:textId="3E85AD66" w:rsidR="009C6020" w:rsidRPr="00FF311A" w:rsidRDefault="009C6020" w:rsidP="00FF311A">
            <w:pPr>
              <w:jc w:val="both"/>
              <w:rPr>
                <w:sz w:val="18"/>
                <w:szCs w:val="18"/>
              </w:rPr>
            </w:pPr>
          </w:p>
        </w:tc>
        <w:tc>
          <w:tcPr>
            <w:tcW w:w="4092" w:type="dxa"/>
            <w:gridSpan w:val="2"/>
            <w:vMerge w:val="restart"/>
            <w:tcBorders>
              <w:top w:val="single" w:sz="4" w:space="0" w:color="auto"/>
            </w:tcBorders>
          </w:tcPr>
          <w:p w14:paraId="336C741E" w14:textId="77777777" w:rsidR="00FC271B" w:rsidRPr="00FF311A" w:rsidRDefault="00FC271B" w:rsidP="00FF311A">
            <w:pPr>
              <w:jc w:val="both"/>
              <w:rPr>
                <w:sz w:val="18"/>
                <w:szCs w:val="18"/>
                <w:highlight w:val="lightGray"/>
              </w:rPr>
            </w:pPr>
          </w:p>
          <w:p w14:paraId="09E21D3A" w14:textId="00B8556E" w:rsidR="00FC271B" w:rsidRPr="00FF311A" w:rsidRDefault="00FC271B" w:rsidP="009C6020">
            <w:pPr>
              <w:pStyle w:val="Paragraphedeliste"/>
              <w:numPr>
                <w:ilvl w:val="0"/>
                <w:numId w:val="6"/>
              </w:numPr>
              <w:ind w:left="284"/>
              <w:jc w:val="both"/>
              <w:rPr>
                <w:sz w:val="18"/>
                <w:szCs w:val="18"/>
              </w:rPr>
            </w:pPr>
            <w:r w:rsidRPr="00FF311A">
              <w:rPr>
                <w:sz w:val="18"/>
                <w:szCs w:val="18"/>
              </w:rPr>
              <w:t>Organiser des phases de concertation (temps-mort, regroupement après la rencontre) pour que les élèves interagissent autour du projet de jeu.</w:t>
            </w:r>
          </w:p>
          <w:p w14:paraId="72FB0045" w14:textId="77777777" w:rsidR="00FC271B" w:rsidRPr="00FF311A" w:rsidRDefault="00FC271B" w:rsidP="009C6020">
            <w:pPr>
              <w:ind w:left="284"/>
              <w:jc w:val="both"/>
              <w:rPr>
                <w:sz w:val="18"/>
                <w:szCs w:val="18"/>
              </w:rPr>
            </w:pPr>
          </w:p>
          <w:p w14:paraId="5FB6648E" w14:textId="20DD88E8" w:rsidR="00FC271B" w:rsidRDefault="00FC271B" w:rsidP="009C6020">
            <w:pPr>
              <w:pStyle w:val="Paragraphedeliste"/>
              <w:numPr>
                <w:ilvl w:val="0"/>
                <w:numId w:val="6"/>
              </w:numPr>
              <w:ind w:left="284"/>
              <w:jc w:val="both"/>
              <w:rPr>
                <w:sz w:val="18"/>
                <w:szCs w:val="18"/>
              </w:rPr>
            </w:pPr>
            <w:r w:rsidRPr="00FF311A">
              <w:rPr>
                <w:sz w:val="18"/>
                <w:szCs w:val="18"/>
              </w:rPr>
              <w:t>Construire et faire référence à un règlement commun.</w:t>
            </w:r>
          </w:p>
          <w:p w14:paraId="6DD9E560" w14:textId="7C6B616E" w:rsidR="009C6020" w:rsidRPr="009C6020" w:rsidRDefault="009C6020" w:rsidP="009C6020">
            <w:pPr>
              <w:jc w:val="both"/>
              <w:rPr>
                <w:sz w:val="18"/>
                <w:szCs w:val="18"/>
              </w:rPr>
            </w:pPr>
          </w:p>
          <w:p w14:paraId="01332D88" w14:textId="1518FE37" w:rsidR="00FC271B" w:rsidRPr="00FF311A" w:rsidRDefault="00FC271B" w:rsidP="009C6020">
            <w:pPr>
              <w:pStyle w:val="Paragraphedeliste"/>
              <w:numPr>
                <w:ilvl w:val="0"/>
                <w:numId w:val="6"/>
              </w:numPr>
              <w:ind w:left="284"/>
              <w:jc w:val="both"/>
              <w:rPr>
                <w:sz w:val="18"/>
                <w:szCs w:val="18"/>
              </w:rPr>
            </w:pPr>
            <w:r w:rsidRPr="00FF311A">
              <w:rPr>
                <w:sz w:val="18"/>
                <w:szCs w:val="18"/>
              </w:rPr>
              <w:t>Les joueurs ont un temps donné pour se mettre d’accord sinon les deux capitaines prennent le relai.</w:t>
            </w:r>
          </w:p>
          <w:p w14:paraId="72C1849B" w14:textId="77777777" w:rsidR="00FC271B" w:rsidRPr="00FF311A" w:rsidRDefault="00FC271B" w:rsidP="009C6020">
            <w:pPr>
              <w:ind w:left="284"/>
              <w:jc w:val="both"/>
              <w:rPr>
                <w:sz w:val="18"/>
                <w:szCs w:val="18"/>
              </w:rPr>
            </w:pPr>
          </w:p>
          <w:p w14:paraId="26861728" w14:textId="0CD7E414" w:rsidR="00FC271B" w:rsidRPr="00FF311A" w:rsidRDefault="00FC271B" w:rsidP="009C6020">
            <w:pPr>
              <w:pStyle w:val="Paragraphedeliste"/>
              <w:numPr>
                <w:ilvl w:val="0"/>
                <w:numId w:val="6"/>
              </w:numPr>
              <w:ind w:left="284"/>
              <w:jc w:val="both"/>
              <w:rPr>
                <w:sz w:val="18"/>
                <w:szCs w:val="18"/>
              </w:rPr>
            </w:pPr>
            <w:r w:rsidRPr="00FF311A">
              <w:rPr>
                <w:sz w:val="18"/>
                <w:szCs w:val="18"/>
              </w:rPr>
              <w:t>Serrer la main de l’adversaire en début et en fin de match.</w:t>
            </w:r>
          </w:p>
          <w:p w14:paraId="19179227" w14:textId="77777777" w:rsidR="00FC271B" w:rsidRPr="00FF311A" w:rsidRDefault="00FC271B" w:rsidP="00FF311A">
            <w:pPr>
              <w:jc w:val="both"/>
              <w:rPr>
                <w:sz w:val="18"/>
                <w:szCs w:val="18"/>
              </w:rPr>
            </w:pPr>
          </w:p>
          <w:p w14:paraId="60881515" w14:textId="7C66C5FC" w:rsidR="00FC271B" w:rsidRPr="00FF311A" w:rsidRDefault="00FC271B" w:rsidP="00FF311A">
            <w:pPr>
              <w:jc w:val="both"/>
              <w:rPr>
                <w:sz w:val="18"/>
                <w:szCs w:val="18"/>
              </w:rPr>
            </w:pPr>
          </w:p>
        </w:tc>
        <w:tc>
          <w:tcPr>
            <w:tcW w:w="4961" w:type="dxa"/>
            <w:gridSpan w:val="2"/>
            <w:tcBorders>
              <w:top w:val="single" w:sz="4" w:space="0" w:color="auto"/>
            </w:tcBorders>
          </w:tcPr>
          <w:p w14:paraId="2BB93DC9" w14:textId="77777777" w:rsidR="009C6020" w:rsidRDefault="009C6020" w:rsidP="00FF311A">
            <w:pPr>
              <w:jc w:val="both"/>
              <w:rPr>
                <w:sz w:val="18"/>
                <w:szCs w:val="18"/>
              </w:rPr>
            </w:pPr>
          </w:p>
          <w:p w14:paraId="6EF221B1" w14:textId="77777777" w:rsidR="00FC271B" w:rsidRDefault="00FC271B" w:rsidP="00FF311A">
            <w:pPr>
              <w:jc w:val="both"/>
              <w:rPr>
                <w:sz w:val="18"/>
                <w:szCs w:val="18"/>
              </w:rPr>
            </w:pPr>
            <w:r w:rsidRPr="000A3D2C">
              <w:rPr>
                <w:b/>
                <w:sz w:val="18"/>
                <w:szCs w:val="18"/>
              </w:rPr>
              <w:t>Maîtrise insuffisante</w:t>
            </w:r>
            <w:r w:rsidR="00726B57" w:rsidRPr="00FF311A">
              <w:rPr>
                <w:sz w:val="18"/>
                <w:szCs w:val="18"/>
              </w:rPr>
              <w:t> : la connaissance des règles est superficielle. Leur application est conflictuelle.</w:t>
            </w:r>
          </w:p>
          <w:p w14:paraId="4088E615" w14:textId="7C83FF9D" w:rsidR="009C6020" w:rsidRPr="00FF311A" w:rsidRDefault="009C6020" w:rsidP="00FF311A">
            <w:pPr>
              <w:jc w:val="both"/>
              <w:rPr>
                <w:sz w:val="18"/>
                <w:szCs w:val="18"/>
              </w:rPr>
            </w:pPr>
          </w:p>
        </w:tc>
      </w:tr>
      <w:tr w:rsidR="00FC271B" w:rsidRPr="00FF311A" w14:paraId="60F84385" w14:textId="77777777" w:rsidTr="0080712B">
        <w:trPr>
          <w:trHeight w:val="852"/>
        </w:trPr>
        <w:tc>
          <w:tcPr>
            <w:tcW w:w="1985" w:type="dxa"/>
            <w:vMerge/>
            <w:tcBorders>
              <w:left w:val="single" w:sz="4" w:space="0" w:color="auto"/>
              <w:right w:val="single" w:sz="4" w:space="0" w:color="auto"/>
            </w:tcBorders>
          </w:tcPr>
          <w:p w14:paraId="23DA0B62" w14:textId="050935A2" w:rsidR="00FC271B" w:rsidRPr="00FF311A" w:rsidRDefault="00FC271B" w:rsidP="00FF311A">
            <w:pPr>
              <w:jc w:val="both"/>
              <w:rPr>
                <w:sz w:val="18"/>
                <w:szCs w:val="18"/>
              </w:rPr>
            </w:pPr>
          </w:p>
        </w:tc>
        <w:tc>
          <w:tcPr>
            <w:tcW w:w="1436" w:type="dxa"/>
            <w:vMerge/>
            <w:tcBorders>
              <w:top w:val="nil"/>
              <w:left w:val="single" w:sz="4" w:space="0" w:color="auto"/>
              <w:bottom w:val="single" w:sz="4" w:space="0" w:color="auto"/>
              <w:right w:val="single" w:sz="4" w:space="0" w:color="auto"/>
            </w:tcBorders>
            <w:shd w:val="clear" w:color="auto" w:fill="auto"/>
          </w:tcPr>
          <w:p w14:paraId="7EF38178" w14:textId="77777777" w:rsidR="00FC271B" w:rsidRPr="00FF311A" w:rsidRDefault="00FC271B" w:rsidP="00FF311A">
            <w:pPr>
              <w:jc w:val="both"/>
              <w:rPr>
                <w:sz w:val="18"/>
                <w:szCs w:val="18"/>
              </w:rPr>
            </w:pPr>
          </w:p>
        </w:tc>
        <w:tc>
          <w:tcPr>
            <w:tcW w:w="3544" w:type="dxa"/>
            <w:vMerge/>
            <w:tcBorders>
              <w:left w:val="single" w:sz="4" w:space="0" w:color="auto"/>
            </w:tcBorders>
          </w:tcPr>
          <w:p w14:paraId="5EBAD4C0" w14:textId="77777777" w:rsidR="00FC271B" w:rsidRPr="00FF311A" w:rsidRDefault="00FC271B" w:rsidP="00FF311A">
            <w:pPr>
              <w:jc w:val="both"/>
              <w:rPr>
                <w:sz w:val="18"/>
                <w:szCs w:val="18"/>
              </w:rPr>
            </w:pPr>
          </w:p>
        </w:tc>
        <w:tc>
          <w:tcPr>
            <w:tcW w:w="4092" w:type="dxa"/>
            <w:gridSpan w:val="2"/>
            <w:vMerge/>
          </w:tcPr>
          <w:p w14:paraId="4080A2D7" w14:textId="77777777" w:rsidR="00FC271B" w:rsidRPr="00FF311A" w:rsidRDefault="00FC271B" w:rsidP="00FF311A">
            <w:pPr>
              <w:jc w:val="both"/>
              <w:rPr>
                <w:sz w:val="18"/>
                <w:szCs w:val="18"/>
              </w:rPr>
            </w:pPr>
          </w:p>
        </w:tc>
        <w:tc>
          <w:tcPr>
            <w:tcW w:w="4961" w:type="dxa"/>
            <w:gridSpan w:val="2"/>
          </w:tcPr>
          <w:p w14:paraId="5451782D" w14:textId="77777777" w:rsidR="009C6020" w:rsidRDefault="009C6020" w:rsidP="00FF311A">
            <w:pPr>
              <w:jc w:val="both"/>
              <w:rPr>
                <w:sz w:val="18"/>
                <w:szCs w:val="18"/>
              </w:rPr>
            </w:pPr>
          </w:p>
          <w:p w14:paraId="21F3EAD3" w14:textId="5E3A4DC6" w:rsidR="00FC271B" w:rsidRPr="00FF311A" w:rsidRDefault="00FC271B" w:rsidP="00FF311A">
            <w:pPr>
              <w:jc w:val="both"/>
              <w:rPr>
                <w:sz w:val="18"/>
                <w:szCs w:val="18"/>
              </w:rPr>
            </w:pPr>
            <w:r w:rsidRPr="000A3D2C">
              <w:rPr>
                <w:b/>
                <w:sz w:val="18"/>
                <w:szCs w:val="18"/>
              </w:rPr>
              <w:t>Maîtrise fragile</w:t>
            </w:r>
            <w:r w:rsidR="00726B57" w:rsidRPr="00FF311A">
              <w:rPr>
                <w:sz w:val="18"/>
                <w:szCs w:val="18"/>
              </w:rPr>
              <w:t> : le joueur connait les règles mais les applique le plus souvent sous la pression du groupe</w:t>
            </w:r>
            <w:r w:rsidR="000A3D2C">
              <w:rPr>
                <w:sz w:val="18"/>
                <w:szCs w:val="18"/>
              </w:rPr>
              <w:t>.</w:t>
            </w:r>
          </w:p>
          <w:p w14:paraId="25845687" w14:textId="77777777" w:rsidR="00FC271B" w:rsidRPr="00FF311A" w:rsidRDefault="00FC271B" w:rsidP="00FF311A">
            <w:pPr>
              <w:jc w:val="both"/>
              <w:rPr>
                <w:sz w:val="18"/>
                <w:szCs w:val="18"/>
              </w:rPr>
            </w:pPr>
          </w:p>
        </w:tc>
      </w:tr>
      <w:tr w:rsidR="00FC271B" w:rsidRPr="00FF311A" w14:paraId="53E2127D" w14:textId="77777777" w:rsidTr="0080712B">
        <w:trPr>
          <w:trHeight w:val="513"/>
        </w:trPr>
        <w:tc>
          <w:tcPr>
            <w:tcW w:w="1985" w:type="dxa"/>
            <w:vMerge/>
            <w:tcBorders>
              <w:left w:val="single" w:sz="4" w:space="0" w:color="auto"/>
              <w:right w:val="single" w:sz="4" w:space="0" w:color="auto"/>
            </w:tcBorders>
          </w:tcPr>
          <w:p w14:paraId="2F433449" w14:textId="77777777" w:rsidR="00FC271B" w:rsidRPr="00FF311A" w:rsidRDefault="00FC271B" w:rsidP="00FF311A">
            <w:pPr>
              <w:jc w:val="both"/>
              <w:rPr>
                <w:sz w:val="18"/>
                <w:szCs w:val="18"/>
              </w:rPr>
            </w:pPr>
          </w:p>
        </w:tc>
        <w:tc>
          <w:tcPr>
            <w:tcW w:w="1436" w:type="dxa"/>
            <w:vMerge/>
            <w:tcBorders>
              <w:top w:val="nil"/>
              <w:left w:val="single" w:sz="4" w:space="0" w:color="auto"/>
              <w:bottom w:val="single" w:sz="4" w:space="0" w:color="auto"/>
              <w:right w:val="single" w:sz="4" w:space="0" w:color="auto"/>
            </w:tcBorders>
            <w:shd w:val="clear" w:color="auto" w:fill="auto"/>
          </w:tcPr>
          <w:p w14:paraId="4039AEBC" w14:textId="77777777" w:rsidR="00FC271B" w:rsidRPr="00FF311A" w:rsidRDefault="00FC271B" w:rsidP="00FF311A">
            <w:pPr>
              <w:jc w:val="both"/>
              <w:rPr>
                <w:sz w:val="18"/>
                <w:szCs w:val="18"/>
              </w:rPr>
            </w:pPr>
          </w:p>
        </w:tc>
        <w:tc>
          <w:tcPr>
            <w:tcW w:w="3544" w:type="dxa"/>
            <w:vMerge/>
            <w:tcBorders>
              <w:left w:val="single" w:sz="4" w:space="0" w:color="auto"/>
            </w:tcBorders>
          </w:tcPr>
          <w:p w14:paraId="7FF13072" w14:textId="77777777" w:rsidR="00FC271B" w:rsidRPr="00FF311A" w:rsidRDefault="00FC271B" w:rsidP="00FF311A">
            <w:pPr>
              <w:jc w:val="both"/>
              <w:rPr>
                <w:sz w:val="18"/>
                <w:szCs w:val="18"/>
              </w:rPr>
            </w:pPr>
          </w:p>
        </w:tc>
        <w:tc>
          <w:tcPr>
            <w:tcW w:w="4092" w:type="dxa"/>
            <w:gridSpan w:val="2"/>
            <w:vMerge/>
          </w:tcPr>
          <w:p w14:paraId="62DC708F" w14:textId="77777777" w:rsidR="00FC271B" w:rsidRPr="00FF311A" w:rsidRDefault="00FC271B" w:rsidP="00FF311A">
            <w:pPr>
              <w:jc w:val="both"/>
              <w:rPr>
                <w:sz w:val="18"/>
                <w:szCs w:val="18"/>
              </w:rPr>
            </w:pPr>
          </w:p>
        </w:tc>
        <w:tc>
          <w:tcPr>
            <w:tcW w:w="4961" w:type="dxa"/>
            <w:gridSpan w:val="2"/>
          </w:tcPr>
          <w:p w14:paraId="3F1A2787" w14:textId="77777777" w:rsidR="009C6020" w:rsidRDefault="009C6020" w:rsidP="00FF311A">
            <w:pPr>
              <w:jc w:val="both"/>
              <w:rPr>
                <w:sz w:val="18"/>
                <w:szCs w:val="18"/>
              </w:rPr>
            </w:pPr>
          </w:p>
          <w:p w14:paraId="3DD71490" w14:textId="5CE527F2" w:rsidR="00FC271B" w:rsidRPr="00FF311A" w:rsidRDefault="00FC271B" w:rsidP="00FF311A">
            <w:pPr>
              <w:jc w:val="both"/>
              <w:rPr>
                <w:sz w:val="18"/>
                <w:szCs w:val="18"/>
              </w:rPr>
            </w:pPr>
            <w:r w:rsidRPr="000A3D2C">
              <w:rPr>
                <w:b/>
                <w:sz w:val="18"/>
                <w:szCs w:val="18"/>
              </w:rPr>
              <w:t>Maîtrise satisfaisante</w:t>
            </w:r>
            <w:r w:rsidR="009C6020">
              <w:rPr>
                <w:sz w:val="18"/>
                <w:szCs w:val="18"/>
              </w:rPr>
              <w:t> : joueur fair-</w:t>
            </w:r>
            <w:r w:rsidR="00726B57" w:rsidRPr="00FF311A">
              <w:rPr>
                <w:sz w:val="18"/>
                <w:szCs w:val="18"/>
              </w:rPr>
              <w:t>play qui reconnait ses fautes et fait appliquer le règlement</w:t>
            </w:r>
            <w:r w:rsidR="000A3D2C">
              <w:rPr>
                <w:sz w:val="18"/>
                <w:szCs w:val="18"/>
              </w:rPr>
              <w:t>.</w:t>
            </w:r>
          </w:p>
          <w:p w14:paraId="7F3CA064" w14:textId="77777777" w:rsidR="00FC271B" w:rsidRPr="00FF311A" w:rsidRDefault="00FC271B" w:rsidP="00FF311A">
            <w:pPr>
              <w:jc w:val="both"/>
              <w:rPr>
                <w:sz w:val="18"/>
                <w:szCs w:val="18"/>
              </w:rPr>
            </w:pPr>
          </w:p>
        </w:tc>
      </w:tr>
      <w:tr w:rsidR="00FC271B" w:rsidRPr="00FF311A" w14:paraId="3F2AB905" w14:textId="77777777" w:rsidTr="0080712B">
        <w:trPr>
          <w:trHeight w:val="393"/>
        </w:trPr>
        <w:tc>
          <w:tcPr>
            <w:tcW w:w="1985" w:type="dxa"/>
            <w:vMerge/>
            <w:tcBorders>
              <w:left w:val="single" w:sz="4" w:space="0" w:color="auto"/>
              <w:bottom w:val="single" w:sz="4" w:space="0" w:color="auto"/>
              <w:right w:val="single" w:sz="4" w:space="0" w:color="auto"/>
            </w:tcBorders>
          </w:tcPr>
          <w:p w14:paraId="22EC307C" w14:textId="77777777" w:rsidR="00FC271B" w:rsidRPr="00FF311A" w:rsidRDefault="00FC271B" w:rsidP="00FF311A">
            <w:pPr>
              <w:jc w:val="both"/>
              <w:rPr>
                <w:sz w:val="18"/>
                <w:szCs w:val="18"/>
              </w:rPr>
            </w:pPr>
          </w:p>
        </w:tc>
        <w:tc>
          <w:tcPr>
            <w:tcW w:w="1436" w:type="dxa"/>
            <w:vMerge/>
            <w:tcBorders>
              <w:top w:val="nil"/>
              <w:left w:val="single" w:sz="4" w:space="0" w:color="auto"/>
              <w:bottom w:val="single" w:sz="4" w:space="0" w:color="auto"/>
              <w:right w:val="single" w:sz="4" w:space="0" w:color="auto"/>
            </w:tcBorders>
            <w:shd w:val="clear" w:color="auto" w:fill="auto"/>
          </w:tcPr>
          <w:p w14:paraId="5A0CCE2D" w14:textId="77777777" w:rsidR="00FC271B" w:rsidRPr="00FF311A" w:rsidRDefault="00FC271B" w:rsidP="00FF311A">
            <w:pPr>
              <w:jc w:val="both"/>
              <w:rPr>
                <w:sz w:val="18"/>
                <w:szCs w:val="18"/>
              </w:rPr>
            </w:pPr>
          </w:p>
        </w:tc>
        <w:tc>
          <w:tcPr>
            <w:tcW w:w="3544" w:type="dxa"/>
            <w:vMerge/>
            <w:tcBorders>
              <w:left w:val="single" w:sz="4" w:space="0" w:color="auto"/>
            </w:tcBorders>
          </w:tcPr>
          <w:p w14:paraId="384E78FA" w14:textId="77777777" w:rsidR="00FC271B" w:rsidRPr="00FF311A" w:rsidRDefault="00FC271B" w:rsidP="00FF311A">
            <w:pPr>
              <w:jc w:val="both"/>
              <w:rPr>
                <w:sz w:val="18"/>
                <w:szCs w:val="18"/>
              </w:rPr>
            </w:pPr>
          </w:p>
        </w:tc>
        <w:tc>
          <w:tcPr>
            <w:tcW w:w="4092" w:type="dxa"/>
            <w:gridSpan w:val="2"/>
            <w:vMerge/>
          </w:tcPr>
          <w:p w14:paraId="3583E67D" w14:textId="77777777" w:rsidR="00FC271B" w:rsidRPr="00FF311A" w:rsidRDefault="00FC271B" w:rsidP="00FF311A">
            <w:pPr>
              <w:jc w:val="both"/>
              <w:rPr>
                <w:sz w:val="18"/>
                <w:szCs w:val="18"/>
              </w:rPr>
            </w:pPr>
          </w:p>
        </w:tc>
        <w:tc>
          <w:tcPr>
            <w:tcW w:w="4961" w:type="dxa"/>
            <w:gridSpan w:val="2"/>
          </w:tcPr>
          <w:p w14:paraId="514540DF" w14:textId="77777777" w:rsidR="009C6020" w:rsidRDefault="009C6020" w:rsidP="00FF311A">
            <w:pPr>
              <w:jc w:val="both"/>
              <w:rPr>
                <w:sz w:val="18"/>
                <w:szCs w:val="18"/>
              </w:rPr>
            </w:pPr>
          </w:p>
          <w:p w14:paraId="202E10D2" w14:textId="696B37B6" w:rsidR="00FC271B" w:rsidRPr="00FF311A" w:rsidRDefault="00726B57" w:rsidP="00FF311A">
            <w:pPr>
              <w:jc w:val="both"/>
              <w:rPr>
                <w:sz w:val="18"/>
                <w:szCs w:val="18"/>
              </w:rPr>
            </w:pPr>
            <w:r w:rsidRPr="000A3D2C">
              <w:rPr>
                <w:b/>
                <w:sz w:val="18"/>
                <w:szCs w:val="18"/>
              </w:rPr>
              <w:t>Très bonne maîtrise</w:t>
            </w:r>
            <w:r w:rsidRPr="00FF311A">
              <w:rPr>
                <w:sz w:val="18"/>
                <w:szCs w:val="18"/>
              </w:rPr>
              <w:t> : connait et fait appliquer le règlement en pouvant justifier ses choix. Est capable de trouver une solution lors de conflits.</w:t>
            </w:r>
            <w:bookmarkStart w:id="0" w:name="_GoBack"/>
            <w:bookmarkEnd w:id="0"/>
          </w:p>
          <w:p w14:paraId="2247FFBD" w14:textId="77777777" w:rsidR="00FC271B" w:rsidRPr="00FF311A" w:rsidRDefault="00FC271B" w:rsidP="00FF311A">
            <w:pPr>
              <w:jc w:val="both"/>
              <w:rPr>
                <w:sz w:val="18"/>
                <w:szCs w:val="18"/>
              </w:rPr>
            </w:pPr>
          </w:p>
        </w:tc>
      </w:tr>
      <w:tr w:rsidR="00FC271B" w:rsidRPr="00FF311A" w14:paraId="081D0E0E" w14:textId="77777777" w:rsidTr="00E13265">
        <w:trPr>
          <w:trHeight w:val="952"/>
        </w:trPr>
        <w:tc>
          <w:tcPr>
            <w:tcW w:w="16018" w:type="dxa"/>
            <w:gridSpan w:val="7"/>
            <w:tcBorders>
              <w:bottom w:val="single" w:sz="4" w:space="0" w:color="auto"/>
            </w:tcBorders>
            <w:shd w:val="clear" w:color="auto" w:fill="B6DDE8" w:themeFill="accent5" w:themeFillTint="66"/>
          </w:tcPr>
          <w:p w14:paraId="6508D9F8" w14:textId="21E93C4A" w:rsidR="00FC271B" w:rsidRPr="009C6020" w:rsidRDefault="00FC271B" w:rsidP="00FF311A">
            <w:pPr>
              <w:jc w:val="both"/>
              <w:rPr>
                <w:b/>
                <w:sz w:val="18"/>
                <w:szCs w:val="18"/>
              </w:rPr>
            </w:pPr>
            <w:r w:rsidRPr="009C6020">
              <w:rPr>
                <w:b/>
                <w:sz w:val="18"/>
                <w:szCs w:val="18"/>
              </w:rPr>
              <w:t>Situation d’évaluation/compétence attendue</w:t>
            </w:r>
            <w:r w:rsidR="0080712B" w:rsidRPr="009C6020">
              <w:rPr>
                <w:b/>
                <w:sz w:val="18"/>
                <w:szCs w:val="18"/>
              </w:rPr>
              <w:t xml:space="preserve"> : </w:t>
            </w:r>
          </w:p>
          <w:p w14:paraId="0BBA98FC" w14:textId="47B85570" w:rsidR="0080712B" w:rsidRDefault="00D960C5" w:rsidP="00357B7F">
            <w:pPr>
              <w:rPr>
                <w:rFonts w:eastAsia="Times New Roman" w:cstheme="minorHAnsi"/>
                <w:sz w:val="18"/>
                <w:szCs w:val="18"/>
                <w:lang w:eastAsia="fr-FR"/>
              </w:rPr>
            </w:pPr>
            <w:r w:rsidRPr="00714664">
              <w:rPr>
                <w:b/>
                <w:sz w:val="18"/>
                <w:szCs w:val="18"/>
                <w:u w:val="single"/>
              </w:rPr>
              <w:t>Compétence attendue</w:t>
            </w:r>
            <w:r w:rsidRPr="00714664">
              <w:rPr>
                <w:sz w:val="18"/>
                <w:szCs w:val="18"/>
              </w:rPr>
              <w:t> </w:t>
            </w:r>
            <w:r w:rsidRPr="00357B7F">
              <w:rPr>
                <w:rFonts w:cstheme="minorHAnsi"/>
                <w:sz w:val="18"/>
                <w:szCs w:val="18"/>
              </w:rPr>
              <w:t>:</w:t>
            </w:r>
            <w:r w:rsidR="00357B7F" w:rsidRPr="00357B7F">
              <w:rPr>
                <w:rFonts w:eastAsia="Times New Roman" w:cstheme="minorHAnsi"/>
                <w:sz w:val="18"/>
                <w:szCs w:val="18"/>
                <w:lang w:eastAsia="fr-FR"/>
              </w:rPr>
              <w:t xml:space="preserve"> Dans un jeu à effectif réduit, rechercher le gain du match dans le cadre d’un projet de jeu organisé dans la profondeur qui s’appuie sur une distance de passes et d’appels plus longs, dans le but de se retrouver régulièrement et plus rapidement en situation favorable de marquer</w:t>
            </w:r>
            <w:r w:rsidR="00357B7F">
              <w:rPr>
                <w:rFonts w:eastAsia="Times New Roman" w:cstheme="minorHAnsi"/>
                <w:sz w:val="18"/>
                <w:szCs w:val="18"/>
                <w:lang w:eastAsia="fr-FR"/>
              </w:rPr>
              <w:t xml:space="preserve"> ; </w:t>
            </w:r>
            <w:r w:rsidR="00357B7F" w:rsidRPr="00357B7F">
              <w:rPr>
                <w:rFonts w:eastAsia="Times New Roman" w:cstheme="minorHAnsi"/>
                <w:sz w:val="18"/>
                <w:szCs w:val="18"/>
                <w:lang w:eastAsia="fr-FR"/>
              </w:rPr>
              <w:t>face à une défense organisée pour marquer individuellement l’adversaire</w:t>
            </w:r>
            <w:r w:rsidR="00357B7F">
              <w:rPr>
                <w:rFonts w:eastAsia="Times New Roman" w:cstheme="minorHAnsi"/>
                <w:sz w:val="18"/>
                <w:szCs w:val="18"/>
                <w:lang w:eastAsia="fr-FR"/>
              </w:rPr>
              <w:t>.</w:t>
            </w:r>
            <w:r w:rsidR="00357B7F" w:rsidRPr="00357B7F">
              <w:rPr>
                <w:rFonts w:eastAsia="Times New Roman" w:cstheme="minorHAnsi"/>
                <w:sz w:val="18"/>
                <w:szCs w:val="18"/>
                <w:lang w:eastAsia="fr-FR"/>
              </w:rPr>
              <w:t xml:space="preserve"> </w:t>
            </w:r>
            <w:r w:rsidR="00357B7F">
              <w:rPr>
                <w:rFonts w:eastAsia="Times New Roman" w:cstheme="minorHAnsi"/>
                <w:sz w:val="18"/>
                <w:szCs w:val="18"/>
                <w:lang w:eastAsia="fr-FR"/>
              </w:rPr>
              <w:t>Coopérer et s</w:t>
            </w:r>
            <w:r w:rsidR="00357B7F" w:rsidRPr="00357B7F">
              <w:rPr>
                <w:rFonts w:eastAsia="Times New Roman" w:cstheme="minorHAnsi"/>
                <w:sz w:val="18"/>
                <w:szCs w:val="18"/>
                <w:lang w:eastAsia="fr-FR"/>
              </w:rPr>
              <w:t>’engager dans une attitude fair-play</w:t>
            </w:r>
            <w:r w:rsidR="00357B7F">
              <w:rPr>
                <w:rFonts w:eastAsia="Times New Roman" w:cstheme="minorHAnsi"/>
                <w:sz w:val="18"/>
                <w:szCs w:val="18"/>
                <w:lang w:eastAsia="fr-FR"/>
              </w:rPr>
              <w:t>.</w:t>
            </w:r>
          </w:p>
          <w:p w14:paraId="05B28E18" w14:textId="77777777" w:rsidR="00C91569" w:rsidRPr="00357B7F" w:rsidRDefault="00C91569" w:rsidP="00357B7F">
            <w:pPr>
              <w:rPr>
                <w:rFonts w:cstheme="minorHAnsi"/>
                <w:sz w:val="18"/>
                <w:szCs w:val="18"/>
              </w:rPr>
            </w:pPr>
          </w:p>
          <w:p w14:paraId="7989A692" w14:textId="5D3EA7CD" w:rsidR="00FC271B" w:rsidRPr="00FF311A" w:rsidRDefault="00726B57" w:rsidP="00FF311A">
            <w:pPr>
              <w:jc w:val="both"/>
              <w:rPr>
                <w:sz w:val="18"/>
                <w:szCs w:val="18"/>
              </w:rPr>
            </w:pPr>
            <w:r w:rsidRPr="00C91569">
              <w:rPr>
                <w:b/>
                <w:sz w:val="18"/>
                <w:szCs w:val="18"/>
                <w:u w:val="single"/>
              </w:rPr>
              <w:t>Situation de matchs</w:t>
            </w:r>
            <w:r w:rsidR="00C91569">
              <w:rPr>
                <w:sz w:val="18"/>
                <w:szCs w:val="18"/>
              </w:rPr>
              <w:t> : en 4 contre 4 sur un terrain</w:t>
            </w:r>
            <w:r w:rsidRPr="00FF311A">
              <w:rPr>
                <w:sz w:val="18"/>
                <w:szCs w:val="18"/>
              </w:rPr>
              <w:t xml:space="preserve"> handball avec observateurs, capitaine/coach.</w:t>
            </w:r>
            <w:r w:rsidR="00C91569">
              <w:rPr>
                <w:sz w:val="18"/>
                <w:szCs w:val="18"/>
              </w:rPr>
              <w:t xml:space="preserve"> </w:t>
            </w:r>
            <w:r w:rsidRPr="00FF311A">
              <w:rPr>
                <w:sz w:val="18"/>
                <w:szCs w:val="18"/>
              </w:rPr>
              <w:t>L’en-but fait au moins 5 mètres de profondeur et s’étend sur la largeur du terrain.</w:t>
            </w:r>
          </w:p>
          <w:p w14:paraId="30C81D69" w14:textId="77777777" w:rsidR="00FC271B" w:rsidRPr="00FF311A" w:rsidRDefault="00FC271B" w:rsidP="00FF311A">
            <w:pPr>
              <w:jc w:val="both"/>
              <w:rPr>
                <w:sz w:val="18"/>
                <w:szCs w:val="18"/>
              </w:rPr>
            </w:pPr>
          </w:p>
        </w:tc>
      </w:tr>
    </w:tbl>
    <w:p w14:paraId="2F48E8B3" w14:textId="13A070CD" w:rsidR="00A522FA" w:rsidRPr="00FF311A" w:rsidRDefault="00A522FA" w:rsidP="00FF311A">
      <w:pPr>
        <w:jc w:val="both"/>
        <w:rPr>
          <w:sz w:val="18"/>
          <w:szCs w:val="18"/>
        </w:rPr>
      </w:pPr>
    </w:p>
    <w:sectPr w:rsidR="00A522FA" w:rsidRPr="00FF311A" w:rsidSect="00811742">
      <w:pgSz w:w="16838" w:h="11906" w:orient="landscape" w:code="9"/>
      <w:pgMar w:top="340" w:right="284" w:bottom="397"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93273"/>
    <w:multiLevelType w:val="hybridMultilevel"/>
    <w:tmpl w:val="2AFEC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1F0A2D"/>
    <w:multiLevelType w:val="hybridMultilevel"/>
    <w:tmpl w:val="33A2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7D61E1"/>
    <w:multiLevelType w:val="hybridMultilevel"/>
    <w:tmpl w:val="642A0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612EA7"/>
    <w:multiLevelType w:val="hybridMultilevel"/>
    <w:tmpl w:val="FEC44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0F1E86"/>
    <w:multiLevelType w:val="hybridMultilevel"/>
    <w:tmpl w:val="D0A6FB1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E36846"/>
    <w:multiLevelType w:val="hybridMultilevel"/>
    <w:tmpl w:val="6B60C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572505"/>
    <w:multiLevelType w:val="hybridMultilevel"/>
    <w:tmpl w:val="FA702F4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7" w15:restartNumberingAfterBreak="0">
    <w:nsid w:val="7BF425A2"/>
    <w:multiLevelType w:val="hybridMultilevel"/>
    <w:tmpl w:val="3C7E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A1"/>
    <w:rsid w:val="000825B5"/>
    <w:rsid w:val="000A1495"/>
    <w:rsid w:val="000A3D2C"/>
    <w:rsid w:val="00175264"/>
    <w:rsid w:val="0019062E"/>
    <w:rsid w:val="002736ED"/>
    <w:rsid w:val="00291FCE"/>
    <w:rsid w:val="00300637"/>
    <w:rsid w:val="00357B7F"/>
    <w:rsid w:val="003769D2"/>
    <w:rsid w:val="00394881"/>
    <w:rsid w:val="003F2E42"/>
    <w:rsid w:val="003F584C"/>
    <w:rsid w:val="00417741"/>
    <w:rsid w:val="0047228B"/>
    <w:rsid w:val="00472B83"/>
    <w:rsid w:val="004742B2"/>
    <w:rsid w:val="00485403"/>
    <w:rsid w:val="00485538"/>
    <w:rsid w:val="00497427"/>
    <w:rsid w:val="00510338"/>
    <w:rsid w:val="00563E7B"/>
    <w:rsid w:val="005B310E"/>
    <w:rsid w:val="005E7608"/>
    <w:rsid w:val="005F518C"/>
    <w:rsid w:val="00632853"/>
    <w:rsid w:val="006B3899"/>
    <w:rsid w:val="006B540A"/>
    <w:rsid w:val="00726B57"/>
    <w:rsid w:val="00746BE5"/>
    <w:rsid w:val="00766B59"/>
    <w:rsid w:val="007C6EC0"/>
    <w:rsid w:val="007D4E3A"/>
    <w:rsid w:val="0080079B"/>
    <w:rsid w:val="0080712B"/>
    <w:rsid w:val="00811742"/>
    <w:rsid w:val="008125C7"/>
    <w:rsid w:val="008331EF"/>
    <w:rsid w:val="00841BFE"/>
    <w:rsid w:val="008441C0"/>
    <w:rsid w:val="00856B54"/>
    <w:rsid w:val="00862575"/>
    <w:rsid w:val="008B68B9"/>
    <w:rsid w:val="008C596A"/>
    <w:rsid w:val="008F71DF"/>
    <w:rsid w:val="00932E58"/>
    <w:rsid w:val="009C6020"/>
    <w:rsid w:val="00A522FA"/>
    <w:rsid w:val="00A62359"/>
    <w:rsid w:val="00A6249A"/>
    <w:rsid w:val="00A63137"/>
    <w:rsid w:val="00A76B0D"/>
    <w:rsid w:val="00A95285"/>
    <w:rsid w:val="00AA0E4B"/>
    <w:rsid w:val="00BA1DAC"/>
    <w:rsid w:val="00C13742"/>
    <w:rsid w:val="00C51F08"/>
    <w:rsid w:val="00C75669"/>
    <w:rsid w:val="00C80B2B"/>
    <w:rsid w:val="00C91569"/>
    <w:rsid w:val="00CC63C5"/>
    <w:rsid w:val="00D0035F"/>
    <w:rsid w:val="00D02DA9"/>
    <w:rsid w:val="00D16CA6"/>
    <w:rsid w:val="00D704A1"/>
    <w:rsid w:val="00D746FB"/>
    <w:rsid w:val="00D960C5"/>
    <w:rsid w:val="00DA65B8"/>
    <w:rsid w:val="00E11881"/>
    <w:rsid w:val="00E13265"/>
    <w:rsid w:val="00E33285"/>
    <w:rsid w:val="00E5057A"/>
    <w:rsid w:val="00EA0DC2"/>
    <w:rsid w:val="00EC2242"/>
    <w:rsid w:val="00EE0984"/>
    <w:rsid w:val="00EE61AB"/>
    <w:rsid w:val="00F62304"/>
    <w:rsid w:val="00F82CED"/>
    <w:rsid w:val="00F83D99"/>
    <w:rsid w:val="00F9634B"/>
    <w:rsid w:val="00FC271B"/>
    <w:rsid w:val="00FF3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EB68"/>
  <w15:docId w15:val="{483D48A0-11F9-4910-8224-0027F967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6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3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3137"/>
    <w:rPr>
      <w:rFonts w:ascii="Tahoma" w:hAnsi="Tahoma" w:cs="Tahoma"/>
      <w:sz w:val="16"/>
      <w:szCs w:val="16"/>
    </w:rPr>
  </w:style>
  <w:style w:type="paragraph" w:styleId="Paragraphedeliste">
    <w:name w:val="List Paragraph"/>
    <w:basedOn w:val="Normal"/>
    <w:uiPriority w:val="34"/>
    <w:qFormat/>
    <w:rsid w:val="008331EF"/>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94220">
      <w:bodyDiv w:val="1"/>
      <w:marLeft w:val="0"/>
      <w:marRight w:val="0"/>
      <w:marTop w:val="0"/>
      <w:marBottom w:val="0"/>
      <w:divBdr>
        <w:top w:val="none" w:sz="0" w:space="0" w:color="auto"/>
        <w:left w:val="none" w:sz="0" w:space="0" w:color="auto"/>
        <w:bottom w:val="none" w:sz="0" w:space="0" w:color="auto"/>
        <w:right w:val="none" w:sz="0" w:space="0" w:color="auto"/>
      </w:divBdr>
      <w:divsChild>
        <w:div w:id="541405629">
          <w:marLeft w:val="0"/>
          <w:marRight w:val="0"/>
          <w:marTop w:val="0"/>
          <w:marBottom w:val="0"/>
          <w:divBdr>
            <w:top w:val="none" w:sz="0" w:space="0" w:color="auto"/>
            <w:left w:val="none" w:sz="0" w:space="0" w:color="auto"/>
            <w:bottom w:val="none" w:sz="0" w:space="0" w:color="auto"/>
            <w:right w:val="none" w:sz="0" w:space="0" w:color="auto"/>
          </w:divBdr>
        </w:div>
        <w:div w:id="1215505100">
          <w:marLeft w:val="0"/>
          <w:marRight w:val="0"/>
          <w:marTop w:val="0"/>
          <w:marBottom w:val="0"/>
          <w:divBdr>
            <w:top w:val="none" w:sz="0" w:space="0" w:color="auto"/>
            <w:left w:val="none" w:sz="0" w:space="0" w:color="auto"/>
            <w:bottom w:val="none" w:sz="0" w:space="0" w:color="auto"/>
            <w:right w:val="none" w:sz="0" w:space="0" w:color="auto"/>
          </w:divBdr>
        </w:div>
        <w:div w:id="2054578857">
          <w:marLeft w:val="0"/>
          <w:marRight w:val="0"/>
          <w:marTop w:val="0"/>
          <w:marBottom w:val="0"/>
          <w:divBdr>
            <w:top w:val="none" w:sz="0" w:space="0" w:color="auto"/>
            <w:left w:val="none" w:sz="0" w:space="0" w:color="auto"/>
            <w:bottom w:val="none" w:sz="0" w:space="0" w:color="auto"/>
            <w:right w:val="none" w:sz="0" w:space="0" w:color="auto"/>
          </w:divBdr>
        </w:div>
        <w:div w:id="393237346">
          <w:marLeft w:val="0"/>
          <w:marRight w:val="0"/>
          <w:marTop w:val="0"/>
          <w:marBottom w:val="0"/>
          <w:divBdr>
            <w:top w:val="none" w:sz="0" w:space="0" w:color="auto"/>
            <w:left w:val="none" w:sz="0" w:space="0" w:color="auto"/>
            <w:bottom w:val="none" w:sz="0" w:space="0" w:color="auto"/>
            <w:right w:val="none" w:sz="0" w:space="0" w:color="auto"/>
          </w:divBdr>
        </w:div>
        <w:div w:id="1787040263">
          <w:marLeft w:val="0"/>
          <w:marRight w:val="0"/>
          <w:marTop w:val="0"/>
          <w:marBottom w:val="0"/>
          <w:divBdr>
            <w:top w:val="none" w:sz="0" w:space="0" w:color="auto"/>
            <w:left w:val="none" w:sz="0" w:space="0" w:color="auto"/>
            <w:bottom w:val="none" w:sz="0" w:space="0" w:color="auto"/>
            <w:right w:val="none" w:sz="0" w:space="0" w:color="auto"/>
          </w:divBdr>
        </w:div>
        <w:div w:id="336931531">
          <w:marLeft w:val="0"/>
          <w:marRight w:val="0"/>
          <w:marTop w:val="0"/>
          <w:marBottom w:val="0"/>
          <w:divBdr>
            <w:top w:val="none" w:sz="0" w:space="0" w:color="auto"/>
            <w:left w:val="none" w:sz="0" w:space="0" w:color="auto"/>
            <w:bottom w:val="none" w:sz="0" w:space="0" w:color="auto"/>
            <w:right w:val="none" w:sz="0" w:space="0" w:color="auto"/>
          </w:divBdr>
        </w:div>
        <w:div w:id="1087922727">
          <w:marLeft w:val="0"/>
          <w:marRight w:val="0"/>
          <w:marTop w:val="0"/>
          <w:marBottom w:val="0"/>
          <w:divBdr>
            <w:top w:val="none" w:sz="0" w:space="0" w:color="auto"/>
            <w:left w:val="none" w:sz="0" w:space="0" w:color="auto"/>
            <w:bottom w:val="none" w:sz="0" w:space="0" w:color="auto"/>
            <w:right w:val="none" w:sz="0" w:space="0" w:color="auto"/>
          </w:divBdr>
        </w:div>
        <w:div w:id="647249625">
          <w:marLeft w:val="0"/>
          <w:marRight w:val="0"/>
          <w:marTop w:val="0"/>
          <w:marBottom w:val="0"/>
          <w:divBdr>
            <w:top w:val="none" w:sz="0" w:space="0" w:color="auto"/>
            <w:left w:val="none" w:sz="0" w:space="0" w:color="auto"/>
            <w:bottom w:val="none" w:sz="0" w:space="0" w:color="auto"/>
            <w:right w:val="none" w:sz="0" w:space="0" w:color="auto"/>
          </w:divBdr>
        </w:div>
        <w:div w:id="732235355">
          <w:marLeft w:val="0"/>
          <w:marRight w:val="0"/>
          <w:marTop w:val="0"/>
          <w:marBottom w:val="0"/>
          <w:divBdr>
            <w:top w:val="none" w:sz="0" w:space="0" w:color="auto"/>
            <w:left w:val="none" w:sz="0" w:space="0" w:color="auto"/>
            <w:bottom w:val="none" w:sz="0" w:space="0" w:color="auto"/>
            <w:right w:val="none" w:sz="0" w:space="0" w:color="auto"/>
          </w:divBdr>
        </w:div>
        <w:div w:id="1294825426">
          <w:marLeft w:val="0"/>
          <w:marRight w:val="0"/>
          <w:marTop w:val="0"/>
          <w:marBottom w:val="0"/>
          <w:divBdr>
            <w:top w:val="none" w:sz="0" w:space="0" w:color="auto"/>
            <w:left w:val="none" w:sz="0" w:space="0" w:color="auto"/>
            <w:bottom w:val="none" w:sz="0" w:space="0" w:color="auto"/>
            <w:right w:val="none" w:sz="0" w:space="0" w:color="auto"/>
          </w:divBdr>
        </w:div>
        <w:div w:id="1369719825">
          <w:marLeft w:val="0"/>
          <w:marRight w:val="0"/>
          <w:marTop w:val="0"/>
          <w:marBottom w:val="0"/>
          <w:divBdr>
            <w:top w:val="none" w:sz="0" w:space="0" w:color="auto"/>
            <w:left w:val="none" w:sz="0" w:space="0" w:color="auto"/>
            <w:bottom w:val="none" w:sz="0" w:space="0" w:color="auto"/>
            <w:right w:val="none" w:sz="0" w:space="0" w:color="auto"/>
          </w:divBdr>
        </w:div>
        <w:div w:id="1580556621">
          <w:marLeft w:val="0"/>
          <w:marRight w:val="0"/>
          <w:marTop w:val="0"/>
          <w:marBottom w:val="0"/>
          <w:divBdr>
            <w:top w:val="none" w:sz="0" w:space="0" w:color="auto"/>
            <w:left w:val="none" w:sz="0" w:space="0" w:color="auto"/>
            <w:bottom w:val="none" w:sz="0" w:space="0" w:color="auto"/>
            <w:right w:val="none" w:sz="0" w:space="0" w:color="auto"/>
          </w:divBdr>
        </w:div>
        <w:div w:id="192703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16B81-57EF-47FC-A04F-63AFEFD5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1280</Words>
  <Characters>7043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christelle trio</cp:lastModifiedBy>
  <cp:revision>35</cp:revision>
  <cp:lastPrinted>2016-10-02T12:39:00Z</cp:lastPrinted>
  <dcterms:created xsi:type="dcterms:W3CDTF">2018-07-02T08:13:00Z</dcterms:created>
  <dcterms:modified xsi:type="dcterms:W3CDTF">2018-10-03T14:26:00Z</dcterms:modified>
</cp:coreProperties>
</file>