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D54C2" w14:textId="77777777" w:rsidR="002736ED" w:rsidRPr="00B96E63" w:rsidRDefault="00257894">
      <w:pPr>
        <w:rPr>
          <w:b/>
        </w:rPr>
      </w:pPr>
      <w:r w:rsidRPr="00C62DE3">
        <w:rPr>
          <w:noProof/>
          <w:sz w:val="18"/>
          <w:szCs w:val="18"/>
        </w:rPr>
        <mc:AlternateContent>
          <mc:Choice Requires="wps">
            <w:drawing>
              <wp:anchor distT="0" distB="0" distL="114300" distR="114300" simplePos="0" relativeHeight="251658240" behindDoc="0" locked="0" layoutInCell="1" allowOverlap="1" wp14:anchorId="0169E0DE" wp14:editId="52103E18">
                <wp:simplePos x="0" y="0"/>
                <wp:positionH relativeFrom="column">
                  <wp:posOffset>204829</wp:posOffset>
                </wp:positionH>
                <wp:positionV relativeFrom="paragraph">
                  <wp:posOffset>-32109</wp:posOffset>
                </wp:positionV>
                <wp:extent cx="1176020" cy="800100"/>
                <wp:effectExtent l="0" t="0" r="2413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800100"/>
                        </a:xfrm>
                        <a:prstGeom prst="ellipse">
                          <a:avLst/>
                        </a:prstGeom>
                        <a:solidFill>
                          <a:srgbClr val="FFFFFF"/>
                        </a:solidFill>
                        <a:ln w="9525">
                          <a:solidFill>
                            <a:srgbClr val="0000FF"/>
                          </a:solidFill>
                          <a:round/>
                          <a:headEnd/>
                          <a:tailEnd/>
                        </a:ln>
                      </wps:spPr>
                      <wps:txbx>
                        <w:txbxContent>
                          <w:p w14:paraId="24D5357F" w14:textId="77777777" w:rsidR="008C1251" w:rsidRPr="008F71DF" w:rsidRDefault="008C1251" w:rsidP="008F71DF">
                            <w:pPr>
                              <w:spacing w:after="0" w:line="240" w:lineRule="auto"/>
                              <w:rPr>
                                <w:b/>
                                <w:sz w:val="28"/>
                              </w:rPr>
                            </w:pPr>
                            <w:r w:rsidRPr="008F71DF">
                              <w:rPr>
                                <w:b/>
                                <w:sz w:val="28"/>
                              </w:rPr>
                              <w:t>CA</w:t>
                            </w:r>
                            <w:r>
                              <w:rPr>
                                <w:b/>
                                <w:sz w:val="28"/>
                              </w:rPr>
                              <w:t> : 4</w:t>
                            </w:r>
                          </w:p>
                          <w:p w14:paraId="227201B6" w14:textId="77777777" w:rsidR="008C1251" w:rsidRPr="008F71DF" w:rsidRDefault="008C1251" w:rsidP="00852A81">
                            <w:pPr>
                              <w:spacing w:after="0" w:line="240" w:lineRule="auto"/>
                              <w:rPr>
                                <w:b/>
                                <w:sz w:val="32"/>
                              </w:rPr>
                            </w:pPr>
                            <w:r w:rsidRPr="008F71DF">
                              <w:rPr>
                                <w:b/>
                                <w:sz w:val="28"/>
                              </w:rPr>
                              <w:t>Cycle</w:t>
                            </w:r>
                            <w:r>
                              <w:rPr>
                                <w:b/>
                                <w:sz w:val="28"/>
                              </w:rPr>
                              <w:t> :</w:t>
                            </w:r>
                            <w:r w:rsidRPr="008F71DF">
                              <w:rPr>
                                <w:b/>
                                <w:sz w:val="28"/>
                              </w:rPr>
                              <w:t xml:space="preserve"> </w:t>
                            </w:r>
                            <w:r>
                              <w:rPr>
                                <w:b/>
                                <w:sz w:val="28"/>
                              </w:rPr>
                              <w:t>3</w:t>
                            </w:r>
                          </w:p>
                          <w:p w14:paraId="0AB85BEB" w14:textId="77777777" w:rsidR="008C1251" w:rsidRPr="008F71DF" w:rsidRDefault="008C1251" w:rsidP="00E5057A">
                            <w:pPr>
                              <w:rPr>
                                <w:b/>
                                <w:sz w:val="32"/>
                              </w:rPr>
                            </w:pPr>
                          </w:p>
                          <w:p w14:paraId="5DAAEDB5" w14:textId="77777777" w:rsidR="008C1251" w:rsidRPr="008F71DF" w:rsidRDefault="008C1251" w:rsidP="00E5057A">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6.15pt;margin-top:-2.55pt;width:92.6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" strokecolor="blue">
                <v:textbox>
                  <w:txbxContent>
                    <w:p w14:paraId="24D5357F" w14:textId="77777777" w:rsidR="008C1251" w:rsidRPr="008F71DF" w:rsidRDefault="008C1251" w:rsidP="008F71DF">
                      <w:pPr>
                        <w:spacing w:after="0" w:line="240" w:lineRule="auto"/>
                        <w:rPr>
                          <w:b/>
                          <w:sz w:val="28"/>
                        </w:rPr>
                      </w:pPr>
                      <w:r w:rsidRPr="008F71DF">
                        <w:rPr>
                          <w:b/>
                          <w:sz w:val="28"/>
                        </w:rPr>
                        <w:t>CA</w:t>
                      </w:r>
                      <w:r>
                        <w:rPr>
                          <w:b/>
                          <w:sz w:val="28"/>
                        </w:rPr>
                        <w:t> : 4</w:t>
                      </w:r>
                    </w:p>
                    <w:p w14:paraId="227201B6" w14:textId="77777777" w:rsidR="008C1251" w:rsidRPr="008F71DF" w:rsidRDefault="008C1251" w:rsidP="00852A81">
                      <w:pPr>
                        <w:spacing w:after="0" w:line="240" w:lineRule="auto"/>
                        <w:rPr>
                          <w:b/>
                          <w:sz w:val="32"/>
                        </w:rPr>
                      </w:pPr>
                      <w:r w:rsidRPr="008F71DF">
                        <w:rPr>
                          <w:b/>
                          <w:sz w:val="28"/>
                        </w:rPr>
                        <w:t>Cycle</w:t>
                      </w:r>
                      <w:r>
                        <w:rPr>
                          <w:b/>
                          <w:sz w:val="28"/>
                        </w:rPr>
                        <w:t> :</w:t>
                      </w:r>
                      <w:r w:rsidRPr="008F71DF">
                        <w:rPr>
                          <w:b/>
                          <w:sz w:val="28"/>
                        </w:rPr>
                        <w:t xml:space="preserve"> </w:t>
                      </w:r>
                      <w:r>
                        <w:rPr>
                          <w:b/>
                          <w:sz w:val="28"/>
                        </w:rPr>
                        <w:t>3</w:t>
                      </w:r>
                    </w:p>
                    <w:p w14:paraId="0AB85BEB" w14:textId="77777777" w:rsidR="008C1251" w:rsidRPr="008F71DF" w:rsidRDefault="008C1251" w:rsidP="00E5057A">
                      <w:pPr>
                        <w:rPr>
                          <w:b/>
                          <w:sz w:val="32"/>
                        </w:rPr>
                      </w:pPr>
                    </w:p>
                    <w:p w14:paraId="5DAAEDB5" w14:textId="77777777" w:rsidR="008C1251" w:rsidRPr="008F71DF" w:rsidRDefault="008C1251" w:rsidP="00E5057A">
                      <w:pPr>
                        <w:rPr>
                          <w:b/>
                          <w:sz w:val="32"/>
                        </w:rPr>
                      </w:pPr>
                    </w:p>
                  </w:txbxContent>
                </v:textbox>
              </v:oval>
            </w:pict>
          </mc:Fallback>
        </mc:AlternateContent>
      </w:r>
      <w:r w:rsidR="00856B54" w:rsidRPr="00C62DE3">
        <w:rPr>
          <w:sz w:val="18"/>
          <w:szCs w:val="18"/>
        </w:rPr>
        <w:tab/>
      </w:r>
      <w:r w:rsidR="00D704A1" w:rsidRPr="00C62DE3">
        <w:rPr>
          <w:sz w:val="18"/>
          <w:szCs w:val="18"/>
        </w:rPr>
        <w:tab/>
      </w:r>
      <w:r w:rsidR="00D704A1" w:rsidRPr="00C62DE3">
        <w:rPr>
          <w:sz w:val="18"/>
          <w:szCs w:val="18"/>
        </w:rPr>
        <w:tab/>
      </w:r>
      <w:r w:rsidR="00175264" w:rsidRPr="00C62DE3">
        <w:rPr>
          <w:sz w:val="18"/>
          <w:szCs w:val="18"/>
        </w:rPr>
        <w:tab/>
      </w:r>
      <w:r w:rsidR="00175264" w:rsidRPr="00C62DE3">
        <w:rPr>
          <w:sz w:val="18"/>
          <w:szCs w:val="18"/>
        </w:rPr>
        <w:tab/>
      </w:r>
      <w:r w:rsidR="00175264" w:rsidRPr="00C62DE3">
        <w:rPr>
          <w:sz w:val="18"/>
          <w:szCs w:val="18"/>
        </w:rPr>
        <w:tab/>
      </w:r>
      <w:r w:rsidR="00175264" w:rsidRPr="00C62DE3">
        <w:rPr>
          <w:sz w:val="18"/>
          <w:szCs w:val="18"/>
        </w:rPr>
        <w:tab/>
      </w:r>
      <w:r w:rsidR="00175264" w:rsidRPr="00C62DE3">
        <w:rPr>
          <w:sz w:val="18"/>
          <w:szCs w:val="18"/>
        </w:rPr>
        <w:tab/>
      </w:r>
      <w:r w:rsidR="00175264" w:rsidRPr="00C62DE3">
        <w:rPr>
          <w:sz w:val="18"/>
          <w:szCs w:val="18"/>
        </w:rPr>
        <w:tab/>
      </w:r>
      <w:r w:rsidR="00C51F08" w:rsidRPr="00B96E63">
        <w:rPr>
          <w:b/>
        </w:rPr>
        <w:t>Fiche ressource académique</w:t>
      </w:r>
      <w:bookmarkStart w:id="0" w:name="_GoBack"/>
      <w:bookmarkEnd w:id="0"/>
    </w:p>
    <w:tbl>
      <w:tblPr>
        <w:tblStyle w:val="Grilledutableau"/>
        <w:tblW w:w="16018" w:type="dxa"/>
        <w:tblInd w:w="250" w:type="dxa"/>
        <w:tblLayout w:type="fixed"/>
        <w:tblLook w:val="04A0" w:firstRow="1" w:lastRow="0" w:firstColumn="1" w:lastColumn="0" w:noHBand="0" w:noVBand="1"/>
      </w:tblPr>
      <w:tblGrid>
        <w:gridCol w:w="1985"/>
        <w:gridCol w:w="1275"/>
        <w:gridCol w:w="426"/>
        <w:gridCol w:w="2835"/>
        <w:gridCol w:w="567"/>
        <w:gridCol w:w="708"/>
        <w:gridCol w:w="4536"/>
        <w:gridCol w:w="3402"/>
        <w:gridCol w:w="284"/>
      </w:tblGrid>
      <w:tr w:rsidR="0080079B" w:rsidRPr="00C62DE3" w14:paraId="125DACD6" w14:textId="77777777" w:rsidTr="00C62DE3">
        <w:tc>
          <w:tcPr>
            <w:tcW w:w="1985" w:type="dxa"/>
            <w:tcBorders>
              <w:top w:val="nil"/>
              <w:left w:val="nil"/>
              <w:bottom w:val="nil"/>
              <w:right w:val="single" w:sz="4" w:space="0" w:color="auto"/>
            </w:tcBorders>
            <w:shd w:val="clear" w:color="auto" w:fill="auto"/>
          </w:tcPr>
          <w:p w14:paraId="2CE97C15" w14:textId="77777777" w:rsidR="0080079B" w:rsidRPr="00C62DE3" w:rsidRDefault="0080079B" w:rsidP="00856B54">
            <w:pPr>
              <w:rPr>
                <w:sz w:val="18"/>
                <w:szCs w:val="18"/>
              </w:rPr>
            </w:pPr>
          </w:p>
        </w:tc>
        <w:tc>
          <w:tcPr>
            <w:tcW w:w="4536" w:type="dxa"/>
            <w:gridSpan w:val="3"/>
            <w:tcBorders>
              <w:left w:val="single" w:sz="4" w:space="0" w:color="auto"/>
            </w:tcBorders>
            <w:shd w:val="clear" w:color="auto" w:fill="F2DBDB" w:themeFill="accent2" w:themeFillTint="33"/>
            <w:vAlign w:val="center"/>
          </w:tcPr>
          <w:p w14:paraId="1449F0CC" w14:textId="77777777" w:rsidR="0080079B" w:rsidRPr="00C62DE3" w:rsidRDefault="0080079B" w:rsidP="0019062E">
            <w:pPr>
              <w:jc w:val="center"/>
              <w:rPr>
                <w:sz w:val="18"/>
                <w:szCs w:val="18"/>
              </w:rPr>
            </w:pPr>
            <w:r w:rsidRPr="00C62DE3">
              <w:rPr>
                <w:sz w:val="18"/>
                <w:szCs w:val="18"/>
              </w:rPr>
              <w:t>Domaines du socle</w:t>
            </w:r>
          </w:p>
        </w:tc>
        <w:tc>
          <w:tcPr>
            <w:tcW w:w="9213" w:type="dxa"/>
            <w:gridSpan w:val="4"/>
            <w:shd w:val="clear" w:color="auto" w:fill="F2DBDB" w:themeFill="accent2" w:themeFillTint="33"/>
            <w:vAlign w:val="center"/>
          </w:tcPr>
          <w:p w14:paraId="73A77A4E" w14:textId="77777777" w:rsidR="0080079B" w:rsidRPr="00C62DE3" w:rsidRDefault="0080079B" w:rsidP="0019062E">
            <w:pPr>
              <w:jc w:val="center"/>
              <w:rPr>
                <w:sz w:val="18"/>
                <w:szCs w:val="18"/>
              </w:rPr>
            </w:pPr>
            <w:r w:rsidRPr="00C62DE3">
              <w:rPr>
                <w:sz w:val="18"/>
                <w:szCs w:val="18"/>
              </w:rPr>
              <w:t>Compétences générales EPS : cocher celles qui sont prioritairement travaillées</w:t>
            </w:r>
          </w:p>
        </w:tc>
        <w:tc>
          <w:tcPr>
            <w:tcW w:w="284" w:type="dxa"/>
          </w:tcPr>
          <w:p w14:paraId="7B0BE503" w14:textId="0D9057BF" w:rsidR="0080079B" w:rsidRPr="00C62DE3" w:rsidRDefault="005F1FEA">
            <w:pPr>
              <w:rPr>
                <w:sz w:val="18"/>
                <w:szCs w:val="18"/>
              </w:rPr>
            </w:pPr>
            <w:r>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7D8F5E7A" wp14:editId="3C78B71C">
                      <wp:simplePos x="0" y="0"/>
                      <wp:positionH relativeFrom="column">
                        <wp:posOffset>-50938</wp:posOffset>
                      </wp:positionH>
                      <wp:positionV relativeFrom="paragraph">
                        <wp:posOffset>10160</wp:posOffset>
                      </wp:positionV>
                      <wp:extent cx="141605" cy="201295"/>
                      <wp:effectExtent l="19050" t="0" r="29845" b="46355"/>
                      <wp:wrapNone/>
                      <wp:docPr id="6" name="Flèche vers le b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05" cy="20129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6" o:spid="_x0000_s1026" type="#_x0000_t67" style="position:absolute;margin-left:-4pt;margin-top:.8pt;width:11.15pt;height:15.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" adj="14003" fillcolor="#5b9bd5" strokecolor="#41719c" strokeweight="1pt">
                      <v:path arrowok="t"/>
                    </v:shape>
                  </w:pict>
                </mc:Fallback>
              </mc:AlternateContent>
            </w:r>
          </w:p>
        </w:tc>
      </w:tr>
      <w:tr w:rsidR="0080079B" w:rsidRPr="00C62DE3" w14:paraId="1CD8C525" w14:textId="77777777" w:rsidTr="00C62DE3">
        <w:trPr>
          <w:trHeight w:val="194"/>
        </w:trPr>
        <w:tc>
          <w:tcPr>
            <w:tcW w:w="1985" w:type="dxa"/>
            <w:tcBorders>
              <w:top w:val="nil"/>
              <w:left w:val="nil"/>
              <w:bottom w:val="nil"/>
              <w:right w:val="single" w:sz="4" w:space="0" w:color="auto"/>
            </w:tcBorders>
            <w:shd w:val="clear" w:color="auto" w:fill="auto"/>
          </w:tcPr>
          <w:p w14:paraId="2EBC5440" w14:textId="77777777" w:rsidR="0080079B" w:rsidRPr="00C62DE3" w:rsidRDefault="0080079B" w:rsidP="00510338">
            <w:pPr>
              <w:rPr>
                <w:sz w:val="18"/>
                <w:szCs w:val="18"/>
              </w:rPr>
            </w:pPr>
          </w:p>
        </w:tc>
        <w:tc>
          <w:tcPr>
            <w:tcW w:w="4536" w:type="dxa"/>
            <w:gridSpan w:val="3"/>
            <w:tcBorders>
              <w:left w:val="single" w:sz="4" w:space="0" w:color="auto"/>
            </w:tcBorders>
            <w:vAlign w:val="center"/>
          </w:tcPr>
          <w:p w14:paraId="09F8F22C" w14:textId="77777777" w:rsidR="0080079B" w:rsidRPr="00C62DE3" w:rsidRDefault="0080079B" w:rsidP="00510338">
            <w:pPr>
              <w:rPr>
                <w:sz w:val="18"/>
                <w:szCs w:val="18"/>
              </w:rPr>
            </w:pPr>
            <w:r w:rsidRPr="00C62DE3">
              <w:rPr>
                <w:sz w:val="18"/>
                <w:szCs w:val="18"/>
              </w:rPr>
              <w:t>D1  Des langages pour penser et communiquer</w:t>
            </w:r>
          </w:p>
        </w:tc>
        <w:tc>
          <w:tcPr>
            <w:tcW w:w="9213" w:type="dxa"/>
            <w:gridSpan w:val="4"/>
            <w:vAlign w:val="center"/>
          </w:tcPr>
          <w:p w14:paraId="2E6F2A13" w14:textId="77777777" w:rsidR="0080079B" w:rsidRPr="00C62DE3" w:rsidRDefault="0080079B" w:rsidP="00510338">
            <w:pPr>
              <w:rPr>
                <w:sz w:val="18"/>
                <w:szCs w:val="18"/>
              </w:rPr>
            </w:pPr>
            <w:r w:rsidRPr="00C62DE3">
              <w:rPr>
                <w:sz w:val="18"/>
                <w:szCs w:val="18"/>
              </w:rPr>
              <w:t>CG1 Développer sa motricité et apprendre à s’exprimer avec son corps</w:t>
            </w:r>
          </w:p>
        </w:tc>
        <w:tc>
          <w:tcPr>
            <w:tcW w:w="284" w:type="dxa"/>
          </w:tcPr>
          <w:p w14:paraId="79ADD532" w14:textId="2C84CE81" w:rsidR="0080079B" w:rsidRPr="00C62DE3" w:rsidRDefault="0080079B">
            <w:pPr>
              <w:rPr>
                <w:sz w:val="18"/>
                <w:szCs w:val="18"/>
              </w:rPr>
            </w:pPr>
          </w:p>
        </w:tc>
      </w:tr>
      <w:tr w:rsidR="0080079B" w:rsidRPr="00C62DE3" w14:paraId="10E12525" w14:textId="77777777" w:rsidTr="00C62DE3">
        <w:trPr>
          <w:trHeight w:val="198"/>
        </w:trPr>
        <w:tc>
          <w:tcPr>
            <w:tcW w:w="1985" w:type="dxa"/>
            <w:tcBorders>
              <w:top w:val="nil"/>
              <w:left w:val="nil"/>
              <w:bottom w:val="nil"/>
              <w:right w:val="single" w:sz="4" w:space="0" w:color="auto"/>
            </w:tcBorders>
            <w:shd w:val="clear" w:color="auto" w:fill="auto"/>
          </w:tcPr>
          <w:p w14:paraId="430FD829" w14:textId="273D35E1" w:rsidR="0080079B" w:rsidRPr="00C62DE3" w:rsidRDefault="00C62DE3" w:rsidP="00175264">
            <w:pPr>
              <w:rPr>
                <w:sz w:val="18"/>
                <w:szCs w:val="18"/>
              </w:rPr>
            </w:pPr>
            <w:r w:rsidRPr="00C62DE3">
              <w:rPr>
                <w:noProof/>
                <w:sz w:val="18"/>
                <w:szCs w:val="18"/>
              </w:rPr>
              <mc:AlternateContent>
                <mc:Choice Requires="wps">
                  <w:drawing>
                    <wp:anchor distT="0" distB="0" distL="114300" distR="114300" simplePos="0" relativeHeight="251666432" behindDoc="0" locked="0" layoutInCell="1" allowOverlap="1" wp14:anchorId="3329DFE7" wp14:editId="6C56655F">
                      <wp:simplePos x="0" y="0"/>
                      <wp:positionH relativeFrom="column">
                        <wp:posOffset>-39370</wp:posOffset>
                      </wp:positionH>
                      <wp:positionV relativeFrom="paragraph">
                        <wp:posOffset>105410</wp:posOffset>
                      </wp:positionV>
                      <wp:extent cx="1261745" cy="880110"/>
                      <wp:effectExtent l="0" t="0" r="14605" b="1524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880110"/>
                              </a:xfrm>
                              <a:prstGeom prst="roundRect">
                                <a:avLst>
                                  <a:gd name="adj" fmla="val 16667"/>
                                </a:avLst>
                              </a:prstGeom>
                              <a:solidFill>
                                <a:srgbClr val="FFFFFF"/>
                              </a:solidFill>
                              <a:ln w="9525">
                                <a:solidFill>
                                  <a:srgbClr val="0000FF"/>
                                </a:solidFill>
                                <a:round/>
                                <a:headEnd/>
                                <a:tailEnd/>
                              </a:ln>
                            </wps:spPr>
                            <wps:txbx>
                              <w:txbxContent>
                                <w:p w14:paraId="78DFEAF6" w14:textId="77777777" w:rsidR="008C1251" w:rsidRPr="00257894" w:rsidRDefault="008C1251">
                                  <w:pPr>
                                    <w:rPr>
                                      <w:sz w:val="16"/>
                                      <w:szCs w:val="16"/>
                                    </w:rPr>
                                  </w:pPr>
                                  <w:r>
                                    <w:t>APSA SUPPORT</w:t>
                                  </w:r>
                                </w:p>
                                <w:p w14:paraId="4145E3FE" w14:textId="77777777" w:rsidR="008C1251" w:rsidRDefault="008C1251">
                                  <w:r w:rsidRPr="00257894">
                                    <w:rPr>
                                      <w:sz w:val="20"/>
                                      <w:szCs w:val="20"/>
                                    </w:rPr>
                                    <w:t>Jeux d’opposition</w:t>
                                  </w:r>
                                  <w:r>
                                    <w:t xml:space="preserve"> de combat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27" style="position:absolute;margin-left:-3.1pt;margin-top:8.3pt;width:99.35pt;height:6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" strokecolor="blue">
                      <v:textbox>
                        <w:txbxContent>
                          <w:p w14:paraId="78DFEAF6" w14:textId="77777777" w:rsidR="008C1251" w:rsidRPr="00257894" w:rsidRDefault="008C1251">
                            <w:pPr>
                              <w:rPr>
                                <w:sz w:val="16"/>
                                <w:szCs w:val="16"/>
                              </w:rPr>
                            </w:pPr>
                            <w:r>
                              <w:t>APSA SUPPORT</w:t>
                            </w:r>
                          </w:p>
                          <w:p w14:paraId="4145E3FE" w14:textId="77777777" w:rsidR="008C1251" w:rsidRDefault="008C1251">
                            <w:r w:rsidRPr="00257894">
                              <w:rPr>
                                <w:sz w:val="20"/>
                                <w:szCs w:val="20"/>
                              </w:rPr>
                              <w:t>Jeux d’opposition</w:t>
                            </w:r>
                            <w:r>
                              <w:t xml:space="preserve"> de combat</w:t>
                            </w:r>
                          </w:p>
                        </w:txbxContent>
                      </v:textbox>
                    </v:roundrect>
                  </w:pict>
                </mc:Fallback>
              </mc:AlternateContent>
            </w:r>
          </w:p>
        </w:tc>
        <w:tc>
          <w:tcPr>
            <w:tcW w:w="4536" w:type="dxa"/>
            <w:gridSpan w:val="3"/>
            <w:tcBorders>
              <w:left w:val="single" w:sz="4" w:space="0" w:color="auto"/>
            </w:tcBorders>
            <w:vAlign w:val="center"/>
          </w:tcPr>
          <w:p w14:paraId="51E46DD1" w14:textId="77777777" w:rsidR="0080079B" w:rsidRPr="00C62DE3" w:rsidRDefault="0080079B" w:rsidP="00175264">
            <w:pPr>
              <w:rPr>
                <w:sz w:val="18"/>
                <w:szCs w:val="18"/>
              </w:rPr>
            </w:pPr>
            <w:r w:rsidRPr="00C62DE3">
              <w:rPr>
                <w:sz w:val="18"/>
                <w:szCs w:val="18"/>
              </w:rPr>
              <w:t>D2 Les méthodes et les outils pour apprendre</w:t>
            </w:r>
          </w:p>
        </w:tc>
        <w:tc>
          <w:tcPr>
            <w:tcW w:w="9213" w:type="dxa"/>
            <w:gridSpan w:val="4"/>
            <w:vAlign w:val="center"/>
          </w:tcPr>
          <w:p w14:paraId="4355CB5C" w14:textId="77777777" w:rsidR="0080079B" w:rsidRPr="00C62DE3" w:rsidRDefault="0080079B" w:rsidP="00175264">
            <w:pPr>
              <w:rPr>
                <w:sz w:val="18"/>
                <w:szCs w:val="18"/>
              </w:rPr>
            </w:pPr>
            <w:r w:rsidRPr="00C62DE3">
              <w:rPr>
                <w:sz w:val="18"/>
                <w:szCs w:val="18"/>
              </w:rPr>
              <w:t>CG2 S’approprier seul ou à plusieurs, par la pratique les méthodes et outils pour apprendre</w:t>
            </w:r>
          </w:p>
        </w:tc>
        <w:tc>
          <w:tcPr>
            <w:tcW w:w="284" w:type="dxa"/>
          </w:tcPr>
          <w:p w14:paraId="4D67597E" w14:textId="7DF302E7" w:rsidR="0080079B" w:rsidRPr="00C62DE3" w:rsidRDefault="0080079B">
            <w:pPr>
              <w:rPr>
                <w:sz w:val="18"/>
                <w:szCs w:val="18"/>
              </w:rPr>
            </w:pPr>
          </w:p>
        </w:tc>
      </w:tr>
      <w:tr w:rsidR="0080079B" w:rsidRPr="00C62DE3" w14:paraId="6B153EB7" w14:textId="77777777" w:rsidTr="00C62DE3">
        <w:trPr>
          <w:trHeight w:val="170"/>
        </w:trPr>
        <w:tc>
          <w:tcPr>
            <w:tcW w:w="1985" w:type="dxa"/>
            <w:tcBorders>
              <w:top w:val="nil"/>
              <w:left w:val="nil"/>
              <w:bottom w:val="nil"/>
              <w:right w:val="single" w:sz="4" w:space="0" w:color="auto"/>
            </w:tcBorders>
            <w:shd w:val="clear" w:color="auto" w:fill="auto"/>
          </w:tcPr>
          <w:p w14:paraId="285AC546" w14:textId="59FF03AF" w:rsidR="0080079B" w:rsidRPr="00C62DE3" w:rsidRDefault="0080079B" w:rsidP="00175264">
            <w:pPr>
              <w:rPr>
                <w:noProof/>
                <w:sz w:val="18"/>
                <w:szCs w:val="18"/>
              </w:rPr>
            </w:pPr>
          </w:p>
        </w:tc>
        <w:tc>
          <w:tcPr>
            <w:tcW w:w="4536" w:type="dxa"/>
            <w:gridSpan w:val="3"/>
            <w:tcBorders>
              <w:left w:val="single" w:sz="4" w:space="0" w:color="auto"/>
            </w:tcBorders>
            <w:vAlign w:val="center"/>
          </w:tcPr>
          <w:p w14:paraId="3D4ED730" w14:textId="77777777" w:rsidR="0080079B" w:rsidRPr="00C62DE3" w:rsidRDefault="0080079B" w:rsidP="00175264">
            <w:pPr>
              <w:rPr>
                <w:sz w:val="18"/>
                <w:szCs w:val="18"/>
              </w:rPr>
            </w:pPr>
            <w:r w:rsidRPr="00C62DE3">
              <w:rPr>
                <w:sz w:val="18"/>
                <w:szCs w:val="18"/>
              </w:rPr>
              <w:t>D3 La formation de la personne et du citoyen</w:t>
            </w:r>
          </w:p>
        </w:tc>
        <w:tc>
          <w:tcPr>
            <w:tcW w:w="9213" w:type="dxa"/>
            <w:gridSpan w:val="4"/>
            <w:vAlign w:val="center"/>
          </w:tcPr>
          <w:p w14:paraId="14A20E3A" w14:textId="77777777" w:rsidR="0080079B" w:rsidRPr="00C62DE3" w:rsidRDefault="0080079B" w:rsidP="00175264">
            <w:pPr>
              <w:rPr>
                <w:sz w:val="18"/>
                <w:szCs w:val="18"/>
              </w:rPr>
            </w:pPr>
            <w:r w:rsidRPr="00C62DE3">
              <w:rPr>
                <w:sz w:val="18"/>
                <w:szCs w:val="18"/>
              </w:rPr>
              <w:t>CG3 Partager des règles, assumer des rôles et des responsabilités</w:t>
            </w:r>
          </w:p>
        </w:tc>
        <w:tc>
          <w:tcPr>
            <w:tcW w:w="284" w:type="dxa"/>
          </w:tcPr>
          <w:p w14:paraId="28088CFB" w14:textId="6EC3422A" w:rsidR="0080079B" w:rsidRPr="00C62DE3" w:rsidRDefault="0080079B">
            <w:pPr>
              <w:rPr>
                <w:sz w:val="18"/>
                <w:szCs w:val="18"/>
              </w:rPr>
            </w:pPr>
          </w:p>
        </w:tc>
      </w:tr>
      <w:tr w:rsidR="0080079B" w:rsidRPr="00C62DE3" w14:paraId="7C3775DB" w14:textId="77777777" w:rsidTr="00C62DE3">
        <w:trPr>
          <w:trHeight w:val="170"/>
        </w:trPr>
        <w:tc>
          <w:tcPr>
            <w:tcW w:w="1985" w:type="dxa"/>
            <w:tcBorders>
              <w:top w:val="nil"/>
              <w:left w:val="nil"/>
              <w:bottom w:val="nil"/>
              <w:right w:val="single" w:sz="4" w:space="0" w:color="auto"/>
            </w:tcBorders>
            <w:shd w:val="clear" w:color="auto" w:fill="auto"/>
          </w:tcPr>
          <w:p w14:paraId="2913E1E7" w14:textId="06832296" w:rsidR="0080079B" w:rsidRPr="00C62DE3" w:rsidRDefault="0080079B" w:rsidP="00175264">
            <w:pPr>
              <w:rPr>
                <w:sz w:val="18"/>
                <w:szCs w:val="18"/>
              </w:rPr>
            </w:pPr>
          </w:p>
        </w:tc>
        <w:tc>
          <w:tcPr>
            <w:tcW w:w="4536" w:type="dxa"/>
            <w:gridSpan w:val="3"/>
            <w:tcBorders>
              <w:left w:val="single" w:sz="4" w:space="0" w:color="auto"/>
            </w:tcBorders>
            <w:vAlign w:val="center"/>
          </w:tcPr>
          <w:p w14:paraId="7ACE1249" w14:textId="77777777" w:rsidR="0080079B" w:rsidRPr="00C62DE3" w:rsidRDefault="0080079B" w:rsidP="00175264">
            <w:pPr>
              <w:rPr>
                <w:sz w:val="18"/>
                <w:szCs w:val="18"/>
              </w:rPr>
            </w:pPr>
            <w:r w:rsidRPr="00C62DE3">
              <w:rPr>
                <w:sz w:val="18"/>
                <w:szCs w:val="18"/>
              </w:rPr>
              <w:t>D4 Les systèmes naturels et les systèmes techniques</w:t>
            </w:r>
          </w:p>
        </w:tc>
        <w:tc>
          <w:tcPr>
            <w:tcW w:w="9213" w:type="dxa"/>
            <w:gridSpan w:val="4"/>
            <w:vAlign w:val="center"/>
          </w:tcPr>
          <w:p w14:paraId="4EA083A3" w14:textId="77777777" w:rsidR="0080079B" w:rsidRPr="00C62DE3" w:rsidRDefault="0080079B" w:rsidP="00175264">
            <w:pPr>
              <w:rPr>
                <w:sz w:val="18"/>
                <w:szCs w:val="18"/>
              </w:rPr>
            </w:pPr>
            <w:r w:rsidRPr="00C62DE3">
              <w:rPr>
                <w:sz w:val="18"/>
                <w:szCs w:val="18"/>
              </w:rPr>
              <w:t>CG4 Apprendre à entretenir sa santé par une activité physique régulière</w:t>
            </w:r>
          </w:p>
        </w:tc>
        <w:tc>
          <w:tcPr>
            <w:tcW w:w="284" w:type="dxa"/>
          </w:tcPr>
          <w:p w14:paraId="7EE6EDA3" w14:textId="53CE34FA" w:rsidR="0080079B" w:rsidRPr="00C62DE3" w:rsidRDefault="0080079B">
            <w:pPr>
              <w:rPr>
                <w:sz w:val="18"/>
                <w:szCs w:val="18"/>
              </w:rPr>
            </w:pPr>
          </w:p>
        </w:tc>
      </w:tr>
      <w:tr w:rsidR="0080079B" w:rsidRPr="00C62DE3" w14:paraId="29C0A0B9" w14:textId="77777777" w:rsidTr="00C62DE3">
        <w:trPr>
          <w:trHeight w:val="170"/>
        </w:trPr>
        <w:tc>
          <w:tcPr>
            <w:tcW w:w="1985" w:type="dxa"/>
            <w:tcBorders>
              <w:top w:val="nil"/>
              <w:left w:val="nil"/>
              <w:bottom w:val="nil"/>
              <w:right w:val="single" w:sz="4" w:space="0" w:color="auto"/>
            </w:tcBorders>
            <w:shd w:val="clear" w:color="auto" w:fill="auto"/>
          </w:tcPr>
          <w:p w14:paraId="76B14545" w14:textId="77777777" w:rsidR="0080079B" w:rsidRPr="00C62DE3" w:rsidRDefault="0080079B" w:rsidP="00175264">
            <w:pPr>
              <w:rPr>
                <w:sz w:val="18"/>
                <w:szCs w:val="18"/>
              </w:rPr>
            </w:pPr>
          </w:p>
        </w:tc>
        <w:tc>
          <w:tcPr>
            <w:tcW w:w="4536" w:type="dxa"/>
            <w:gridSpan w:val="3"/>
            <w:tcBorders>
              <w:left w:val="single" w:sz="4" w:space="0" w:color="auto"/>
            </w:tcBorders>
            <w:vAlign w:val="center"/>
          </w:tcPr>
          <w:p w14:paraId="09BB6BDE" w14:textId="77777777" w:rsidR="0080079B" w:rsidRPr="00C62DE3" w:rsidRDefault="0080079B" w:rsidP="00C62DE3">
            <w:pPr>
              <w:ind w:right="-108"/>
              <w:rPr>
                <w:sz w:val="18"/>
                <w:szCs w:val="18"/>
              </w:rPr>
            </w:pPr>
            <w:r w:rsidRPr="00C62DE3">
              <w:rPr>
                <w:sz w:val="18"/>
                <w:szCs w:val="18"/>
              </w:rPr>
              <w:t>D5 Les représentations du monde et de l’activité humaine</w:t>
            </w:r>
          </w:p>
        </w:tc>
        <w:tc>
          <w:tcPr>
            <w:tcW w:w="9213" w:type="dxa"/>
            <w:gridSpan w:val="4"/>
            <w:vAlign w:val="center"/>
          </w:tcPr>
          <w:p w14:paraId="7625EA9A" w14:textId="77777777" w:rsidR="0080079B" w:rsidRPr="00C62DE3" w:rsidRDefault="0080079B" w:rsidP="00C62DE3">
            <w:pPr>
              <w:ind w:right="-108"/>
              <w:rPr>
                <w:sz w:val="18"/>
                <w:szCs w:val="18"/>
              </w:rPr>
            </w:pPr>
            <w:r w:rsidRPr="00C62DE3">
              <w:rPr>
                <w:sz w:val="18"/>
                <w:szCs w:val="18"/>
              </w:rPr>
              <w:t>CG5 S’approprier une culture physique sportive et artistique pour construire progressivement un regard lucide sur le monde</w:t>
            </w:r>
          </w:p>
        </w:tc>
        <w:tc>
          <w:tcPr>
            <w:tcW w:w="284" w:type="dxa"/>
          </w:tcPr>
          <w:p w14:paraId="27A616AD" w14:textId="77777777" w:rsidR="0080079B" w:rsidRPr="00C62DE3" w:rsidRDefault="0080079B">
            <w:pPr>
              <w:rPr>
                <w:sz w:val="18"/>
                <w:szCs w:val="18"/>
              </w:rPr>
            </w:pPr>
          </w:p>
        </w:tc>
      </w:tr>
      <w:tr w:rsidR="00860975" w:rsidRPr="00C62DE3" w14:paraId="3525D8ED" w14:textId="77777777" w:rsidTr="00C62DE3">
        <w:trPr>
          <w:trHeight w:val="287"/>
        </w:trPr>
        <w:tc>
          <w:tcPr>
            <w:tcW w:w="1985" w:type="dxa"/>
            <w:tcBorders>
              <w:top w:val="nil"/>
              <w:left w:val="nil"/>
              <w:bottom w:val="nil"/>
              <w:right w:val="nil"/>
            </w:tcBorders>
          </w:tcPr>
          <w:p w14:paraId="5DE2A3AF" w14:textId="70A68E45" w:rsidR="00860975" w:rsidRPr="00C62DE3" w:rsidRDefault="00860975">
            <w:pPr>
              <w:rPr>
                <w:noProof/>
                <w:sz w:val="18"/>
                <w:szCs w:val="18"/>
              </w:rPr>
            </w:pPr>
          </w:p>
        </w:tc>
        <w:tc>
          <w:tcPr>
            <w:tcW w:w="1275" w:type="dxa"/>
            <w:vMerge w:val="restart"/>
            <w:tcBorders>
              <w:top w:val="nil"/>
              <w:left w:val="nil"/>
              <w:bottom w:val="nil"/>
              <w:right w:val="single" w:sz="4" w:space="0" w:color="auto"/>
            </w:tcBorders>
          </w:tcPr>
          <w:p w14:paraId="5AAE5F8B" w14:textId="77777777" w:rsidR="00860975" w:rsidRPr="00C62DE3" w:rsidRDefault="00860975">
            <w:pPr>
              <w:rPr>
                <w:sz w:val="18"/>
                <w:szCs w:val="18"/>
              </w:rPr>
            </w:pPr>
            <w:r w:rsidRPr="00C62DE3">
              <w:rPr>
                <w:sz w:val="18"/>
                <w:szCs w:val="18"/>
              </w:rPr>
              <w:tab/>
            </w:r>
            <w:r w:rsidRPr="00C62DE3">
              <w:rPr>
                <w:sz w:val="18"/>
                <w:szCs w:val="18"/>
              </w:rPr>
              <w:tab/>
            </w:r>
            <w:r w:rsidRPr="00C62DE3">
              <w:rPr>
                <w:sz w:val="18"/>
                <w:szCs w:val="18"/>
              </w:rPr>
              <w:tab/>
            </w:r>
          </w:p>
        </w:tc>
        <w:tc>
          <w:tcPr>
            <w:tcW w:w="9072" w:type="dxa"/>
            <w:gridSpan w:val="5"/>
            <w:tcBorders>
              <w:left w:val="single" w:sz="4" w:space="0" w:color="auto"/>
              <w:bottom w:val="single" w:sz="4" w:space="0" w:color="auto"/>
            </w:tcBorders>
            <w:shd w:val="clear" w:color="auto" w:fill="F2DBDB" w:themeFill="accent2" w:themeFillTint="33"/>
            <w:vAlign w:val="center"/>
          </w:tcPr>
          <w:p w14:paraId="6E9431B5" w14:textId="77777777" w:rsidR="00860975" w:rsidRPr="00C62DE3" w:rsidRDefault="00860975" w:rsidP="00175264">
            <w:pPr>
              <w:jc w:val="center"/>
              <w:rPr>
                <w:sz w:val="18"/>
                <w:szCs w:val="18"/>
              </w:rPr>
            </w:pPr>
            <w:r w:rsidRPr="00C62DE3">
              <w:rPr>
                <w:sz w:val="18"/>
                <w:szCs w:val="18"/>
              </w:rPr>
              <w:t>CHOIX PEDAGOGIQUES</w:t>
            </w:r>
          </w:p>
        </w:tc>
        <w:tc>
          <w:tcPr>
            <w:tcW w:w="3686" w:type="dxa"/>
            <w:gridSpan w:val="2"/>
            <w:vMerge w:val="restart"/>
            <w:shd w:val="clear" w:color="auto" w:fill="DAEEF3" w:themeFill="accent5" w:themeFillTint="33"/>
            <w:vAlign w:val="center"/>
          </w:tcPr>
          <w:p w14:paraId="4643E144" w14:textId="629C24BB" w:rsidR="00860975" w:rsidRPr="00C62DE3" w:rsidRDefault="00860975" w:rsidP="0019062E">
            <w:pPr>
              <w:jc w:val="center"/>
              <w:rPr>
                <w:sz w:val="18"/>
                <w:szCs w:val="18"/>
              </w:rPr>
            </w:pPr>
            <w:r w:rsidRPr="00C62DE3">
              <w:rPr>
                <w:sz w:val="18"/>
                <w:szCs w:val="18"/>
              </w:rPr>
              <w:t>EVALUATION DE FIN DE CYCLE</w:t>
            </w:r>
          </w:p>
        </w:tc>
      </w:tr>
      <w:tr w:rsidR="00860975" w:rsidRPr="00C62DE3" w14:paraId="08A998CF" w14:textId="77777777" w:rsidTr="00C62DE3">
        <w:trPr>
          <w:trHeight w:val="271"/>
        </w:trPr>
        <w:tc>
          <w:tcPr>
            <w:tcW w:w="1985" w:type="dxa"/>
            <w:tcBorders>
              <w:top w:val="nil"/>
              <w:left w:val="nil"/>
              <w:bottom w:val="single" w:sz="4" w:space="0" w:color="auto"/>
              <w:right w:val="nil"/>
            </w:tcBorders>
          </w:tcPr>
          <w:p w14:paraId="07FFD32B" w14:textId="2C20AA6D" w:rsidR="00860975" w:rsidRPr="00C62DE3" w:rsidRDefault="00F32CD5">
            <w:pPr>
              <w:rPr>
                <w:sz w:val="18"/>
                <w:szCs w:val="18"/>
              </w:rPr>
            </w:pPr>
            <w:r w:rsidRPr="00C62DE3">
              <w:rPr>
                <w:rFonts w:cstheme="minorHAnsi"/>
                <w:b/>
                <w:noProof/>
                <w:sz w:val="18"/>
                <w:szCs w:val="18"/>
              </w:rPr>
              <mc:AlternateContent>
                <mc:Choice Requires="wps">
                  <w:drawing>
                    <wp:anchor distT="0" distB="0" distL="114300" distR="114300" simplePos="0" relativeHeight="251709440" behindDoc="0" locked="0" layoutInCell="1" allowOverlap="1" wp14:anchorId="0EFACD1D" wp14:editId="6EC5AAE0">
                      <wp:simplePos x="0" y="0"/>
                      <wp:positionH relativeFrom="column">
                        <wp:posOffset>1006631</wp:posOffset>
                      </wp:positionH>
                      <wp:positionV relativeFrom="paragraph">
                        <wp:posOffset>294042</wp:posOffset>
                      </wp:positionV>
                      <wp:extent cx="457200" cy="258792"/>
                      <wp:effectExtent l="0" t="0" r="19050" b="27305"/>
                      <wp:wrapNone/>
                      <wp:docPr id="8" name="Double flèche horizontale 8"/>
                      <wp:cNvGraphicFramePr/>
                      <a:graphic xmlns:a="http://schemas.openxmlformats.org/drawingml/2006/main">
                        <a:graphicData uri="http://schemas.microsoft.com/office/word/2010/wordprocessingShape">
                          <wps:wsp>
                            <wps:cNvSpPr/>
                            <wps:spPr>
                              <a:xfrm>
                                <a:off x="0" y="0"/>
                                <a:ext cx="457200" cy="258792"/>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8" o:spid="_x0000_s1026" type="#_x0000_t69" style="position:absolute;margin-left:79.25pt;margin-top:23.15pt;width:36pt;height:20.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" adj="6113" fillcolor="#4f81bd [3204]" strokecolor="#243f60 [1604]" strokeweight="2pt"/>
                  </w:pict>
                </mc:Fallback>
              </mc:AlternateContent>
            </w:r>
          </w:p>
        </w:tc>
        <w:tc>
          <w:tcPr>
            <w:tcW w:w="1275" w:type="dxa"/>
            <w:vMerge/>
            <w:tcBorders>
              <w:top w:val="nil"/>
              <w:left w:val="nil"/>
              <w:bottom w:val="single" w:sz="4" w:space="0" w:color="auto"/>
              <w:right w:val="single" w:sz="4" w:space="0" w:color="auto"/>
            </w:tcBorders>
          </w:tcPr>
          <w:p w14:paraId="7C54CEA4" w14:textId="77777777" w:rsidR="00860975" w:rsidRPr="00C62DE3" w:rsidRDefault="00860975">
            <w:pPr>
              <w:rPr>
                <w:sz w:val="18"/>
                <w:szCs w:val="18"/>
              </w:rPr>
            </w:pPr>
          </w:p>
        </w:tc>
        <w:tc>
          <w:tcPr>
            <w:tcW w:w="4536" w:type="dxa"/>
            <w:gridSpan w:val="4"/>
            <w:tcBorders>
              <w:left w:val="single" w:sz="4" w:space="0" w:color="auto"/>
              <w:bottom w:val="single" w:sz="4" w:space="0" w:color="auto"/>
            </w:tcBorders>
            <w:shd w:val="clear" w:color="auto" w:fill="CCC0D9" w:themeFill="accent4" w:themeFillTint="66"/>
          </w:tcPr>
          <w:p w14:paraId="5C88685B" w14:textId="6889959E" w:rsidR="00860975" w:rsidRPr="00C62DE3" w:rsidRDefault="00860975" w:rsidP="0019062E">
            <w:pPr>
              <w:jc w:val="center"/>
              <w:rPr>
                <w:sz w:val="18"/>
                <w:szCs w:val="18"/>
              </w:rPr>
            </w:pPr>
            <w:r w:rsidRPr="00C62DE3">
              <w:rPr>
                <w:sz w:val="18"/>
                <w:szCs w:val="18"/>
              </w:rPr>
              <w:t>« Ce qu’il y a à apprendre » / enjeux d’apprentissage</w:t>
            </w:r>
          </w:p>
        </w:tc>
        <w:tc>
          <w:tcPr>
            <w:tcW w:w="4536" w:type="dxa"/>
            <w:tcBorders>
              <w:bottom w:val="single" w:sz="4" w:space="0" w:color="auto"/>
            </w:tcBorders>
            <w:shd w:val="clear" w:color="auto" w:fill="CCC0D9" w:themeFill="accent4" w:themeFillTint="66"/>
          </w:tcPr>
          <w:p w14:paraId="781851C8" w14:textId="3948D158" w:rsidR="00860975" w:rsidRPr="00C62DE3" w:rsidRDefault="00860975" w:rsidP="0019062E">
            <w:pPr>
              <w:jc w:val="center"/>
              <w:rPr>
                <w:sz w:val="18"/>
                <w:szCs w:val="18"/>
              </w:rPr>
            </w:pPr>
            <w:r w:rsidRPr="00C62DE3">
              <w:rPr>
                <w:sz w:val="18"/>
                <w:szCs w:val="18"/>
              </w:rPr>
              <w:t>Exemples de mises en œuvre/ choix de stratégies</w:t>
            </w:r>
          </w:p>
        </w:tc>
        <w:tc>
          <w:tcPr>
            <w:tcW w:w="3686" w:type="dxa"/>
            <w:gridSpan w:val="2"/>
            <w:vMerge/>
            <w:tcBorders>
              <w:bottom w:val="single" w:sz="4" w:space="0" w:color="auto"/>
            </w:tcBorders>
            <w:shd w:val="clear" w:color="auto" w:fill="B6DDE8" w:themeFill="accent5" w:themeFillTint="66"/>
            <w:vAlign w:val="center"/>
          </w:tcPr>
          <w:p w14:paraId="580666FB" w14:textId="3B732E04" w:rsidR="00860975" w:rsidRPr="00C62DE3" w:rsidRDefault="00860975" w:rsidP="0019062E">
            <w:pPr>
              <w:jc w:val="center"/>
              <w:rPr>
                <w:sz w:val="18"/>
                <w:szCs w:val="18"/>
              </w:rPr>
            </w:pPr>
          </w:p>
        </w:tc>
      </w:tr>
      <w:tr w:rsidR="00C62DE3" w:rsidRPr="00C62DE3" w14:paraId="070DDF0B" w14:textId="77777777" w:rsidTr="00C62DE3">
        <w:trPr>
          <w:trHeight w:val="270"/>
        </w:trPr>
        <w:tc>
          <w:tcPr>
            <w:tcW w:w="1985" w:type="dxa"/>
            <w:vMerge w:val="restart"/>
            <w:tcBorders>
              <w:top w:val="single" w:sz="4" w:space="0" w:color="auto"/>
              <w:left w:val="single" w:sz="4" w:space="0" w:color="auto"/>
              <w:bottom w:val="single" w:sz="4" w:space="0" w:color="auto"/>
              <w:right w:val="single" w:sz="4" w:space="0" w:color="auto"/>
            </w:tcBorders>
          </w:tcPr>
          <w:p w14:paraId="08B2AF73" w14:textId="3A871BBC" w:rsidR="00C62DE3" w:rsidRPr="00C62DE3" w:rsidRDefault="00C62DE3" w:rsidP="00860975">
            <w:pPr>
              <w:shd w:val="clear" w:color="auto" w:fill="FFFFFF" w:themeFill="background1"/>
              <w:rPr>
                <w:rFonts w:cstheme="minorHAnsi"/>
                <w:b/>
                <w:sz w:val="18"/>
                <w:szCs w:val="18"/>
                <w:shd w:val="clear" w:color="auto" w:fill="92D050"/>
              </w:rPr>
            </w:pPr>
            <w:r w:rsidRPr="00C62DE3">
              <w:rPr>
                <w:rFonts w:cstheme="minorHAnsi"/>
                <w:b/>
                <w:noProof/>
                <w:sz w:val="18"/>
                <w:szCs w:val="18"/>
              </w:rPr>
              <mc:AlternateContent>
                <mc:Choice Requires="wps">
                  <w:drawing>
                    <wp:anchor distT="0" distB="0" distL="114300" distR="114300" simplePos="0" relativeHeight="251738112" behindDoc="0" locked="0" layoutInCell="1" allowOverlap="1" wp14:anchorId="436D4853" wp14:editId="699DFD57">
                      <wp:simplePos x="0" y="0"/>
                      <wp:positionH relativeFrom="column">
                        <wp:posOffset>1141692</wp:posOffset>
                      </wp:positionH>
                      <wp:positionV relativeFrom="paragraph">
                        <wp:posOffset>-3152813</wp:posOffset>
                      </wp:positionV>
                      <wp:extent cx="354330" cy="177421"/>
                      <wp:effectExtent l="0" t="0" r="26670" b="13335"/>
                      <wp:wrapNone/>
                      <wp:docPr id="12" name="Double flèche horizontale 12"/>
                      <wp:cNvGraphicFramePr/>
                      <a:graphic xmlns:a="http://schemas.openxmlformats.org/drawingml/2006/main">
                        <a:graphicData uri="http://schemas.microsoft.com/office/word/2010/wordprocessingShape">
                          <wps:wsp>
                            <wps:cNvSpPr/>
                            <wps:spPr>
                              <a:xfrm>
                                <a:off x="0" y="0"/>
                                <a:ext cx="354330" cy="177421"/>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2" o:spid="_x0000_s1026" type="#_x0000_t69" style="position:absolute;margin-left:89.9pt;margin-top:-248.25pt;width:27.9pt;height:13.9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" adj="5408" fillcolor="#4f81bd [3204]" strokecolor="#243f60 [1604]" strokeweight="2pt"/>
                  </w:pict>
                </mc:Fallback>
              </mc:AlternateContent>
            </w:r>
            <w:r w:rsidRPr="00C62DE3">
              <w:rPr>
                <w:rFonts w:cstheme="minorHAnsi"/>
                <w:b/>
                <w:noProof/>
                <w:sz w:val="18"/>
                <w:szCs w:val="18"/>
              </w:rPr>
              <mc:AlternateContent>
                <mc:Choice Requires="wps">
                  <w:drawing>
                    <wp:anchor distT="0" distB="0" distL="114300" distR="114300" simplePos="0" relativeHeight="251737088" behindDoc="0" locked="0" layoutInCell="1" allowOverlap="1" wp14:anchorId="03EF5EF5" wp14:editId="41FC510D">
                      <wp:simplePos x="0" y="0"/>
                      <wp:positionH relativeFrom="column">
                        <wp:posOffset>1141692</wp:posOffset>
                      </wp:positionH>
                      <wp:positionV relativeFrom="paragraph">
                        <wp:posOffset>-3118694</wp:posOffset>
                      </wp:positionV>
                      <wp:extent cx="354330" cy="163774"/>
                      <wp:effectExtent l="0" t="0" r="26670" b="27305"/>
                      <wp:wrapNone/>
                      <wp:docPr id="11" name="Double flèche horizontale 11"/>
                      <wp:cNvGraphicFramePr/>
                      <a:graphic xmlns:a="http://schemas.openxmlformats.org/drawingml/2006/main">
                        <a:graphicData uri="http://schemas.microsoft.com/office/word/2010/wordprocessingShape">
                          <wps:wsp>
                            <wps:cNvSpPr/>
                            <wps:spPr>
                              <a:xfrm>
                                <a:off x="0" y="0"/>
                                <a:ext cx="354330" cy="163774"/>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uble flèche horizontale 11" o:spid="_x0000_s1026" type="#_x0000_t69" style="position:absolute;margin-left:89.9pt;margin-top:-245.55pt;width:27.9pt;height:12.9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" adj="4992" fillcolor="#4f81bd [3204]" strokecolor="#243f60 [1604]" strokeweight="2pt"/>
                  </w:pict>
                </mc:Fallback>
              </mc:AlternateContent>
            </w:r>
            <w:r w:rsidRPr="00C62DE3">
              <w:rPr>
                <w:rFonts w:cstheme="minorHAnsi"/>
                <w:b/>
                <w:noProof/>
                <w:sz w:val="18"/>
                <w:szCs w:val="18"/>
              </w:rPr>
              <mc:AlternateContent>
                <mc:Choice Requires="wps">
                  <w:drawing>
                    <wp:anchor distT="0" distB="0" distL="114300" distR="114300" simplePos="0" relativeHeight="251736064" behindDoc="0" locked="0" layoutInCell="1" allowOverlap="1" wp14:anchorId="1D825702" wp14:editId="5950DA96">
                      <wp:simplePos x="0" y="0"/>
                      <wp:positionH relativeFrom="column">
                        <wp:posOffset>1216755</wp:posOffset>
                      </wp:positionH>
                      <wp:positionV relativeFrom="paragraph">
                        <wp:posOffset>-3139165</wp:posOffset>
                      </wp:positionV>
                      <wp:extent cx="129654" cy="45719"/>
                      <wp:effectExtent l="0" t="0" r="22860" b="12065"/>
                      <wp:wrapNone/>
                      <wp:docPr id="10" name="Double flèche horizontale 10"/>
                      <wp:cNvGraphicFramePr/>
                      <a:graphic xmlns:a="http://schemas.openxmlformats.org/drawingml/2006/main">
                        <a:graphicData uri="http://schemas.microsoft.com/office/word/2010/wordprocessingShape">
                          <wps:wsp>
                            <wps:cNvSpPr/>
                            <wps:spPr>
                              <a:xfrm>
                                <a:off x="0" y="0"/>
                                <a:ext cx="129654"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uble flèche horizontale 10" o:spid="_x0000_s1026" type="#_x0000_t69" style="position:absolute;margin-left:95.8pt;margin-top:-247.2pt;width:10.2pt;height: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" adj="3808" fillcolor="#4f81bd [3204]" strokecolor="#243f60 [1604]" strokeweight="2pt"/>
                  </w:pict>
                </mc:Fallback>
              </mc:AlternateContent>
            </w:r>
            <w:r w:rsidRPr="00C62DE3">
              <w:rPr>
                <w:rFonts w:cstheme="minorHAnsi"/>
                <w:b/>
                <w:sz w:val="18"/>
                <w:szCs w:val="18"/>
                <w:shd w:val="clear" w:color="auto" w:fill="92D050"/>
              </w:rPr>
              <w:t>ATTENDUS DE FIN DE CYCLE :</w:t>
            </w:r>
          </w:p>
          <w:p w14:paraId="4A018BB2" w14:textId="62D9275C" w:rsidR="00C62DE3" w:rsidRPr="00C62DE3" w:rsidRDefault="00C62DE3" w:rsidP="00860975">
            <w:pPr>
              <w:shd w:val="clear" w:color="auto" w:fill="FFFFFF" w:themeFill="background1"/>
              <w:rPr>
                <w:rFonts w:cstheme="minorHAnsi"/>
                <w:b/>
                <w:sz w:val="18"/>
                <w:szCs w:val="18"/>
                <w:shd w:val="clear" w:color="auto" w:fill="92D050"/>
              </w:rPr>
            </w:pPr>
            <w:r w:rsidRPr="00C62DE3">
              <w:rPr>
                <w:rFonts w:cstheme="minorHAnsi"/>
                <w:b/>
                <w:noProof/>
                <w:sz w:val="18"/>
                <w:szCs w:val="18"/>
              </w:rPr>
              <mc:AlternateContent>
                <mc:Choice Requires="wps">
                  <w:drawing>
                    <wp:anchor distT="0" distB="0" distL="114300" distR="114300" simplePos="0" relativeHeight="251735040" behindDoc="0" locked="0" layoutInCell="1" allowOverlap="1" wp14:anchorId="2EA9040D" wp14:editId="3FC7CDF6">
                      <wp:simplePos x="0" y="0"/>
                      <wp:positionH relativeFrom="column">
                        <wp:posOffset>1141692</wp:posOffset>
                      </wp:positionH>
                      <wp:positionV relativeFrom="paragraph">
                        <wp:posOffset>-3360335</wp:posOffset>
                      </wp:positionV>
                      <wp:extent cx="354330" cy="170597"/>
                      <wp:effectExtent l="0" t="0" r="26670" b="20320"/>
                      <wp:wrapNone/>
                      <wp:docPr id="9" name="Double flèche horizontale 9"/>
                      <wp:cNvGraphicFramePr/>
                      <a:graphic xmlns:a="http://schemas.openxmlformats.org/drawingml/2006/main">
                        <a:graphicData uri="http://schemas.microsoft.com/office/word/2010/wordprocessingShape">
                          <wps:wsp>
                            <wps:cNvSpPr/>
                            <wps:spPr>
                              <a:xfrm>
                                <a:off x="0" y="0"/>
                                <a:ext cx="354330" cy="170597"/>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uble flèche horizontale 9" o:spid="_x0000_s1026" type="#_x0000_t69" style="position:absolute;margin-left:89.9pt;margin-top:-264.6pt;width:27.9pt;height:13.4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" adj="5200" fillcolor="#4f81bd [3204]" strokecolor="#243f60 [1604]" strokeweight="2pt"/>
                  </w:pict>
                </mc:Fallback>
              </mc:AlternateContent>
            </w:r>
          </w:p>
          <w:p w14:paraId="3858F8FE" w14:textId="5055B3D3" w:rsidR="00C62DE3" w:rsidRPr="00C62DE3" w:rsidRDefault="00C62DE3" w:rsidP="00860975">
            <w:pPr>
              <w:shd w:val="clear" w:color="auto" w:fill="FFFFFF" w:themeFill="background1"/>
              <w:rPr>
                <w:rFonts w:cstheme="minorHAnsi"/>
                <w:sz w:val="18"/>
                <w:szCs w:val="18"/>
              </w:rPr>
            </w:pPr>
            <w:r w:rsidRPr="00C62DE3">
              <w:rPr>
                <w:rFonts w:cstheme="minorHAnsi"/>
                <w:noProof/>
                <w:sz w:val="18"/>
                <w:szCs w:val="18"/>
                <w:shd w:val="clear" w:color="auto" w:fill="92D050"/>
              </w:rPr>
              <mc:AlternateContent>
                <mc:Choice Requires="wps">
                  <w:drawing>
                    <wp:anchor distT="0" distB="0" distL="114300" distR="114300" simplePos="0" relativeHeight="251732992" behindDoc="0" locked="0" layoutInCell="1" allowOverlap="1" wp14:anchorId="6782F208" wp14:editId="02E07F7F">
                      <wp:simplePos x="0" y="0"/>
                      <wp:positionH relativeFrom="column">
                        <wp:posOffset>1092835</wp:posOffset>
                      </wp:positionH>
                      <wp:positionV relativeFrom="paragraph">
                        <wp:posOffset>-3084830</wp:posOffset>
                      </wp:positionV>
                      <wp:extent cx="338455" cy="159385"/>
                      <wp:effectExtent l="38100" t="57150" r="23495" b="88265"/>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rgbClr val="4F81BD">
                                  <a:lumMod val="100000"/>
                                  <a:lumOff val="0"/>
                                </a:srgbClr>
                              </a:solidFill>
                              <a:ln w="38100">
                                <a:solidFill>
                                  <a:srgbClr val="4F81BD">
                                    <a:lumMod val="75000"/>
                                    <a:lumOff val="0"/>
                                  </a:srgb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26" type="#_x0000_t69" style="position:absolute;margin-left:86.05pt;margin-top:-242.9pt;width:26.65pt;height:1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" fillcolor="#4f81bd" strokecolor="#376092" strokeweight="3pt">
                      <v:shadow on="t" color="#254061" opacity=".5" offset="1pt"/>
                    </v:shape>
                  </w:pict>
                </mc:Fallback>
              </mc:AlternateContent>
            </w:r>
            <w:r w:rsidRPr="00C62DE3">
              <w:rPr>
                <w:rFonts w:cstheme="minorHAnsi"/>
                <w:b/>
                <w:noProof/>
                <w:sz w:val="18"/>
                <w:szCs w:val="18"/>
              </w:rPr>
              <mc:AlternateContent>
                <mc:Choice Requires="wps">
                  <w:drawing>
                    <wp:anchor distT="0" distB="0" distL="114300" distR="114300" simplePos="0" relativeHeight="251734016" behindDoc="0" locked="0" layoutInCell="1" allowOverlap="1" wp14:anchorId="052A6EB0" wp14:editId="0CE71CB8">
                      <wp:simplePos x="0" y="0"/>
                      <wp:positionH relativeFrom="column">
                        <wp:posOffset>1141692</wp:posOffset>
                      </wp:positionH>
                      <wp:positionV relativeFrom="paragraph">
                        <wp:posOffset>-3310558</wp:posOffset>
                      </wp:positionV>
                      <wp:extent cx="354842" cy="184244"/>
                      <wp:effectExtent l="0" t="0" r="26670" b="25400"/>
                      <wp:wrapNone/>
                      <wp:docPr id="7" name="Double flèche horizontale 7"/>
                      <wp:cNvGraphicFramePr/>
                      <a:graphic xmlns:a="http://schemas.openxmlformats.org/drawingml/2006/main">
                        <a:graphicData uri="http://schemas.microsoft.com/office/word/2010/wordprocessingShape">
                          <wps:wsp>
                            <wps:cNvSpPr/>
                            <wps:spPr>
                              <a:xfrm>
                                <a:off x="0" y="0"/>
                                <a:ext cx="354842" cy="184244"/>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uble flèche horizontale 7" o:spid="_x0000_s1026" type="#_x0000_t69" style="position:absolute;margin-left:89.9pt;margin-top:-260.65pt;width:27.95pt;height:14.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" adj="5608" fillcolor="#4f81bd [3204]" strokecolor="#243f60 [1604]" strokeweight="2pt"/>
                  </w:pict>
                </mc:Fallback>
              </mc:AlternateContent>
            </w:r>
            <w:r w:rsidRPr="00C62DE3">
              <w:rPr>
                <w:rFonts w:cstheme="minorHAnsi"/>
                <w:b/>
                <w:sz w:val="18"/>
                <w:szCs w:val="18"/>
                <w:shd w:val="clear" w:color="auto" w:fill="92D050"/>
              </w:rPr>
              <w:t xml:space="preserve">1. </w:t>
            </w:r>
            <w:r w:rsidRPr="00C62DE3">
              <w:rPr>
                <w:rFonts w:cstheme="minorHAnsi"/>
                <w:sz w:val="18"/>
                <w:szCs w:val="18"/>
              </w:rPr>
              <w:t>S’organiser tactiquement pour gagner le duel ou le match en identifiant les situations favorables de marque</w:t>
            </w:r>
          </w:p>
          <w:p w14:paraId="4854ED22" w14:textId="77777777" w:rsidR="00C62DE3" w:rsidRPr="00C62DE3" w:rsidRDefault="00C62DE3" w:rsidP="00860975">
            <w:pPr>
              <w:shd w:val="clear" w:color="auto" w:fill="FFFFFF" w:themeFill="background1"/>
              <w:rPr>
                <w:rFonts w:cstheme="minorHAnsi"/>
                <w:sz w:val="18"/>
                <w:szCs w:val="18"/>
              </w:rPr>
            </w:pPr>
          </w:p>
          <w:p w14:paraId="7D1A086A" w14:textId="77777777" w:rsidR="00C62DE3" w:rsidRPr="00C62DE3" w:rsidRDefault="00C62DE3" w:rsidP="00860975">
            <w:pPr>
              <w:shd w:val="clear" w:color="auto" w:fill="FFFFFF" w:themeFill="background1"/>
              <w:rPr>
                <w:rFonts w:cstheme="minorHAnsi"/>
                <w:sz w:val="18"/>
                <w:szCs w:val="18"/>
              </w:rPr>
            </w:pPr>
            <w:r w:rsidRPr="00C62DE3">
              <w:rPr>
                <w:rFonts w:cstheme="minorHAnsi"/>
                <w:b/>
                <w:sz w:val="18"/>
                <w:szCs w:val="18"/>
                <w:shd w:val="clear" w:color="auto" w:fill="92D050"/>
              </w:rPr>
              <w:t xml:space="preserve"> 2.</w:t>
            </w:r>
            <w:r w:rsidRPr="00C62DE3">
              <w:rPr>
                <w:rFonts w:cstheme="minorHAnsi"/>
                <w:sz w:val="18"/>
                <w:szCs w:val="18"/>
              </w:rPr>
              <w:t xml:space="preserve"> Maintenir un engagement moteur efficace sur tout le temps de jeu prévu.  </w:t>
            </w:r>
          </w:p>
          <w:p w14:paraId="6AC1CD41" w14:textId="77777777" w:rsidR="00C62DE3" w:rsidRPr="00C62DE3" w:rsidRDefault="00C62DE3" w:rsidP="00860975">
            <w:pPr>
              <w:shd w:val="clear" w:color="auto" w:fill="FFFFFF" w:themeFill="background1"/>
              <w:rPr>
                <w:rFonts w:cstheme="minorHAnsi"/>
                <w:sz w:val="18"/>
                <w:szCs w:val="18"/>
              </w:rPr>
            </w:pPr>
          </w:p>
          <w:p w14:paraId="27EC3578" w14:textId="77777777" w:rsidR="00C62DE3" w:rsidRPr="00C62DE3" w:rsidRDefault="00C62DE3" w:rsidP="00860975">
            <w:pPr>
              <w:shd w:val="clear" w:color="auto" w:fill="FFFFFF" w:themeFill="background1"/>
              <w:rPr>
                <w:rFonts w:cstheme="minorHAnsi"/>
                <w:sz w:val="18"/>
                <w:szCs w:val="18"/>
              </w:rPr>
            </w:pPr>
            <w:r w:rsidRPr="00C62DE3">
              <w:rPr>
                <w:rFonts w:cstheme="minorHAnsi"/>
                <w:b/>
                <w:sz w:val="18"/>
                <w:szCs w:val="18"/>
                <w:shd w:val="clear" w:color="auto" w:fill="92D050"/>
              </w:rPr>
              <w:t>3</w:t>
            </w:r>
            <w:r w:rsidRPr="00C62DE3">
              <w:rPr>
                <w:rFonts w:cstheme="minorHAnsi"/>
                <w:sz w:val="18"/>
                <w:szCs w:val="18"/>
                <w:shd w:val="clear" w:color="auto" w:fill="92D050"/>
              </w:rPr>
              <w:t>.</w:t>
            </w:r>
            <w:r w:rsidRPr="00C62DE3">
              <w:rPr>
                <w:rFonts w:cstheme="minorHAnsi"/>
                <w:sz w:val="18"/>
                <w:szCs w:val="18"/>
              </w:rPr>
              <w:t xml:space="preserve"> Respecter les partenaires, les adversaires et l’arbitre</w:t>
            </w:r>
          </w:p>
          <w:p w14:paraId="621B9E04" w14:textId="77777777" w:rsidR="00C62DE3" w:rsidRPr="00C62DE3" w:rsidRDefault="00C62DE3" w:rsidP="00860975">
            <w:pPr>
              <w:shd w:val="clear" w:color="auto" w:fill="FFFFFF" w:themeFill="background1"/>
              <w:rPr>
                <w:rFonts w:cstheme="minorHAnsi"/>
                <w:sz w:val="18"/>
                <w:szCs w:val="18"/>
              </w:rPr>
            </w:pPr>
          </w:p>
          <w:p w14:paraId="3E9DBEAC" w14:textId="77777777" w:rsidR="00C62DE3" w:rsidRPr="00C62DE3" w:rsidRDefault="00C62DE3" w:rsidP="00EC3F51">
            <w:pPr>
              <w:rPr>
                <w:rFonts w:cstheme="minorHAnsi"/>
                <w:sz w:val="18"/>
                <w:szCs w:val="18"/>
              </w:rPr>
            </w:pPr>
            <w:r w:rsidRPr="00C62DE3">
              <w:rPr>
                <w:rFonts w:cstheme="minorHAnsi"/>
                <w:b/>
                <w:sz w:val="18"/>
                <w:szCs w:val="18"/>
                <w:shd w:val="clear" w:color="auto" w:fill="92D050"/>
              </w:rPr>
              <w:t>4.</w:t>
            </w:r>
            <w:r w:rsidRPr="00C62DE3">
              <w:rPr>
                <w:rFonts w:cstheme="minorHAnsi"/>
                <w:sz w:val="18"/>
                <w:szCs w:val="18"/>
              </w:rPr>
              <w:t xml:space="preserve"> Assurer différents rôles sociaux (joueur, arbitre, observateur) inhérents à l’activité et à l’organisation</w:t>
            </w:r>
          </w:p>
          <w:p w14:paraId="5889EEDF" w14:textId="77777777" w:rsidR="00C62DE3" w:rsidRPr="00C62DE3" w:rsidRDefault="00C62DE3" w:rsidP="00860975">
            <w:pPr>
              <w:shd w:val="clear" w:color="auto" w:fill="FFFFFF" w:themeFill="background1"/>
              <w:rPr>
                <w:rFonts w:cstheme="minorHAnsi"/>
                <w:sz w:val="18"/>
                <w:szCs w:val="18"/>
              </w:rPr>
            </w:pPr>
          </w:p>
          <w:p w14:paraId="269EB8D4" w14:textId="77777777" w:rsidR="00C62DE3" w:rsidRPr="00C62DE3" w:rsidRDefault="00C62DE3" w:rsidP="00860975">
            <w:pPr>
              <w:shd w:val="clear" w:color="auto" w:fill="FFFFFF" w:themeFill="background1"/>
              <w:rPr>
                <w:rFonts w:cstheme="minorHAnsi"/>
                <w:sz w:val="18"/>
                <w:szCs w:val="18"/>
              </w:rPr>
            </w:pPr>
          </w:p>
          <w:p w14:paraId="5FA16002" w14:textId="77777777" w:rsidR="00C62DE3" w:rsidRPr="00C62DE3" w:rsidRDefault="00C62DE3" w:rsidP="00415E53">
            <w:pPr>
              <w:rPr>
                <w:rFonts w:cstheme="minorHAnsi"/>
                <w:sz w:val="18"/>
                <w:szCs w:val="18"/>
              </w:rPr>
            </w:pPr>
            <w:r w:rsidRPr="00C62DE3">
              <w:rPr>
                <w:rFonts w:cstheme="minorHAnsi"/>
                <w:b/>
                <w:sz w:val="18"/>
                <w:szCs w:val="18"/>
                <w:shd w:val="clear" w:color="auto" w:fill="92D050"/>
              </w:rPr>
              <w:t>5</w:t>
            </w:r>
            <w:r w:rsidRPr="00C62DE3">
              <w:rPr>
                <w:rFonts w:cstheme="minorHAnsi"/>
                <w:sz w:val="18"/>
                <w:szCs w:val="18"/>
                <w:shd w:val="clear" w:color="auto" w:fill="92D050"/>
              </w:rPr>
              <w:t>.</w:t>
            </w:r>
            <w:r w:rsidRPr="00C62DE3">
              <w:rPr>
                <w:rFonts w:cstheme="minorHAnsi"/>
                <w:sz w:val="18"/>
                <w:szCs w:val="18"/>
              </w:rPr>
              <w:t xml:space="preserve"> Accepter le résultat de la rencontre et être capable de le commenter</w:t>
            </w:r>
          </w:p>
          <w:p w14:paraId="32256506" w14:textId="77777777" w:rsidR="00C62DE3" w:rsidRPr="00C62DE3" w:rsidRDefault="00C62DE3" w:rsidP="00860975">
            <w:pPr>
              <w:shd w:val="clear" w:color="auto" w:fill="FFFFFF" w:themeFill="background1"/>
              <w:rPr>
                <w:rFonts w:cstheme="minorHAnsi"/>
                <w:sz w:val="18"/>
                <w:szCs w:val="18"/>
              </w:rPr>
            </w:pPr>
          </w:p>
          <w:p w14:paraId="2BCC03ED" w14:textId="77777777" w:rsidR="00C62DE3" w:rsidRPr="00C62DE3" w:rsidRDefault="00C62DE3" w:rsidP="00860975">
            <w:pPr>
              <w:shd w:val="clear" w:color="auto" w:fill="FFFFFF" w:themeFill="background1"/>
              <w:rPr>
                <w:rFonts w:cstheme="minorHAnsi"/>
                <w:sz w:val="18"/>
                <w:szCs w:val="18"/>
              </w:rPr>
            </w:pPr>
          </w:p>
          <w:p w14:paraId="4CBF71F0" w14:textId="24E48B0F" w:rsidR="00C62DE3" w:rsidRPr="00C62DE3" w:rsidRDefault="00C62DE3" w:rsidP="00860975">
            <w:pPr>
              <w:rPr>
                <w:rFonts w:cstheme="minorHAnsi"/>
                <w:sz w:val="18"/>
                <w:szCs w:val="18"/>
              </w:rPr>
            </w:pPr>
          </w:p>
          <w:tbl>
            <w:tblPr>
              <w:tblW w:w="187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B6DDE8" w:themeFill="accent5" w:themeFillTint="66"/>
              <w:tblLayout w:type="fixed"/>
              <w:tblCellMar>
                <w:left w:w="70" w:type="dxa"/>
                <w:right w:w="70" w:type="dxa"/>
              </w:tblCellMar>
              <w:tblLook w:val="0000" w:firstRow="0" w:lastRow="0" w:firstColumn="0" w:lastColumn="0" w:noHBand="0" w:noVBand="0"/>
            </w:tblPr>
            <w:tblGrid>
              <w:gridCol w:w="1872"/>
            </w:tblGrid>
            <w:tr w:rsidR="00C62DE3" w:rsidRPr="00C62DE3" w14:paraId="79659486" w14:textId="77777777" w:rsidTr="00860975">
              <w:trPr>
                <w:trHeight w:val="458"/>
              </w:trPr>
              <w:tc>
                <w:tcPr>
                  <w:tcW w:w="1872" w:type="dxa"/>
                  <w:shd w:val="clear" w:color="auto" w:fill="B6DDE8" w:themeFill="accent5" w:themeFillTint="66"/>
                </w:tcPr>
                <w:p w14:paraId="112CA93F" w14:textId="77777777" w:rsidR="00C62DE3" w:rsidRPr="00C62DE3" w:rsidRDefault="00C62DE3" w:rsidP="00860975">
                  <w:pPr>
                    <w:rPr>
                      <w:rFonts w:cstheme="minorHAnsi"/>
                      <w:sz w:val="18"/>
                      <w:szCs w:val="18"/>
                    </w:rPr>
                  </w:pPr>
                  <w:r w:rsidRPr="00C62DE3">
                    <w:rPr>
                      <w:rFonts w:cstheme="minorHAnsi"/>
                      <w:sz w:val="18"/>
                      <w:szCs w:val="18"/>
                    </w:rPr>
                    <w:t>DOMAINES DU SOCLE ET COMPETENCES GENERALES : 1 et 4</w:t>
                  </w:r>
                </w:p>
              </w:tc>
            </w:tr>
          </w:tbl>
          <w:p w14:paraId="47B2FBD6" w14:textId="77777777" w:rsidR="00C62DE3" w:rsidRPr="00C62DE3" w:rsidRDefault="00C62DE3" w:rsidP="00257894">
            <w:pPr>
              <w:rPr>
                <w:rFonts w:cstheme="minorHAnsi"/>
                <w:sz w:val="18"/>
                <w:szCs w:val="18"/>
              </w:rPr>
            </w:pPr>
          </w:p>
        </w:tc>
        <w:tc>
          <w:tcPr>
            <w:tcW w:w="1275" w:type="dxa"/>
            <w:vMerge w:val="restart"/>
            <w:tcBorders>
              <w:top w:val="single" w:sz="4" w:space="0" w:color="auto"/>
              <w:left w:val="nil"/>
              <w:bottom w:val="single" w:sz="4" w:space="0" w:color="auto"/>
              <w:right w:val="single" w:sz="4" w:space="0" w:color="auto"/>
            </w:tcBorders>
            <w:shd w:val="clear" w:color="auto" w:fill="auto"/>
          </w:tcPr>
          <w:p w14:paraId="3874249F" w14:textId="77777777" w:rsidR="00C62DE3" w:rsidRPr="00C62DE3" w:rsidRDefault="00C62DE3" w:rsidP="00EC0664">
            <w:pPr>
              <w:shd w:val="clear" w:color="auto" w:fill="FFFF00"/>
              <w:jc w:val="center"/>
              <w:rPr>
                <w:rFonts w:cstheme="minorHAnsi"/>
                <w:sz w:val="18"/>
                <w:szCs w:val="18"/>
              </w:rPr>
            </w:pPr>
            <w:r w:rsidRPr="00C62DE3">
              <w:rPr>
                <w:rFonts w:cstheme="minorHAnsi"/>
                <w:sz w:val="18"/>
                <w:szCs w:val="18"/>
              </w:rPr>
              <w:t>ROLE(S)</w:t>
            </w:r>
          </w:p>
          <w:p w14:paraId="5AADC678" w14:textId="77777777" w:rsidR="00C62DE3" w:rsidRPr="00C62DE3" w:rsidRDefault="00C62DE3" w:rsidP="002B2782">
            <w:pPr>
              <w:jc w:val="center"/>
              <w:rPr>
                <w:rFonts w:cstheme="minorHAnsi"/>
                <w:sz w:val="18"/>
                <w:szCs w:val="18"/>
              </w:rPr>
            </w:pPr>
          </w:p>
          <w:p w14:paraId="57A3DA36" w14:textId="77777777" w:rsidR="00C62DE3" w:rsidRPr="00C62DE3" w:rsidRDefault="00C62DE3" w:rsidP="002B2782">
            <w:pPr>
              <w:jc w:val="center"/>
              <w:rPr>
                <w:rFonts w:cstheme="minorHAnsi"/>
                <w:sz w:val="18"/>
                <w:szCs w:val="18"/>
              </w:rPr>
            </w:pPr>
          </w:p>
          <w:p w14:paraId="7B20B0C9" w14:textId="64E5A61B" w:rsidR="00C62DE3" w:rsidRPr="00C62DE3" w:rsidRDefault="00C62DE3" w:rsidP="00941E64">
            <w:pPr>
              <w:rPr>
                <w:rFonts w:cstheme="minorHAnsi"/>
                <w:sz w:val="18"/>
                <w:szCs w:val="18"/>
              </w:rPr>
            </w:pPr>
          </w:p>
          <w:p w14:paraId="302B0269" w14:textId="77777777" w:rsidR="00C62DE3" w:rsidRPr="00C62DE3" w:rsidRDefault="00C62DE3" w:rsidP="002B2782">
            <w:pPr>
              <w:jc w:val="center"/>
              <w:rPr>
                <w:rFonts w:cstheme="minorHAnsi"/>
                <w:sz w:val="18"/>
                <w:szCs w:val="18"/>
              </w:rPr>
            </w:pPr>
          </w:p>
          <w:p w14:paraId="7D08457D" w14:textId="77777777" w:rsidR="00C62DE3" w:rsidRPr="00C62DE3" w:rsidRDefault="00C62DE3" w:rsidP="002B2782">
            <w:pPr>
              <w:jc w:val="center"/>
              <w:rPr>
                <w:rFonts w:cstheme="minorHAnsi"/>
                <w:sz w:val="18"/>
                <w:szCs w:val="18"/>
              </w:rPr>
            </w:pPr>
          </w:p>
          <w:p w14:paraId="59A99B06" w14:textId="77777777" w:rsidR="00C62DE3" w:rsidRPr="00C62DE3" w:rsidRDefault="00C62DE3" w:rsidP="00EC0664">
            <w:pPr>
              <w:shd w:val="clear" w:color="auto" w:fill="FFFF00"/>
              <w:jc w:val="center"/>
              <w:rPr>
                <w:rFonts w:cstheme="minorHAnsi"/>
                <w:sz w:val="18"/>
                <w:szCs w:val="18"/>
              </w:rPr>
            </w:pPr>
            <w:r w:rsidRPr="00C62DE3">
              <w:rPr>
                <w:rFonts w:cstheme="minorHAnsi"/>
                <w:sz w:val="18"/>
                <w:szCs w:val="18"/>
              </w:rPr>
              <w:t>PARTENAIRE</w:t>
            </w:r>
          </w:p>
          <w:p w14:paraId="59583416" w14:textId="67B9B034" w:rsidR="00C62DE3" w:rsidRPr="00C62DE3" w:rsidRDefault="00C62DE3" w:rsidP="00EC0664">
            <w:pPr>
              <w:shd w:val="clear" w:color="auto" w:fill="FFFF00"/>
              <w:jc w:val="center"/>
              <w:rPr>
                <w:rFonts w:cstheme="minorHAnsi"/>
                <w:sz w:val="18"/>
                <w:szCs w:val="18"/>
              </w:rPr>
            </w:pPr>
            <w:r w:rsidRPr="00C62DE3">
              <w:rPr>
                <w:rFonts w:cstheme="minorHAnsi"/>
                <w:sz w:val="18"/>
                <w:szCs w:val="18"/>
              </w:rPr>
              <w:t>et/ou</w:t>
            </w:r>
          </w:p>
          <w:p w14:paraId="415EDA53" w14:textId="77777777" w:rsidR="00C62DE3" w:rsidRPr="00C62DE3" w:rsidRDefault="00C62DE3" w:rsidP="00EC0664">
            <w:pPr>
              <w:shd w:val="clear" w:color="auto" w:fill="FFFF00"/>
              <w:jc w:val="center"/>
              <w:rPr>
                <w:rFonts w:cstheme="minorHAnsi"/>
                <w:sz w:val="18"/>
                <w:szCs w:val="18"/>
              </w:rPr>
            </w:pPr>
            <w:r w:rsidRPr="00C62DE3">
              <w:rPr>
                <w:rFonts w:cstheme="minorHAnsi"/>
                <w:sz w:val="18"/>
                <w:szCs w:val="18"/>
              </w:rPr>
              <w:t>COMBATTANT</w:t>
            </w:r>
          </w:p>
        </w:tc>
        <w:tc>
          <w:tcPr>
            <w:tcW w:w="4536" w:type="dxa"/>
            <w:gridSpan w:val="4"/>
            <w:vMerge w:val="restart"/>
            <w:tcBorders>
              <w:top w:val="single" w:sz="4" w:space="0" w:color="auto"/>
              <w:left w:val="single" w:sz="4" w:space="0" w:color="auto"/>
              <w:right w:val="single" w:sz="4" w:space="0" w:color="auto"/>
            </w:tcBorders>
          </w:tcPr>
          <w:p w14:paraId="44A8A846" w14:textId="68265B4C" w:rsidR="00C62DE3" w:rsidRPr="00C62DE3" w:rsidRDefault="00C62DE3" w:rsidP="00C03945">
            <w:pPr>
              <w:rPr>
                <w:rFonts w:cstheme="minorHAnsi"/>
                <w:b/>
                <w:sz w:val="18"/>
                <w:szCs w:val="18"/>
              </w:rPr>
            </w:pPr>
            <w:r w:rsidRPr="00C62DE3">
              <w:rPr>
                <w:rFonts w:cstheme="minorHAnsi"/>
                <w:b/>
                <w:sz w:val="18"/>
                <w:szCs w:val="18"/>
              </w:rPr>
              <w:t>RESPECT DES RÈGLES :</w:t>
            </w:r>
          </w:p>
          <w:p w14:paraId="607BAA65" w14:textId="08FBF6E5" w:rsidR="00C62DE3" w:rsidRPr="00C62DE3" w:rsidRDefault="00C62DE3" w:rsidP="00C62DE3">
            <w:pPr>
              <w:pStyle w:val="Paragraphedeliste"/>
              <w:numPr>
                <w:ilvl w:val="0"/>
                <w:numId w:val="4"/>
              </w:numPr>
              <w:ind w:left="357" w:hanging="357"/>
              <w:rPr>
                <w:rFonts w:cstheme="minorHAnsi"/>
                <w:sz w:val="18"/>
                <w:szCs w:val="18"/>
              </w:rPr>
            </w:pPr>
            <w:r w:rsidRPr="00C62DE3">
              <w:rPr>
                <w:rFonts w:cstheme="minorHAnsi"/>
                <w:sz w:val="18"/>
                <w:szCs w:val="18"/>
              </w:rPr>
              <w:t>Respecter les règles de sécurité (règle d'or), et les consignes.</w:t>
            </w:r>
          </w:p>
          <w:p w14:paraId="0344DD41" w14:textId="6968549C" w:rsidR="00C62DE3" w:rsidRPr="00C62DE3" w:rsidRDefault="00C62DE3" w:rsidP="00C62DE3">
            <w:pPr>
              <w:pStyle w:val="Paragraphedeliste"/>
              <w:numPr>
                <w:ilvl w:val="0"/>
                <w:numId w:val="4"/>
              </w:numPr>
              <w:ind w:left="357" w:hanging="357"/>
              <w:rPr>
                <w:rFonts w:cstheme="minorHAnsi"/>
                <w:sz w:val="18"/>
                <w:szCs w:val="18"/>
              </w:rPr>
            </w:pPr>
            <w:r w:rsidRPr="00C62DE3">
              <w:rPr>
                <w:rFonts w:cstheme="minorHAnsi"/>
                <w:sz w:val="18"/>
                <w:szCs w:val="18"/>
              </w:rPr>
              <w:t>Accepter le contact avec l'autre, gérer ses émotions.</w:t>
            </w:r>
          </w:p>
          <w:p w14:paraId="03E8C40F" w14:textId="47D7ED9A" w:rsidR="00C62DE3" w:rsidRPr="00C62DE3" w:rsidRDefault="00C62DE3" w:rsidP="00C62DE3">
            <w:pPr>
              <w:pStyle w:val="Paragraphedeliste"/>
              <w:numPr>
                <w:ilvl w:val="0"/>
                <w:numId w:val="4"/>
              </w:numPr>
              <w:ind w:left="357" w:hanging="357"/>
              <w:rPr>
                <w:rFonts w:cstheme="minorHAnsi"/>
                <w:sz w:val="18"/>
                <w:szCs w:val="18"/>
              </w:rPr>
            </w:pPr>
            <w:r w:rsidRPr="00C62DE3">
              <w:rPr>
                <w:rFonts w:cstheme="minorHAnsi"/>
                <w:sz w:val="18"/>
                <w:szCs w:val="18"/>
              </w:rPr>
              <w:t>Différencier et endosser d’une part le rôle de partenaire et d’autre part le rôle d’adversaire.</w:t>
            </w:r>
          </w:p>
          <w:p w14:paraId="61E22B2E" w14:textId="30AA94D3" w:rsidR="00C62DE3" w:rsidRPr="00C62DE3" w:rsidRDefault="00C62DE3" w:rsidP="00C62DE3">
            <w:pPr>
              <w:pStyle w:val="Paragraphedeliste"/>
              <w:numPr>
                <w:ilvl w:val="0"/>
                <w:numId w:val="4"/>
              </w:numPr>
              <w:ind w:left="357" w:hanging="357"/>
              <w:rPr>
                <w:rFonts w:cstheme="minorHAnsi"/>
                <w:sz w:val="18"/>
                <w:szCs w:val="18"/>
              </w:rPr>
            </w:pPr>
            <w:r w:rsidRPr="00C62DE3">
              <w:rPr>
                <w:rFonts w:cstheme="minorHAnsi"/>
                <w:sz w:val="18"/>
                <w:szCs w:val="18"/>
              </w:rPr>
              <w:t>Gérer l'intensité de son engagement en fonction du degré d’opposition.</w:t>
            </w:r>
          </w:p>
          <w:p w14:paraId="5DA5D1CE" w14:textId="77777777" w:rsidR="00C62DE3" w:rsidRPr="00C62DE3" w:rsidRDefault="00C62DE3" w:rsidP="00C62DE3">
            <w:pPr>
              <w:pStyle w:val="Paragraphedeliste"/>
              <w:numPr>
                <w:ilvl w:val="0"/>
                <w:numId w:val="4"/>
              </w:numPr>
              <w:ind w:left="357" w:hanging="357"/>
              <w:rPr>
                <w:rFonts w:cstheme="minorHAnsi"/>
                <w:sz w:val="18"/>
                <w:szCs w:val="18"/>
              </w:rPr>
            </w:pPr>
            <w:r w:rsidRPr="00C62DE3">
              <w:rPr>
                <w:rFonts w:cstheme="minorHAnsi"/>
                <w:sz w:val="18"/>
                <w:szCs w:val="18"/>
              </w:rPr>
              <w:t>Respecter les commandements de l'arbitre et accepter ses décisions.</w:t>
            </w:r>
          </w:p>
          <w:p w14:paraId="3D6EAF6B" w14:textId="77777777" w:rsidR="00C62DE3" w:rsidRPr="00C62DE3" w:rsidRDefault="00C62DE3" w:rsidP="00C03945">
            <w:pPr>
              <w:rPr>
                <w:rFonts w:cstheme="minorHAnsi"/>
                <w:b/>
                <w:sz w:val="18"/>
                <w:szCs w:val="18"/>
              </w:rPr>
            </w:pPr>
            <w:r w:rsidRPr="00C62DE3">
              <w:rPr>
                <w:rFonts w:cstheme="minorHAnsi"/>
                <w:b/>
                <w:sz w:val="18"/>
                <w:szCs w:val="18"/>
              </w:rPr>
              <w:t>MOTRICITÉ</w:t>
            </w:r>
            <w:r>
              <w:rPr>
                <w:rFonts w:cstheme="minorHAnsi"/>
                <w:b/>
                <w:sz w:val="18"/>
                <w:szCs w:val="18"/>
              </w:rPr>
              <w:t> :</w:t>
            </w:r>
          </w:p>
          <w:p w14:paraId="5A4C5EB5" w14:textId="77777777" w:rsidR="00C62DE3" w:rsidRPr="00C62DE3" w:rsidRDefault="00C62DE3" w:rsidP="00C62DE3">
            <w:pPr>
              <w:pStyle w:val="Paragraphedeliste"/>
              <w:numPr>
                <w:ilvl w:val="0"/>
                <w:numId w:val="5"/>
              </w:numPr>
              <w:ind w:left="357" w:hanging="357"/>
              <w:rPr>
                <w:rFonts w:cstheme="minorHAnsi"/>
                <w:sz w:val="18"/>
                <w:szCs w:val="18"/>
              </w:rPr>
            </w:pPr>
            <w:r w:rsidRPr="00C62DE3">
              <w:rPr>
                <w:rFonts w:cstheme="minorHAnsi"/>
                <w:sz w:val="18"/>
                <w:szCs w:val="18"/>
              </w:rPr>
              <w:t>Savoir se déplacer efficacement dans différentes positions. Mobilité sur le ventre, sur le dos, assis, en quadrupédie ventrale et dorsale.</w:t>
            </w:r>
          </w:p>
          <w:p w14:paraId="3EDA207E" w14:textId="77777777" w:rsidR="00C62DE3" w:rsidRPr="00C62DE3" w:rsidRDefault="00C62DE3" w:rsidP="00C03945">
            <w:pPr>
              <w:rPr>
                <w:rFonts w:cstheme="minorHAnsi"/>
                <w:b/>
                <w:sz w:val="18"/>
                <w:szCs w:val="18"/>
              </w:rPr>
            </w:pPr>
            <w:r w:rsidRPr="00C62DE3">
              <w:rPr>
                <w:rFonts w:cstheme="minorHAnsi"/>
                <w:b/>
                <w:sz w:val="18"/>
                <w:szCs w:val="18"/>
              </w:rPr>
              <w:t>COOPÉRER ET S’OPPOSER :</w:t>
            </w:r>
          </w:p>
          <w:p w14:paraId="511D5A57" w14:textId="77777777" w:rsidR="00C62DE3" w:rsidRPr="00C62DE3" w:rsidRDefault="00C62DE3" w:rsidP="00C62DE3">
            <w:pPr>
              <w:pStyle w:val="Paragraphedeliste"/>
              <w:numPr>
                <w:ilvl w:val="0"/>
                <w:numId w:val="2"/>
              </w:numPr>
              <w:ind w:left="357" w:hanging="357"/>
              <w:rPr>
                <w:rFonts w:cstheme="minorHAnsi"/>
                <w:sz w:val="18"/>
                <w:szCs w:val="18"/>
              </w:rPr>
            </w:pPr>
            <w:r w:rsidRPr="00C62DE3">
              <w:rPr>
                <w:rFonts w:cstheme="minorHAnsi"/>
                <w:sz w:val="18"/>
                <w:szCs w:val="18"/>
              </w:rPr>
              <w:t>En coopération : accepter le déséquilibre et l’amenée au sol</w:t>
            </w:r>
            <w:r w:rsidRPr="00F10D8B">
              <w:rPr>
                <w:rFonts w:cstheme="minorHAnsi"/>
                <w:color w:val="FF0000"/>
              </w:rPr>
              <w:t>*</w:t>
            </w:r>
            <w:r w:rsidRPr="00C62DE3">
              <w:rPr>
                <w:rFonts w:cstheme="minorHAnsi"/>
                <w:sz w:val="18"/>
                <w:szCs w:val="18"/>
              </w:rPr>
              <w:t>.</w:t>
            </w:r>
          </w:p>
          <w:p w14:paraId="6E1F89E7" w14:textId="77777777" w:rsidR="00C62DE3" w:rsidRPr="00C62DE3" w:rsidRDefault="00C62DE3" w:rsidP="00C62DE3">
            <w:pPr>
              <w:pStyle w:val="Paragraphedeliste"/>
              <w:numPr>
                <w:ilvl w:val="0"/>
                <w:numId w:val="2"/>
              </w:numPr>
              <w:ind w:left="357" w:hanging="357"/>
              <w:rPr>
                <w:rFonts w:cstheme="minorHAnsi"/>
                <w:sz w:val="18"/>
                <w:szCs w:val="18"/>
              </w:rPr>
            </w:pPr>
            <w:r w:rsidRPr="00C62DE3">
              <w:rPr>
                <w:rFonts w:cstheme="minorHAnsi"/>
                <w:sz w:val="18"/>
                <w:szCs w:val="18"/>
              </w:rPr>
              <w:t>En attaque : déséquilibrer, retourner, supprimer des appuis, utiliser le poids de son corps pour peser, immobiliser sur le dos...</w:t>
            </w:r>
          </w:p>
          <w:p w14:paraId="4AFA5C00" w14:textId="77777777" w:rsidR="00C62DE3" w:rsidRPr="00C62DE3" w:rsidRDefault="00C62DE3" w:rsidP="00C62DE3">
            <w:pPr>
              <w:pStyle w:val="Paragraphedeliste"/>
              <w:numPr>
                <w:ilvl w:val="0"/>
                <w:numId w:val="2"/>
              </w:numPr>
              <w:ind w:left="357" w:hanging="357"/>
              <w:rPr>
                <w:rFonts w:cstheme="minorHAnsi"/>
                <w:sz w:val="18"/>
                <w:szCs w:val="18"/>
              </w:rPr>
            </w:pPr>
            <w:r w:rsidRPr="00C62DE3">
              <w:rPr>
                <w:rFonts w:cstheme="minorHAnsi"/>
                <w:sz w:val="18"/>
                <w:szCs w:val="18"/>
              </w:rPr>
              <w:t>En défense : s'opposer, se dégager, esquiver, reprendre l’initiative.</w:t>
            </w:r>
          </w:p>
          <w:p w14:paraId="01A85A39" w14:textId="77777777" w:rsidR="00C62DE3" w:rsidRPr="00C62DE3" w:rsidRDefault="00C62DE3" w:rsidP="00BF0549">
            <w:pPr>
              <w:rPr>
                <w:rFonts w:cstheme="minorHAnsi"/>
                <w:sz w:val="18"/>
                <w:szCs w:val="18"/>
              </w:rPr>
            </w:pPr>
          </w:p>
          <w:p w14:paraId="3299F79A" w14:textId="51BDFE4E" w:rsidR="00C62DE3" w:rsidRPr="00C62DE3" w:rsidRDefault="00C62DE3" w:rsidP="00BF0549">
            <w:pPr>
              <w:rPr>
                <w:rFonts w:cstheme="minorHAnsi"/>
                <w:sz w:val="18"/>
                <w:szCs w:val="18"/>
              </w:rPr>
            </w:pPr>
            <w:r w:rsidRPr="00C62DE3">
              <w:rPr>
                <w:rFonts w:cstheme="minorHAnsi"/>
                <w:b/>
                <w:sz w:val="18"/>
                <w:szCs w:val="18"/>
              </w:rPr>
              <w:t>Adapter ses actions en fonction des actions et réactions</w:t>
            </w:r>
            <w:r w:rsidRPr="00C62DE3">
              <w:rPr>
                <w:rFonts w:cstheme="minorHAnsi"/>
                <w:sz w:val="18"/>
                <w:szCs w:val="18"/>
              </w:rPr>
              <w:t xml:space="preserve"> du partenaire/adversaire, pour l’amener sur le dos et le contrôler : exemple</w:t>
            </w:r>
            <w:r w:rsidR="00F10D8B">
              <w:rPr>
                <w:rFonts w:cstheme="minorHAnsi"/>
                <w:sz w:val="18"/>
                <w:szCs w:val="18"/>
              </w:rPr>
              <w:t>.</w:t>
            </w:r>
          </w:p>
          <w:p w14:paraId="57BC9FF1" w14:textId="77777777" w:rsidR="00C62DE3" w:rsidRPr="00C62DE3" w:rsidRDefault="00C62DE3" w:rsidP="00BF0549">
            <w:pPr>
              <w:rPr>
                <w:rFonts w:cstheme="minorHAnsi"/>
                <w:sz w:val="18"/>
                <w:szCs w:val="18"/>
              </w:rPr>
            </w:pPr>
          </w:p>
          <w:p w14:paraId="7625A834" w14:textId="0538D194" w:rsidR="00C62DE3" w:rsidRPr="00C62DE3" w:rsidRDefault="00352B45" w:rsidP="00BF0549">
            <w:pPr>
              <w:rPr>
                <w:rFonts w:cstheme="minorHAnsi"/>
                <w:sz w:val="18"/>
                <w:szCs w:val="18"/>
              </w:rPr>
            </w:pPr>
            <w:r w:rsidRPr="00352B45">
              <w:rPr>
                <w:rFonts w:cstheme="minorHAnsi"/>
                <w:b/>
                <w:noProof/>
                <w:sz w:val="18"/>
                <w:szCs w:val="18"/>
              </w:rPr>
              <mc:AlternateContent>
                <mc:Choice Requires="wps">
                  <w:drawing>
                    <wp:anchor distT="0" distB="0" distL="114300" distR="114300" simplePos="0" relativeHeight="251740160" behindDoc="0" locked="0" layoutInCell="1" allowOverlap="1" wp14:anchorId="361B33BE" wp14:editId="49C0AD1B">
                      <wp:simplePos x="0" y="0"/>
                      <wp:positionH relativeFrom="column">
                        <wp:posOffset>23909</wp:posOffset>
                      </wp:positionH>
                      <wp:positionV relativeFrom="paragraph">
                        <wp:posOffset>293370</wp:posOffset>
                      </wp:positionV>
                      <wp:extent cx="2703443" cy="1256306"/>
                      <wp:effectExtent l="0" t="0" r="20955" b="2032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443" cy="1256306"/>
                              </a:xfrm>
                              <a:prstGeom prst="rect">
                                <a:avLst/>
                              </a:prstGeom>
                              <a:solidFill>
                                <a:srgbClr val="FFFFFF"/>
                              </a:solidFill>
                              <a:ln w="9525">
                                <a:solidFill>
                                  <a:srgbClr val="FF0000"/>
                                </a:solidFill>
                                <a:miter lim="800000"/>
                                <a:headEnd/>
                                <a:tailEnd/>
                              </a:ln>
                            </wps:spPr>
                            <wps:txbx>
                              <w:txbxContent>
                                <w:p w14:paraId="10D804BE" w14:textId="77777777" w:rsidR="00352B45" w:rsidRPr="00352B45" w:rsidRDefault="00352B45" w:rsidP="00352B45">
                                  <w:pPr>
                                    <w:jc w:val="both"/>
                                    <w:rPr>
                                      <w:rFonts w:cstheme="minorHAnsi"/>
                                      <w:color w:val="FF0000"/>
                                      <w:sz w:val="6"/>
                                      <w:szCs w:val="6"/>
                                    </w:rPr>
                                  </w:pPr>
                                </w:p>
                                <w:p w14:paraId="271DEA0C" w14:textId="5C398F48" w:rsidR="00352B45" w:rsidRDefault="00352B45" w:rsidP="00352B45">
                                  <w:pPr>
                                    <w:jc w:val="both"/>
                                  </w:pPr>
                                  <w:r w:rsidRPr="00F10D8B">
                                    <w:rPr>
                                      <w:rFonts w:cstheme="minorHAnsi"/>
                                      <w:color w:val="FF0000"/>
                                    </w:rPr>
                                    <w:t xml:space="preserve">* </w:t>
                                  </w:r>
                                  <w:r w:rsidRPr="00C62DE3">
                                    <w:rPr>
                                      <w:rFonts w:cstheme="minorHAnsi"/>
                                      <w:color w:val="FF0000"/>
                                      <w:sz w:val="18"/>
                                      <w:szCs w:val="18"/>
                                    </w:rPr>
                                    <w:t>Les situations induisant les chutes et les projections à partir de la position debout pourront être éventuellement abordées à partir de la classe de sixième après un apprentissage spécifique des différentes formes et directions de chutes.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8" type="#_x0000_t202" style="position:absolute;margin-left:1.9pt;margin-top:23.1pt;width:212.85pt;height:98.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" strokecolor="red">
                      <v:textbox>
                        <w:txbxContent>
                          <w:p w14:paraId="10D804BE" w14:textId="77777777" w:rsidR="00352B45" w:rsidRPr="00352B45" w:rsidRDefault="00352B45" w:rsidP="00352B45">
                            <w:pPr>
                              <w:jc w:val="both"/>
                              <w:rPr>
                                <w:rFonts w:cstheme="minorHAnsi"/>
                                <w:color w:val="FF0000"/>
                                <w:sz w:val="6"/>
                                <w:szCs w:val="6"/>
                              </w:rPr>
                            </w:pPr>
                          </w:p>
                          <w:p w14:paraId="271DEA0C" w14:textId="5C398F48" w:rsidR="00352B45" w:rsidRDefault="00352B45" w:rsidP="00352B45">
                            <w:pPr>
                              <w:jc w:val="both"/>
                            </w:pPr>
                            <w:r w:rsidRPr="00F10D8B">
                              <w:rPr>
                                <w:rFonts w:cstheme="minorHAnsi"/>
                                <w:color w:val="FF0000"/>
                              </w:rPr>
                              <w:t xml:space="preserve">* </w:t>
                            </w:r>
                            <w:r w:rsidRPr="00C62DE3">
                              <w:rPr>
                                <w:rFonts w:cstheme="minorHAnsi"/>
                                <w:color w:val="FF0000"/>
                                <w:sz w:val="18"/>
                                <w:szCs w:val="18"/>
                              </w:rPr>
                              <w:t>Les situations induisant les chutes et les projections à partir de la position debout pourront être éventuellement abordées à partir de la classe de sixième après un apprentissage spécifique des différentes formes et directions de chutes.</w:t>
                            </w:r>
                          </w:p>
                        </w:txbxContent>
                      </v:textbox>
                    </v:shape>
                  </w:pict>
                </mc:Fallback>
              </mc:AlternateContent>
            </w:r>
            <w:r w:rsidR="00C62DE3" w:rsidRPr="00C62DE3">
              <w:rPr>
                <w:rFonts w:cstheme="minorHAnsi"/>
                <w:b/>
                <w:sz w:val="18"/>
                <w:szCs w:val="18"/>
              </w:rPr>
              <w:t>Adopter des postures efficaces</w:t>
            </w:r>
            <w:r w:rsidR="00C62DE3" w:rsidRPr="00C62DE3">
              <w:rPr>
                <w:rFonts w:cstheme="minorHAnsi"/>
                <w:sz w:val="18"/>
                <w:szCs w:val="18"/>
              </w:rPr>
              <w:t>.</w:t>
            </w:r>
          </w:p>
        </w:tc>
        <w:tc>
          <w:tcPr>
            <w:tcW w:w="4536" w:type="dxa"/>
            <w:vMerge w:val="restart"/>
            <w:tcBorders>
              <w:top w:val="single" w:sz="4" w:space="0" w:color="auto"/>
              <w:left w:val="single" w:sz="4" w:space="0" w:color="auto"/>
              <w:right w:val="single" w:sz="4" w:space="0" w:color="auto"/>
            </w:tcBorders>
          </w:tcPr>
          <w:p w14:paraId="2B1E2C33" w14:textId="77777777" w:rsidR="00C62DE3" w:rsidRPr="00C62DE3" w:rsidRDefault="00C62DE3" w:rsidP="00C62DE3">
            <w:pPr>
              <w:rPr>
                <w:rFonts w:cstheme="minorHAnsi"/>
                <w:sz w:val="18"/>
                <w:szCs w:val="18"/>
              </w:rPr>
            </w:pPr>
          </w:p>
          <w:p w14:paraId="25EFDADC" w14:textId="08297BFF" w:rsidR="00C62DE3" w:rsidRPr="00C62DE3" w:rsidRDefault="00C62DE3" w:rsidP="00C62DE3">
            <w:pPr>
              <w:pStyle w:val="Paragraphedeliste"/>
              <w:numPr>
                <w:ilvl w:val="0"/>
                <w:numId w:val="10"/>
              </w:numPr>
              <w:ind w:left="357" w:hanging="357"/>
              <w:rPr>
                <w:rFonts w:cstheme="minorHAnsi"/>
                <w:sz w:val="18"/>
                <w:szCs w:val="18"/>
              </w:rPr>
            </w:pPr>
            <w:r w:rsidRPr="00C62DE3">
              <w:rPr>
                <w:rFonts w:cstheme="minorHAnsi"/>
                <w:sz w:val="18"/>
                <w:szCs w:val="18"/>
              </w:rPr>
              <w:t>Faire émerger les règles par le jeu et rendre lisible les gestes dangereux.</w:t>
            </w:r>
          </w:p>
          <w:p w14:paraId="3A5989BB" w14:textId="77777777" w:rsidR="00C62DE3" w:rsidRDefault="00C62DE3" w:rsidP="00C62DE3">
            <w:pPr>
              <w:pStyle w:val="Paragraphedeliste"/>
              <w:numPr>
                <w:ilvl w:val="0"/>
                <w:numId w:val="10"/>
              </w:numPr>
              <w:ind w:left="357" w:hanging="357"/>
              <w:rPr>
                <w:rFonts w:cstheme="minorHAnsi"/>
                <w:sz w:val="18"/>
                <w:szCs w:val="18"/>
              </w:rPr>
            </w:pPr>
            <w:r w:rsidRPr="00C62DE3">
              <w:rPr>
                <w:rFonts w:cstheme="minorHAnsi"/>
                <w:sz w:val="18"/>
                <w:szCs w:val="18"/>
              </w:rPr>
              <w:t>En 1 contre 1 ou en équipe, jeux de conquête d’objets ou de territoires.</w:t>
            </w:r>
          </w:p>
          <w:p w14:paraId="16702A15" w14:textId="77777777" w:rsidR="00C62DE3" w:rsidRDefault="00C62DE3" w:rsidP="00C62DE3">
            <w:pPr>
              <w:rPr>
                <w:rFonts w:cstheme="minorHAnsi"/>
                <w:sz w:val="18"/>
                <w:szCs w:val="18"/>
              </w:rPr>
            </w:pPr>
          </w:p>
          <w:p w14:paraId="0ED53DC7" w14:textId="77777777" w:rsidR="00C62DE3" w:rsidRDefault="00C62DE3" w:rsidP="00C62DE3">
            <w:pPr>
              <w:rPr>
                <w:rFonts w:cstheme="minorHAnsi"/>
                <w:sz w:val="18"/>
                <w:szCs w:val="18"/>
              </w:rPr>
            </w:pPr>
          </w:p>
          <w:p w14:paraId="25AFB06B" w14:textId="77777777" w:rsidR="00C62DE3" w:rsidRDefault="00C62DE3" w:rsidP="00C62DE3">
            <w:pPr>
              <w:rPr>
                <w:rFonts w:cstheme="minorHAnsi"/>
                <w:sz w:val="18"/>
                <w:szCs w:val="18"/>
              </w:rPr>
            </w:pPr>
          </w:p>
          <w:p w14:paraId="600FCA64" w14:textId="77777777" w:rsidR="00C62DE3" w:rsidRDefault="00C62DE3" w:rsidP="00C62DE3">
            <w:pPr>
              <w:rPr>
                <w:rFonts w:cstheme="minorHAnsi"/>
                <w:sz w:val="18"/>
                <w:szCs w:val="18"/>
              </w:rPr>
            </w:pPr>
          </w:p>
          <w:p w14:paraId="641371E8" w14:textId="77777777" w:rsidR="00C62DE3" w:rsidRPr="00C62DE3" w:rsidRDefault="00C62DE3" w:rsidP="00C62DE3">
            <w:pPr>
              <w:rPr>
                <w:rFonts w:cstheme="minorHAnsi"/>
                <w:sz w:val="18"/>
                <w:szCs w:val="18"/>
              </w:rPr>
            </w:pPr>
          </w:p>
          <w:p w14:paraId="18058FB8" w14:textId="77777777" w:rsidR="00C62DE3" w:rsidRPr="00C62DE3" w:rsidRDefault="00C62DE3" w:rsidP="00C62DE3">
            <w:pPr>
              <w:pStyle w:val="Paragraphedeliste"/>
              <w:numPr>
                <w:ilvl w:val="0"/>
                <w:numId w:val="5"/>
              </w:numPr>
              <w:ind w:left="357" w:hanging="357"/>
              <w:rPr>
                <w:rFonts w:cstheme="minorHAnsi"/>
                <w:sz w:val="18"/>
                <w:szCs w:val="18"/>
              </w:rPr>
            </w:pPr>
            <w:r w:rsidRPr="00C62DE3">
              <w:rPr>
                <w:rFonts w:cstheme="minorHAnsi"/>
                <w:sz w:val="18"/>
                <w:szCs w:val="18"/>
              </w:rPr>
              <w:t>Ces déplacements sont à expérimenter et acquérir lors des échauffements.</w:t>
            </w:r>
          </w:p>
          <w:p w14:paraId="286755F2" w14:textId="77777777" w:rsidR="00C62DE3" w:rsidRDefault="00C62DE3" w:rsidP="00C03945">
            <w:pPr>
              <w:rPr>
                <w:rFonts w:cstheme="minorHAnsi"/>
                <w:sz w:val="18"/>
                <w:szCs w:val="18"/>
              </w:rPr>
            </w:pPr>
          </w:p>
          <w:p w14:paraId="5905C2A6" w14:textId="77777777" w:rsidR="00C62DE3" w:rsidRDefault="00C62DE3" w:rsidP="00C03945">
            <w:pPr>
              <w:rPr>
                <w:rFonts w:cstheme="minorHAnsi"/>
                <w:sz w:val="18"/>
                <w:szCs w:val="18"/>
              </w:rPr>
            </w:pPr>
          </w:p>
          <w:p w14:paraId="4D092D53" w14:textId="77777777" w:rsidR="00C62DE3" w:rsidRPr="00C62DE3" w:rsidRDefault="00C62DE3" w:rsidP="00C03945">
            <w:pPr>
              <w:rPr>
                <w:rFonts w:cstheme="minorHAnsi"/>
                <w:sz w:val="18"/>
                <w:szCs w:val="18"/>
              </w:rPr>
            </w:pPr>
          </w:p>
          <w:p w14:paraId="1F58DF10" w14:textId="77777777" w:rsidR="00C62DE3" w:rsidRPr="00C62DE3" w:rsidRDefault="00C62DE3" w:rsidP="00C62DE3">
            <w:pPr>
              <w:pStyle w:val="Paragraphedeliste"/>
              <w:numPr>
                <w:ilvl w:val="0"/>
                <w:numId w:val="8"/>
              </w:numPr>
              <w:ind w:left="357" w:hanging="357"/>
              <w:rPr>
                <w:rFonts w:cstheme="minorHAnsi"/>
                <w:sz w:val="18"/>
                <w:szCs w:val="18"/>
              </w:rPr>
            </w:pPr>
            <w:r w:rsidRPr="00C62DE3">
              <w:rPr>
                <w:rFonts w:cstheme="minorHAnsi"/>
                <w:sz w:val="18"/>
                <w:szCs w:val="18"/>
              </w:rPr>
              <w:t>Réalisation d’action en partenariat.</w:t>
            </w:r>
          </w:p>
          <w:p w14:paraId="476F17A9" w14:textId="77777777" w:rsidR="00C62DE3" w:rsidRPr="00C62DE3" w:rsidRDefault="00C62DE3" w:rsidP="00C62DE3">
            <w:pPr>
              <w:pStyle w:val="Paragraphedeliste"/>
              <w:numPr>
                <w:ilvl w:val="0"/>
                <w:numId w:val="8"/>
              </w:numPr>
              <w:ind w:left="357" w:hanging="357"/>
              <w:rPr>
                <w:rFonts w:cstheme="minorHAnsi"/>
                <w:sz w:val="18"/>
                <w:szCs w:val="18"/>
              </w:rPr>
            </w:pPr>
            <w:r w:rsidRPr="00C62DE3">
              <w:rPr>
                <w:rFonts w:cstheme="minorHAnsi"/>
                <w:sz w:val="18"/>
                <w:szCs w:val="18"/>
              </w:rPr>
              <w:t>Traverser un territoire.</w:t>
            </w:r>
          </w:p>
          <w:p w14:paraId="0BEB779A" w14:textId="77777777" w:rsidR="00C62DE3" w:rsidRPr="00C62DE3" w:rsidRDefault="00C62DE3" w:rsidP="00C62DE3">
            <w:pPr>
              <w:pStyle w:val="Paragraphedeliste"/>
              <w:numPr>
                <w:ilvl w:val="0"/>
                <w:numId w:val="8"/>
              </w:numPr>
              <w:ind w:left="357" w:hanging="357"/>
              <w:rPr>
                <w:rFonts w:cstheme="minorHAnsi"/>
                <w:sz w:val="18"/>
                <w:szCs w:val="18"/>
              </w:rPr>
            </w:pPr>
            <w:r w:rsidRPr="00C62DE3">
              <w:rPr>
                <w:rFonts w:cstheme="minorHAnsi"/>
                <w:sz w:val="18"/>
                <w:szCs w:val="18"/>
              </w:rPr>
              <w:t>Opposition par la médiation d'un objet (ballons, foulards, pinces à linge …)</w:t>
            </w:r>
          </w:p>
          <w:p w14:paraId="6358142D" w14:textId="741CACE1" w:rsidR="00C62DE3" w:rsidRPr="00C62DE3" w:rsidRDefault="00C62DE3" w:rsidP="00C62DE3">
            <w:pPr>
              <w:pStyle w:val="Paragraphedeliste"/>
              <w:numPr>
                <w:ilvl w:val="0"/>
                <w:numId w:val="8"/>
              </w:numPr>
              <w:ind w:left="357" w:hanging="357"/>
              <w:rPr>
                <w:rFonts w:cstheme="minorHAnsi"/>
                <w:sz w:val="18"/>
                <w:szCs w:val="18"/>
              </w:rPr>
            </w:pPr>
            <w:r w:rsidRPr="00C62DE3">
              <w:rPr>
                <w:rFonts w:cstheme="minorHAnsi"/>
                <w:sz w:val="18"/>
                <w:szCs w:val="18"/>
              </w:rPr>
              <w:t>Conquête de territoire</w:t>
            </w:r>
            <w:r>
              <w:rPr>
                <w:rFonts w:cstheme="minorHAnsi"/>
                <w:sz w:val="18"/>
                <w:szCs w:val="18"/>
              </w:rPr>
              <w:t>.</w:t>
            </w:r>
          </w:p>
          <w:p w14:paraId="450AFC42" w14:textId="08CB25B9" w:rsidR="00C62DE3" w:rsidRDefault="00C62DE3" w:rsidP="00C62DE3">
            <w:pPr>
              <w:pStyle w:val="Paragraphedeliste"/>
              <w:numPr>
                <w:ilvl w:val="0"/>
                <w:numId w:val="8"/>
              </w:numPr>
              <w:ind w:left="357" w:hanging="357"/>
              <w:rPr>
                <w:rFonts w:cstheme="minorHAnsi"/>
                <w:sz w:val="18"/>
                <w:szCs w:val="18"/>
              </w:rPr>
            </w:pPr>
            <w:r w:rsidRPr="00C62DE3">
              <w:rPr>
                <w:rFonts w:cstheme="minorHAnsi"/>
                <w:sz w:val="18"/>
                <w:szCs w:val="18"/>
              </w:rPr>
              <w:t>Passer d’une opposition collective à une opposition individuelle.</w:t>
            </w:r>
          </w:p>
          <w:p w14:paraId="5834A1C2" w14:textId="77777777" w:rsidR="00C62DE3" w:rsidRPr="00C62DE3" w:rsidRDefault="00C62DE3" w:rsidP="00C62DE3">
            <w:pPr>
              <w:pStyle w:val="Paragraphedeliste"/>
              <w:ind w:left="357"/>
              <w:rPr>
                <w:rFonts w:cstheme="minorHAnsi"/>
                <w:sz w:val="18"/>
                <w:szCs w:val="18"/>
              </w:rPr>
            </w:pPr>
          </w:p>
          <w:p w14:paraId="2573E7C4" w14:textId="77777777" w:rsidR="00C62DE3" w:rsidRPr="00C62DE3" w:rsidRDefault="00C62DE3" w:rsidP="00C03945">
            <w:pPr>
              <w:rPr>
                <w:rFonts w:cstheme="minorHAnsi"/>
                <w:sz w:val="18"/>
                <w:szCs w:val="18"/>
              </w:rPr>
            </w:pPr>
            <w:r w:rsidRPr="00C62DE3">
              <w:rPr>
                <w:rFonts w:cstheme="minorHAnsi"/>
                <w:sz w:val="18"/>
                <w:szCs w:val="18"/>
              </w:rPr>
              <w:t>- Situation d’opposition duelle à thème, avec un attaquant/adversaire :</w:t>
            </w:r>
          </w:p>
          <w:p w14:paraId="6A8F1F52" w14:textId="1E4D22A0" w:rsidR="00C62DE3" w:rsidRPr="008B63AF" w:rsidRDefault="00C62DE3" w:rsidP="008B63AF">
            <w:pPr>
              <w:pStyle w:val="Paragraphedeliste"/>
              <w:numPr>
                <w:ilvl w:val="0"/>
                <w:numId w:val="13"/>
              </w:numPr>
              <w:ind w:left="357" w:hanging="357"/>
              <w:rPr>
                <w:rFonts w:cstheme="minorHAnsi"/>
                <w:sz w:val="18"/>
                <w:szCs w:val="18"/>
              </w:rPr>
            </w:pPr>
            <w:r w:rsidRPr="008B63AF">
              <w:rPr>
                <w:rFonts w:cstheme="minorHAnsi"/>
                <w:sz w:val="18"/>
                <w:szCs w:val="18"/>
              </w:rPr>
              <w:t>Faire sortir un adversaire de son tapis.</w:t>
            </w:r>
          </w:p>
          <w:p w14:paraId="0FB173D2" w14:textId="10361CCF" w:rsidR="00C62DE3" w:rsidRPr="008B63AF" w:rsidRDefault="00C62DE3" w:rsidP="008B63AF">
            <w:pPr>
              <w:pStyle w:val="Paragraphedeliste"/>
              <w:numPr>
                <w:ilvl w:val="0"/>
                <w:numId w:val="13"/>
              </w:numPr>
              <w:ind w:left="357" w:hanging="357"/>
              <w:rPr>
                <w:rFonts w:cstheme="minorHAnsi"/>
                <w:sz w:val="18"/>
                <w:szCs w:val="18"/>
              </w:rPr>
            </w:pPr>
            <w:r w:rsidRPr="008B63AF">
              <w:rPr>
                <w:rFonts w:cstheme="minorHAnsi"/>
                <w:sz w:val="18"/>
                <w:szCs w:val="18"/>
              </w:rPr>
              <w:t>Empêcher un adversaire de se déplacer pour atteindre une zone.</w:t>
            </w:r>
          </w:p>
          <w:p w14:paraId="2BDF4457" w14:textId="06FBEC06" w:rsidR="008B63AF" w:rsidRPr="008B63AF" w:rsidRDefault="00C62DE3" w:rsidP="008B63AF">
            <w:pPr>
              <w:pStyle w:val="Paragraphedeliste"/>
              <w:numPr>
                <w:ilvl w:val="0"/>
                <w:numId w:val="13"/>
              </w:numPr>
              <w:ind w:left="357" w:hanging="357"/>
              <w:rPr>
                <w:rFonts w:cstheme="minorHAnsi"/>
                <w:sz w:val="18"/>
                <w:szCs w:val="18"/>
              </w:rPr>
            </w:pPr>
            <w:r w:rsidRPr="008B63AF">
              <w:rPr>
                <w:rFonts w:cstheme="minorHAnsi"/>
                <w:sz w:val="18"/>
                <w:szCs w:val="18"/>
              </w:rPr>
              <w:t>Maintenir un adversaire sur le dos et l’empêcher de se tourner sur le ventre.</w:t>
            </w:r>
          </w:p>
          <w:p w14:paraId="545C34D2" w14:textId="78358D13" w:rsidR="008B63AF" w:rsidRPr="008B63AF" w:rsidRDefault="00C62DE3" w:rsidP="008B63AF">
            <w:pPr>
              <w:pStyle w:val="Paragraphedeliste"/>
              <w:numPr>
                <w:ilvl w:val="0"/>
                <w:numId w:val="14"/>
              </w:numPr>
              <w:ind w:left="357" w:hanging="357"/>
              <w:rPr>
                <w:rFonts w:cstheme="minorHAnsi"/>
                <w:sz w:val="18"/>
                <w:szCs w:val="18"/>
              </w:rPr>
            </w:pPr>
            <w:r w:rsidRPr="008B63AF">
              <w:rPr>
                <w:rFonts w:cstheme="minorHAnsi"/>
                <w:sz w:val="18"/>
                <w:szCs w:val="18"/>
              </w:rPr>
              <w:t>Adversaire en position quadrupédique, le retourner sur le dos (la tortue).</w:t>
            </w:r>
          </w:p>
          <w:p w14:paraId="23FC286F" w14:textId="4C8AC615" w:rsidR="00C62DE3" w:rsidRPr="008B63AF" w:rsidRDefault="00C62DE3" w:rsidP="008B63AF">
            <w:pPr>
              <w:pStyle w:val="Paragraphedeliste"/>
              <w:numPr>
                <w:ilvl w:val="0"/>
                <w:numId w:val="14"/>
              </w:numPr>
              <w:ind w:left="357" w:hanging="357"/>
              <w:rPr>
                <w:rFonts w:cstheme="minorHAnsi"/>
                <w:sz w:val="18"/>
                <w:szCs w:val="18"/>
              </w:rPr>
            </w:pPr>
            <w:r w:rsidRPr="008B63AF">
              <w:rPr>
                <w:rFonts w:cstheme="minorHAnsi"/>
                <w:sz w:val="18"/>
                <w:szCs w:val="18"/>
              </w:rPr>
              <w:t>Retourner le partenaire sur le dos pour l’immobiliser. Positions de départ des combattants : Face à face, un à quatre pattes l’autre à côté.</w:t>
            </w:r>
          </w:p>
          <w:p w14:paraId="02739A70" w14:textId="14B23398" w:rsidR="00C62DE3" w:rsidRPr="00C62DE3" w:rsidRDefault="00C62DE3" w:rsidP="00C03945">
            <w:pPr>
              <w:rPr>
                <w:rFonts w:cstheme="minorHAnsi"/>
                <w:sz w:val="18"/>
                <w:szCs w:val="18"/>
              </w:rPr>
            </w:pPr>
            <w:r w:rsidRPr="00C62DE3">
              <w:rPr>
                <w:rFonts w:cstheme="minorHAnsi"/>
                <w:sz w:val="18"/>
                <w:szCs w:val="18"/>
              </w:rPr>
              <w:t>- En fin de cycle, proposer des situations qui enchainent coopération puis opposition : L’élève à 4 quatre pattes accepte le retournement sur le dos puis se défend pour ne pas se faire immobiliser.</w:t>
            </w:r>
          </w:p>
        </w:tc>
        <w:tc>
          <w:tcPr>
            <w:tcW w:w="3686" w:type="dxa"/>
            <w:gridSpan w:val="2"/>
            <w:tcBorders>
              <w:left w:val="single" w:sz="4" w:space="0" w:color="auto"/>
              <w:bottom w:val="single" w:sz="4" w:space="0" w:color="auto"/>
            </w:tcBorders>
          </w:tcPr>
          <w:p w14:paraId="1A1D4C7C" w14:textId="77777777" w:rsidR="00C62DE3" w:rsidRPr="00C62DE3" w:rsidRDefault="00C62DE3">
            <w:pPr>
              <w:rPr>
                <w:rFonts w:cstheme="minorHAnsi"/>
                <w:b/>
                <w:sz w:val="18"/>
                <w:szCs w:val="18"/>
              </w:rPr>
            </w:pPr>
            <w:r w:rsidRPr="00C62DE3">
              <w:rPr>
                <w:rFonts w:cstheme="minorHAnsi"/>
                <w:b/>
                <w:sz w:val="18"/>
                <w:szCs w:val="18"/>
              </w:rPr>
              <w:t>Maîtrise Insuffisante :</w:t>
            </w:r>
          </w:p>
          <w:p w14:paraId="1A100176" w14:textId="196D1189" w:rsidR="00C62DE3" w:rsidRPr="00C62DE3" w:rsidRDefault="00C62DE3">
            <w:pPr>
              <w:rPr>
                <w:rFonts w:cstheme="minorHAnsi"/>
                <w:sz w:val="18"/>
                <w:szCs w:val="18"/>
              </w:rPr>
            </w:pPr>
            <w:r w:rsidRPr="00C62DE3">
              <w:rPr>
                <w:rFonts w:cstheme="minorHAnsi"/>
                <w:sz w:val="18"/>
                <w:szCs w:val="18"/>
              </w:rPr>
              <w:t>L’élève résiste systématiquement à l’affrontement :</w:t>
            </w:r>
          </w:p>
          <w:p w14:paraId="6FF88A84" w14:textId="3F411E46" w:rsidR="00C62DE3" w:rsidRPr="00C62DE3" w:rsidRDefault="00C62DE3" w:rsidP="00C62DE3">
            <w:pPr>
              <w:pStyle w:val="Paragraphedeliste"/>
              <w:numPr>
                <w:ilvl w:val="0"/>
                <w:numId w:val="8"/>
              </w:numPr>
              <w:rPr>
                <w:rFonts w:cstheme="minorHAnsi"/>
                <w:sz w:val="18"/>
                <w:szCs w:val="18"/>
              </w:rPr>
            </w:pPr>
            <w:r w:rsidRPr="00C62DE3">
              <w:rPr>
                <w:rFonts w:cstheme="minorHAnsi"/>
                <w:sz w:val="18"/>
                <w:szCs w:val="18"/>
              </w:rPr>
              <w:t>distance trop importante par rapport à son partenaire.</w:t>
            </w:r>
          </w:p>
          <w:p w14:paraId="27F86CAB" w14:textId="681EEE67" w:rsidR="00C62DE3" w:rsidRPr="00C62DE3" w:rsidRDefault="00C62DE3" w:rsidP="00C62DE3">
            <w:pPr>
              <w:pStyle w:val="Paragraphedeliste"/>
              <w:numPr>
                <w:ilvl w:val="0"/>
                <w:numId w:val="8"/>
              </w:numPr>
              <w:rPr>
                <w:rFonts w:cstheme="minorHAnsi"/>
                <w:sz w:val="18"/>
                <w:szCs w:val="18"/>
              </w:rPr>
            </w:pPr>
            <w:r w:rsidRPr="00C62DE3">
              <w:rPr>
                <w:rFonts w:cstheme="minorHAnsi"/>
                <w:sz w:val="18"/>
                <w:szCs w:val="18"/>
              </w:rPr>
              <w:t>attitude de fuite.</w:t>
            </w:r>
          </w:p>
          <w:p w14:paraId="006D9586" w14:textId="74ED8C84" w:rsidR="00C62DE3" w:rsidRPr="00C62DE3" w:rsidRDefault="00C62DE3" w:rsidP="00C62DE3">
            <w:pPr>
              <w:pStyle w:val="Paragraphedeliste"/>
              <w:numPr>
                <w:ilvl w:val="0"/>
                <w:numId w:val="8"/>
              </w:numPr>
              <w:rPr>
                <w:rFonts w:cstheme="minorHAnsi"/>
                <w:sz w:val="18"/>
                <w:szCs w:val="18"/>
              </w:rPr>
            </w:pPr>
            <w:r w:rsidRPr="00C62DE3">
              <w:rPr>
                <w:rFonts w:cstheme="minorHAnsi"/>
                <w:sz w:val="18"/>
                <w:szCs w:val="18"/>
              </w:rPr>
              <w:t>Posture défensive.</w:t>
            </w:r>
          </w:p>
        </w:tc>
      </w:tr>
      <w:tr w:rsidR="00C62DE3" w:rsidRPr="00C62DE3" w14:paraId="63339719" w14:textId="77777777" w:rsidTr="00D0172C">
        <w:trPr>
          <w:trHeight w:val="1538"/>
        </w:trPr>
        <w:tc>
          <w:tcPr>
            <w:tcW w:w="1985" w:type="dxa"/>
            <w:vMerge/>
            <w:tcBorders>
              <w:left w:val="single" w:sz="4" w:space="0" w:color="auto"/>
              <w:bottom w:val="single" w:sz="4" w:space="0" w:color="auto"/>
              <w:right w:val="single" w:sz="4" w:space="0" w:color="auto"/>
            </w:tcBorders>
          </w:tcPr>
          <w:p w14:paraId="0AEE8697" w14:textId="77777777" w:rsidR="00C62DE3" w:rsidRPr="00C62DE3" w:rsidRDefault="00C62DE3" w:rsidP="00563E7B">
            <w:pPr>
              <w:jc w:val="center"/>
              <w:rPr>
                <w:rFonts w:cstheme="minorHAnsi"/>
                <w:noProof/>
                <w:sz w:val="18"/>
                <w:szCs w:val="18"/>
              </w:rPr>
            </w:pPr>
          </w:p>
        </w:tc>
        <w:tc>
          <w:tcPr>
            <w:tcW w:w="1275" w:type="dxa"/>
            <w:vMerge/>
            <w:tcBorders>
              <w:left w:val="nil"/>
              <w:bottom w:val="single" w:sz="4" w:space="0" w:color="auto"/>
              <w:right w:val="single" w:sz="4" w:space="0" w:color="auto"/>
            </w:tcBorders>
            <w:shd w:val="clear" w:color="auto" w:fill="auto"/>
          </w:tcPr>
          <w:p w14:paraId="7BAE1236" w14:textId="77777777" w:rsidR="00C62DE3" w:rsidRPr="00C62DE3" w:rsidRDefault="00C62DE3" w:rsidP="002B2782">
            <w:pPr>
              <w:jc w:val="center"/>
              <w:rPr>
                <w:rFonts w:cstheme="minorHAnsi"/>
                <w:sz w:val="18"/>
                <w:szCs w:val="18"/>
              </w:rPr>
            </w:pPr>
          </w:p>
        </w:tc>
        <w:tc>
          <w:tcPr>
            <w:tcW w:w="4536" w:type="dxa"/>
            <w:gridSpan w:val="4"/>
            <w:vMerge/>
            <w:tcBorders>
              <w:left w:val="single" w:sz="4" w:space="0" w:color="auto"/>
              <w:bottom w:val="single" w:sz="4" w:space="0" w:color="auto"/>
              <w:right w:val="single" w:sz="4" w:space="0" w:color="auto"/>
            </w:tcBorders>
          </w:tcPr>
          <w:p w14:paraId="5FFDAD22" w14:textId="23B4797F" w:rsidR="00C62DE3" w:rsidRPr="00C62DE3" w:rsidRDefault="00C62DE3" w:rsidP="00BF0549">
            <w:pPr>
              <w:rPr>
                <w:rFonts w:cstheme="minorHAnsi"/>
                <w:sz w:val="18"/>
                <w:szCs w:val="18"/>
              </w:rPr>
            </w:pPr>
          </w:p>
        </w:tc>
        <w:tc>
          <w:tcPr>
            <w:tcW w:w="4536" w:type="dxa"/>
            <w:vMerge/>
            <w:tcBorders>
              <w:left w:val="single" w:sz="4" w:space="0" w:color="auto"/>
              <w:bottom w:val="single" w:sz="4" w:space="0" w:color="auto"/>
              <w:right w:val="single" w:sz="4" w:space="0" w:color="auto"/>
            </w:tcBorders>
          </w:tcPr>
          <w:p w14:paraId="21E7D396" w14:textId="0B7248A5" w:rsidR="00C62DE3" w:rsidRPr="00C62DE3" w:rsidRDefault="00C62DE3" w:rsidP="00C03945">
            <w:pPr>
              <w:rPr>
                <w:rFonts w:cstheme="minorHAnsi"/>
                <w:sz w:val="18"/>
                <w:szCs w:val="18"/>
              </w:rPr>
            </w:pPr>
          </w:p>
        </w:tc>
        <w:tc>
          <w:tcPr>
            <w:tcW w:w="3686" w:type="dxa"/>
            <w:gridSpan w:val="2"/>
            <w:tcBorders>
              <w:left w:val="single" w:sz="4" w:space="0" w:color="auto"/>
              <w:bottom w:val="single" w:sz="4" w:space="0" w:color="auto"/>
            </w:tcBorders>
          </w:tcPr>
          <w:p w14:paraId="798004A8" w14:textId="77777777" w:rsidR="00C62DE3" w:rsidRPr="00C62DE3" w:rsidRDefault="00C62DE3" w:rsidP="00BE7864">
            <w:pPr>
              <w:rPr>
                <w:rFonts w:cstheme="minorHAnsi"/>
                <w:sz w:val="18"/>
                <w:szCs w:val="18"/>
              </w:rPr>
            </w:pPr>
            <w:r w:rsidRPr="00C62DE3">
              <w:rPr>
                <w:rFonts w:cstheme="minorHAnsi"/>
                <w:b/>
                <w:sz w:val="18"/>
                <w:szCs w:val="18"/>
              </w:rPr>
              <w:t>Maîtrise fragile </w:t>
            </w:r>
            <w:r w:rsidRPr="00C62DE3">
              <w:rPr>
                <w:rFonts w:cstheme="minorHAnsi"/>
                <w:sz w:val="18"/>
                <w:szCs w:val="18"/>
              </w:rPr>
              <w:t xml:space="preserve">: </w:t>
            </w:r>
          </w:p>
          <w:p w14:paraId="3F3FA940" w14:textId="77777777" w:rsidR="00C62DE3" w:rsidRPr="00C62DE3" w:rsidRDefault="00C62DE3" w:rsidP="00BE7864">
            <w:pPr>
              <w:rPr>
                <w:rFonts w:cstheme="minorHAnsi"/>
                <w:sz w:val="18"/>
                <w:szCs w:val="18"/>
              </w:rPr>
            </w:pPr>
            <w:r w:rsidRPr="00C62DE3">
              <w:rPr>
                <w:rFonts w:cstheme="minorHAnsi"/>
                <w:sz w:val="18"/>
                <w:szCs w:val="18"/>
              </w:rPr>
              <w:t>L’élève utilise essentiellement sa force physique dans l’affrontement. Il prend des initiatives en restant dans le même schéma tactique quelque soit le type d’opposition de son adversaire et le résultat de son action.</w:t>
            </w:r>
          </w:p>
          <w:p w14:paraId="55ACD9FD" w14:textId="77777777" w:rsidR="00C62DE3" w:rsidRPr="00C62DE3" w:rsidRDefault="00C62DE3" w:rsidP="00EC0664">
            <w:pPr>
              <w:rPr>
                <w:rFonts w:cstheme="minorHAnsi"/>
                <w:sz w:val="18"/>
                <w:szCs w:val="18"/>
              </w:rPr>
            </w:pPr>
          </w:p>
        </w:tc>
      </w:tr>
      <w:tr w:rsidR="00C62DE3" w:rsidRPr="00C62DE3" w14:paraId="0F727FA0" w14:textId="77777777" w:rsidTr="00C62DE3">
        <w:trPr>
          <w:trHeight w:val="1186"/>
        </w:trPr>
        <w:tc>
          <w:tcPr>
            <w:tcW w:w="1985" w:type="dxa"/>
            <w:vMerge/>
            <w:tcBorders>
              <w:left w:val="single" w:sz="4" w:space="0" w:color="auto"/>
              <w:right w:val="single" w:sz="4" w:space="0" w:color="auto"/>
            </w:tcBorders>
          </w:tcPr>
          <w:p w14:paraId="1143A4D5" w14:textId="77777777" w:rsidR="00C62DE3" w:rsidRPr="00C62DE3" w:rsidRDefault="00C62DE3" w:rsidP="00563E7B">
            <w:pPr>
              <w:jc w:val="center"/>
              <w:rPr>
                <w:rFonts w:cstheme="minorHAnsi"/>
                <w:sz w:val="18"/>
                <w:szCs w:val="18"/>
              </w:rPr>
            </w:pPr>
          </w:p>
        </w:tc>
        <w:tc>
          <w:tcPr>
            <w:tcW w:w="1275" w:type="dxa"/>
            <w:vMerge/>
            <w:tcBorders>
              <w:left w:val="nil"/>
              <w:right w:val="single" w:sz="4" w:space="0" w:color="auto"/>
            </w:tcBorders>
            <w:shd w:val="clear" w:color="auto" w:fill="auto"/>
          </w:tcPr>
          <w:p w14:paraId="6B1736F9" w14:textId="77777777" w:rsidR="00C62DE3" w:rsidRPr="00C62DE3" w:rsidRDefault="00C62DE3" w:rsidP="00563E7B">
            <w:pPr>
              <w:jc w:val="center"/>
              <w:rPr>
                <w:rFonts w:cstheme="minorHAnsi"/>
                <w:sz w:val="18"/>
                <w:szCs w:val="18"/>
              </w:rPr>
            </w:pPr>
          </w:p>
        </w:tc>
        <w:tc>
          <w:tcPr>
            <w:tcW w:w="4536" w:type="dxa"/>
            <w:gridSpan w:val="4"/>
            <w:vMerge/>
            <w:tcBorders>
              <w:left w:val="single" w:sz="4" w:space="0" w:color="auto"/>
              <w:right w:val="single" w:sz="4" w:space="0" w:color="auto"/>
            </w:tcBorders>
          </w:tcPr>
          <w:p w14:paraId="74A4E61D" w14:textId="77777777" w:rsidR="00C62DE3" w:rsidRPr="00C62DE3" w:rsidRDefault="00C62DE3" w:rsidP="00C03945">
            <w:pPr>
              <w:rPr>
                <w:rFonts w:cstheme="minorHAnsi"/>
                <w:sz w:val="18"/>
                <w:szCs w:val="18"/>
              </w:rPr>
            </w:pPr>
          </w:p>
        </w:tc>
        <w:tc>
          <w:tcPr>
            <w:tcW w:w="4536" w:type="dxa"/>
            <w:vMerge/>
            <w:tcBorders>
              <w:left w:val="single" w:sz="4" w:space="0" w:color="auto"/>
              <w:right w:val="single" w:sz="4" w:space="0" w:color="auto"/>
            </w:tcBorders>
          </w:tcPr>
          <w:p w14:paraId="751CE9E2" w14:textId="77777777" w:rsidR="00C62DE3" w:rsidRPr="00C62DE3" w:rsidRDefault="00C62DE3" w:rsidP="00C03945">
            <w:pPr>
              <w:rPr>
                <w:rFonts w:cstheme="minorHAnsi"/>
                <w:sz w:val="18"/>
                <w:szCs w:val="18"/>
              </w:rPr>
            </w:pPr>
          </w:p>
        </w:tc>
        <w:tc>
          <w:tcPr>
            <w:tcW w:w="3686" w:type="dxa"/>
            <w:gridSpan w:val="2"/>
            <w:tcBorders>
              <w:left w:val="single" w:sz="4" w:space="0" w:color="auto"/>
            </w:tcBorders>
          </w:tcPr>
          <w:p w14:paraId="58E3F98A" w14:textId="77777777" w:rsidR="00C62DE3" w:rsidRPr="00C62DE3" w:rsidRDefault="00C62DE3" w:rsidP="00BE7864">
            <w:pPr>
              <w:rPr>
                <w:rFonts w:cstheme="minorHAnsi"/>
                <w:sz w:val="18"/>
                <w:szCs w:val="18"/>
              </w:rPr>
            </w:pPr>
            <w:r w:rsidRPr="00C62DE3">
              <w:rPr>
                <w:rFonts w:cstheme="minorHAnsi"/>
                <w:b/>
                <w:sz w:val="18"/>
                <w:szCs w:val="18"/>
              </w:rPr>
              <w:t>Maîtrise Satisfaisante</w:t>
            </w:r>
            <w:r w:rsidRPr="00C62DE3">
              <w:rPr>
                <w:rFonts w:cstheme="minorHAnsi"/>
                <w:sz w:val="18"/>
                <w:szCs w:val="18"/>
              </w:rPr>
              <w:t> :</w:t>
            </w:r>
          </w:p>
          <w:p w14:paraId="3CE90537" w14:textId="7E2EA599" w:rsidR="00C62DE3" w:rsidRPr="00C62DE3" w:rsidRDefault="00C62DE3" w:rsidP="00BE7864">
            <w:pPr>
              <w:rPr>
                <w:rFonts w:cstheme="minorHAnsi"/>
                <w:sz w:val="18"/>
                <w:szCs w:val="18"/>
              </w:rPr>
            </w:pPr>
            <w:r w:rsidRPr="00C62DE3">
              <w:rPr>
                <w:rFonts w:cstheme="minorHAnsi"/>
                <w:sz w:val="18"/>
                <w:szCs w:val="18"/>
              </w:rPr>
              <w:t>L’élève tient compte des actions et réactions de son adversaire pour tenter et/ou réussir à retourner et immobiliser son adversaire sur le dos.</w:t>
            </w:r>
          </w:p>
          <w:p w14:paraId="71456CF9" w14:textId="77777777" w:rsidR="00C62DE3" w:rsidRPr="00C62DE3" w:rsidRDefault="00C62DE3" w:rsidP="00EC0664">
            <w:pPr>
              <w:rPr>
                <w:rFonts w:cstheme="minorHAnsi"/>
                <w:sz w:val="18"/>
                <w:szCs w:val="18"/>
              </w:rPr>
            </w:pPr>
          </w:p>
        </w:tc>
      </w:tr>
      <w:tr w:rsidR="00C62DE3" w:rsidRPr="00C62DE3" w14:paraId="62457708" w14:textId="77777777" w:rsidTr="005D4632">
        <w:trPr>
          <w:trHeight w:val="3867"/>
        </w:trPr>
        <w:tc>
          <w:tcPr>
            <w:tcW w:w="1985" w:type="dxa"/>
            <w:vMerge/>
            <w:tcBorders>
              <w:left w:val="single" w:sz="4" w:space="0" w:color="auto"/>
              <w:bottom w:val="single" w:sz="4" w:space="0" w:color="auto"/>
              <w:right w:val="single" w:sz="4" w:space="0" w:color="auto"/>
            </w:tcBorders>
          </w:tcPr>
          <w:p w14:paraId="34FA8E8E" w14:textId="77777777" w:rsidR="00C62DE3" w:rsidRPr="00C62DE3" w:rsidRDefault="00C62DE3" w:rsidP="00563E7B">
            <w:pPr>
              <w:jc w:val="center"/>
              <w:rPr>
                <w:rFonts w:cstheme="minorHAnsi"/>
                <w:sz w:val="18"/>
                <w:szCs w:val="18"/>
              </w:rPr>
            </w:pPr>
          </w:p>
        </w:tc>
        <w:tc>
          <w:tcPr>
            <w:tcW w:w="1275" w:type="dxa"/>
            <w:vMerge/>
            <w:tcBorders>
              <w:left w:val="nil"/>
              <w:bottom w:val="single" w:sz="4" w:space="0" w:color="auto"/>
              <w:right w:val="single" w:sz="4" w:space="0" w:color="auto"/>
            </w:tcBorders>
            <w:shd w:val="clear" w:color="auto" w:fill="auto"/>
          </w:tcPr>
          <w:p w14:paraId="0B3BA6A5" w14:textId="77777777" w:rsidR="00C62DE3" w:rsidRPr="00C62DE3" w:rsidRDefault="00C62DE3" w:rsidP="00563E7B">
            <w:pPr>
              <w:jc w:val="center"/>
              <w:rPr>
                <w:rFonts w:cstheme="minorHAnsi"/>
                <w:sz w:val="18"/>
                <w:szCs w:val="18"/>
              </w:rPr>
            </w:pPr>
          </w:p>
        </w:tc>
        <w:tc>
          <w:tcPr>
            <w:tcW w:w="4536" w:type="dxa"/>
            <w:gridSpan w:val="4"/>
            <w:vMerge/>
            <w:tcBorders>
              <w:left w:val="single" w:sz="4" w:space="0" w:color="auto"/>
              <w:bottom w:val="single" w:sz="4" w:space="0" w:color="auto"/>
              <w:right w:val="single" w:sz="4" w:space="0" w:color="auto"/>
            </w:tcBorders>
          </w:tcPr>
          <w:p w14:paraId="0A74BF3E" w14:textId="77777777" w:rsidR="00C62DE3" w:rsidRPr="00C62DE3" w:rsidRDefault="00C62DE3" w:rsidP="00C03945">
            <w:pPr>
              <w:rPr>
                <w:rFonts w:cstheme="minorHAnsi"/>
                <w:sz w:val="18"/>
                <w:szCs w:val="18"/>
              </w:rPr>
            </w:pPr>
          </w:p>
        </w:tc>
        <w:tc>
          <w:tcPr>
            <w:tcW w:w="4536" w:type="dxa"/>
            <w:vMerge/>
            <w:tcBorders>
              <w:left w:val="single" w:sz="4" w:space="0" w:color="auto"/>
              <w:bottom w:val="single" w:sz="4" w:space="0" w:color="auto"/>
              <w:right w:val="single" w:sz="4" w:space="0" w:color="auto"/>
            </w:tcBorders>
          </w:tcPr>
          <w:p w14:paraId="3BD962F3" w14:textId="77777777" w:rsidR="00C62DE3" w:rsidRPr="00C62DE3" w:rsidRDefault="00C62DE3" w:rsidP="00C03945">
            <w:pPr>
              <w:rPr>
                <w:rFonts w:cstheme="minorHAnsi"/>
                <w:sz w:val="18"/>
                <w:szCs w:val="18"/>
              </w:rPr>
            </w:pPr>
          </w:p>
        </w:tc>
        <w:tc>
          <w:tcPr>
            <w:tcW w:w="3686" w:type="dxa"/>
            <w:gridSpan w:val="2"/>
            <w:tcBorders>
              <w:left w:val="single" w:sz="4" w:space="0" w:color="auto"/>
              <w:bottom w:val="single" w:sz="4" w:space="0" w:color="auto"/>
            </w:tcBorders>
          </w:tcPr>
          <w:p w14:paraId="5BE3DC33" w14:textId="77777777" w:rsidR="00C62DE3" w:rsidRPr="00C62DE3" w:rsidRDefault="00C62DE3" w:rsidP="00BE7864">
            <w:pPr>
              <w:rPr>
                <w:rFonts w:cstheme="minorHAnsi"/>
                <w:sz w:val="18"/>
                <w:szCs w:val="18"/>
              </w:rPr>
            </w:pPr>
            <w:r w:rsidRPr="00C62DE3">
              <w:rPr>
                <w:rFonts w:cstheme="minorHAnsi"/>
                <w:b/>
                <w:sz w:val="18"/>
                <w:szCs w:val="18"/>
              </w:rPr>
              <w:t>Très bonne maîtrise</w:t>
            </w:r>
            <w:r w:rsidRPr="00C62DE3">
              <w:rPr>
                <w:rFonts w:cstheme="minorHAnsi"/>
                <w:sz w:val="18"/>
                <w:szCs w:val="18"/>
              </w:rPr>
              <w:t> :</w:t>
            </w:r>
          </w:p>
          <w:p w14:paraId="4F8384BE" w14:textId="4D80D34A" w:rsidR="00C62DE3" w:rsidRPr="00C62DE3" w:rsidRDefault="00C62DE3" w:rsidP="00BE7864">
            <w:pPr>
              <w:rPr>
                <w:rFonts w:cstheme="minorHAnsi"/>
                <w:sz w:val="18"/>
                <w:szCs w:val="18"/>
              </w:rPr>
            </w:pPr>
            <w:r w:rsidRPr="00C62DE3">
              <w:rPr>
                <w:rFonts w:cstheme="minorHAnsi"/>
                <w:sz w:val="18"/>
                <w:szCs w:val="18"/>
              </w:rPr>
              <w:t>L’élève est capable de produire souvent des actions pertinentes et/ou de marquer souvent face à des partenaires différents en variant et en adaptant ses actions à celles de son adversaire.</w:t>
            </w:r>
          </w:p>
          <w:p w14:paraId="1DB5CB50" w14:textId="3A37AEC7" w:rsidR="00C62DE3" w:rsidRPr="00C62DE3" w:rsidRDefault="00C62DE3" w:rsidP="00EC0664">
            <w:pPr>
              <w:rPr>
                <w:rFonts w:cstheme="minorHAnsi"/>
                <w:b/>
                <w:sz w:val="18"/>
                <w:szCs w:val="18"/>
              </w:rPr>
            </w:pPr>
          </w:p>
        </w:tc>
      </w:tr>
      <w:tr w:rsidR="00A522FA" w:rsidRPr="00C62DE3" w14:paraId="47F9CCC2" w14:textId="77777777" w:rsidTr="001664EA">
        <w:trPr>
          <w:trHeight w:val="979"/>
        </w:trPr>
        <w:tc>
          <w:tcPr>
            <w:tcW w:w="1985" w:type="dxa"/>
            <w:vMerge w:val="restart"/>
            <w:tcBorders>
              <w:top w:val="single" w:sz="4" w:space="0" w:color="auto"/>
              <w:left w:val="single" w:sz="4" w:space="0" w:color="auto"/>
              <w:right w:val="single" w:sz="4" w:space="0" w:color="auto"/>
            </w:tcBorders>
          </w:tcPr>
          <w:p w14:paraId="2D88A510" w14:textId="77777777" w:rsidR="00257894" w:rsidRPr="00C62DE3" w:rsidRDefault="00257894" w:rsidP="002B2782">
            <w:pPr>
              <w:jc w:val="center"/>
              <w:rPr>
                <w:rFonts w:cstheme="minorHAnsi"/>
                <w:sz w:val="18"/>
                <w:szCs w:val="18"/>
              </w:rPr>
            </w:pPr>
          </w:p>
          <w:p w14:paraId="6CAC104D" w14:textId="571E55CE" w:rsidR="00A522FA" w:rsidRPr="00C62DE3" w:rsidRDefault="00941E64" w:rsidP="002B2782">
            <w:pPr>
              <w:jc w:val="center"/>
              <w:rPr>
                <w:rFonts w:cstheme="minorHAnsi"/>
                <w:sz w:val="18"/>
                <w:szCs w:val="18"/>
              </w:rPr>
            </w:pPr>
            <w:r w:rsidRPr="00C62DE3">
              <w:rPr>
                <w:rFonts w:cstheme="minorHAnsi"/>
                <w:noProof/>
                <w:sz w:val="18"/>
                <w:szCs w:val="18"/>
                <w:shd w:val="clear" w:color="auto" w:fill="92D050"/>
              </w:rPr>
              <mc:AlternateContent>
                <mc:Choice Requires="wps">
                  <w:drawing>
                    <wp:anchor distT="0" distB="0" distL="114300" distR="114300" simplePos="0" relativeHeight="251672576" behindDoc="0" locked="0" layoutInCell="1" allowOverlap="1" wp14:anchorId="60138B79" wp14:editId="6D0D1B1A">
                      <wp:simplePos x="0" y="0"/>
                      <wp:positionH relativeFrom="column">
                        <wp:posOffset>1073150</wp:posOffset>
                      </wp:positionH>
                      <wp:positionV relativeFrom="paragraph">
                        <wp:posOffset>141605</wp:posOffset>
                      </wp:positionV>
                      <wp:extent cx="338455" cy="159385"/>
                      <wp:effectExtent l="38100" t="57150" r="23495" b="8826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45" o:spid="_x0000_s1026" type="#_x0000_t69" style="position:absolute;margin-left:84.5pt;margin-top:11.15pt;width:26.6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" fillcolor="#4f81bd [3204]" strokecolor="#365f91 [2404]" strokeweight="3pt">
                      <v:shadow on="t" color="#243f60 [1604]" opacity=".5" offset="1pt"/>
                    </v:shape>
                  </w:pict>
                </mc:Fallback>
              </mc:AlternateContent>
            </w:r>
            <w:r w:rsidR="00EC0664" w:rsidRPr="00C62DE3">
              <w:rPr>
                <w:rFonts w:cstheme="minorHAnsi"/>
                <w:sz w:val="18"/>
                <w:szCs w:val="18"/>
                <w:shd w:val="clear" w:color="auto" w:fill="92D050"/>
              </w:rPr>
              <w:t>ATTENDU</w:t>
            </w:r>
            <w:r w:rsidR="00A522FA" w:rsidRPr="00C62DE3">
              <w:rPr>
                <w:rFonts w:cstheme="minorHAnsi"/>
                <w:sz w:val="18"/>
                <w:szCs w:val="18"/>
                <w:shd w:val="clear" w:color="auto" w:fill="92D050"/>
              </w:rPr>
              <w:t xml:space="preserve"> DE FIN DE</w:t>
            </w:r>
            <w:r w:rsidR="00A522FA" w:rsidRPr="00C62DE3">
              <w:rPr>
                <w:rFonts w:cstheme="minorHAnsi"/>
                <w:sz w:val="18"/>
                <w:szCs w:val="18"/>
              </w:rPr>
              <w:t xml:space="preserve"> </w:t>
            </w:r>
            <w:r w:rsidR="00A522FA" w:rsidRPr="00C62DE3">
              <w:rPr>
                <w:rFonts w:cstheme="minorHAnsi"/>
                <w:sz w:val="18"/>
                <w:szCs w:val="18"/>
                <w:shd w:val="clear" w:color="auto" w:fill="92D050"/>
              </w:rPr>
              <w:t>CYCLE</w:t>
            </w:r>
          </w:p>
          <w:p w14:paraId="5F958CC7" w14:textId="7E52C715" w:rsidR="008441C0" w:rsidRPr="00C62DE3" w:rsidRDefault="008441C0" w:rsidP="002B2782">
            <w:pPr>
              <w:jc w:val="center"/>
              <w:rPr>
                <w:rFonts w:cstheme="minorHAnsi"/>
                <w:sz w:val="18"/>
                <w:szCs w:val="18"/>
              </w:rPr>
            </w:pPr>
          </w:p>
          <w:p w14:paraId="63BF5334" w14:textId="77777777" w:rsidR="00941E64" w:rsidRPr="00C62DE3" w:rsidRDefault="00941E64" w:rsidP="00941E64">
            <w:pPr>
              <w:rPr>
                <w:rFonts w:cstheme="minorHAnsi"/>
                <w:sz w:val="18"/>
                <w:szCs w:val="18"/>
              </w:rPr>
            </w:pPr>
            <w:r w:rsidRPr="00C62DE3">
              <w:rPr>
                <w:rFonts w:cstheme="minorHAnsi"/>
                <w:b/>
                <w:sz w:val="18"/>
                <w:szCs w:val="18"/>
                <w:shd w:val="clear" w:color="auto" w:fill="92D050"/>
              </w:rPr>
              <w:t>4.</w:t>
            </w:r>
            <w:r w:rsidRPr="00C62DE3">
              <w:rPr>
                <w:rFonts w:cstheme="minorHAnsi"/>
                <w:sz w:val="18"/>
                <w:szCs w:val="18"/>
              </w:rPr>
              <w:t xml:space="preserve"> Assurer différents rôles sociaux (joueur, arbitre, observateur) inhérents à l’activité et à l’organisation</w:t>
            </w:r>
          </w:p>
          <w:p w14:paraId="5400FE78" w14:textId="77777777" w:rsidR="00EC0664" w:rsidRPr="00C62DE3" w:rsidRDefault="00EC0664" w:rsidP="00941E64">
            <w:pPr>
              <w:rPr>
                <w:rFonts w:cstheme="minorHAnsi"/>
                <w:sz w:val="18"/>
                <w:szCs w:val="18"/>
              </w:rPr>
            </w:pPr>
          </w:p>
          <w:tbl>
            <w:tblPr>
              <w:tblW w:w="187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B6DDE8" w:themeFill="accent5" w:themeFillTint="66"/>
              <w:tblLayout w:type="fixed"/>
              <w:tblCellMar>
                <w:left w:w="70" w:type="dxa"/>
                <w:right w:w="70" w:type="dxa"/>
              </w:tblCellMar>
              <w:tblLook w:val="0000" w:firstRow="0" w:lastRow="0" w:firstColumn="0" w:lastColumn="0" w:noHBand="0" w:noVBand="0"/>
            </w:tblPr>
            <w:tblGrid>
              <w:gridCol w:w="1872"/>
            </w:tblGrid>
            <w:tr w:rsidR="00EC0664" w:rsidRPr="00C62DE3" w14:paraId="2F330985" w14:textId="77777777" w:rsidTr="00BB0A1B">
              <w:trPr>
                <w:trHeight w:val="458"/>
              </w:trPr>
              <w:tc>
                <w:tcPr>
                  <w:tcW w:w="1872" w:type="dxa"/>
                  <w:shd w:val="clear" w:color="auto" w:fill="B6DDE8" w:themeFill="accent5" w:themeFillTint="66"/>
                </w:tcPr>
                <w:p w14:paraId="7B38055F" w14:textId="1E0D8FFA" w:rsidR="00EC0664" w:rsidRPr="00C62DE3" w:rsidRDefault="00EC0664" w:rsidP="00BB0A1B">
                  <w:pPr>
                    <w:rPr>
                      <w:rFonts w:cstheme="minorHAnsi"/>
                      <w:sz w:val="18"/>
                      <w:szCs w:val="18"/>
                    </w:rPr>
                  </w:pPr>
                  <w:r w:rsidRPr="00C62DE3">
                    <w:rPr>
                      <w:rFonts w:cstheme="minorHAnsi"/>
                      <w:sz w:val="18"/>
                      <w:szCs w:val="18"/>
                    </w:rPr>
                    <w:t>DOMAINES DU SOCLE ET COMPETENCES GENERALES : 2 et 3</w:t>
                  </w:r>
                </w:p>
              </w:tc>
            </w:tr>
          </w:tbl>
          <w:p w14:paraId="3A6FE8FC" w14:textId="77777777" w:rsidR="008441C0" w:rsidRPr="00C62DE3" w:rsidRDefault="008441C0" w:rsidP="00BE7864">
            <w:pPr>
              <w:rPr>
                <w:rFonts w:cstheme="minorHAnsi"/>
                <w:sz w:val="18"/>
                <w:szCs w:val="18"/>
              </w:rPr>
            </w:pPr>
          </w:p>
        </w:tc>
        <w:tc>
          <w:tcPr>
            <w:tcW w:w="1701" w:type="dxa"/>
            <w:gridSpan w:val="2"/>
            <w:vMerge w:val="restart"/>
            <w:tcBorders>
              <w:top w:val="single" w:sz="4" w:space="0" w:color="auto"/>
              <w:left w:val="nil"/>
              <w:bottom w:val="single" w:sz="4" w:space="0" w:color="auto"/>
              <w:right w:val="single" w:sz="4" w:space="0" w:color="auto"/>
            </w:tcBorders>
            <w:shd w:val="clear" w:color="auto" w:fill="auto"/>
          </w:tcPr>
          <w:p w14:paraId="1698E829" w14:textId="77777777" w:rsidR="00257894" w:rsidRPr="00C62DE3" w:rsidRDefault="00257894" w:rsidP="00C67EED">
            <w:pPr>
              <w:rPr>
                <w:rFonts w:cstheme="minorHAnsi"/>
                <w:sz w:val="18"/>
                <w:szCs w:val="18"/>
              </w:rPr>
            </w:pPr>
          </w:p>
          <w:p w14:paraId="030F1BE1" w14:textId="77777777" w:rsidR="00A522FA" w:rsidRPr="00C62DE3" w:rsidRDefault="00A522FA" w:rsidP="00EC0664">
            <w:pPr>
              <w:shd w:val="clear" w:color="auto" w:fill="FFFF00"/>
              <w:jc w:val="center"/>
              <w:rPr>
                <w:rFonts w:cstheme="minorHAnsi"/>
                <w:sz w:val="18"/>
                <w:szCs w:val="18"/>
              </w:rPr>
            </w:pPr>
            <w:r w:rsidRPr="00C62DE3">
              <w:rPr>
                <w:rFonts w:cstheme="minorHAnsi"/>
                <w:sz w:val="18"/>
                <w:szCs w:val="18"/>
              </w:rPr>
              <w:t>ROLE</w:t>
            </w:r>
            <w:r w:rsidR="00C51F08" w:rsidRPr="00C62DE3">
              <w:rPr>
                <w:rFonts w:cstheme="minorHAnsi"/>
                <w:sz w:val="18"/>
                <w:szCs w:val="18"/>
              </w:rPr>
              <w:t>(</w:t>
            </w:r>
            <w:r w:rsidRPr="00C62DE3">
              <w:rPr>
                <w:rFonts w:cstheme="minorHAnsi"/>
                <w:sz w:val="18"/>
                <w:szCs w:val="18"/>
              </w:rPr>
              <w:t>S</w:t>
            </w:r>
            <w:r w:rsidR="00C51F08" w:rsidRPr="00C62DE3">
              <w:rPr>
                <w:rFonts w:cstheme="minorHAnsi"/>
                <w:sz w:val="18"/>
                <w:szCs w:val="18"/>
              </w:rPr>
              <w:t>)</w:t>
            </w:r>
          </w:p>
          <w:p w14:paraId="75AD35F1" w14:textId="77777777" w:rsidR="008441C0" w:rsidRPr="00C62DE3" w:rsidRDefault="008441C0" w:rsidP="002B2782">
            <w:pPr>
              <w:jc w:val="center"/>
              <w:rPr>
                <w:rFonts w:cstheme="minorHAnsi"/>
                <w:sz w:val="18"/>
                <w:szCs w:val="18"/>
              </w:rPr>
            </w:pPr>
          </w:p>
          <w:p w14:paraId="10FB4908" w14:textId="77777777" w:rsidR="008441C0" w:rsidRPr="00C62DE3" w:rsidRDefault="008441C0" w:rsidP="002B2782">
            <w:pPr>
              <w:jc w:val="center"/>
              <w:rPr>
                <w:rFonts w:cstheme="minorHAnsi"/>
                <w:sz w:val="18"/>
                <w:szCs w:val="18"/>
              </w:rPr>
            </w:pPr>
          </w:p>
          <w:p w14:paraId="132D604C" w14:textId="77777777" w:rsidR="008441C0" w:rsidRPr="00C62DE3" w:rsidRDefault="008441C0" w:rsidP="002B2782">
            <w:pPr>
              <w:jc w:val="center"/>
              <w:rPr>
                <w:rFonts w:cstheme="minorHAnsi"/>
                <w:sz w:val="18"/>
                <w:szCs w:val="18"/>
              </w:rPr>
            </w:pPr>
          </w:p>
          <w:p w14:paraId="4ED3F36A" w14:textId="77777777" w:rsidR="008441C0" w:rsidRPr="00C62DE3" w:rsidRDefault="008441C0" w:rsidP="002B2782">
            <w:pPr>
              <w:jc w:val="center"/>
              <w:rPr>
                <w:rFonts w:cstheme="minorHAnsi"/>
                <w:sz w:val="18"/>
                <w:szCs w:val="18"/>
              </w:rPr>
            </w:pPr>
          </w:p>
          <w:p w14:paraId="342DFF01" w14:textId="58221CD4" w:rsidR="008441C0" w:rsidRPr="00C62DE3" w:rsidRDefault="00B1605A" w:rsidP="00EC0664">
            <w:pPr>
              <w:shd w:val="clear" w:color="auto" w:fill="FFFF00"/>
              <w:jc w:val="center"/>
              <w:rPr>
                <w:rFonts w:cstheme="minorHAnsi"/>
                <w:sz w:val="18"/>
                <w:szCs w:val="18"/>
              </w:rPr>
            </w:pPr>
            <w:r w:rsidRPr="00C62DE3">
              <w:rPr>
                <w:rFonts w:cstheme="minorHAnsi"/>
                <w:sz w:val="18"/>
                <w:szCs w:val="18"/>
              </w:rPr>
              <w:t>ARBITRE</w:t>
            </w:r>
          </w:p>
          <w:p w14:paraId="639C8681" w14:textId="77777777" w:rsidR="008441C0" w:rsidRPr="00C62DE3" w:rsidRDefault="008441C0" w:rsidP="002B2782">
            <w:pPr>
              <w:jc w:val="center"/>
              <w:rPr>
                <w:rFonts w:cstheme="minorHAnsi"/>
                <w:sz w:val="18"/>
                <w:szCs w:val="18"/>
              </w:rPr>
            </w:pPr>
          </w:p>
          <w:p w14:paraId="06E0E519" w14:textId="77777777" w:rsidR="008441C0" w:rsidRPr="00C62DE3" w:rsidRDefault="008441C0" w:rsidP="002B2782">
            <w:pPr>
              <w:jc w:val="center"/>
              <w:rPr>
                <w:rFonts w:cstheme="minorHAnsi"/>
                <w:sz w:val="18"/>
                <w:szCs w:val="18"/>
              </w:rPr>
            </w:pPr>
          </w:p>
          <w:p w14:paraId="7CC1A893" w14:textId="77777777" w:rsidR="008441C0" w:rsidRPr="00C62DE3" w:rsidRDefault="008441C0" w:rsidP="002B2782">
            <w:pPr>
              <w:jc w:val="center"/>
              <w:rPr>
                <w:rFonts w:cstheme="minorHAnsi"/>
                <w:sz w:val="18"/>
                <w:szCs w:val="18"/>
              </w:rPr>
            </w:pPr>
          </w:p>
          <w:p w14:paraId="2C6D0DF5" w14:textId="77777777" w:rsidR="008441C0" w:rsidRPr="00C62DE3" w:rsidRDefault="008441C0" w:rsidP="002B2782">
            <w:pPr>
              <w:jc w:val="center"/>
              <w:rPr>
                <w:rFonts w:cstheme="minorHAnsi"/>
                <w:sz w:val="18"/>
                <w:szCs w:val="18"/>
              </w:rPr>
            </w:pPr>
          </w:p>
        </w:tc>
        <w:tc>
          <w:tcPr>
            <w:tcW w:w="3402" w:type="dxa"/>
            <w:gridSpan w:val="2"/>
            <w:vMerge w:val="restart"/>
            <w:tcBorders>
              <w:top w:val="single" w:sz="4" w:space="0" w:color="auto"/>
              <w:left w:val="single" w:sz="4" w:space="0" w:color="auto"/>
            </w:tcBorders>
          </w:tcPr>
          <w:p w14:paraId="6D9602D9" w14:textId="77777777" w:rsidR="008441C0" w:rsidRPr="00C62DE3" w:rsidRDefault="008441C0">
            <w:pPr>
              <w:rPr>
                <w:rFonts w:cstheme="minorHAnsi"/>
                <w:sz w:val="18"/>
                <w:szCs w:val="18"/>
              </w:rPr>
            </w:pPr>
          </w:p>
          <w:p w14:paraId="312726F0" w14:textId="77777777" w:rsidR="00466B4D" w:rsidRPr="00C62DE3" w:rsidRDefault="00466B4D" w:rsidP="00257894">
            <w:pPr>
              <w:rPr>
                <w:rFonts w:cstheme="minorHAnsi"/>
                <w:sz w:val="18"/>
                <w:szCs w:val="18"/>
              </w:rPr>
            </w:pPr>
          </w:p>
          <w:p w14:paraId="00FF3768" w14:textId="16B5DA86" w:rsidR="00257894" w:rsidRDefault="00257894" w:rsidP="00257894">
            <w:pPr>
              <w:rPr>
                <w:rFonts w:cstheme="minorHAnsi"/>
                <w:sz w:val="18"/>
                <w:szCs w:val="18"/>
              </w:rPr>
            </w:pPr>
            <w:r w:rsidRPr="00F10D8B">
              <w:rPr>
                <w:rFonts w:cstheme="minorHAnsi"/>
                <w:b/>
                <w:sz w:val="18"/>
                <w:szCs w:val="18"/>
              </w:rPr>
              <w:t>Savoir arbitrer une situation d'opposition</w:t>
            </w:r>
            <w:r w:rsidRPr="00C62DE3">
              <w:rPr>
                <w:rFonts w:cstheme="minorHAnsi"/>
                <w:sz w:val="18"/>
                <w:szCs w:val="18"/>
              </w:rPr>
              <w:t xml:space="preserve"> :</w:t>
            </w:r>
          </w:p>
          <w:p w14:paraId="00D1C52A" w14:textId="77777777" w:rsidR="00F10D8B" w:rsidRPr="00C62DE3" w:rsidRDefault="00F10D8B" w:rsidP="00257894">
            <w:pPr>
              <w:rPr>
                <w:rFonts w:cstheme="minorHAnsi"/>
                <w:sz w:val="18"/>
                <w:szCs w:val="18"/>
              </w:rPr>
            </w:pPr>
          </w:p>
          <w:p w14:paraId="59FD32CC" w14:textId="277543FF" w:rsidR="00257894" w:rsidRPr="00F10D8B" w:rsidRDefault="00F10D8B" w:rsidP="00F10D8B">
            <w:pPr>
              <w:pStyle w:val="Paragraphedeliste"/>
              <w:numPr>
                <w:ilvl w:val="0"/>
                <w:numId w:val="17"/>
              </w:numPr>
              <w:ind w:left="340"/>
              <w:rPr>
                <w:rFonts w:cstheme="minorHAnsi"/>
                <w:sz w:val="18"/>
                <w:szCs w:val="18"/>
              </w:rPr>
            </w:pPr>
            <w:r w:rsidRPr="00F10D8B">
              <w:rPr>
                <w:rFonts w:cstheme="minorHAnsi"/>
                <w:sz w:val="18"/>
                <w:szCs w:val="18"/>
              </w:rPr>
              <w:t>L</w:t>
            </w:r>
            <w:r w:rsidR="00257894" w:rsidRPr="00F10D8B">
              <w:rPr>
                <w:rFonts w:cstheme="minorHAnsi"/>
                <w:sz w:val="18"/>
                <w:szCs w:val="18"/>
              </w:rPr>
              <w:t xml:space="preserve">a faire commencer et </w:t>
            </w:r>
            <w:r w:rsidR="00466B4D" w:rsidRPr="00F10D8B">
              <w:rPr>
                <w:rFonts w:cstheme="minorHAnsi"/>
                <w:sz w:val="18"/>
                <w:szCs w:val="18"/>
              </w:rPr>
              <w:t xml:space="preserve">savoir </w:t>
            </w:r>
            <w:r w:rsidR="00257894" w:rsidRPr="00F10D8B">
              <w:rPr>
                <w:rFonts w:cstheme="minorHAnsi"/>
                <w:sz w:val="18"/>
                <w:szCs w:val="18"/>
              </w:rPr>
              <w:t>l'arrêt</w:t>
            </w:r>
            <w:r w:rsidR="00466B4D" w:rsidRPr="00F10D8B">
              <w:rPr>
                <w:rFonts w:cstheme="minorHAnsi"/>
                <w:sz w:val="18"/>
                <w:szCs w:val="18"/>
              </w:rPr>
              <w:t>er en fonction des règles de jeu et de sécurité (gain, passivité, gestes dangereux ou interdits).</w:t>
            </w:r>
          </w:p>
          <w:p w14:paraId="6192A7C8" w14:textId="2F48A48C" w:rsidR="00257894" w:rsidRPr="00C62DE3" w:rsidRDefault="00257894" w:rsidP="00F10D8B">
            <w:pPr>
              <w:ind w:left="340"/>
              <w:rPr>
                <w:rFonts w:cstheme="minorHAnsi"/>
                <w:sz w:val="18"/>
                <w:szCs w:val="18"/>
              </w:rPr>
            </w:pPr>
          </w:p>
          <w:p w14:paraId="523B89A2" w14:textId="17BF41CB" w:rsidR="00257894" w:rsidRPr="00F10D8B" w:rsidRDefault="00F10D8B" w:rsidP="00F10D8B">
            <w:pPr>
              <w:pStyle w:val="Paragraphedeliste"/>
              <w:numPr>
                <w:ilvl w:val="0"/>
                <w:numId w:val="17"/>
              </w:numPr>
              <w:ind w:left="340"/>
              <w:rPr>
                <w:rFonts w:cstheme="minorHAnsi"/>
                <w:sz w:val="18"/>
                <w:szCs w:val="18"/>
              </w:rPr>
            </w:pPr>
            <w:r w:rsidRPr="00F10D8B">
              <w:rPr>
                <w:rFonts w:cstheme="minorHAnsi"/>
                <w:sz w:val="18"/>
                <w:szCs w:val="18"/>
              </w:rPr>
              <w:t>I</w:t>
            </w:r>
            <w:r w:rsidR="00257894" w:rsidRPr="00F10D8B">
              <w:rPr>
                <w:rFonts w:cstheme="minorHAnsi"/>
                <w:sz w:val="18"/>
                <w:szCs w:val="18"/>
              </w:rPr>
              <w:t>dentifier et dénombrer les actions faisant évoluer le score</w:t>
            </w:r>
            <w:r>
              <w:rPr>
                <w:rFonts w:cstheme="minorHAnsi"/>
                <w:sz w:val="18"/>
                <w:szCs w:val="18"/>
              </w:rPr>
              <w:t>.</w:t>
            </w:r>
          </w:p>
          <w:p w14:paraId="10DD5957" w14:textId="77777777" w:rsidR="00B1605A" w:rsidRPr="00C62DE3" w:rsidRDefault="00B1605A" w:rsidP="00F10D8B">
            <w:pPr>
              <w:ind w:left="340"/>
              <w:rPr>
                <w:rFonts w:cstheme="minorHAnsi"/>
                <w:sz w:val="18"/>
                <w:szCs w:val="18"/>
              </w:rPr>
            </w:pPr>
          </w:p>
          <w:p w14:paraId="0AA0BE6D" w14:textId="1F4BC9C9" w:rsidR="008441C0" w:rsidRPr="00F10D8B" w:rsidRDefault="00F10D8B" w:rsidP="00F10D8B">
            <w:pPr>
              <w:pStyle w:val="Paragraphedeliste"/>
              <w:numPr>
                <w:ilvl w:val="0"/>
                <w:numId w:val="17"/>
              </w:numPr>
              <w:ind w:left="340"/>
              <w:rPr>
                <w:rFonts w:cstheme="minorHAnsi"/>
                <w:sz w:val="18"/>
                <w:szCs w:val="18"/>
              </w:rPr>
            </w:pPr>
            <w:r w:rsidRPr="00F10D8B">
              <w:rPr>
                <w:rFonts w:cstheme="minorHAnsi"/>
                <w:sz w:val="18"/>
                <w:szCs w:val="18"/>
              </w:rPr>
              <w:t>D</w:t>
            </w:r>
            <w:r w:rsidR="00257894" w:rsidRPr="00F10D8B">
              <w:rPr>
                <w:rFonts w:cstheme="minorHAnsi"/>
                <w:sz w:val="18"/>
                <w:szCs w:val="18"/>
              </w:rPr>
              <w:t>ésigner un vainqueur</w:t>
            </w:r>
            <w:r>
              <w:rPr>
                <w:rFonts w:cstheme="minorHAnsi"/>
                <w:sz w:val="18"/>
                <w:szCs w:val="18"/>
              </w:rPr>
              <w:t>.</w:t>
            </w:r>
          </w:p>
        </w:tc>
        <w:tc>
          <w:tcPr>
            <w:tcW w:w="5244" w:type="dxa"/>
            <w:gridSpan w:val="2"/>
            <w:vMerge w:val="restart"/>
            <w:tcBorders>
              <w:top w:val="single" w:sz="4" w:space="0" w:color="auto"/>
            </w:tcBorders>
          </w:tcPr>
          <w:p w14:paraId="72FB2FC9" w14:textId="77777777" w:rsidR="00C67EED" w:rsidRDefault="00C67EED" w:rsidP="00257894">
            <w:pPr>
              <w:rPr>
                <w:rFonts w:cstheme="minorHAnsi"/>
                <w:sz w:val="18"/>
                <w:szCs w:val="18"/>
              </w:rPr>
            </w:pPr>
          </w:p>
          <w:p w14:paraId="3988F0F9" w14:textId="77777777" w:rsidR="00F10D8B" w:rsidRPr="00C62DE3" w:rsidRDefault="00F10D8B" w:rsidP="00257894">
            <w:pPr>
              <w:rPr>
                <w:rFonts w:cstheme="minorHAnsi"/>
                <w:sz w:val="18"/>
                <w:szCs w:val="18"/>
              </w:rPr>
            </w:pPr>
          </w:p>
          <w:p w14:paraId="4448448B" w14:textId="580AD0F5" w:rsidR="00257894" w:rsidRDefault="00F10D8B" w:rsidP="00257894">
            <w:pPr>
              <w:rPr>
                <w:rFonts w:cstheme="minorHAnsi"/>
                <w:sz w:val="18"/>
                <w:szCs w:val="18"/>
              </w:rPr>
            </w:pPr>
            <w:r>
              <w:rPr>
                <w:rFonts w:cstheme="minorHAnsi"/>
                <w:sz w:val="18"/>
                <w:szCs w:val="18"/>
              </w:rPr>
              <w:t>Co-arbitrer en différenciant</w:t>
            </w:r>
            <w:r w:rsidR="00257894" w:rsidRPr="00C62DE3">
              <w:rPr>
                <w:rFonts w:cstheme="minorHAnsi"/>
                <w:sz w:val="18"/>
                <w:szCs w:val="18"/>
              </w:rPr>
              <w:t xml:space="preserve"> les rôles : </w:t>
            </w:r>
          </w:p>
          <w:p w14:paraId="31FF3B5E" w14:textId="77777777" w:rsidR="00F10D8B" w:rsidRPr="00C62DE3" w:rsidRDefault="00F10D8B" w:rsidP="00257894">
            <w:pPr>
              <w:rPr>
                <w:rFonts w:cstheme="minorHAnsi"/>
                <w:sz w:val="18"/>
                <w:szCs w:val="18"/>
              </w:rPr>
            </w:pPr>
          </w:p>
          <w:p w14:paraId="237A68B5" w14:textId="4AE481DA" w:rsidR="00257894" w:rsidRPr="00F10D8B" w:rsidRDefault="00257894" w:rsidP="00F10D8B">
            <w:pPr>
              <w:pStyle w:val="Paragraphedeliste"/>
              <w:numPr>
                <w:ilvl w:val="0"/>
                <w:numId w:val="17"/>
              </w:numPr>
              <w:rPr>
                <w:rFonts w:cstheme="minorHAnsi"/>
                <w:sz w:val="18"/>
                <w:szCs w:val="18"/>
              </w:rPr>
            </w:pPr>
            <w:r w:rsidRPr="00F10D8B">
              <w:rPr>
                <w:rFonts w:cstheme="minorHAnsi"/>
                <w:sz w:val="18"/>
                <w:szCs w:val="18"/>
              </w:rPr>
              <w:t>signaler le début et  la fin de l'action</w:t>
            </w:r>
          </w:p>
          <w:p w14:paraId="2A0FA3EC" w14:textId="759676C5" w:rsidR="00257894" w:rsidRPr="00F10D8B" w:rsidRDefault="00257894" w:rsidP="00F10D8B">
            <w:pPr>
              <w:pStyle w:val="Paragraphedeliste"/>
              <w:numPr>
                <w:ilvl w:val="0"/>
                <w:numId w:val="17"/>
              </w:numPr>
              <w:rPr>
                <w:rFonts w:cstheme="minorHAnsi"/>
                <w:sz w:val="18"/>
                <w:szCs w:val="18"/>
              </w:rPr>
            </w:pPr>
            <w:r w:rsidRPr="00F10D8B">
              <w:rPr>
                <w:rFonts w:cstheme="minorHAnsi"/>
                <w:sz w:val="18"/>
                <w:szCs w:val="18"/>
              </w:rPr>
              <w:t>repérer les actions de marque</w:t>
            </w:r>
          </w:p>
          <w:p w14:paraId="3510691B" w14:textId="7E771B76" w:rsidR="00257894" w:rsidRPr="00F10D8B" w:rsidRDefault="00257894" w:rsidP="00F10D8B">
            <w:pPr>
              <w:pStyle w:val="Paragraphedeliste"/>
              <w:numPr>
                <w:ilvl w:val="0"/>
                <w:numId w:val="17"/>
              </w:numPr>
              <w:rPr>
                <w:rFonts w:cstheme="minorHAnsi"/>
                <w:sz w:val="18"/>
                <w:szCs w:val="18"/>
              </w:rPr>
            </w:pPr>
            <w:r w:rsidRPr="00F10D8B">
              <w:rPr>
                <w:rFonts w:cstheme="minorHAnsi"/>
                <w:sz w:val="18"/>
                <w:szCs w:val="18"/>
              </w:rPr>
              <w:t>faire respecter les règles de sécurité</w:t>
            </w:r>
          </w:p>
          <w:p w14:paraId="519CF884" w14:textId="77777777" w:rsidR="00257894" w:rsidRDefault="00257894" w:rsidP="00257894">
            <w:pPr>
              <w:rPr>
                <w:rFonts w:cstheme="minorHAnsi"/>
                <w:sz w:val="18"/>
                <w:szCs w:val="18"/>
              </w:rPr>
            </w:pPr>
          </w:p>
          <w:p w14:paraId="35FF86D7" w14:textId="77777777" w:rsidR="00F10D8B" w:rsidRPr="00C62DE3" w:rsidRDefault="00F10D8B" w:rsidP="00257894">
            <w:pPr>
              <w:rPr>
                <w:rFonts w:cstheme="minorHAnsi"/>
                <w:sz w:val="18"/>
                <w:szCs w:val="18"/>
              </w:rPr>
            </w:pPr>
          </w:p>
          <w:p w14:paraId="0DF6B347" w14:textId="31104334" w:rsidR="00257894" w:rsidRPr="00C62DE3" w:rsidRDefault="00257894" w:rsidP="00257894">
            <w:pPr>
              <w:rPr>
                <w:rFonts w:cstheme="minorHAnsi"/>
                <w:sz w:val="18"/>
                <w:szCs w:val="18"/>
              </w:rPr>
            </w:pPr>
            <w:r w:rsidRPr="00C62DE3">
              <w:rPr>
                <w:rFonts w:cstheme="minorHAnsi"/>
                <w:sz w:val="18"/>
                <w:szCs w:val="18"/>
              </w:rPr>
              <w:t>Analyser le résul</w:t>
            </w:r>
            <w:r w:rsidR="00F10D8B">
              <w:rPr>
                <w:rFonts w:cstheme="minorHAnsi"/>
                <w:sz w:val="18"/>
                <w:szCs w:val="18"/>
              </w:rPr>
              <w:t>tat à l'aide de repères simples.</w:t>
            </w:r>
          </w:p>
          <w:p w14:paraId="648732EC" w14:textId="09993B91" w:rsidR="00A522FA" w:rsidRPr="00C62DE3" w:rsidRDefault="00A522FA" w:rsidP="00257894">
            <w:pPr>
              <w:rPr>
                <w:rFonts w:cstheme="minorHAnsi"/>
                <w:sz w:val="18"/>
                <w:szCs w:val="18"/>
              </w:rPr>
            </w:pPr>
          </w:p>
        </w:tc>
        <w:tc>
          <w:tcPr>
            <w:tcW w:w="3686" w:type="dxa"/>
            <w:gridSpan w:val="2"/>
            <w:tcBorders>
              <w:top w:val="single" w:sz="4" w:space="0" w:color="auto"/>
            </w:tcBorders>
          </w:tcPr>
          <w:p w14:paraId="7649CFA1" w14:textId="33E0F265" w:rsidR="00A522FA" w:rsidRPr="00C62DE3" w:rsidRDefault="00ED7F1E" w:rsidP="002B2782">
            <w:pPr>
              <w:rPr>
                <w:rFonts w:cstheme="minorHAnsi"/>
                <w:sz w:val="18"/>
                <w:szCs w:val="18"/>
              </w:rPr>
            </w:pPr>
            <w:r w:rsidRPr="00C62DE3">
              <w:rPr>
                <w:rFonts w:cstheme="minorHAnsi"/>
                <w:b/>
                <w:sz w:val="18"/>
                <w:szCs w:val="18"/>
              </w:rPr>
              <w:t>Maîtrise Insuffisante </w:t>
            </w:r>
          </w:p>
          <w:p w14:paraId="08AF4BC0" w14:textId="69C5DBB2" w:rsidR="00A522FA" w:rsidRPr="00C62DE3" w:rsidRDefault="00C67EED" w:rsidP="00B04796">
            <w:pPr>
              <w:rPr>
                <w:rFonts w:cstheme="minorHAnsi"/>
                <w:sz w:val="18"/>
                <w:szCs w:val="18"/>
              </w:rPr>
            </w:pPr>
            <w:r w:rsidRPr="00C62DE3">
              <w:rPr>
                <w:rFonts w:cstheme="minorHAnsi"/>
                <w:sz w:val="18"/>
                <w:szCs w:val="18"/>
              </w:rPr>
              <w:t xml:space="preserve">L’élève </w:t>
            </w:r>
            <w:r w:rsidR="00B04796" w:rsidRPr="00C62DE3">
              <w:rPr>
                <w:rFonts w:cstheme="minorHAnsi"/>
                <w:sz w:val="18"/>
                <w:szCs w:val="18"/>
              </w:rPr>
              <w:t>a beaucoup de difficulté à repérer</w:t>
            </w:r>
            <w:r w:rsidR="00ED7F1E" w:rsidRPr="00C62DE3">
              <w:rPr>
                <w:rFonts w:cstheme="minorHAnsi"/>
                <w:sz w:val="18"/>
                <w:szCs w:val="18"/>
              </w:rPr>
              <w:t xml:space="preserve"> les actions de marque </w:t>
            </w:r>
            <w:r w:rsidR="002A2DB4" w:rsidRPr="00C62DE3">
              <w:rPr>
                <w:rFonts w:cstheme="minorHAnsi"/>
                <w:sz w:val="18"/>
                <w:szCs w:val="18"/>
              </w:rPr>
              <w:t>et/</w:t>
            </w:r>
            <w:r w:rsidR="00ED7F1E" w:rsidRPr="00C62DE3">
              <w:rPr>
                <w:rFonts w:cstheme="minorHAnsi"/>
                <w:sz w:val="18"/>
                <w:szCs w:val="18"/>
              </w:rPr>
              <w:t xml:space="preserve">ou </w:t>
            </w:r>
            <w:r w:rsidR="00B04796" w:rsidRPr="00C62DE3">
              <w:rPr>
                <w:rFonts w:cstheme="minorHAnsi"/>
                <w:sz w:val="18"/>
                <w:szCs w:val="18"/>
              </w:rPr>
              <w:t xml:space="preserve">les actions </w:t>
            </w:r>
            <w:r w:rsidR="00ED7F1E" w:rsidRPr="00C62DE3">
              <w:rPr>
                <w:rFonts w:cstheme="minorHAnsi"/>
                <w:sz w:val="18"/>
                <w:szCs w:val="18"/>
              </w:rPr>
              <w:t>dangereuses.</w:t>
            </w:r>
          </w:p>
        </w:tc>
      </w:tr>
      <w:tr w:rsidR="00A522FA" w:rsidRPr="00C62DE3" w14:paraId="7D53AEFB" w14:textId="77777777" w:rsidTr="001664EA">
        <w:trPr>
          <w:trHeight w:val="934"/>
        </w:trPr>
        <w:tc>
          <w:tcPr>
            <w:tcW w:w="1985" w:type="dxa"/>
            <w:vMerge/>
            <w:tcBorders>
              <w:left w:val="single" w:sz="4" w:space="0" w:color="auto"/>
              <w:right w:val="single" w:sz="4" w:space="0" w:color="auto"/>
            </w:tcBorders>
          </w:tcPr>
          <w:p w14:paraId="5530F74E" w14:textId="7674D2AA" w:rsidR="00A522FA" w:rsidRPr="00C62DE3" w:rsidRDefault="00A522FA" w:rsidP="00563E7B">
            <w:pPr>
              <w:jc w:val="center"/>
              <w:rPr>
                <w:rFonts w:cstheme="minorHAnsi"/>
                <w:sz w:val="18"/>
                <w:szCs w:val="18"/>
              </w:rPr>
            </w:pPr>
          </w:p>
        </w:tc>
        <w:tc>
          <w:tcPr>
            <w:tcW w:w="1701" w:type="dxa"/>
            <w:gridSpan w:val="2"/>
            <w:vMerge/>
            <w:tcBorders>
              <w:top w:val="nil"/>
              <w:left w:val="nil"/>
              <w:bottom w:val="single" w:sz="4" w:space="0" w:color="auto"/>
              <w:right w:val="single" w:sz="4" w:space="0" w:color="auto"/>
            </w:tcBorders>
            <w:shd w:val="clear" w:color="auto" w:fill="auto"/>
          </w:tcPr>
          <w:p w14:paraId="528C5A74" w14:textId="77777777" w:rsidR="00A522FA" w:rsidRPr="00C62DE3" w:rsidRDefault="00A522FA" w:rsidP="00563E7B">
            <w:pPr>
              <w:jc w:val="center"/>
              <w:rPr>
                <w:rFonts w:cstheme="minorHAnsi"/>
                <w:sz w:val="18"/>
                <w:szCs w:val="18"/>
              </w:rPr>
            </w:pPr>
          </w:p>
        </w:tc>
        <w:tc>
          <w:tcPr>
            <w:tcW w:w="3402" w:type="dxa"/>
            <w:gridSpan w:val="2"/>
            <w:vMerge/>
            <w:tcBorders>
              <w:left w:val="single" w:sz="4" w:space="0" w:color="auto"/>
            </w:tcBorders>
          </w:tcPr>
          <w:p w14:paraId="6D76FC4A" w14:textId="77777777" w:rsidR="00A522FA" w:rsidRPr="00C62DE3" w:rsidRDefault="00A522FA">
            <w:pPr>
              <w:rPr>
                <w:rFonts w:cstheme="minorHAnsi"/>
                <w:sz w:val="18"/>
                <w:szCs w:val="18"/>
              </w:rPr>
            </w:pPr>
          </w:p>
        </w:tc>
        <w:tc>
          <w:tcPr>
            <w:tcW w:w="5244" w:type="dxa"/>
            <w:gridSpan w:val="2"/>
            <w:vMerge/>
          </w:tcPr>
          <w:p w14:paraId="08B98F28" w14:textId="77777777" w:rsidR="00A522FA" w:rsidRPr="00C62DE3" w:rsidRDefault="00A522FA">
            <w:pPr>
              <w:rPr>
                <w:rFonts w:cstheme="minorHAnsi"/>
                <w:sz w:val="18"/>
                <w:szCs w:val="18"/>
              </w:rPr>
            </w:pPr>
          </w:p>
        </w:tc>
        <w:tc>
          <w:tcPr>
            <w:tcW w:w="3686" w:type="dxa"/>
            <w:gridSpan w:val="2"/>
          </w:tcPr>
          <w:p w14:paraId="4950B17E" w14:textId="709F8879" w:rsidR="00ED7F1E" w:rsidRPr="00C62DE3" w:rsidRDefault="00860975" w:rsidP="00ED7F1E">
            <w:pPr>
              <w:rPr>
                <w:rFonts w:cstheme="minorHAnsi"/>
                <w:sz w:val="18"/>
                <w:szCs w:val="18"/>
              </w:rPr>
            </w:pPr>
            <w:r w:rsidRPr="00C62DE3">
              <w:rPr>
                <w:rFonts w:cstheme="minorHAnsi"/>
                <w:b/>
                <w:sz w:val="18"/>
                <w:szCs w:val="18"/>
              </w:rPr>
              <w:t>Maîtrise fragile</w:t>
            </w:r>
            <w:r w:rsidR="00ED7F1E" w:rsidRPr="00C62DE3">
              <w:rPr>
                <w:rFonts w:cstheme="minorHAnsi"/>
                <w:b/>
                <w:sz w:val="18"/>
                <w:szCs w:val="18"/>
              </w:rPr>
              <w:t> </w:t>
            </w:r>
            <w:r w:rsidR="00ED7F1E" w:rsidRPr="00C62DE3">
              <w:rPr>
                <w:rFonts w:cstheme="minorHAnsi"/>
                <w:sz w:val="18"/>
                <w:szCs w:val="18"/>
              </w:rPr>
              <w:t xml:space="preserve">: </w:t>
            </w:r>
          </w:p>
          <w:p w14:paraId="433FB01A" w14:textId="4440FD23" w:rsidR="00A522FA" w:rsidRPr="00C62DE3" w:rsidRDefault="00ED7F1E" w:rsidP="002A2DB4">
            <w:pPr>
              <w:rPr>
                <w:rFonts w:cstheme="minorHAnsi"/>
                <w:sz w:val="18"/>
                <w:szCs w:val="18"/>
              </w:rPr>
            </w:pPr>
            <w:r w:rsidRPr="00C62DE3">
              <w:rPr>
                <w:rFonts w:cstheme="minorHAnsi"/>
                <w:sz w:val="18"/>
                <w:szCs w:val="18"/>
              </w:rPr>
              <w:t xml:space="preserve">L’élève </w:t>
            </w:r>
            <w:r w:rsidR="002A2DB4" w:rsidRPr="00C62DE3">
              <w:rPr>
                <w:rFonts w:cstheme="minorHAnsi"/>
                <w:sz w:val="18"/>
                <w:szCs w:val="18"/>
              </w:rPr>
              <w:t>connaît les règl</w:t>
            </w:r>
            <w:r w:rsidRPr="00C62DE3">
              <w:rPr>
                <w:rFonts w:cstheme="minorHAnsi"/>
                <w:sz w:val="18"/>
                <w:szCs w:val="18"/>
              </w:rPr>
              <w:t>e</w:t>
            </w:r>
            <w:r w:rsidR="002A2DB4" w:rsidRPr="00C62DE3">
              <w:rPr>
                <w:rFonts w:cstheme="minorHAnsi"/>
                <w:sz w:val="18"/>
                <w:szCs w:val="18"/>
              </w:rPr>
              <w:t>s</w:t>
            </w:r>
            <w:r w:rsidR="00166DF8" w:rsidRPr="00C62DE3">
              <w:rPr>
                <w:rFonts w:cstheme="minorHAnsi"/>
                <w:sz w:val="18"/>
                <w:szCs w:val="18"/>
              </w:rPr>
              <w:t>, repère certaines actions de marque</w:t>
            </w:r>
            <w:r w:rsidR="00F10D8B">
              <w:rPr>
                <w:rFonts w:cstheme="minorHAnsi"/>
                <w:sz w:val="18"/>
                <w:szCs w:val="18"/>
              </w:rPr>
              <w:t xml:space="preserve"> mais se montre</w:t>
            </w:r>
            <w:r w:rsidR="002A2DB4" w:rsidRPr="00C62DE3">
              <w:rPr>
                <w:rFonts w:cstheme="minorHAnsi"/>
                <w:sz w:val="18"/>
                <w:szCs w:val="18"/>
              </w:rPr>
              <w:t xml:space="preserve"> hésitant.</w:t>
            </w:r>
            <w:r w:rsidRPr="00C62DE3">
              <w:rPr>
                <w:rFonts w:cstheme="minorHAnsi"/>
                <w:sz w:val="18"/>
                <w:szCs w:val="18"/>
              </w:rPr>
              <w:t xml:space="preserve"> </w:t>
            </w:r>
            <w:r w:rsidR="002A2DB4" w:rsidRPr="00C62DE3">
              <w:rPr>
                <w:rFonts w:cstheme="minorHAnsi"/>
                <w:sz w:val="18"/>
                <w:szCs w:val="18"/>
              </w:rPr>
              <w:t>Il identifie certaines</w:t>
            </w:r>
            <w:r w:rsidR="00B04796" w:rsidRPr="00C62DE3">
              <w:rPr>
                <w:rFonts w:cstheme="minorHAnsi"/>
                <w:sz w:val="18"/>
                <w:szCs w:val="18"/>
              </w:rPr>
              <w:t xml:space="preserve"> actions dangereuses</w:t>
            </w:r>
            <w:r w:rsidRPr="00C62DE3">
              <w:rPr>
                <w:rFonts w:cstheme="minorHAnsi"/>
                <w:sz w:val="18"/>
                <w:szCs w:val="18"/>
              </w:rPr>
              <w:t>.</w:t>
            </w:r>
          </w:p>
        </w:tc>
      </w:tr>
      <w:tr w:rsidR="00A522FA" w:rsidRPr="00C62DE3" w14:paraId="5285F909" w14:textId="77777777" w:rsidTr="001664EA">
        <w:trPr>
          <w:trHeight w:val="1046"/>
        </w:trPr>
        <w:tc>
          <w:tcPr>
            <w:tcW w:w="1985" w:type="dxa"/>
            <w:vMerge/>
            <w:tcBorders>
              <w:left w:val="single" w:sz="4" w:space="0" w:color="auto"/>
              <w:right w:val="single" w:sz="4" w:space="0" w:color="auto"/>
            </w:tcBorders>
          </w:tcPr>
          <w:p w14:paraId="0E6CD5B6" w14:textId="77777777" w:rsidR="00A522FA" w:rsidRPr="00C62DE3" w:rsidRDefault="00A522FA" w:rsidP="00563E7B">
            <w:pPr>
              <w:jc w:val="center"/>
              <w:rPr>
                <w:rFonts w:cstheme="minorHAnsi"/>
                <w:sz w:val="18"/>
                <w:szCs w:val="18"/>
              </w:rPr>
            </w:pPr>
          </w:p>
        </w:tc>
        <w:tc>
          <w:tcPr>
            <w:tcW w:w="1701" w:type="dxa"/>
            <w:gridSpan w:val="2"/>
            <w:vMerge/>
            <w:tcBorders>
              <w:top w:val="nil"/>
              <w:left w:val="single" w:sz="4" w:space="0" w:color="auto"/>
              <w:bottom w:val="single" w:sz="4" w:space="0" w:color="auto"/>
              <w:right w:val="single" w:sz="4" w:space="0" w:color="auto"/>
            </w:tcBorders>
            <w:shd w:val="clear" w:color="auto" w:fill="auto"/>
          </w:tcPr>
          <w:p w14:paraId="004F6AC8" w14:textId="77777777" w:rsidR="00A522FA" w:rsidRPr="00C62DE3" w:rsidRDefault="00A522FA" w:rsidP="00563E7B">
            <w:pPr>
              <w:jc w:val="center"/>
              <w:rPr>
                <w:rFonts w:cstheme="minorHAnsi"/>
                <w:sz w:val="18"/>
                <w:szCs w:val="18"/>
              </w:rPr>
            </w:pPr>
          </w:p>
        </w:tc>
        <w:tc>
          <w:tcPr>
            <w:tcW w:w="3402" w:type="dxa"/>
            <w:gridSpan w:val="2"/>
            <w:vMerge/>
            <w:tcBorders>
              <w:left w:val="single" w:sz="4" w:space="0" w:color="auto"/>
            </w:tcBorders>
          </w:tcPr>
          <w:p w14:paraId="01C02EF6" w14:textId="77777777" w:rsidR="00A522FA" w:rsidRPr="00C62DE3" w:rsidRDefault="00A522FA">
            <w:pPr>
              <w:rPr>
                <w:rFonts w:cstheme="minorHAnsi"/>
                <w:sz w:val="18"/>
                <w:szCs w:val="18"/>
              </w:rPr>
            </w:pPr>
          </w:p>
        </w:tc>
        <w:tc>
          <w:tcPr>
            <w:tcW w:w="5244" w:type="dxa"/>
            <w:gridSpan w:val="2"/>
            <w:vMerge/>
          </w:tcPr>
          <w:p w14:paraId="44D63E9A" w14:textId="77777777" w:rsidR="00A522FA" w:rsidRPr="00C62DE3" w:rsidRDefault="00A522FA">
            <w:pPr>
              <w:rPr>
                <w:rFonts w:cstheme="minorHAnsi"/>
                <w:sz w:val="18"/>
                <w:szCs w:val="18"/>
              </w:rPr>
            </w:pPr>
          </w:p>
        </w:tc>
        <w:tc>
          <w:tcPr>
            <w:tcW w:w="3686" w:type="dxa"/>
            <w:gridSpan w:val="2"/>
          </w:tcPr>
          <w:p w14:paraId="6A2C7ABD" w14:textId="5015C433" w:rsidR="00A522FA" w:rsidRPr="00C62DE3" w:rsidRDefault="00860975" w:rsidP="002B2782">
            <w:pPr>
              <w:rPr>
                <w:rFonts w:cstheme="minorHAnsi"/>
                <w:b/>
                <w:sz w:val="18"/>
                <w:szCs w:val="18"/>
              </w:rPr>
            </w:pPr>
            <w:r w:rsidRPr="00C62DE3">
              <w:rPr>
                <w:rFonts w:cstheme="minorHAnsi"/>
                <w:b/>
                <w:sz w:val="18"/>
                <w:szCs w:val="18"/>
              </w:rPr>
              <w:t>Maitrise satisfaisante</w:t>
            </w:r>
          </w:p>
          <w:p w14:paraId="476D98A6" w14:textId="502922E1" w:rsidR="00A522FA" w:rsidRPr="00C62DE3" w:rsidRDefault="00ED7F1E" w:rsidP="002A2DB4">
            <w:pPr>
              <w:rPr>
                <w:rFonts w:cstheme="minorHAnsi"/>
                <w:sz w:val="18"/>
                <w:szCs w:val="18"/>
              </w:rPr>
            </w:pPr>
            <w:r w:rsidRPr="00C62DE3">
              <w:rPr>
                <w:rFonts w:cstheme="minorHAnsi"/>
                <w:sz w:val="18"/>
                <w:szCs w:val="18"/>
              </w:rPr>
              <w:t xml:space="preserve">L’élève repère </w:t>
            </w:r>
            <w:r w:rsidR="00936390" w:rsidRPr="00C62DE3">
              <w:rPr>
                <w:rFonts w:cstheme="minorHAnsi"/>
                <w:sz w:val="18"/>
                <w:szCs w:val="18"/>
              </w:rPr>
              <w:t xml:space="preserve">souvent </w:t>
            </w:r>
            <w:r w:rsidRPr="00C62DE3">
              <w:rPr>
                <w:rFonts w:cstheme="minorHAnsi"/>
                <w:sz w:val="18"/>
                <w:szCs w:val="18"/>
              </w:rPr>
              <w:t>les actions de marque</w:t>
            </w:r>
            <w:r w:rsidR="002A2DB4" w:rsidRPr="00C62DE3">
              <w:rPr>
                <w:rFonts w:cstheme="minorHAnsi"/>
                <w:sz w:val="18"/>
                <w:szCs w:val="18"/>
              </w:rPr>
              <w:t>,</w:t>
            </w:r>
            <w:r w:rsidRPr="00C62DE3">
              <w:rPr>
                <w:rFonts w:cstheme="minorHAnsi"/>
                <w:sz w:val="18"/>
                <w:szCs w:val="18"/>
              </w:rPr>
              <w:t xml:space="preserve"> et </w:t>
            </w:r>
            <w:r w:rsidR="002A2DB4" w:rsidRPr="00C62DE3">
              <w:rPr>
                <w:rFonts w:cstheme="minorHAnsi"/>
                <w:sz w:val="18"/>
                <w:szCs w:val="18"/>
              </w:rPr>
              <w:t xml:space="preserve">prend en compte </w:t>
            </w:r>
            <w:r w:rsidRPr="00C62DE3">
              <w:rPr>
                <w:rFonts w:cstheme="minorHAnsi"/>
                <w:sz w:val="18"/>
                <w:szCs w:val="18"/>
              </w:rPr>
              <w:t>les règles de sécurité</w:t>
            </w:r>
            <w:r w:rsidR="002A2DB4" w:rsidRPr="00C62DE3">
              <w:rPr>
                <w:rFonts w:cstheme="minorHAnsi"/>
                <w:sz w:val="18"/>
                <w:szCs w:val="18"/>
              </w:rPr>
              <w:t xml:space="preserve"> pour arbitrer</w:t>
            </w:r>
            <w:r w:rsidRPr="00C62DE3">
              <w:rPr>
                <w:rFonts w:cstheme="minorHAnsi"/>
                <w:sz w:val="18"/>
                <w:szCs w:val="18"/>
              </w:rPr>
              <w:t>.</w:t>
            </w:r>
          </w:p>
        </w:tc>
      </w:tr>
      <w:tr w:rsidR="00A522FA" w:rsidRPr="00C62DE3" w14:paraId="746971BC" w14:textId="77777777" w:rsidTr="001664EA">
        <w:trPr>
          <w:trHeight w:val="1002"/>
        </w:trPr>
        <w:tc>
          <w:tcPr>
            <w:tcW w:w="1985" w:type="dxa"/>
            <w:vMerge/>
            <w:tcBorders>
              <w:left w:val="single" w:sz="4" w:space="0" w:color="auto"/>
              <w:bottom w:val="single" w:sz="4" w:space="0" w:color="auto"/>
              <w:right w:val="single" w:sz="4" w:space="0" w:color="auto"/>
            </w:tcBorders>
          </w:tcPr>
          <w:p w14:paraId="78AFBB36" w14:textId="77777777" w:rsidR="00A522FA" w:rsidRPr="00C62DE3" w:rsidRDefault="00A522FA" w:rsidP="00563E7B">
            <w:pPr>
              <w:jc w:val="center"/>
              <w:rPr>
                <w:rFonts w:cstheme="minorHAnsi"/>
                <w:sz w:val="18"/>
                <w:szCs w:val="18"/>
              </w:rPr>
            </w:pPr>
          </w:p>
        </w:tc>
        <w:tc>
          <w:tcPr>
            <w:tcW w:w="1701" w:type="dxa"/>
            <w:gridSpan w:val="2"/>
            <w:vMerge/>
            <w:tcBorders>
              <w:top w:val="nil"/>
              <w:left w:val="nil"/>
              <w:bottom w:val="single" w:sz="4" w:space="0" w:color="auto"/>
              <w:right w:val="single" w:sz="4" w:space="0" w:color="auto"/>
            </w:tcBorders>
            <w:shd w:val="clear" w:color="auto" w:fill="auto"/>
          </w:tcPr>
          <w:p w14:paraId="08AE0ADF" w14:textId="77777777" w:rsidR="00A522FA" w:rsidRPr="00C62DE3" w:rsidRDefault="00A522FA" w:rsidP="00563E7B">
            <w:pPr>
              <w:jc w:val="center"/>
              <w:rPr>
                <w:rFonts w:cstheme="minorHAnsi"/>
                <w:sz w:val="18"/>
                <w:szCs w:val="18"/>
              </w:rPr>
            </w:pPr>
          </w:p>
        </w:tc>
        <w:tc>
          <w:tcPr>
            <w:tcW w:w="3402" w:type="dxa"/>
            <w:gridSpan w:val="2"/>
            <w:vMerge/>
            <w:tcBorders>
              <w:left w:val="single" w:sz="4" w:space="0" w:color="auto"/>
              <w:bottom w:val="single" w:sz="4" w:space="0" w:color="auto"/>
            </w:tcBorders>
          </w:tcPr>
          <w:p w14:paraId="17E3B10E" w14:textId="77777777" w:rsidR="00A522FA" w:rsidRPr="00C62DE3" w:rsidRDefault="00A522FA">
            <w:pPr>
              <w:rPr>
                <w:rFonts w:cstheme="minorHAnsi"/>
                <w:sz w:val="18"/>
                <w:szCs w:val="18"/>
              </w:rPr>
            </w:pPr>
          </w:p>
        </w:tc>
        <w:tc>
          <w:tcPr>
            <w:tcW w:w="5244" w:type="dxa"/>
            <w:gridSpan w:val="2"/>
            <w:vMerge/>
            <w:tcBorders>
              <w:bottom w:val="single" w:sz="4" w:space="0" w:color="auto"/>
            </w:tcBorders>
          </w:tcPr>
          <w:p w14:paraId="150C27BA" w14:textId="77777777" w:rsidR="00A522FA" w:rsidRPr="00C62DE3" w:rsidRDefault="00A522FA">
            <w:pPr>
              <w:rPr>
                <w:rFonts w:cstheme="minorHAnsi"/>
                <w:sz w:val="18"/>
                <w:szCs w:val="18"/>
              </w:rPr>
            </w:pPr>
          </w:p>
        </w:tc>
        <w:tc>
          <w:tcPr>
            <w:tcW w:w="3686" w:type="dxa"/>
            <w:gridSpan w:val="2"/>
            <w:tcBorders>
              <w:bottom w:val="single" w:sz="4" w:space="0" w:color="auto"/>
            </w:tcBorders>
          </w:tcPr>
          <w:p w14:paraId="0E5CC28C" w14:textId="29CF600C" w:rsidR="00A522FA" w:rsidRPr="00C62DE3" w:rsidRDefault="00860975" w:rsidP="002B2782">
            <w:pPr>
              <w:rPr>
                <w:rFonts w:cstheme="minorHAnsi"/>
                <w:b/>
                <w:sz w:val="18"/>
                <w:szCs w:val="18"/>
              </w:rPr>
            </w:pPr>
            <w:r w:rsidRPr="00C62DE3">
              <w:rPr>
                <w:rFonts w:cstheme="minorHAnsi"/>
                <w:b/>
                <w:sz w:val="18"/>
                <w:szCs w:val="18"/>
              </w:rPr>
              <w:t>Très bonne maitrise</w:t>
            </w:r>
          </w:p>
          <w:p w14:paraId="17A01C46" w14:textId="137130FD" w:rsidR="00A522FA" w:rsidRPr="00C62DE3" w:rsidRDefault="00166DF8" w:rsidP="00936390">
            <w:pPr>
              <w:rPr>
                <w:rFonts w:cstheme="minorHAnsi"/>
                <w:sz w:val="18"/>
                <w:szCs w:val="18"/>
              </w:rPr>
            </w:pPr>
            <w:r w:rsidRPr="00C62DE3">
              <w:rPr>
                <w:rFonts w:cstheme="minorHAnsi"/>
                <w:sz w:val="18"/>
                <w:szCs w:val="18"/>
              </w:rPr>
              <w:t>L</w:t>
            </w:r>
            <w:r w:rsidR="00ED7F1E" w:rsidRPr="00C62DE3">
              <w:rPr>
                <w:rFonts w:cstheme="minorHAnsi"/>
                <w:sz w:val="18"/>
                <w:szCs w:val="18"/>
              </w:rPr>
              <w:t xml:space="preserve">’élève </w:t>
            </w:r>
            <w:r w:rsidR="00936390" w:rsidRPr="00C62DE3">
              <w:rPr>
                <w:rFonts w:cstheme="minorHAnsi"/>
                <w:sz w:val="18"/>
                <w:szCs w:val="18"/>
              </w:rPr>
              <w:t>repère les actions de marque systématiquement</w:t>
            </w:r>
            <w:r w:rsidR="00ED7F1E" w:rsidRPr="00C62DE3">
              <w:rPr>
                <w:rFonts w:cstheme="minorHAnsi"/>
                <w:sz w:val="18"/>
                <w:szCs w:val="18"/>
              </w:rPr>
              <w:t xml:space="preserve"> et </w:t>
            </w:r>
            <w:r w:rsidR="00936390" w:rsidRPr="00C62DE3">
              <w:rPr>
                <w:rFonts w:cstheme="minorHAnsi"/>
                <w:sz w:val="18"/>
                <w:szCs w:val="18"/>
              </w:rPr>
              <w:t>intervient de façon sûre pour arrêter le combat en cas de danger.</w:t>
            </w:r>
          </w:p>
        </w:tc>
      </w:tr>
      <w:tr w:rsidR="00A522FA" w:rsidRPr="00C62DE3" w14:paraId="72AD25B5" w14:textId="77777777" w:rsidTr="00C62DE3">
        <w:trPr>
          <w:trHeight w:hRule="exact" w:val="164"/>
        </w:trPr>
        <w:tc>
          <w:tcPr>
            <w:tcW w:w="1985" w:type="dxa"/>
            <w:tcBorders>
              <w:top w:val="single" w:sz="4" w:space="0" w:color="auto"/>
              <w:left w:val="nil"/>
              <w:bottom w:val="single" w:sz="4" w:space="0" w:color="auto"/>
              <w:right w:val="nil"/>
            </w:tcBorders>
          </w:tcPr>
          <w:p w14:paraId="0C3D1E01" w14:textId="77777777" w:rsidR="00A522FA" w:rsidRPr="00C62DE3" w:rsidRDefault="00A522FA" w:rsidP="00563E7B">
            <w:pPr>
              <w:jc w:val="center"/>
              <w:rPr>
                <w:rFonts w:cstheme="minorHAnsi"/>
                <w:sz w:val="18"/>
                <w:szCs w:val="18"/>
              </w:rPr>
            </w:pPr>
          </w:p>
        </w:tc>
        <w:tc>
          <w:tcPr>
            <w:tcW w:w="1701" w:type="dxa"/>
            <w:gridSpan w:val="2"/>
            <w:tcBorders>
              <w:top w:val="single" w:sz="4" w:space="0" w:color="auto"/>
              <w:left w:val="nil"/>
              <w:bottom w:val="single" w:sz="4" w:space="0" w:color="auto"/>
              <w:right w:val="nil"/>
            </w:tcBorders>
          </w:tcPr>
          <w:p w14:paraId="1FB4C4A3" w14:textId="77777777" w:rsidR="00A522FA" w:rsidRPr="00C62DE3" w:rsidRDefault="00A522FA" w:rsidP="00563E7B">
            <w:pPr>
              <w:jc w:val="center"/>
              <w:rPr>
                <w:rFonts w:cstheme="minorHAnsi"/>
                <w:sz w:val="18"/>
                <w:szCs w:val="18"/>
              </w:rPr>
            </w:pPr>
          </w:p>
        </w:tc>
        <w:tc>
          <w:tcPr>
            <w:tcW w:w="3402" w:type="dxa"/>
            <w:gridSpan w:val="2"/>
            <w:tcBorders>
              <w:top w:val="single" w:sz="4" w:space="0" w:color="auto"/>
              <w:left w:val="nil"/>
              <w:bottom w:val="single" w:sz="4" w:space="0" w:color="auto"/>
              <w:right w:val="nil"/>
            </w:tcBorders>
          </w:tcPr>
          <w:p w14:paraId="74E8647F" w14:textId="77777777" w:rsidR="00A522FA" w:rsidRPr="00C62DE3" w:rsidRDefault="00A522FA">
            <w:pPr>
              <w:rPr>
                <w:rFonts w:cstheme="minorHAnsi"/>
                <w:sz w:val="18"/>
                <w:szCs w:val="18"/>
              </w:rPr>
            </w:pPr>
          </w:p>
        </w:tc>
        <w:tc>
          <w:tcPr>
            <w:tcW w:w="5244" w:type="dxa"/>
            <w:gridSpan w:val="2"/>
            <w:tcBorders>
              <w:top w:val="single" w:sz="4" w:space="0" w:color="auto"/>
              <w:left w:val="nil"/>
              <w:bottom w:val="single" w:sz="4" w:space="0" w:color="auto"/>
              <w:right w:val="nil"/>
            </w:tcBorders>
          </w:tcPr>
          <w:p w14:paraId="126460B0" w14:textId="77777777" w:rsidR="00A522FA" w:rsidRPr="00C62DE3" w:rsidRDefault="00A522FA">
            <w:pPr>
              <w:rPr>
                <w:rFonts w:cstheme="minorHAnsi"/>
                <w:sz w:val="18"/>
                <w:szCs w:val="18"/>
              </w:rPr>
            </w:pPr>
          </w:p>
        </w:tc>
        <w:tc>
          <w:tcPr>
            <w:tcW w:w="3686" w:type="dxa"/>
            <w:gridSpan w:val="2"/>
            <w:tcBorders>
              <w:top w:val="single" w:sz="4" w:space="0" w:color="auto"/>
              <w:left w:val="nil"/>
              <w:bottom w:val="single" w:sz="4" w:space="0" w:color="auto"/>
              <w:right w:val="single" w:sz="4" w:space="0" w:color="auto"/>
            </w:tcBorders>
          </w:tcPr>
          <w:p w14:paraId="2FDDFFDA" w14:textId="77777777" w:rsidR="00A522FA" w:rsidRPr="00C62DE3" w:rsidRDefault="00A522FA">
            <w:pPr>
              <w:rPr>
                <w:rFonts w:cstheme="minorHAnsi"/>
                <w:sz w:val="18"/>
                <w:szCs w:val="18"/>
              </w:rPr>
            </w:pPr>
          </w:p>
        </w:tc>
      </w:tr>
      <w:tr w:rsidR="00A522FA" w:rsidRPr="00C62DE3" w14:paraId="37D9A3D6" w14:textId="77777777" w:rsidTr="001664EA">
        <w:trPr>
          <w:trHeight w:val="796"/>
        </w:trPr>
        <w:tc>
          <w:tcPr>
            <w:tcW w:w="1985" w:type="dxa"/>
            <w:vMerge w:val="restart"/>
            <w:tcBorders>
              <w:top w:val="single" w:sz="4" w:space="0" w:color="auto"/>
              <w:left w:val="single" w:sz="4" w:space="0" w:color="auto"/>
              <w:right w:val="single" w:sz="4" w:space="0" w:color="auto"/>
            </w:tcBorders>
          </w:tcPr>
          <w:p w14:paraId="778C96F3" w14:textId="2D26DC51" w:rsidR="00A522FA" w:rsidRPr="00C62DE3" w:rsidRDefault="00EC0664" w:rsidP="00EC0664">
            <w:pPr>
              <w:shd w:val="clear" w:color="auto" w:fill="92D050"/>
              <w:jc w:val="center"/>
              <w:rPr>
                <w:rFonts w:cstheme="minorHAnsi"/>
                <w:sz w:val="18"/>
                <w:szCs w:val="18"/>
              </w:rPr>
            </w:pPr>
            <w:r w:rsidRPr="00C62DE3">
              <w:rPr>
                <w:rFonts w:cstheme="minorHAnsi"/>
                <w:sz w:val="18"/>
                <w:szCs w:val="18"/>
              </w:rPr>
              <w:t>ATTENDU</w:t>
            </w:r>
            <w:r w:rsidR="00A522FA" w:rsidRPr="00C62DE3">
              <w:rPr>
                <w:rFonts w:cstheme="minorHAnsi"/>
                <w:sz w:val="18"/>
                <w:szCs w:val="18"/>
              </w:rPr>
              <w:t xml:space="preserve"> DE FIN DE CYCLE</w:t>
            </w:r>
          </w:p>
          <w:p w14:paraId="6787CE67" w14:textId="2939EE91" w:rsidR="008441C0" w:rsidRPr="00C62DE3" w:rsidRDefault="00F722B9" w:rsidP="002B2782">
            <w:pPr>
              <w:jc w:val="center"/>
              <w:rPr>
                <w:rFonts w:cstheme="minorHAnsi"/>
                <w:sz w:val="18"/>
                <w:szCs w:val="18"/>
              </w:rPr>
            </w:pPr>
            <w:r w:rsidRPr="00C62DE3">
              <w:rPr>
                <w:rFonts w:cstheme="minorHAnsi"/>
                <w:noProof/>
                <w:sz w:val="18"/>
                <w:szCs w:val="18"/>
              </w:rPr>
              <mc:AlternateContent>
                <mc:Choice Requires="wps">
                  <w:drawing>
                    <wp:anchor distT="0" distB="0" distL="114300" distR="114300" simplePos="0" relativeHeight="251673600" behindDoc="0" locked="0" layoutInCell="1" allowOverlap="1" wp14:anchorId="238594AD" wp14:editId="48B5B6DB">
                      <wp:simplePos x="0" y="0"/>
                      <wp:positionH relativeFrom="column">
                        <wp:posOffset>1114425</wp:posOffset>
                      </wp:positionH>
                      <wp:positionV relativeFrom="paragraph">
                        <wp:posOffset>6350</wp:posOffset>
                      </wp:positionV>
                      <wp:extent cx="338455" cy="159385"/>
                      <wp:effectExtent l="38100" t="57150" r="23495" b="88265"/>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46" o:spid="_x0000_s1026" type="#_x0000_t69" style="position:absolute;margin-left:87.75pt;margin-top:.5pt;width:26.6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" fillcolor="#4f81bd [3204]" strokecolor="#365f91 [2404]" strokeweight="3pt">
                      <v:shadow on="t" color="#243f60 [1604]" opacity=".5" offset="1pt"/>
                    </v:shape>
                  </w:pict>
                </mc:Fallback>
              </mc:AlternateContent>
            </w:r>
          </w:p>
          <w:p w14:paraId="6006356F" w14:textId="77777777" w:rsidR="008441C0" w:rsidRPr="00C62DE3" w:rsidRDefault="008441C0" w:rsidP="002B2782">
            <w:pPr>
              <w:jc w:val="center"/>
              <w:rPr>
                <w:rFonts w:cstheme="minorHAnsi"/>
                <w:sz w:val="18"/>
                <w:szCs w:val="18"/>
              </w:rPr>
            </w:pPr>
          </w:p>
          <w:p w14:paraId="693CD25E" w14:textId="1155F237" w:rsidR="008441C0" w:rsidRPr="00C62DE3" w:rsidRDefault="008441C0" w:rsidP="002B2782">
            <w:pPr>
              <w:jc w:val="center"/>
              <w:rPr>
                <w:rFonts w:cstheme="minorHAnsi"/>
                <w:sz w:val="18"/>
                <w:szCs w:val="18"/>
              </w:rPr>
            </w:pPr>
          </w:p>
          <w:p w14:paraId="5D5F4154" w14:textId="77777777" w:rsidR="008441C0" w:rsidRPr="00C62DE3" w:rsidRDefault="008441C0" w:rsidP="002B2782">
            <w:pPr>
              <w:jc w:val="center"/>
              <w:rPr>
                <w:rFonts w:cstheme="minorHAnsi"/>
                <w:sz w:val="18"/>
                <w:szCs w:val="18"/>
              </w:rPr>
            </w:pPr>
          </w:p>
          <w:p w14:paraId="64FCC361" w14:textId="77777777" w:rsidR="00941E64" w:rsidRPr="00C62DE3" w:rsidRDefault="00941E64" w:rsidP="00941E64">
            <w:pPr>
              <w:rPr>
                <w:rFonts w:cstheme="minorHAnsi"/>
                <w:sz w:val="18"/>
                <w:szCs w:val="18"/>
              </w:rPr>
            </w:pPr>
            <w:r w:rsidRPr="00C62DE3">
              <w:rPr>
                <w:rFonts w:cstheme="minorHAnsi"/>
                <w:b/>
                <w:sz w:val="18"/>
                <w:szCs w:val="18"/>
                <w:shd w:val="clear" w:color="auto" w:fill="92D050"/>
              </w:rPr>
              <w:t>5</w:t>
            </w:r>
            <w:r w:rsidRPr="00C62DE3">
              <w:rPr>
                <w:rFonts w:cstheme="minorHAnsi"/>
                <w:sz w:val="18"/>
                <w:szCs w:val="18"/>
                <w:shd w:val="clear" w:color="auto" w:fill="92D050"/>
              </w:rPr>
              <w:t>.</w:t>
            </w:r>
            <w:r w:rsidRPr="00C62DE3">
              <w:rPr>
                <w:rFonts w:cstheme="minorHAnsi"/>
                <w:sz w:val="18"/>
                <w:szCs w:val="18"/>
              </w:rPr>
              <w:t xml:space="preserve"> Accepter le résultat de la rencontre et être capable de le commenter</w:t>
            </w:r>
          </w:p>
          <w:p w14:paraId="12E34974" w14:textId="77777777" w:rsidR="00EC0664" w:rsidRPr="00C62DE3" w:rsidRDefault="00EC0664" w:rsidP="00941E64">
            <w:pPr>
              <w:rPr>
                <w:rFonts w:cstheme="minorHAnsi"/>
                <w:sz w:val="18"/>
                <w:szCs w:val="18"/>
              </w:rPr>
            </w:pPr>
          </w:p>
          <w:tbl>
            <w:tblPr>
              <w:tblW w:w="187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B6DDE8" w:themeFill="accent5" w:themeFillTint="66"/>
              <w:tblLayout w:type="fixed"/>
              <w:tblCellMar>
                <w:left w:w="70" w:type="dxa"/>
                <w:right w:w="70" w:type="dxa"/>
              </w:tblCellMar>
              <w:tblLook w:val="0000" w:firstRow="0" w:lastRow="0" w:firstColumn="0" w:lastColumn="0" w:noHBand="0" w:noVBand="0"/>
            </w:tblPr>
            <w:tblGrid>
              <w:gridCol w:w="1872"/>
            </w:tblGrid>
            <w:tr w:rsidR="00EC0664" w:rsidRPr="00C62DE3" w14:paraId="07564009" w14:textId="77777777" w:rsidTr="00EC0664">
              <w:trPr>
                <w:trHeight w:val="348"/>
              </w:trPr>
              <w:tc>
                <w:tcPr>
                  <w:tcW w:w="1872" w:type="dxa"/>
                  <w:shd w:val="clear" w:color="auto" w:fill="B6DDE8" w:themeFill="accent5" w:themeFillTint="66"/>
                </w:tcPr>
                <w:p w14:paraId="7E0455A3" w14:textId="62719E9C" w:rsidR="00EC0664" w:rsidRPr="00C62DE3" w:rsidRDefault="00EC0664" w:rsidP="00BB0A1B">
                  <w:pPr>
                    <w:rPr>
                      <w:rFonts w:cstheme="minorHAnsi"/>
                      <w:sz w:val="18"/>
                      <w:szCs w:val="18"/>
                    </w:rPr>
                  </w:pPr>
                  <w:r w:rsidRPr="00C62DE3">
                    <w:rPr>
                      <w:rFonts w:cstheme="minorHAnsi"/>
                      <w:sz w:val="18"/>
                      <w:szCs w:val="18"/>
                    </w:rPr>
                    <w:t>DOMAINES DU SOCLE ET COMPETENCES GENERALES : 2 et 3</w:t>
                  </w:r>
                </w:p>
              </w:tc>
            </w:tr>
          </w:tbl>
          <w:p w14:paraId="2A5A23E9" w14:textId="0EF4EB8A" w:rsidR="008441C0" w:rsidRPr="00C62DE3" w:rsidRDefault="008441C0" w:rsidP="002B2782">
            <w:pPr>
              <w:jc w:val="center"/>
              <w:rPr>
                <w:rFonts w:cstheme="minorHAnsi"/>
                <w:sz w:val="18"/>
                <w:szCs w:val="18"/>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F2066CD" w14:textId="77777777" w:rsidR="00A522FA" w:rsidRPr="00C62DE3" w:rsidRDefault="00A522FA" w:rsidP="00EC0664">
            <w:pPr>
              <w:shd w:val="clear" w:color="auto" w:fill="FFFF00"/>
              <w:jc w:val="center"/>
              <w:rPr>
                <w:rFonts w:cstheme="minorHAnsi"/>
                <w:sz w:val="18"/>
                <w:szCs w:val="18"/>
              </w:rPr>
            </w:pPr>
            <w:r w:rsidRPr="00C62DE3">
              <w:rPr>
                <w:rFonts w:cstheme="minorHAnsi"/>
                <w:sz w:val="18"/>
                <w:szCs w:val="18"/>
              </w:rPr>
              <w:t>ROLE</w:t>
            </w:r>
            <w:r w:rsidR="00C51F08" w:rsidRPr="00C62DE3">
              <w:rPr>
                <w:rFonts w:cstheme="minorHAnsi"/>
                <w:sz w:val="18"/>
                <w:szCs w:val="18"/>
              </w:rPr>
              <w:t>(</w:t>
            </w:r>
            <w:r w:rsidRPr="00C62DE3">
              <w:rPr>
                <w:rFonts w:cstheme="minorHAnsi"/>
                <w:sz w:val="18"/>
                <w:szCs w:val="18"/>
              </w:rPr>
              <w:t>S</w:t>
            </w:r>
            <w:r w:rsidR="00C51F08" w:rsidRPr="00C62DE3">
              <w:rPr>
                <w:rFonts w:cstheme="minorHAnsi"/>
                <w:sz w:val="18"/>
                <w:szCs w:val="18"/>
              </w:rPr>
              <w:t>)</w:t>
            </w:r>
          </w:p>
          <w:p w14:paraId="7914B969" w14:textId="77777777" w:rsidR="008441C0" w:rsidRPr="00C62DE3" w:rsidRDefault="008441C0" w:rsidP="002B2782">
            <w:pPr>
              <w:jc w:val="center"/>
              <w:rPr>
                <w:rFonts w:cstheme="minorHAnsi"/>
                <w:sz w:val="18"/>
                <w:szCs w:val="18"/>
              </w:rPr>
            </w:pPr>
          </w:p>
          <w:p w14:paraId="2B19E369" w14:textId="77777777" w:rsidR="008441C0" w:rsidRPr="00C62DE3" w:rsidRDefault="008441C0" w:rsidP="002B2782">
            <w:pPr>
              <w:jc w:val="center"/>
              <w:rPr>
                <w:rFonts w:cstheme="minorHAnsi"/>
                <w:sz w:val="18"/>
                <w:szCs w:val="18"/>
              </w:rPr>
            </w:pPr>
          </w:p>
          <w:p w14:paraId="1B360D23" w14:textId="77777777" w:rsidR="008441C0" w:rsidRPr="00C62DE3" w:rsidRDefault="008441C0" w:rsidP="002B2782">
            <w:pPr>
              <w:jc w:val="center"/>
              <w:rPr>
                <w:rFonts w:cstheme="minorHAnsi"/>
                <w:sz w:val="18"/>
                <w:szCs w:val="18"/>
              </w:rPr>
            </w:pPr>
          </w:p>
          <w:p w14:paraId="03A2B0F7" w14:textId="77777777" w:rsidR="008441C0" w:rsidRPr="00C62DE3" w:rsidRDefault="00B1605A" w:rsidP="00EC0664">
            <w:pPr>
              <w:shd w:val="clear" w:color="auto" w:fill="FFFF00"/>
              <w:jc w:val="center"/>
              <w:rPr>
                <w:rFonts w:cstheme="minorHAnsi"/>
                <w:sz w:val="18"/>
                <w:szCs w:val="18"/>
              </w:rPr>
            </w:pPr>
            <w:r w:rsidRPr="00C62DE3">
              <w:rPr>
                <w:rFonts w:cstheme="minorHAnsi"/>
                <w:sz w:val="18"/>
                <w:szCs w:val="18"/>
              </w:rPr>
              <w:t>OBSERVATEUR</w:t>
            </w:r>
          </w:p>
          <w:p w14:paraId="6A77A071" w14:textId="2D049EBD" w:rsidR="00B1605A" w:rsidRPr="00C62DE3" w:rsidRDefault="00B1605A" w:rsidP="00EC0664">
            <w:pPr>
              <w:shd w:val="clear" w:color="auto" w:fill="FFFF00"/>
              <w:jc w:val="center"/>
              <w:rPr>
                <w:rFonts w:cstheme="minorHAnsi"/>
                <w:sz w:val="18"/>
                <w:szCs w:val="18"/>
              </w:rPr>
            </w:pPr>
            <w:r w:rsidRPr="00C62DE3">
              <w:rPr>
                <w:rFonts w:cstheme="minorHAnsi"/>
                <w:sz w:val="18"/>
                <w:szCs w:val="18"/>
              </w:rPr>
              <w:t>SECRÉTAIRE</w:t>
            </w:r>
          </w:p>
          <w:p w14:paraId="136B9E84" w14:textId="77777777" w:rsidR="008441C0" w:rsidRPr="00C62DE3" w:rsidRDefault="008441C0" w:rsidP="002B2782">
            <w:pPr>
              <w:jc w:val="center"/>
              <w:rPr>
                <w:rFonts w:cstheme="minorHAnsi"/>
                <w:sz w:val="18"/>
                <w:szCs w:val="18"/>
              </w:rPr>
            </w:pPr>
          </w:p>
          <w:p w14:paraId="22ACFCEE" w14:textId="77777777" w:rsidR="008441C0" w:rsidRPr="00C62DE3" w:rsidRDefault="008441C0" w:rsidP="002B2782">
            <w:pPr>
              <w:jc w:val="center"/>
              <w:rPr>
                <w:rFonts w:cstheme="minorHAnsi"/>
                <w:sz w:val="18"/>
                <w:szCs w:val="18"/>
              </w:rPr>
            </w:pPr>
          </w:p>
          <w:p w14:paraId="616FFB2B" w14:textId="77777777" w:rsidR="008441C0" w:rsidRPr="00C62DE3" w:rsidRDefault="008441C0" w:rsidP="002B2782">
            <w:pPr>
              <w:jc w:val="center"/>
              <w:rPr>
                <w:rFonts w:cstheme="minorHAnsi"/>
                <w:sz w:val="18"/>
                <w:szCs w:val="18"/>
              </w:rPr>
            </w:pPr>
          </w:p>
          <w:p w14:paraId="2003901E" w14:textId="77777777" w:rsidR="008441C0" w:rsidRPr="00C62DE3" w:rsidRDefault="008441C0" w:rsidP="002B2782">
            <w:pPr>
              <w:jc w:val="center"/>
              <w:rPr>
                <w:rFonts w:cstheme="minorHAnsi"/>
                <w:sz w:val="18"/>
                <w:szCs w:val="18"/>
              </w:rPr>
            </w:pPr>
          </w:p>
          <w:p w14:paraId="43BC8D2A" w14:textId="77777777" w:rsidR="008441C0" w:rsidRPr="00C62DE3" w:rsidRDefault="008441C0" w:rsidP="002B2782">
            <w:pPr>
              <w:jc w:val="center"/>
              <w:rPr>
                <w:rFonts w:cstheme="minorHAnsi"/>
                <w:sz w:val="18"/>
                <w:szCs w:val="18"/>
              </w:rPr>
            </w:pPr>
          </w:p>
        </w:tc>
        <w:tc>
          <w:tcPr>
            <w:tcW w:w="3402" w:type="dxa"/>
            <w:gridSpan w:val="2"/>
            <w:vMerge w:val="restart"/>
            <w:tcBorders>
              <w:top w:val="single" w:sz="4" w:space="0" w:color="auto"/>
              <w:left w:val="single" w:sz="4" w:space="0" w:color="auto"/>
            </w:tcBorders>
          </w:tcPr>
          <w:p w14:paraId="3DE9B8C8" w14:textId="77777777" w:rsidR="00B1605A" w:rsidRPr="00C62DE3" w:rsidRDefault="00B1605A">
            <w:pPr>
              <w:rPr>
                <w:rFonts w:cstheme="minorHAnsi"/>
                <w:sz w:val="18"/>
                <w:szCs w:val="18"/>
              </w:rPr>
            </w:pPr>
          </w:p>
          <w:p w14:paraId="448F3711" w14:textId="77777777" w:rsidR="00B1605A" w:rsidRPr="00C62DE3" w:rsidRDefault="00B1605A">
            <w:pPr>
              <w:rPr>
                <w:rFonts w:cstheme="minorHAnsi"/>
                <w:sz w:val="18"/>
                <w:szCs w:val="18"/>
              </w:rPr>
            </w:pPr>
          </w:p>
          <w:p w14:paraId="25A75838" w14:textId="21077826" w:rsidR="0006329E" w:rsidRPr="00C62DE3" w:rsidRDefault="0006329E" w:rsidP="001664EA">
            <w:pPr>
              <w:jc w:val="both"/>
              <w:rPr>
                <w:rFonts w:cstheme="minorHAnsi"/>
                <w:sz w:val="18"/>
                <w:szCs w:val="18"/>
              </w:rPr>
            </w:pPr>
            <w:r w:rsidRPr="001664EA">
              <w:rPr>
                <w:rFonts w:cstheme="minorHAnsi"/>
                <w:b/>
                <w:sz w:val="18"/>
                <w:szCs w:val="18"/>
              </w:rPr>
              <w:t>Repérer les éléments qui c</w:t>
            </w:r>
            <w:r w:rsidR="00415E53" w:rsidRPr="001664EA">
              <w:rPr>
                <w:rFonts w:cstheme="minorHAnsi"/>
                <w:b/>
                <w:sz w:val="18"/>
                <w:szCs w:val="18"/>
              </w:rPr>
              <w:t>onditionnent ou non la réussite</w:t>
            </w:r>
            <w:r w:rsidR="00415E53" w:rsidRPr="00C62DE3">
              <w:rPr>
                <w:rFonts w:cstheme="minorHAnsi"/>
                <w:sz w:val="18"/>
                <w:szCs w:val="18"/>
              </w:rPr>
              <w:t> : Savoir évaluer le résultat de son action : « est-ce que j’ai réussi ou non ? »</w:t>
            </w:r>
          </w:p>
          <w:p w14:paraId="1FF02BEB" w14:textId="77777777" w:rsidR="0006329E" w:rsidRPr="00C62DE3" w:rsidRDefault="0006329E" w:rsidP="001664EA">
            <w:pPr>
              <w:jc w:val="both"/>
              <w:rPr>
                <w:rFonts w:cstheme="minorHAnsi"/>
                <w:sz w:val="18"/>
                <w:szCs w:val="18"/>
              </w:rPr>
            </w:pPr>
          </w:p>
          <w:p w14:paraId="008491B9" w14:textId="4A94D8FE" w:rsidR="00415E53" w:rsidRPr="00C62DE3" w:rsidRDefault="00B1605A" w:rsidP="001664EA">
            <w:pPr>
              <w:jc w:val="both"/>
              <w:rPr>
                <w:rFonts w:cstheme="minorHAnsi"/>
                <w:sz w:val="18"/>
                <w:szCs w:val="18"/>
              </w:rPr>
            </w:pPr>
            <w:r w:rsidRPr="001664EA">
              <w:rPr>
                <w:rFonts w:cstheme="minorHAnsi"/>
                <w:b/>
                <w:sz w:val="18"/>
                <w:szCs w:val="18"/>
              </w:rPr>
              <w:t>Identifier les observables</w:t>
            </w:r>
            <w:r w:rsidRPr="00C62DE3">
              <w:rPr>
                <w:rFonts w:cstheme="minorHAnsi"/>
                <w:sz w:val="18"/>
                <w:szCs w:val="18"/>
              </w:rPr>
              <w:t xml:space="preserve"> qui rendent compte d’une action</w:t>
            </w:r>
            <w:r w:rsidR="00415E53" w:rsidRPr="00C62DE3">
              <w:rPr>
                <w:rFonts w:cstheme="minorHAnsi"/>
                <w:sz w:val="18"/>
                <w:szCs w:val="18"/>
              </w:rPr>
              <w:t>.</w:t>
            </w:r>
          </w:p>
          <w:p w14:paraId="14B57AE4" w14:textId="77777777" w:rsidR="00B1605A" w:rsidRPr="00C62DE3" w:rsidRDefault="00B1605A" w:rsidP="001664EA">
            <w:pPr>
              <w:jc w:val="both"/>
              <w:rPr>
                <w:rFonts w:cstheme="minorHAnsi"/>
                <w:sz w:val="18"/>
                <w:szCs w:val="18"/>
              </w:rPr>
            </w:pPr>
          </w:p>
          <w:p w14:paraId="1D44339D" w14:textId="76DB62FD" w:rsidR="00B1605A" w:rsidRPr="00C62DE3" w:rsidRDefault="00B1605A" w:rsidP="001664EA">
            <w:pPr>
              <w:jc w:val="both"/>
              <w:rPr>
                <w:rFonts w:cstheme="minorHAnsi"/>
                <w:sz w:val="18"/>
                <w:szCs w:val="18"/>
              </w:rPr>
            </w:pPr>
            <w:r w:rsidRPr="001664EA">
              <w:rPr>
                <w:rFonts w:cstheme="minorHAnsi"/>
                <w:b/>
                <w:sz w:val="18"/>
                <w:szCs w:val="18"/>
              </w:rPr>
              <w:t>Donner son avis et le justifier</w:t>
            </w:r>
            <w:r w:rsidRPr="00C62DE3">
              <w:rPr>
                <w:rFonts w:cstheme="minorHAnsi"/>
                <w:sz w:val="18"/>
                <w:szCs w:val="18"/>
              </w:rPr>
              <w:t xml:space="preserve"> lors de l’observation d’une situation</w:t>
            </w:r>
            <w:r w:rsidR="00E273E9" w:rsidRPr="00C62DE3">
              <w:rPr>
                <w:rFonts w:cstheme="minorHAnsi"/>
                <w:sz w:val="18"/>
                <w:szCs w:val="18"/>
              </w:rPr>
              <w:t xml:space="preserve"> ou</w:t>
            </w:r>
            <w:r w:rsidRPr="00C62DE3">
              <w:rPr>
                <w:rFonts w:cstheme="minorHAnsi"/>
                <w:sz w:val="18"/>
                <w:szCs w:val="18"/>
              </w:rPr>
              <w:t xml:space="preserve"> d’un bilan collectif.</w:t>
            </w:r>
          </w:p>
          <w:p w14:paraId="33805BED" w14:textId="12C150C4" w:rsidR="00B1605A" w:rsidRPr="00C62DE3" w:rsidRDefault="00B1605A">
            <w:pPr>
              <w:rPr>
                <w:rFonts w:cstheme="minorHAnsi"/>
                <w:sz w:val="18"/>
                <w:szCs w:val="18"/>
              </w:rPr>
            </w:pPr>
          </w:p>
        </w:tc>
        <w:tc>
          <w:tcPr>
            <w:tcW w:w="5244" w:type="dxa"/>
            <w:gridSpan w:val="2"/>
            <w:vMerge w:val="restart"/>
            <w:tcBorders>
              <w:top w:val="single" w:sz="4" w:space="0" w:color="auto"/>
            </w:tcBorders>
          </w:tcPr>
          <w:p w14:paraId="5E535A81" w14:textId="77777777" w:rsidR="00A522FA" w:rsidRPr="00C62DE3" w:rsidRDefault="00A522FA">
            <w:pPr>
              <w:rPr>
                <w:rFonts w:cstheme="minorHAnsi"/>
                <w:sz w:val="18"/>
                <w:szCs w:val="18"/>
              </w:rPr>
            </w:pPr>
          </w:p>
          <w:p w14:paraId="7C288434" w14:textId="77777777" w:rsidR="00A522FA" w:rsidRPr="00C62DE3" w:rsidRDefault="00A522FA">
            <w:pPr>
              <w:rPr>
                <w:rFonts w:cstheme="minorHAnsi"/>
                <w:sz w:val="18"/>
                <w:szCs w:val="18"/>
              </w:rPr>
            </w:pPr>
          </w:p>
          <w:p w14:paraId="25D32CDA" w14:textId="2BBC5486" w:rsidR="00936390" w:rsidRDefault="008C1251" w:rsidP="001664EA">
            <w:pPr>
              <w:jc w:val="both"/>
              <w:rPr>
                <w:rFonts w:cstheme="minorHAnsi"/>
                <w:sz w:val="18"/>
                <w:szCs w:val="18"/>
              </w:rPr>
            </w:pPr>
            <w:r w:rsidRPr="00C62DE3">
              <w:rPr>
                <w:rFonts w:cstheme="minorHAnsi"/>
                <w:sz w:val="18"/>
                <w:szCs w:val="18"/>
              </w:rPr>
              <w:t>Repérer avec quelle partie du corps l’élève</w:t>
            </w:r>
            <w:r w:rsidR="0006329E" w:rsidRPr="00C62DE3">
              <w:rPr>
                <w:rFonts w:cstheme="minorHAnsi"/>
                <w:sz w:val="18"/>
                <w:szCs w:val="18"/>
              </w:rPr>
              <w:t xml:space="preserve"> a poussé, retenu, contrôlé…</w:t>
            </w:r>
            <w:r w:rsidR="00936390" w:rsidRPr="00C62DE3">
              <w:rPr>
                <w:rFonts w:cstheme="minorHAnsi"/>
                <w:sz w:val="18"/>
                <w:szCs w:val="18"/>
              </w:rPr>
              <w:t xml:space="preserve"> son partenaire</w:t>
            </w:r>
            <w:r w:rsidRPr="00C62DE3">
              <w:rPr>
                <w:rFonts w:cstheme="minorHAnsi"/>
                <w:sz w:val="18"/>
                <w:szCs w:val="18"/>
              </w:rPr>
              <w:t>/adversaire</w:t>
            </w:r>
            <w:r w:rsidR="00936390" w:rsidRPr="00C62DE3">
              <w:rPr>
                <w:rFonts w:cstheme="minorHAnsi"/>
                <w:sz w:val="18"/>
                <w:szCs w:val="18"/>
              </w:rPr>
              <w:t>.</w:t>
            </w:r>
          </w:p>
          <w:p w14:paraId="243E37CD" w14:textId="77777777" w:rsidR="001664EA" w:rsidRDefault="001664EA" w:rsidP="001664EA">
            <w:pPr>
              <w:jc w:val="both"/>
              <w:rPr>
                <w:rFonts w:cstheme="minorHAnsi"/>
                <w:sz w:val="18"/>
                <w:szCs w:val="18"/>
              </w:rPr>
            </w:pPr>
          </w:p>
          <w:p w14:paraId="29D6D08A" w14:textId="77777777" w:rsidR="00C40D94" w:rsidRPr="00C62DE3" w:rsidRDefault="00C40D94" w:rsidP="001664EA">
            <w:pPr>
              <w:jc w:val="both"/>
              <w:rPr>
                <w:rFonts w:cstheme="minorHAnsi"/>
                <w:sz w:val="18"/>
                <w:szCs w:val="18"/>
              </w:rPr>
            </w:pPr>
          </w:p>
          <w:p w14:paraId="3964CA68" w14:textId="59C7372A" w:rsidR="00A522FA" w:rsidRPr="00C62DE3" w:rsidRDefault="00BF0549" w:rsidP="001664EA">
            <w:pPr>
              <w:jc w:val="both"/>
              <w:rPr>
                <w:rFonts w:cstheme="minorHAnsi"/>
                <w:sz w:val="18"/>
                <w:szCs w:val="18"/>
              </w:rPr>
            </w:pPr>
            <w:r w:rsidRPr="00C62DE3">
              <w:rPr>
                <w:rFonts w:cstheme="minorHAnsi"/>
                <w:sz w:val="18"/>
                <w:szCs w:val="18"/>
              </w:rPr>
              <w:t>Etait-</w:t>
            </w:r>
            <w:r w:rsidR="0006329E" w:rsidRPr="00C62DE3">
              <w:rPr>
                <w:rFonts w:cstheme="minorHAnsi"/>
                <w:sz w:val="18"/>
                <w:szCs w:val="18"/>
              </w:rPr>
              <w:t>ce efficace ou non ? Le</w:t>
            </w:r>
            <w:r w:rsidRPr="00C62DE3">
              <w:rPr>
                <w:rFonts w:cstheme="minorHAnsi"/>
                <w:sz w:val="18"/>
                <w:szCs w:val="18"/>
              </w:rPr>
              <w:t>s bras tendus, les bras fléchis, loin ou proche du partenaire</w:t>
            </w:r>
            <w:r w:rsidR="008C1251" w:rsidRPr="00C62DE3">
              <w:rPr>
                <w:rFonts w:cstheme="minorHAnsi"/>
                <w:sz w:val="18"/>
                <w:szCs w:val="18"/>
              </w:rPr>
              <w:t>/adversaire</w:t>
            </w:r>
            <w:r w:rsidRPr="00C62DE3">
              <w:rPr>
                <w:rFonts w:cstheme="minorHAnsi"/>
                <w:sz w:val="18"/>
                <w:szCs w:val="18"/>
              </w:rPr>
              <w:t>…</w:t>
            </w:r>
          </w:p>
          <w:p w14:paraId="6AB5DA03" w14:textId="77777777" w:rsidR="00A522FA" w:rsidRDefault="00A522FA" w:rsidP="001664EA">
            <w:pPr>
              <w:jc w:val="both"/>
              <w:rPr>
                <w:rFonts w:cstheme="minorHAnsi"/>
                <w:sz w:val="18"/>
                <w:szCs w:val="18"/>
              </w:rPr>
            </w:pPr>
          </w:p>
          <w:p w14:paraId="310B028B" w14:textId="77777777" w:rsidR="00C40D94" w:rsidRPr="00C62DE3" w:rsidRDefault="00C40D94" w:rsidP="001664EA">
            <w:pPr>
              <w:jc w:val="both"/>
              <w:rPr>
                <w:rFonts w:cstheme="minorHAnsi"/>
                <w:sz w:val="18"/>
                <w:szCs w:val="18"/>
              </w:rPr>
            </w:pPr>
          </w:p>
          <w:p w14:paraId="0DE1121E" w14:textId="3329E9B8" w:rsidR="008C1251" w:rsidRPr="00C62DE3" w:rsidRDefault="00C40D94" w:rsidP="001664EA">
            <w:pPr>
              <w:jc w:val="both"/>
              <w:rPr>
                <w:rFonts w:cstheme="minorHAnsi"/>
                <w:sz w:val="18"/>
                <w:szCs w:val="18"/>
              </w:rPr>
            </w:pPr>
            <w:r>
              <w:rPr>
                <w:rFonts w:cstheme="minorHAnsi"/>
                <w:sz w:val="18"/>
                <w:szCs w:val="18"/>
              </w:rPr>
              <w:t>Conseil : Utiliser la vidéo si les conditions matérielles le permettent.</w:t>
            </w:r>
          </w:p>
          <w:p w14:paraId="5D7983F3" w14:textId="77777777" w:rsidR="00A522FA" w:rsidRPr="00C62DE3" w:rsidRDefault="00A522FA">
            <w:pPr>
              <w:rPr>
                <w:rFonts w:cstheme="minorHAnsi"/>
                <w:sz w:val="18"/>
                <w:szCs w:val="18"/>
              </w:rPr>
            </w:pPr>
          </w:p>
        </w:tc>
        <w:tc>
          <w:tcPr>
            <w:tcW w:w="3686" w:type="dxa"/>
            <w:gridSpan w:val="2"/>
            <w:tcBorders>
              <w:top w:val="single" w:sz="4" w:space="0" w:color="auto"/>
            </w:tcBorders>
          </w:tcPr>
          <w:p w14:paraId="289DB122" w14:textId="77777777" w:rsidR="00860975" w:rsidRPr="00C62DE3" w:rsidRDefault="00860975" w:rsidP="00860975">
            <w:pPr>
              <w:rPr>
                <w:rFonts w:cstheme="minorHAnsi"/>
                <w:sz w:val="18"/>
                <w:szCs w:val="18"/>
              </w:rPr>
            </w:pPr>
            <w:r w:rsidRPr="00C62DE3">
              <w:rPr>
                <w:rFonts w:cstheme="minorHAnsi"/>
                <w:b/>
                <w:sz w:val="18"/>
                <w:szCs w:val="18"/>
              </w:rPr>
              <w:t>Maîtrise Insuffisante </w:t>
            </w:r>
          </w:p>
          <w:p w14:paraId="22EEA26B" w14:textId="5ACB6D3D" w:rsidR="00A522FA" w:rsidRPr="00C62DE3" w:rsidRDefault="00ED7F1E" w:rsidP="00ED7F1E">
            <w:pPr>
              <w:rPr>
                <w:rFonts w:cstheme="minorHAnsi"/>
                <w:sz w:val="18"/>
                <w:szCs w:val="18"/>
              </w:rPr>
            </w:pPr>
            <w:r w:rsidRPr="00C62DE3">
              <w:rPr>
                <w:rFonts w:cstheme="minorHAnsi"/>
                <w:sz w:val="18"/>
                <w:szCs w:val="18"/>
              </w:rPr>
              <w:t xml:space="preserve">L’élève observe, mais </w:t>
            </w:r>
            <w:r w:rsidR="001664EA">
              <w:rPr>
                <w:rFonts w:cstheme="minorHAnsi"/>
                <w:sz w:val="18"/>
                <w:szCs w:val="18"/>
              </w:rPr>
              <w:t xml:space="preserve">il </w:t>
            </w:r>
            <w:r w:rsidRPr="00C62DE3">
              <w:rPr>
                <w:rFonts w:cstheme="minorHAnsi"/>
                <w:sz w:val="18"/>
                <w:szCs w:val="18"/>
              </w:rPr>
              <w:t>manque d’objectivité.</w:t>
            </w:r>
          </w:p>
        </w:tc>
      </w:tr>
      <w:tr w:rsidR="00A522FA" w:rsidRPr="00C62DE3" w14:paraId="48B48FDD" w14:textId="77777777" w:rsidTr="001664EA">
        <w:trPr>
          <w:trHeight w:val="962"/>
        </w:trPr>
        <w:tc>
          <w:tcPr>
            <w:tcW w:w="1985" w:type="dxa"/>
            <w:vMerge/>
            <w:tcBorders>
              <w:left w:val="single" w:sz="4" w:space="0" w:color="auto"/>
              <w:right w:val="single" w:sz="4" w:space="0" w:color="auto"/>
            </w:tcBorders>
          </w:tcPr>
          <w:p w14:paraId="336F0EBA" w14:textId="316C6FF4" w:rsidR="00A522FA" w:rsidRPr="00C62DE3" w:rsidRDefault="00A522FA">
            <w:pPr>
              <w:rPr>
                <w:rFonts w:cstheme="minorHAnsi"/>
                <w:sz w:val="18"/>
                <w:szCs w:val="18"/>
              </w:rPr>
            </w:pPr>
          </w:p>
        </w:tc>
        <w:tc>
          <w:tcPr>
            <w:tcW w:w="1701" w:type="dxa"/>
            <w:gridSpan w:val="2"/>
            <w:vMerge/>
            <w:tcBorders>
              <w:top w:val="nil"/>
              <w:left w:val="single" w:sz="4" w:space="0" w:color="auto"/>
              <w:bottom w:val="single" w:sz="4" w:space="0" w:color="auto"/>
              <w:right w:val="single" w:sz="4" w:space="0" w:color="auto"/>
            </w:tcBorders>
            <w:shd w:val="clear" w:color="auto" w:fill="auto"/>
          </w:tcPr>
          <w:p w14:paraId="4694C212" w14:textId="77777777" w:rsidR="00A522FA" w:rsidRPr="00C62DE3" w:rsidRDefault="00A522FA">
            <w:pPr>
              <w:rPr>
                <w:rFonts w:cstheme="minorHAnsi"/>
                <w:sz w:val="18"/>
                <w:szCs w:val="18"/>
              </w:rPr>
            </w:pPr>
          </w:p>
        </w:tc>
        <w:tc>
          <w:tcPr>
            <w:tcW w:w="3402" w:type="dxa"/>
            <w:gridSpan w:val="2"/>
            <w:vMerge/>
            <w:tcBorders>
              <w:left w:val="single" w:sz="4" w:space="0" w:color="auto"/>
            </w:tcBorders>
          </w:tcPr>
          <w:p w14:paraId="53E617D6" w14:textId="77777777" w:rsidR="00A522FA" w:rsidRPr="00C62DE3" w:rsidRDefault="00A522FA">
            <w:pPr>
              <w:rPr>
                <w:rFonts w:cstheme="minorHAnsi"/>
                <w:sz w:val="18"/>
                <w:szCs w:val="18"/>
              </w:rPr>
            </w:pPr>
          </w:p>
        </w:tc>
        <w:tc>
          <w:tcPr>
            <w:tcW w:w="5244" w:type="dxa"/>
            <w:gridSpan w:val="2"/>
            <w:vMerge/>
          </w:tcPr>
          <w:p w14:paraId="3D2D4AC7" w14:textId="77777777" w:rsidR="00A522FA" w:rsidRPr="00C62DE3" w:rsidRDefault="00A522FA">
            <w:pPr>
              <w:rPr>
                <w:rFonts w:cstheme="minorHAnsi"/>
                <w:sz w:val="18"/>
                <w:szCs w:val="18"/>
              </w:rPr>
            </w:pPr>
          </w:p>
        </w:tc>
        <w:tc>
          <w:tcPr>
            <w:tcW w:w="3686" w:type="dxa"/>
            <w:gridSpan w:val="2"/>
          </w:tcPr>
          <w:p w14:paraId="77755E51" w14:textId="77777777" w:rsidR="00860975" w:rsidRPr="00C62DE3" w:rsidRDefault="00860975" w:rsidP="00860975">
            <w:pPr>
              <w:rPr>
                <w:rFonts w:cstheme="minorHAnsi"/>
                <w:sz w:val="18"/>
                <w:szCs w:val="18"/>
              </w:rPr>
            </w:pPr>
            <w:r w:rsidRPr="00C62DE3">
              <w:rPr>
                <w:rFonts w:cstheme="minorHAnsi"/>
                <w:b/>
                <w:sz w:val="18"/>
                <w:szCs w:val="18"/>
              </w:rPr>
              <w:t>Maîtrise fragile </w:t>
            </w:r>
            <w:r w:rsidRPr="00C62DE3">
              <w:rPr>
                <w:rFonts w:cstheme="minorHAnsi"/>
                <w:sz w:val="18"/>
                <w:szCs w:val="18"/>
              </w:rPr>
              <w:t xml:space="preserve">: </w:t>
            </w:r>
          </w:p>
          <w:p w14:paraId="7D0F22BC" w14:textId="2EF48CB9" w:rsidR="00A522FA" w:rsidRPr="00C62DE3" w:rsidRDefault="00ED7F1E" w:rsidP="00ED7F1E">
            <w:pPr>
              <w:rPr>
                <w:rFonts w:cstheme="minorHAnsi"/>
                <w:sz w:val="18"/>
                <w:szCs w:val="18"/>
              </w:rPr>
            </w:pPr>
            <w:r w:rsidRPr="00C62DE3">
              <w:rPr>
                <w:rFonts w:cstheme="minorHAnsi"/>
                <w:sz w:val="18"/>
                <w:szCs w:val="18"/>
              </w:rPr>
              <w:t>L’élève relève un observable en fonction d’un critère précis. Son analyse reste superficielle.</w:t>
            </w:r>
          </w:p>
        </w:tc>
      </w:tr>
      <w:tr w:rsidR="00A522FA" w:rsidRPr="00C62DE3" w14:paraId="6CE8254B" w14:textId="77777777" w:rsidTr="001664EA">
        <w:trPr>
          <w:trHeight w:val="976"/>
        </w:trPr>
        <w:tc>
          <w:tcPr>
            <w:tcW w:w="1985" w:type="dxa"/>
            <w:vMerge/>
            <w:tcBorders>
              <w:left w:val="single" w:sz="4" w:space="0" w:color="auto"/>
              <w:right w:val="single" w:sz="4" w:space="0" w:color="auto"/>
            </w:tcBorders>
          </w:tcPr>
          <w:p w14:paraId="51FFFE01" w14:textId="77777777" w:rsidR="00A522FA" w:rsidRPr="00C62DE3" w:rsidRDefault="00A522FA">
            <w:pPr>
              <w:rPr>
                <w:rFonts w:cstheme="minorHAnsi"/>
                <w:sz w:val="18"/>
                <w:szCs w:val="18"/>
              </w:rPr>
            </w:pPr>
          </w:p>
        </w:tc>
        <w:tc>
          <w:tcPr>
            <w:tcW w:w="1701" w:type="dxa"/>
            <w:gridSpan w:val="2"/>
            <w:vMerge/>
            <w:tcBorders>
              <w:top w:val="nil"/>
              <w:left w:val="single" w:sz="4" w:space="0" w:color="auto"/>
              <w:bottom w:val="single" w:sz="4" w:space="0" w:color="auto"/>
              <w:right w:val="single" w:sz="4" w:space="0" w:color="auto"/>
            </w:tcBorders>
            <w:shd w:val="clear" w:color="auto" w:fill="auto"/>
          </w:tcPr>
          <w:p w14:paraId="64C05BB4" w14:textId="77777777" w:rsidR="00A522FA" w:rsidRPr="00C62DE3" w:rsidRDefault="00A522FA">
            <w:pPr>
              <w:rPr>
                <w:rFonts w:cstheme="minorHAnsi"/>
                <w:sz w:val="18"/>
                <w:szCs w:val="18"/>
              </w:rPr>
            </w:pPr>
          </w:p>
        </w:tc>
        <w:tc>
          <w:tcPr>
            <w:tcW w:w="3402" w:type="dxa"/>
            <w:gridSpan w:val="2"/>
            <w:vMerge/>
            <w:tcBorders>
              <w:left w:val="single" w:sz="4" w:space="0" w:color="auto"/>
            </w:tcBorders>
          </w:tcPr>
          <w:p w14:paraId="428B0572" w14:textId="77777777" w:rsidR="00A522FA" w:rsidRPr="00C62DE3" w:rsidRDefault="00A522FA">
            <w:pPr>
              <w:rPr>
                <w:rFonts w:cstheme="minorHAnsi"/>
                <w:sz w:val="18"/>
                <w:szCs w:val="18"/>
              </w:rPr>
            </w:pPr>
          </w:p>
        </w:tc>
        <w:tc>
          <w:tcPr>
            <w:tcW w:w="5244" w:type="dxa"/>
            <w:gridSpan w:val="2"/>
            <w:vMerge/>
          </w:tcPr>
          <w:p w14:paraId="6A5CC652" w14:textId="77777777" w:rsidR="00A522FA" w:rsidRPr="00C62DE3" w:rsidRDefault="00A522FA">
            <w:pPr>
              <w:rPr>
                <w:rFonts w:cstheme="minorHAnsi"/>
                <w:sz w:val="18"/>
                <w:szCs w:val="18"/>
              </w:rPr>
            </w:pPr>
          </w:p>
        </w:tc>
        <w:tc>
          <w:tcPr>
            <w:tcW w:w="3686" w:type="dxa"/>
            <w:gridSpan w:val="2"/>
          </w:tcPr>
          <w:p w14:paraId="1C82AA0B" w14:textId="77777777" w:rsidR="00860975" w:rsidRPr="00C62DE3" w:rsidRDefault="00860975" w:rsidP="00860975">
            <w:pPr>
              <w:rPr>
                <w:rFonts w:cstheme="minorHAnsi"/>
                <w:b/>
                <w:sz w:val="18"/>
                <w:szCs w:val="18"/>
              </w:rPr>
            </w:pPr>
            <w:r w:rsidRPr="00C62DE3">
              <w:rPr>
                <w:rFonts w:cstheme="minorHAnsi"/>
                <w:b/>
                <w:sz w:val="18"/>
                <w:szCs w:val="18"/>
              </w:rPr>
              <w:t>Maitrise satisfaisante</w:t>
            </w:r>
          </w:p>
          <w:p w14:paraId="6C5DFE0D" w14:textId="37E25380" w:rsidR="00A522FA" w:rsidRPr="00C62DE3" w:rsidRDefault="00ED7F1E" w:rsidP="002B2782">
            <w:pPr>
              <w:rPr>
                <w:rFonts w:cstheme="minorHAnsi"/>
                <w:sz w:val="18"/>
                <w:szCs w:val="18"/>
              </w:rPr>
            </w:pPr>
            <w:r w:rsidRPr="00C62DE3">
              <w:rPr>
                <w:rFonts w:cstheme="minorHAnsi"/>
                <w:sz w:val="18"/>
                <w:szCs w:val="18"/>
              </w:rPr>
              <w:t xml:space="preserve">L’élève sait </w:t>
            </w:r>
            <w:r w:rsidR="00E273E9" w:rsidRPr="00C62DE3">
              <w:rPr>
                <w:rFonts w:cstheme="minorHAnsi"/>
                <w:sz w:val="18"/>
                <w:szCs w:val="18"/>
              </w:rPr>
              <w:t>relever des observables pertinents et justifier le résultat d’une action.</w:t>
            </w:r>
          </w:p>
        </w:tc>
      </w:tr>
      <w:tr w:rsidR="00A522FA" w:rsidRPr="00C62DE3" w14:paraId="3DC74ED1" w14:textId="77777777" w:rsidTr="001664EA">
        <w:trPr>
          <w:trHeight w:val="1005"/>
        </w:trPr>
        <w:tc>
          <w:tcPr>
            <w:tcW w:w="1985" w:type="dxa"/>
            <w:vMerge/>
            <w:tcBorders>
              <w:left w:val="single" w:sz="4" w:space="0" w:color="auto"/>
              <w:bottom w:val="single" w:sz="4" w:space="0" w:color="auto"/>
              <w:right w:val="single" w:sz="4" w:space="0" w:color="auto"/>
            </w:tcBorders>
          </w:tcPr>
          <w:p w14:paraId="20EB8FBB" w14:textId="77777777" w:rsidR="00A522FA" w:rsidRPr="00C62DE3" w:rsidRDefault="00A522FA">
            <w:pPr>
              <w:rPr>
                <w:rFonts w:cstheme="minorHAnsi"/>
                <w:sz w:val="18"/>
                <w:szCs w:val="18"/>
              </w:rPr>
            </w:pPr>
          </w:p>
        </w:tc>
        <w:tc>
          <w:tcPr>
            <w:tcW w:w="1701" w:type="dxa"/>
            <w:gridSpan w:val="2"/>
            <w:vMerge/>
            <w:tcBorders>
              <w:top w:val="nil"/>
              <w:left w:val="single" w:sz="4" w:space="0" w:color="auto"/>
              <w:bottom w:val="single" w:sz="4" w:space="0" w:color="auto"/>
              <w:right w:val="single" w:sz="4" w:space="0" w:color="auto"/>
            </w:tcBorders>
            <w:shd w:val="clear" w:color="auto" w:fill="auto"/>
          </w:tcPr>
          <w:p w14:paraId="07F5B88D" w14:textId="77777777" w:rsidR="00A522FA" w:rsidRPr="00C62DE3" w:rsidRDefault="00A522FA">
            <w:pPr>
              <w:rPr>
                <w:rFonts w:cstheme="minorHAnsi"/>
                <w:sz w:val="18"/>
                <w:szCs w:val="18"/>
              </w:rPr>
            </w:pPr>
          </w:p>
        </w:tc>
        <w:tc>
          <w:tcPr>
            <w:tcW w:w="3402" w:type="dxa"/>
            <w:gridSpan w:val="2"/>
            <w:vMerge/>
            <w:tcBorders>
              <w:left w:val="single" w:sz="4" w:space="0" w:color="auto"/>
            </w:tcBorders>
          </w:tcPr>
          <w:p w14:paraId="78B5B4DD" w14:textId="77777777" w:rsidR="00A522FA" w:rsidRPr="00C62DE3" w:rsidRDefault="00A522FA">
            <w:pPr>
              <w:rPr>
                <w:rFonts w:cstheme="minorHAnsi"/>
                <w:sz w:val="18"/>
                <w:szCs w:val="18"/>
              </w:rPr>
            </w:pPr>
          </w:p>
        </w:tc>
        <w:tc>
          <w:tcPr>
            <w:tcW w:w="5244" w:type="dxa"/>
            <w:gridSpan w:val="2"/>
            <w:vMerge/>
          </w:tcPr>
          <w:p w14:paraId="6DE8729A" w14:textId="77777777" w:rsidR="00A522FA" w:rsidRPr="00C62DE3" w:rsidRDefault="00A522FA">
            <w:pPr>
              <w:rPr>
                <w:rFonts w:cstheme="minorHAnsi"/>
                <w:sz w:val="18"/>
                <w:szCs w:val="18"/>
              </w:rPr>
            </w:pPr>
          </w:p>
        </w:tc>
        <w:tc>
          <w:tcPr>
            <w:tcW w:w="3686" w:type="dxa"/>
            <w:gridSpan w:val="2"/>
          </w:tcPr>
          <w:p w14:paraId="42A46B9C" w14:textId="77777777" w:rsidR="00860975" w:rsidRPr="00C62DE3" w:rsidRDefault="00860975" w:rsidP="00860975">
            <w:pPr>
              <w:rPr>
                <w:rFonts w:cstheme="minorHAnsi"/>
                <w:b/>
                <w:sz w:val="18"/>
                <w:szCs w:val="18"/>
              </w:rPr>
            </w:pPr>
            <w:r w:rsidRPr="00C62DE3">
              <w:rPr>
                <w:rFonts w:cstheme="minorHAnsi"/>
                <w:b/>
                <w:sz w:val="18"/>
                <w:szCs w:val="18"/>
              </w:rPr>
              <w:t>Très bonne maitrise</w:t>
            </w:r>
          </w:p>
          <w:p w14:paraId="43AF7925" w14:textId="60219BAB" w:rsidR="00A522FA" w:rsidRPr="00C62DE3" w:rsidRDefault="00E273E9" w:rsidP="00E273E9">
            <w:pPr>
              <w:rPr>
                <w:rFonts w:cstheme="minorHAnsi"/>
                <w:sz w:val="18"/>
                <w:szCs w:val="18"/>
              </w:rPr>
            </w:pPr>
            <w:r w:rsidRPr="00C62DE3">
              <w:rPr>
                <w:rFonts w:cstheme="minorHAnsi"/>
                <w:sz w:val="18"/>
                <w:szCs w:val="18"/>
              </w:rPr>
              <w:t>L’élève est capable, par son observation et son analyse,  d’apporter son aide à un camarade.</w:t>
            </w:r>
          </w:p>
        </w:tc>
      </w:tr>
      <w:tr w:rsidR="00A522FA" w:rsidRPr="00C62DE3" w14:paraId="3FCB53F3" w14:textId="77777777" w:rsidTr="006B540A">
        <w:trPr>
          <w:trHeight w:val="952"/>
        </w:trPr>
        <w:tc>
          <w:tcPr>
            <w:tcW w:w="16018" w:type="dxa"/>
            <w:gridSpan w:val="9"/>
            <w:tcBorders>
              <w:bottom w:val="single" w:sz="4" w:space="0" w:color="auto"/>
            </w:tcBorders>
            <w:shd w:val="clear" w:color="auto" w:fill="B6DDE8" w:themeFill="accent5" w:themeFillTint="66"/>
          </w:tcPr>
          <w:p w14:paraId="2227819E" w14:textId="77777777" w:rsidR="00A522FA" w:rsidRPr="00C62DE3" w:rsidRDefault="00A522FA" w:rsidP="00811742">
            <w:pPr>
              <w:jc w:val="center"/>
              <w:rPr>
                <w:rFonts w:cstheme="minorHAnsi"/>
                <w:b/>
                <w:sz w:val="18"/>
                <w:szCs w:val="18"/>
              </w:rPr>
            </w:pPr>
            <w:r w:rsidRPr="00C62DE3">
              <w:rPr>
                <w:rFonts w:cstheme="minorHAnsi"/>
                <w:b/>
                <w:sz w:val="18"/>
                <w:szCs w:val="18"/>
              </w:rPr>
              <w:t>Situation d’évaluation/compétence attendue</w:t>
            </w:r>
          </w:p>
          <w:p w14:paraId="2CA37E5B" w14:textId="77777777" w:rsidR="003F7917" w:rsidRPr="00C62DE3" w:rsidRDefault="003F7917" w:rsidP="00811742">
            <w:pPr>
              <w:jc w:val="center"/>
              <w:rPr>
                <w:rFonts w:cstheme="minorHAnsi"/>
                <w:b/>
                <w:sz w:val="18"/>
                <w:szCs w:val="18"/>
              </w:rPr>
            </w:pPr>
          </w:p>
          <w:p w14:paraId="3FBE98CD" w14:textId="66DB2D25" w:rsidR="00C329F3" w:rsidRPr="00C62DE3" w:rsidRDefault="00C329F3" w:rsidP="00C329F3">
            <w:pPr>
              <w:rPr>
                <w:rFonts w:cstheme="minorHAnsi"/>
                <w:sz w:val="18"/>
                <w:szCs w:val="18"/>
              </w:rPr>
            </w:pPr>
            <w:r w:rsidRPr="00C62DE3">
              <w:rPr>
                <w:rFonts w:cstheme="minorHAnsi"/>
                <w:sz w:val="18"/>
                <w:szCs w:val="18"/>
                <w:u w:val="single"/>
              </w:rPr>
              <w:t xml:space="preserve">Compétences </w:t>
            </w:r>
            <w:r w:rsidR="008C1251" w:rsidRPr="00C62DE3">
              <w:rPr>
                <w:rFonts w:cstheme="minorHAnsi"/>
                <w:sz w:val="18"/>
                <w:szCs w:val="18"/>
                <w:u w:val="single"/>
              </w:rPr>
              <w:t>attendu</w:t>
            </w:r>
            <w:r w:rsidRPr="00C62DE3">
              <w:rPr>
                <w:rFonts w:cstheme="minorHAnsi"/>
                <w:sz w:val="18"/>
                <w:szCs w:val="18"/>
                <w:u w:val="single"/>
              </w:rPr>
              <w:t>es </w:t>
            </w:r>
            <w:r w:rsidRPr="00C62DE3">
              <w:rPr>
                <w:rFonts w:cstheme="minorHAnsi"/>
                <w:sz w:val="18"/>
                <w:szCs w:val="18"/>
              </w:rPr>
              <w:t>: Rechercher le gain</w:t>
            </w:r>
            <w:r w:rsidR="008C1251" w:rsidRPr="00C62DE3">
              <w:rPr>
                <w:rFonts w:cstheme="minorHAnsi"/>
                <w:sz w:val="18"/>
                <w:szCs w:val="18"/>
              </w:rPr>
              <w:t xml:space="preserve"> du combat au sol en s’adaptant</w:t>
            </w:r>
            <w:r w:rsidRPr="00C62DE3">
              <w:rPr>
                <w:rFonts w:cstheme="minorHAnsi"/>
                <w:sz w:val="18"/>
                <w:szCs w:val="18"/>
              </w:rPr>
              <w:t xml:space="preserve"> au niveau de l’adversaire par des intentions tactiques simples. Assurer le comptage des points</w:t>
            </w:r>
            <w:r w:rsidR="00EC7E09" w:rsidRPr="00C62DE3">
              <w:rPr>
                <w:rFonts w:cstheme="minorHAnsi"/>
                <w:sz w:val="18"/>
                <w:szCs w:val="18"/>
              </w:rPr>
              <w:t xml:space="preserve"> et la sécurité des combattants. Réaliser une observation.</w:t>
            </w:r>
          </w:p>
          <w:p w14:paraId="5DC88DE8" w14:textId="77777777" w:rsidR="00EC7E09" w:rsidRPr="00C62DE3" w:rsidRDefault="00EC7E09" w:rsidP="00C329F3">
            <w:pPr>
              <w:rPr>
                <w:rFonts w:cstheme="minorHAnsi"/>
                <w:sz w:val="18"/>
                <w:szCs w:val="18"/>
              </w:rPr>
            </w:pPr>
          </w:p>
          <w:p w14:paraId="65A681B8" w14:textId="48ACD7FB" w:rsidR="006B540A" w:rsidRPr="00C62DE3" w:rsidRDefault="00EC7E09" w:rsidP="003F7917">
            <w:pPr>
              <w:rPr>
                <w:rFonts w:cstheme="minorHAnsi"/>
                <w:sz w:val="18"/>
                <w:szCs w:val="18"/>
              </w:rPr>
            </w:pPr>
            <w:r w:rsidRPr="00C62DE3">
              <w:rPr>
                <w:rFonts w:cstheme="minorHAnsi"/>
                <w:sz w:val="18"/>
                <w:szCs w:val="18"/>
                <w:u w:val="single"/>
              </w:rPr>
              <w:t>Situation d’évaluation </w:t>
            </w:r>
            <w:r w:rsidRPr="00C62DE3">
              <w:rPr>
                <w:rFonts w:cstheme="minorHAnsi"/>
                <w:sz w:val="18"/>
                <w:szCs w:val="18"/>
              </w:rPr>
              <w:t>: Réaliser p</w:t>
            </w:r>
            <w:r w:rsidR="00C329F3" w:rsidRPr="00C62DE3">
              <w:rPr>
                <w:rFonts w:cstheme="minorHAnsi"/>
                <w:sz w:val="18"/>
                <w:szCs w:val="18"/>
              </w:rPr>
              <w:t xml:space="preserve">lusieurs combats </w:t>
            </w:r>
            <w:r w:rsidRPr="00C62DE3">
              <w:rPr>
                <w:rFonts w:cstheme="minorHAnsi"/>
                <w:sz w:val="18"/>
                <w:szCs w:val="18"/>
              </w:rPr>
              <w:t xml:space="preserve">aménagés </w:t>
            </w:r>
            <w:r w:rsidR="00C329F3" w:rsidRPr="00C62DE3">
              <w:rPr>
                <w:rFonts w:cstheme="minorHAnsi"/>
                <w:sz w:val="18"/>
                <w:szCs w:val="18"/>
              </w:rPr>
              <w:t>au sol dan</w:t>
            </w:r>
            <w:r w:rsidRPr="00C62DE3">
              <w:rPr>
                <w:rFonts w:cstheme="minorHAnsi"/>
                <w:sz w:val="18"/>
                <w:szCs w:val="18"/>
              </w:rPr>
              <w:t>s une surface délimitée. Les aménagements possibles sont : la variété des positions de départ et des rôl</w:t>
            </w:r>
            <w:r w:rsidR="00594098">
              <w:rPr>
                <w:rFonts w:cstheme="minorHAnsi"/>
                <w:sz w:val="18"/>
                <w:szCs w:val="18"/>
              </w:rPr>
              <w:t>es différenciés (1 attaquant -1</w:t>
            </w:r>
            <w:r w:rsidRPr="00C62DE3">
              <w:rPr>
                <w:rFonts w:cstheme="minorHAnsi"/>
                <w:sz w:val="18"/>
                <w:szCs w:val="18"/>
              </w:rPr>
              <w:t>défenseur) ou non. Chaque élève assure obligatoirement le rôle d’arbitre et d’observateur. L’observation est exploitée lors d’un temps mort durant le combat pour guider chaque combattant.</w:t>
            </w:r>
          </w:p>
        </w:tc>
      </w:tr>
    </w:tbl>
    <w:p w14:paraId="76605E87" w14:textId="77777777" w:rsidR="00D704A1" w:rsidRPr="00C62DE3" w:rsidRDefault="00D704A1">
      <w:pPr>
        <w:rPr>
          <w:sz w:val="18"/>
          <w:szCs w:val="18"/>
        </w:rPr>
      </w:pPr>
    </w:p>
    <w:p w14:paraId="6A17454B" w14:textId="77777777" w:rsidR="00A522FA" w:rsidRPr="00C62DE3" w:rsidRDefault="00A522FA">
      <w:pPr>
        <w:rPr>
          <w:sz w:val="18"/>
          <w:szCs w:val="18"/>
        </w:rPr>
      </w:pPr>
    </w:p>
    <w:p w14:paraId="19CA4FF3" w14:textId="77777777" w:rsidR="00A522FA" w:rsidRPr="00C62DE3" w:rsidRDefault="00A522FA">
      <w:pPr>
        <w:rPr>
          <w:sz w:val="18"/>
          <w:szCs w:val="18"/>
        </w:rPr>
      </w:pPr>
    </w:p>
    <w:sectPr w:rsidR="00A522FA" w:rsidRPr="00C62DE3" w:rsidSect="00C62DE3">
      <w:pgSz w:w="16838" w:h="11906" w:orient="landscape" w:code="9"/>
      <w:pgMar w:top="284" w:right="284" w:bottom="340"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013"/>
    <w:multiLevelType w:val="hybridMultilevel"/>
    <w:tmpl w:val="04D6F4E8"/>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854165"/>
    <w:multiLevelType w:val="hybridMultilevel"/>
    <w:tmpl w:val="225C7BBC"/>
    <w:lvl w:ilvl="0" w:tplc="69ECE592">
      <w:numFmt w:val="bullet"/>
      <w:lvlText w:val=""/>
      <w:lvlJc w:val="left"/>
      <w:pPr>
        <w:ind w:left="720" w:hanging="360"/>
      </w:pPr>
      <w:rPr>
        <w:rFonts w:ascii="Wingdings" w:eastAsiaTheme="minorEastAsia"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3C24DA"/>
    <w:multiLevelType w:val="hybridMultilevel"/>
    <w:tmpl w:val="F98E62F0"/>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586DFB"/>
    <w:multiLevelType w:val="hybridMultilevel"/>
    <w:tmpl w:val="132251EC"/>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17685C"/>
    <w:multiLevelType w:val="hybridMultilevel"/>
    <w:tmpl w:val="6E8ED48A"/>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9528EA"/>
    <w:multiLevelType w:val="hybridMultilevel"/>
    <w:tmpl w:val="C6BE127C"/>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2F74CB"/>
    <w:multiLevelType w:val="hybridMultilevel"/>
    <w:tmpl w:val="9EE66B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F049A3"/>
    <w:multiLevelType w:val="hybridMultilevel"/>
    <w:tmpl w:val="164224EC"/>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2D184C"/>
    <w:multiLevelType w:val="hybridMultilevel"/>
    <w:tmpl w:val="BDB2E43A"/>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A90BF6"/>
    <w:multiLevelType w:val="hybridMultilevel"/>
    <w:tmpl w:val="19F65A66"/>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53A114A"/>
    <w:multiLevelType w:val="hybridMultilevel"/>
    <w:tmpl w:val="F7BA1B46"/>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124BAD"/>
    <w:multiLevelType w:val="hybridMultilevel"/>
    <w:tmpl w:val="BC6AC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A6D5D3B"/>
    <w:multiLevelType w:val="hybridMultilevel"/>
    <w:tmpl w:val="72E2CF0A"/>
    <w:lvl w:ilvl="0" w:tplc="F970E488">
      <w:numFmt w:val="bullet"/>
      <w:lvlText w:val="-"/>
      <w:lvlJc w:val="left"/>
      <w:pPr>
        <w:ind w:left="720" w:hanging="360"/>
      </w:pPr>
      <w:rPr>
        <w:rFonts w:ascii="Calibri" w:eastAsiaTheme="minorEastAsia" w:hAnsi="Calibri" w:cs="Calibri" w:hint="default"/>
      </w:rPr>
    </w:lvl>
    <w:lvl w:ilvl="1" w:tplc="69ECE592">
      <w:numFmt w:val="bullet"/>
      <w:lvlText w:val=""/>
      <w:lvlJc w:val="left"/>
      <w:pPr>
        <w:ind w:left="1440" w:hanging="360"/>
      </w:pPr>
      <w:rPr>
        <w:rFonts w:ascii="Wingdings" w:eastAsiaTheme="minorEastAsia" w:hAnsi="Wingdings"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24B1AFC"/>
    <w:multiLevelType w:val="hybridMultilevel"/>
    <w:tmpl w:val="C360D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88146B"/>
    <w:multiLevelType w:val="hybridMultilevel"/>
    <w:tmpl w:val="0AA83A56"/>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4717594"/>
    <w:multiLevelType w:val="hybridMultilevel"/>
    <w:tmpl w:val="F5C08BB0"/>
    <w:lvl w:ilvl="0" w:tplc="F970E4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5C1461A"/>
    <w:multiLevelType w:val="hybridMultilevel"/>
    <w:tmpl w:val="391EA61E"/>
    <w:lvl w:ilvl="0" w:tplc="69ECE592">
      <w:numFmt w:val="bullet"/>
      <w:lvlText w:val=""/>
      <w:lvlJc w:val="left"/>
      <w:pPr>
        <w:ind w:left="720" w:hanging="360"/>
      </w:pPr>
      <w:rPr>
        <w:rFonts w:ascii="Wingdings" w:eastAsiaTheme="minorEastAsia"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F397B62"/>
    <w:multiLevelType w:val="hybridMultilevel"/>
    <w:tmpl w:val="741E046E"/>
    <w:lvl w:ilvl="0" w:tplc="69ECE592">
      <w:numFmt w:val="bullet"/>
      <w:lvlText w:val=""/>
      <w:lvlJc w:val="left"/>
      <w:pPr>
        <w:ind w:left="1800" w:hanging="360"/>
      </w:pPr>
      <w:rPr>
        <w:rFonts w:ascii="Wingdings" w:eastAsiaTheme="minorEastAsia" w:hAnsi="Wingdings" w:cstheme="minorHAns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1"/>
  </w:num>
  <w:num w:numId="2">
    <w:abstractNumId w:val="10"/>
  </w:num>
  <w:num w:numId="3">
    <w:abstractNumId w:val="13"/>
  </w:num>
  <w:num w:numId="4">
    <w:abstractNumId w:val="14"/>
  </w:num>
  <w:num w:numId="5">
    <w:abstractNumId w:val="4"/>
  </w:num>
  <w:num w:numId="6">
    <w:abstractNumId w:val="9"/>
  </w:num>
  <w:num w:numId="7">
    <w:abstractNumId w:val="6"/>
  </w:num>
  <w:num w:numId="8">
    <w:abstractNumId w:val="7"/>
  </w:num>
  <w:num w:numId="9">
    <w:abstractNumId w:val="2"/>
  </w:num>
  <w:num w:numId="10">
    <w:abstractNumId w:val="8"/>
  </w:num>
  <w:num w:numId="11">
    <w:abstractNumId w:val="15"/>
  </w:num>
  <w:num w:numId="12">
    <w:abstractNumId w:val="12"/>
  </w:num>
  <w:num w:numId="13">
    <w:abstractNumId w:val="16"/>
  </w:num>
  <w:num w:numId="14">
    <w:abstractNumId w:val="17"/>
  </w:num>
  <w:num w:numId="15">
    <w:abstractNumId w:val="1"/>
  </w:num>
  <w:num w:numId="16">
    <w:abstractNumId w:val="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A1"/>
    <w:rsid w:val="0006329E"/>
    <w:rsid w:val="000825B5"/>
    <w:rsid w:val="00097575"/>
    <w:rsid w:val="001664EA"/>
    <w:rsid w:val="00166DF8"/>
    <w:rsid w:val="00175264"/>
    <w:rsid w:val="0019062E"/>
    <w:rsid w:val="001A1A5A"/>
    <w:rsid w:val="00257894"/>
    <w:rsid w:val="002736ED"/>
    <w:rsid w:val="002A2DB4"/>
    <w:rsid w:val="002B2782"/>
    <w:rsid w:val="00345616"/>
    <w:rsid w:val="00352B45"/>
    <w:rsid w:val="00372E19"/>
    <w:rsid w:val="00394881"/>
    <w:rsid w:val="003F584C"/>
    <w:rsid w:val="003F7917"/>
    <w:rsid w:val="00415E53"/>
    <w:rsid w:val="00417741"/>
    <w:rsid w:val="00466B4D"/>
    <w:rsid w:val="0047228B"/>
    <w:rsid w:val="00472B83"/>
    <w:rsid w:val="00485403"/>
    <w:rsid w:val="00485538"/>
    <w:rsid w:val="00497427"/>
    <w:rsid w:val="00510338"/>
    <w:rsid w:val="00552140"/>
    <w:rsid w:val="00563E7B"/>
    <w:rsid w:val="00594098"/>
    <w:rsid w:val="005B0D04"/>
    <w:rsid w:val="005F1FEA"/>
    <w:rsid w:val="005F551D"/>
    <w:rsid w:val="00632943"/>
    <w:rsid w:val="00694AFE"/>
    <w:rsid w:val="006B3899"/>
    <w:rsid w:val="006B540A"/>
    <w:rsid w:val="006C5E8C"/>
    <w:rsid w:val="00746BE5"/>
    <w:rsid w:val="00766B59"/>
    <w:rsid w:val="007D4E3A"/>
    <w:rsid w:val="0080079B"/>
    <w:rsid w:val="00803C1A"/>
    <w:rsid w:val="00811742"/>
    <w:rsid w:val="008125C7"/>
    <w:rsid w:val="00841BFE"/>
    <w:rsid w:val="008441C0"/>
    <w:rsid w:val="00852A81"/>
    <w:rsid w:val="00856B54"/>
    <w:rsid w:val="008577DC"/>
    <w:rsid w:val="00860975"/>
    <w:rsid w:val="00894735"/>
    <w:rsid w:val="008B63AF"/>
    <w:rsid w:val="008B68B9"/>
    <w:rsid w:val="008C1251"/>
    <w:rsid w:val="008C596A"/>
    <w:rsid w:val="008E5D99"/>
    <w:rsid w:val="008F71DF"/>
    <w:rsid w:val="00910337"/>
    <w:rsid w:val="00936390"/>
    <w:rsid w:val="00941E64"/>
    <w:rsid w:val="00A17A3A"/>
    <w:rsid w:val="00A522FA"/>
    <w:rsid w:val="00A62359"/>
    <w:rsid w:val="00A63137"/>
    <w:rsid w:val="00AA0E4B"/>
    <w:rsid w:val="00AF705E"/>
    <w:rsid w:val="00B04796"/>
    <w:rsid w:val="00B1605A"/>
    <w:rsid w:val="00B70C87"/>
    <w:rsid w:val="00B96E63"/>
    <w:rsid w:val="00BB0A1B"/>
    <w:rsid w:val="00BE7864"/>
    <w:rsid w:val="00BF0549"/>
    <w:rsid w:val="00C03945"/>
    <w:rsid w:val="00C329F3"/>
    <w:rsid w:val="00C40D94"/>
    <w:rsid w:val="00C45F8B"/>
    <w:rsid w:val="00C51F08"/>
    <w:rsid w:val="00C62DE3"/>
    <w:rsid w:val="00C67EED"/>
    <w:rsid w:val="00CC63C5"/>
    <w:rsid w:val="00D0035F"/>
    <w:rsid w:val="00D704A1"/>
    <w:rsid w:val="00D76411"/>
    <w:rsid w:val="00E05A5B"/>
    <w:rsid w:val="00E1294E"/>
    <w:rsid w:val="00E273E9"/>
    <w:rsid w:val="00E5057A"/>
    <w:rsid w:val="00EC0664"/>
    <w:rsid w:val="00EC2242"/>
    <w:rsid w:val="00EC3F51"/>
    <w:rsid w:val="00EC7E09"/>
    <w:rsid w:val="00ED7F1E"/>
    <w:rsid w:val="00F10D8B"/>
    <w:rsid w:val="00F32CD5"/>
    <w:rsid w:val="00F722B9"/>
    <w:rsid w:val="00F83D99"/>
    <w:rsid w:val="00FB059C"/>
    <w:rsid w:val="00FE75C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D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6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63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3137"/>
    <w:rPr>
      <w:rFonts w:ascii="Tahoma" w:hAnsi="Tahoma" w:cs="Tahoma"/>
      <w:sz w:val="16"/>
      <w:szCs w:val="16"/>
    </w:rPr>
  </w:style>
  <w:style w:type="paragraph" w:styleId="Paragraphedeliste">
    <w:name w:val="List Paragraph"/>
    <w:basedOn w:val="Normal"/>
    <w:uiPriority w:val="34"/>
    <w:qFormat/>
    <w:rsid w:val="005B0D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6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63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3137"/>
    <w:rPr>
      <w:rFonts w:ascii="Tahoma" w:hAnsi="Tahoma" w:cs="Tahoma"/>
      <w:sz w:val="16"/>
      <w:szCs w:val="16"/>
    </w:rPr>
  </w:style>
  <w:style w:type="paragraph" w:styleId="Paragraphedeliste">
    <w:name w:val="List Paragraph"/>
    <w:basedOn w:val="Normal"/>
    <w:uiPriority w:val="34"/>
    <w:qFormat/>
    <w:rsid w:val="005B0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2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17250-E648-4A70-AC7B-44B4BFED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1167</Words>
  <Characters>6422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christelle</cp:lastModifiedBy>
  <cp:revision>18</cp:revision>
  <cp:lastPrinted>2016-10-02T12:39:00Z</cp:lastPrinted>
  <dcterms:created xsi:type="dcterms:W3CDTF">2017-06-26T08:14:00Z</dcterms:created>
  <dcterms:modified xsi:type="dcterms:W3CDTF">2017-10-02T20:32:00Z</dcterms:modified>
</cp:coreProperties>
</file>