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C5EC8" w14:textId="77777777" w:rsidR="00B47504" w:rsidRPr="003C74F0" w:rsidRDefault="00B47504" w:rsidP="00B47504">
      <w:pPr>
        <w:jc w:val="center"/>
        <w:rPr>
          <w:i/>
          <w:iCs/>
          <w:sz w:val="28"/>
          <w:szCs w:val="28"/>
        </w:rPr>
      </w:pPr>
    </w:p>
    <w:p w14:paraId="75FCF785" w14:textId="54CCEAF8" w:rsidR="00724B34" w:rsidRDefault="00B47504" w:rsidP="00B47504">
      <w:pPr>
        <w:jc w:val="center"/>
      </w:pPr>
      <w:r w:rsidRPr="003C74F0">
        <w:rPr>
          <w:i/>
          <w:iCs/>
          <w:sz w:val="28"/>
          <w:szCs w:val="28"/>
        </w:rPr>
        <w:t xml:space="preserve">Fiche ressource. </w:t>
      </w:r>
      <w:r w:rsidR="00C538C9">
        <w:rPr>
          <w:i/>
          <w:iCs/>
          <w:sz w:val="28"/>
          <w:szCs w:val="28"/>
        </w:rPr>
        <w:t>Décembre 2021</w:t>
      </w:r>
    </w:p>
    <w:tbl>
      <w:tblPr>
        <w:tblStyle w:val="Grilledutableau"/>
        <w:tblW w:w="0" w:type="auto"/>
        <w:tblInd w:w="-176" w:type="dxa"/>
        <w:tblLook w:val="04A0" w:firstRow="1" w:lastRow="0" w:firstColumn="1" w:lastColumn="0" w:noHBand="0" w:noVBand="1"/>
      </w:tblPr>
      <w:tblGrid>
        <w:gridCol w:w="7719"/>
        <w:gridCol w:w="5035"/>
        <w:gridCol w:w="7716"/>
        <w:gridCol w:w="676"/>
      </w:tblGrid>
      <w:tr w:rsidR="0009075E" w14:paraId="4FFC9202" w14:textId="77777777" w:rsidTr="006E473D">
        <w:tc>
          <w:tcPr>
            <w:tcW w:w="7797" w:type="dxa"/>
            <w:vMerge w:val="restart"/>
            <w:shd w:val="clear" w:color="auto" w:fill="DAEEF3" w:themeFill="accent5" w:themeFillTint="33"/>
          </w:tcPr>
          <w:p w14:paraId="04B0937E" w14:textId="77777777" w:rsidR="0009075E" w:rsidRDefault="0009075E" w:rsidP="00767070">
            <w:pPr>
              <w:rPr>
                <w:sz w:val="36"/>
                <w:szCs w:val="36"/>
              </w:rPr>
            </w:pPr>
            <w:r w:rsidRPr="00ED2E7E">
              <w:rPr>
                <w:sz w:val="36"/>
                <w:szCs w:val="36"/>
              </w:rPr>
              <w:t xml:space="preserve"> </w:t>
            </w:r>
            <w:r w:rsidR="00DF55E7">
              <w:rPr>
                <w:b/>
                <w:sz w:val="36"/>
                <w:szCs w:val="36"/>
              </w:rPr>
              <w:t>CA1</w:t>
            </w:r>
            <w:r w:rsidRPr="00ED2E7E">
              <w:rPr>
                <w:sz w:val="36"/>
                <w:szCs w:val="36"/>
              </w:rPr>
              <w:t xml:space="preserve"> : </w:t>
            </w:r>
            <w:r w:rsidR="00DF55E7" w:rsidRPr="00DF55E7">
              <w:rPr>
                <w:rFonts w:cstheme="minorHAnsi"/>
                <w:b/>
                <w:sz w:val="36"/>
                <w:szCs w:val="36"/>
              </w:rPr>
              <w:t>Réaliser une performance motrice maximale mesurable à une échéance donnée</w:t>
            </w:r>
          </w:p>
          <w:p w14:paraId="05170B17" w14:textId="77777777" w:rsidR="0009075E" w:rsidRPr="00ED2E7E" w:rsidRDefault="0009075E" w:rsidP="00767070">
            <w:pPr>
              <w:rPr>
                <w:sz w:val="36"/>
                <w:szCs w:val="36"/>
              </w:rPr>
            </w:pPr>
          </w:p>
          <w:p w14:paraId="60111B50" w14:textId="1C5670A5" w:rsidR="0009075E" w:rsidRPr="00767070" w:rsidRDefault="0009075E" w:rsidP="008D09C0">
            <w:pPr>
              <w:jc w:val="center"/>
              <w:rPr>
                <w:sz w:val="36"/>
                <w:szCs w:val="36"/>
              </w:rPr>
            </w:pPr>
            <w:r w:rsidRPr="00ED2E7E">
              <w:rPr>
                <w:b/>
                <w:sz w:val="36"/>
                <w:szCs w:val="36"/>
              </w:rPr>
              <w:t>APSA SUPPORT</w:t>
            </w:r>
            <w:r w:rsidRPr="00767070">
              <w:rPr>
                <w:sz w:val="36"/>
                <w:szCs w:val="36"/>
              </w:rPr>
              <w:t xml:space="preserve"> : </w:t>
            </w:r>
            <w:r w:rsidR="00B47504">
              <w:rPr>
                <w:sz w:val="36"/>
                <w:szCs w:val="36"/>
              </w:rPr>
              <w:t>Course de vitesse-relai</w:t>
            </w:r>
            <w:r w:rsidR="00AF5023">
              <w:rPr>
                <w:sz w:val="36"/>
                <w:szCs w:val="36"/>
              </w:rPr>
              <w:t>s</w:t>
            </w:r>
          </w:p>
        </w:tc>
        <w:tc>
          <w:tcPr>
            <w:tcW w:w="5103" w:type="dxa"/>
            <w:vMerge w:val="restart"/>
            <w:tcBorders>
              <w:top w:val="nil"/>
            </w:tcBorders>
          </w:tcPr>
          <w:p w14:paraId="0B51C17B" w14:textId="60E75125" w:rsidR="0009075E" w:rsidRPr="0009075E" w:rsidRDefault="0009075E" w:rsidP="00767070">
            <w:pPr>
              <w:jc w:val="center"/>
              <w:rPr>
                <w:b/>
                <w:sz w:val="36"/>
                <w:szCs w:val="36"/>
              </w:rPr>
            </w:pPr>
          </w:p>
        </w:tc>
        <w:tc>
          <w:tcPr>
            <w:tcW w:w="8472" w:type="dxa"/>
            <w:gridSpan w:val="2"/>
            <w:shd w:val="clear" w:color="auto" w:fill="FDE9D9" w:themeFill="accent6" w:themeFillTint="33"/>
          </w:tcPr>
          <w:p w14:paraId="5A7830FF" w14:textId="77777777" w:rsidR="0009075E" w:rsidRPr="00ED2E7E" w:rsidRDefault="0009075E" w:rsidP="00767070">
            <w:pPr>
              <w:jc w:val="center"/>
              <w:rPr>
                <w:b/>
                <w:sz w:val="32"/>
                <w:szCs w:val="32"/>
              </w:rPr>
            </w:pPr>
            <w:r w:rsidRPr="00ED2E7E">
              <w:rPr>
                <w:b/>
                <w:sz w:val="32"/>
                <w:szCs w:val="32"/>
              </w:rPr>
              <w:t>OBJECTIFS GENERAUX PRIORITAIREMENT RETENUS</w:t>
            </w:r>
          </w:p>
        </w:tc>
      </w:tr>
      <w:tr w:rsidR="0009075E" w14:paraId="52DDA60E" w14:textId="77777777" w:rsidTr="006E473D">
        <w:tc>
          <w:tcPr>
            <w:tcW w:w="7797" w:type="dxa"/>
            <w:vMerge/>
            <w:shd w:val="clear" w:color="auto" w:fill="DAEEF3" w:themeFill="accent5" w:themeFillTint="33"/>
          </w:tcPr>
          <w:p w14:paraId="277A3BBB" w14:textId="77777777" w:rsidR="0009075E" w:rsidRPr="00767070" w:rsidRDefault="0009075E" w:rsidP="006E473D">
            <w:pPr>
              <w:rPr>
                <w:sz w:val="28"/>
                <w:szCs w:val="28"/>
              </w:rPr>
            </w:pPr>
          </w:p>
        </w:tc>
        <w:tc>
          <w:tcPr>
            <w:tcW w:w="5103" w:type="dxa"/>
            <w:vMerge/>
          </w:tcPr>
          <w:p w14:paraId="17524915" w14:textId="77777777" w:rsidR="0009075E" w:rsidRPr="00767070" w:rsidRDefault="0009075E" w:rsidP="006E473D">
            <w:pPr>
              <w:rPr>
                <w:sz w:val="28"/>
                <w:szCs w:val="28"/>
              </w:rPr>
            </w:pPr>
          </w:p>
        </w:tc>
        <w:tc>
          <w:tcPr>
            <w:tcW w:w="7792" w:type="dxa"/>
          </w:tcPr>
          <w:p w14:paraId="4ACA5D6E" w14:textId="77777777" w:rsidR="0009075E" w:rsidRPr="00767070" w:rsidRDefault="0009075E" w:rsidP="006E473D">
            <w:pPr>
              <w:rPr>
                <w:sz w:val="28"/>
                <w:szCs w:val="28"/>
              </w:rPr>
            </w:pPr>
            <w:r w:rsidRPr="00767070">
              <w:rPr>
                <w:sz w:val="28"/>
                <w:szCs w:val="28"/>
              </w:rPr>
              <w:t>Développer sa motricité</w:t>
            </w:r>
          </w:p>
        </w:tc>
        <w:tc>
          <w:tcPr>
            <w:tcW w:w="680" w:type="dxa"/>
          </w:tcPr>
          <w:p w14:paraId="506F24A5" w14:textId="77777777" w:rsidR="0009075E" w:rsidRPr="0009075E" w:rsidRDefault="0038531F" w:rsidP="0009075E">
            <w:pPr>
              <w:jc w:val="center"/>
              <w:rPr>
                <w:b/>
                <w:sz w:val="24"/>
                <w:szCs w:val="24"/>
              </w:rPr>
            </w:pPr>
            <w:r>
              <w:rPr>
                <w:b/>
                <w:sz w:val="24"/>
                <w:szCs w:val="24"/>
              </w:rPr>
              <w:t>X</w:t>
            </w:r>
          </w:p>
        </w:tc>
      </w:tr>
      <w:tr w:rsidR="0009075E" w14:paraId="2C872650" w14:textId="77777777" w:rsidTr="006E473D">
        <w:tc>
          <w:tcPr>
            <w:tcW w:w="7797" w:type="dxa"/>
            <w:vMerge/>
            <w:shd w:val="clear" w:color="auto" w:fill="DAEEF3" w:themeFill="accent5" w:themeFillTint="33"/>
          </w:tcPr>
          <w:p w14:paraId="1C38584E" w14:textId="77777777" w:rsidR="0009075E" w:rsidRPr="00767070" w:rsidRDefault="0009075E" w:rsidP="006E473D">
            <w:pPr>
              <w:rPr>
                <w:sz w:val="28"/>
                <w:szCs w:val="28"/>
              </w:rPr>
            </w:pPr>
          </w:p>
        </w:tc>
        <w:tc>
          <w:tcPr>
            <w:tcW w:w="5103" w:type="dxa"/>
            <w:vMerge/>
          </w:tcPr>
          <w:p w14:paraId="38A06D6C" w14:textId="77777777" w:rsidR="0009075E" w:rsidRPr="00767070" w:rsidRDefault="0009075E" w:rsidP="006E473D">
            <w:pPr>
              <w:rPr>
                <w:sz w:val="28"/>
                <w:szCs w:val="28"/>
              </w:rPr>
            </w:pPr>
          </w:p>
        </w:tc>
        <w:tc>
          <w:tcPr>
            <w:tcW w:w="7792" w:type="dxa"/>
          </w:tcPr>
          <w:p w14:paraId="7D928DD7" w14:textId="77777777" w:rsidR="0009075E" w:rsidRPr="00767070" w:rsidRDefault="0009075E" w:rsidP="006E473D">
            <w:pPr>
              <w:rPr>
                <w:sz w:val="28"/>
                <w:szCs w:val="28"/>
              </w:rPr>
            </w:pPr>
            <w:r w:rsidRPr="00767070">
              <w:rPr>
                <w:sz w:val="28"/>
                <w:szCs w:val="28"/>
              </w:rPr>
              <w:t>Savoir se préparer et s’entrainer</w:t>
            </w:r>
          </w:p>
        </w:tc>
        <w:tc>
          <w:tcPr>
            <w:tcW w:w="680" w:type="dxa"/>
          </w:tcPr>
          <w:p w14:paraId="7A58677D" w14:textId="77777777" w:rsidR="0009075E" w:rsidRPr="0009075E" w:rsidRDefault="0038531F" w:rsidP="0009075E">
            <w:pPr>
              <w:jc w:val="center"/>
              <w:rPr>
                <w:b/>
                <w:sz w:val="24"/>
                <w:szCs w:val="24"/>
              </w:rPr>
            </w:pPr>
            <w:r>
              <w:rPr>
                <w:b/>
                <w:sz w:val="24"/>
                <w:szCs w:val="24"/>
              </w:rPr>
              <w:t>X</w:t>
            </w:r>
          </w:p>
        </w:tc>
      </w:tr>
      <w:tr w:rsidR="0009075E" w14:paraId="5793CC18" w14:textId="77777777" w:rsidTr="006E473D">
        <w:tc>
          <w:tcPr>
            <w:tcW w:w="7797" w:type="dxa"/>
            <w:vMerge/>
            <w:shd w:val="clear" w:color="auto" w:fill="DAEEF3" w:themeFill="accent5" w:themeFillTint="33"/>
          </w:tcPr>
          <w:p w14:paraId="57D5A74C" w14:textId="77777777" w:rsidR="0009075E" w:rsidRPr="00767070" w:rsidRDefault="0009075E" w:rsidP="006E473D">
            <w:pPr>
              <w:rPr>
                <w:sz w:val="28"/>
                <w:szCs w:val="28"/>
              </w:rPr>
            </w:pPr>
          </w:p>
        </w:tc>
        <w:tc>
          <w:tcPr>
            <w:tcW w:w="5103" w:type="dxa"/>
            <w:vMerge/>
          </w:tcPr>
          <w:p w14:paraId="3A7FFF74" w14:textId="77777777" w:rsidR="0009075E" w:rsidRPr="00767070" w:rsidRDefault="0009075E" w:rsidP="006E473D">
            <w:pPr>
              <w:rPr>
                <w:sz w:val="28"/>
                <w:szCs w:val="28"/>
              </w:rPr>
            </w:pPr>
          </w:p>
        </w:tc>
        <w:tc>
          <w:tcPr>
            <w:tcW w:w="7792" w:type="dxa"/>
          </w:tcPr>
          <w:p w14:paraId="5B77CDBF" w14:textId="77777777" w:rsidR="0009075E" w:rsidRPr="00767070" w:rsidRDefault="0009075E" w:rsidP="006E473D">
            <w:pPr>
              <w:rPr>
                <w:sz w:val="28"/>
                <w:szCs w:val="28"/>
              </w:rPr>
            </w:pPr>
            <w:r w:rsidRPr="00767070">
              <w:rPr>
                <w:sz w:val="28"/>
                <w:szCs w:val="28"/>
              </w:rPr>
              <w:t>Exercer sa responsabilité individuelle au sein d’un collectif</w:t>
            </w:r>
          </w:p>
        </w:tc>
        <w:tc>
          <w:tcPr>
            <w:tcW w:w="680" w:type="dxa"/>
          </w:tcPr>
          <w:p w14:paraId="1E1CF29A" w14:textId="77777777" w:rsidR="0009075E" w:rsidRPr="0009075E" w:rsidRDefault="0038531F" w:rsidP="0009075E">
            <w:pPr>
              <w:jc w:val="center"/>
              <w:rPr>
                <w:b/>
                <w:sz w:val="24"/>
                <w:szCs w:val="24"/>
              </w:rPr>
            </w:pPr>
            <w:r>
              <w:rPr>
                <w:b/>
                <w:sz w:val="24"/>
                <w:szCs w:val="24"/>
              </w:rPr>
              <w:t>X</w:t>
            </w:r>
          </w:p>
        </w:tc>
      </w:tr>
      <w:tr w:rsidR="0009075E" w14:paraId="18FF90AF" w14:textId="77777777" w:rsidTr="006E473D">
        <w:tc>
          <w:tcPr>
            <w:tcW w:w="7797" w:type="dxa"/>
            <w:vMerge/>
            <w:shd w:val="clear" w:color="auto" w:fill="DAEEF3" w:themeFill="accent5" w:themeFillTint="33"/>
          </w:tcPr>
          <w:p w14:paraId="5C099FDD" w14:textId="77777777" w:rsidR="0009075E" w:rsidRPr="00767070" w:rsidRDefault="0009075E" w:rsidP="006E473D">
            <w:pPr>
              <w:rPr>
                <w:sz w:val="28"/>
                <w:szCs w:val="28"/>
              </w:rPr>
            </w:pPr>
          </w:p>
        </w:tc>
        <w:tc>
          <w:tcPr>
            <w:tcW w:w="5103" w:type="dxa"/>
            <w:vMerge/>
          </w:tcPr>
          <w:p w14:paraId="7846D7BE" w14:textId="77777777" w:rsidR="0009075E" w:rsidRPr="00767070" w:rsidRDefault="0009075E" w:rsidP="006E473D">
            <w:pPr>
              <w:rPr>
                <w:sz w:val="28"/>
                <w:szCs w:val="28"/>
              </w:rPr>
            </w:pPr>
          </w:p>
        </w:tc>
        <w:tc>
          <w:tcPr>
            <w:tcW w:w="7792" w:type="dxa"/>
          </w:tcPr>
          <w:p w14:paraId="50CF9AE5" w14:textId="77777777" w:rsidR="0009075E" w:rsidRPr="00767070" w:rsidRDefault="0009075E" w:rsidP="006E473D">
            <w:pPr>
              <w:rPr>
                <w:sz w:val="28"/>
                <w:szCs w:val="28"/>
              </w:rPr>
            </w:pPr>
            <w:r w:rsidRPr="00767070">
              <w:rPr>
                <w:sz w:val="28"/>
                <w:szCs w:val="28"/>
              </w:rPr>
              <w:t>Construire durablement sa santé</w:t>
            </w:r>
          </w:p>
        </w:tc>
        <w:tc>
          <w:tcPr>
            <w:tcW w:w="680" w:type="dxa"/>
          </w:tcPr>
          <w:p w14:paraId="47761B3B" w14:textId="77777777" w:rsidR="0009075E" w:rsidRPr="0009075E" w:rsidRDefault="0009075E" w:rsidP="0009075E">
            <w:pPr>
              <w:jc w:val="center"/>
              <w:rPr>
                <w:b/>
                <w:sz w:val="24"/>
                <w:szCs w:val="24"/>
              </w:rPr>
            </w:pPr>
          </w:p>
        </w:tc>
      </w:tr>
      <w:tr w:rsidR="0009075E" w14:paraId="092865CA" w14:textId="77777777" w:rsidTr="006E473D">
        <w:tc>
          <w:tcPr>
            <w:tcW w:w="7797" w:type="dxa"/>
            <w:vMerge/>
            <w:shd w:val="clear" w:color="auto" w:fill="DAEEF3" w:themeFill="accent5" w:themeFillTint="33"/>
          </w:tcPr>
          <w:p w14:paraId="1F5E52C8" w14:textId="77777777" w:rsidR="0009075E" w:rsidRPr="00767070" w:rsidRDefault="0009075E" w:rsidP="006E473D">
            <w:pPr>
              <w:rPr>
                <w:sz w:val="28"/>
                <w:szCs w:val="28"/>
              </w:rPr>
            </w:pPr>
          </w:p>
        </w:tc>
        <w:tc>
          <w:tcPr>
            <w:tcW w:w="5103" w:type="dxa"/>
            <w:vMerge/>
            <w:tcBorders>
              <w:bottom w:val="nil"/>
            </w:tcBorders>
          </w:tcPr>
          <w:p w14:paraId="009A87E5" w14:textId="77777777" w:rsidR="0009075E" w:rsidRPr="00767070" w:rsidRDefault="0009075E" w:rsidP="006E473D">
            <w:pPr>
              <w:rPr>
                <w:sz w:val="28"/>
                <w:szCs w:val="28"/>
              </w:rPr>
            </w:pPr>
          </w:p>
        </w:tc>
        <w:tc>
          <w:tcPr>
            <w:tcW w:w="7792" w:type="dxa"/>
          </w:tcPr>
          <w:p w14:paraId="435C0960" w14:textId="77777777" w:rsidR="0009075E" w:rsidRPr="00767070" w:rsidRDefault="0009075E" w:rsidP="006E473D">
            <w:pPr>
              <w:rPr>
                <w:sz w:val="28"/>
                <w:szCs w:val="28"/>
              </w:rPr>
            </w:pPr>
            <w:r w:rsidRPr="00767070">
              <w:rPr>
                <w:sz w:val="28"/>
                <w:szCs w:val="28"/>
              </w:rPr>
              <w:t>Accéder au patrimoine culturel</w:t>
            </w:r>
          </w:p>
        </w:tc>
        <w:tc>
          <w:tcPr>
            <w:tcW w:w="680" w:type="dxa"/>
          </w:tcPr>
          <w:p w14:paraId="3CE06FA8" w14:textId="77777777" w:rsidR="0009075E" w:rsidRPr="0009075E" w:rsidRDefault="0009075E" w:rsidP="0009075E">
            <w:pPr>
              <w:jc w:val="center"/>
              <w:rPr>
                <w:b/>
                <w:sz w:val="24"/>
                <w:szCs w:val="24"/>
              </w:rPr>
            </w:pPr>
          </w:p>
        </w:tc>
      </w:tr>
    </w:tbl>
    <w:p w14:paraId="6DD59D1E" w14:textId="77777777" w:rsidR="00C94FC3" w:rsidRDefault="00C94FC3"/>
    <w:tbl>
      <w:tblPr>
        <w:tblStyle w:val="Grilledutableau"/>
        <w:tblW w:w="22681" w:type="dxa"/>
        <w:tblInd w:w="-601" w:type="dxa"/>
        <w:tblLook w:val="04A0" w:firstRow="1" w:lastRow="0" w:firstColumn="1" w:lastColumn="0" w:noHBand="0" w:noVBand="1"/>
      </w:tblPr>
      <w:tblGrid>
        <w:gridCol w:w="2386"/>
        <w:gridCol w:w="2434"/>
        <w:gridCol w:w="8080"/>
        <w:gridCol w:w="9781"/>
      </w:tblGrid>
      <w:tr w:rsidR="00767070" w14:paraId="30875795" w14:textId="77777777" w:rsidTr="0009075E">
        <w:tc>
          <w:tcPr>
            <w:tcW w:w="4820" w:type="dxa"/>
            <w:gridSpan w:val="2"/>
            <w:tcBorders>
              <w:top w:val="nil"/>
              <w:left w:val="nil"/>
            </w:tcBorders>
          </w:tcPr>
          <w:p w14:paraId="36F98494" w14:textId="77777777" w:rsidR="00767070" w:rsidRDefault="00767070"/>
        </w:tc>
        <w:tc>
          <w:tcPr>
            <w:tcW w:w="8080" w:type="dxa"/>
            <w:shd w:val="clear" w:color="auto" w:fill="FBD4B4" w:themeFill="accent6" w:themeFillTint="66"/>
          </w:tcPr>
          <w:p w14:paraId="1D600533" w14:textId="77777777" w:rsidR="00ED2E7E" w:rsidRDefault="00B35BC8" w:rsidP="00ED2E7E">
            <w:pPr>
              <w:jc w:val="center"/>
              <w:rPr>
                <w:sz w:val="28"/>
                <w:szCs w:val="28"/>
              </w:rPr>
            </w:pPr>
            <w:r>
              <w:rPr>
                <w:sz w:val="28"/>
                <w:szCs w:val="28"/>
              </w:rPr>
              <w:t>ENJEUX D’APPRENTISSAGE RETENUS</w:t>
            </w:r>
          </w:p>
          <w:p w14:paraId="07B42A6E" w14:textId="77777777" w:rsidR="00767070" w:rsidRPr="00ED2E7E" w:rsidRDefault="00767070" w:rsidP="00ED2E7E">
            <w:pPr>
              <w:jc w:val="center"/>
              <w:rPr>
                <w:sz w:val="28"/>
                <w:szCs w:val="28"/>
              </w:rPr>
            </w:pPr>
            <w:r w:rsidRPr="00ED2E7E">
              <w:rPr>
                <w:sz w:val="28"/>
                <w:szCs w:val="28"/>
              </w:rPr>
              <w:t xml:space="preserve"> </w:t>
            </w:r>
            <w:r w:rsidR="00D54C14" w:rsidRPr="00ED2E7E">
              <w:rPr>
                <w:sz w:val="28"/>
                <w:szCs w:val="28"/>
              </w:rPr>
              <w:t xml:space="preserve">« </w:t>
            </w:r>
            <w:proofErr w:type="gramStart"/>
            <w:r w:rsidR="00D54C14" w:rsidRPr="00ED2E7E">
              <w:rPr>
                <w:sz w:val="28"/>
                <w:szCs w:val="28"/>
              </w:rPr>
              <w:t>ce</w:t>
            </w:r>
            <w:proofErr w:type="gramEnd"/>
            <w:r w:rsidRPr="00ED2E7E">
              <w:rPr>
                <w:sz w:val="28"/>
                <w:szCs w:val="28"/>
              </w:rPr>
              <w:t xml:space="preserve"> que je veux faire apprendre »</w:t>
            </w:r>
          </w:p>
        </w:tc>
        <w:tc>
          <w:tcPr>
            <w:tcW w:w="9781" w:type="dxa"/>
            <w:tcBorders>
              <w:bottom w:val="single" w:sz="4" w:space="0" w:color="auto"/>
            </w:tcBorders>
            <w:shd w:val="clear" w:color="auto" w:fill="FBD4B4" w:themeFill="accent6" w:themeFillTint="66"/>
          </w:tcPr>
          <w:p w14:paraId="25CC7A94" w14:textId="77777777" w:rsidR="00767070" w:rsidRPr="00ED2E7E" w:rsidRDefault="00767070" w:rsidP="00ED2E7E">
            <w:pPr>
              <w:jc w:val="center"/>
              <w:rPr>
                <w:sz w:val="28"/>
                <w:szCs w:val="28"/>
              </w:rPr>
            </w:pPr>
            <w:r w:rsidRPr="00ED2E7E">
              <w:rPr>
                <w:sz w:val="28"/>
                <w:szCs w:val="28"/>
              </w:rPr>
              <w:t>Degré d’acquisition des AFL</w:t>
            </w:r>
          </w:p>
        </w:tc>
      </w:tr>
      <w:tr w:rsidR="00C538C9" w14:paraId="0B193324" w14:textId="77777777" w:rsidTr="00FF12AE">
        <w:trPr>
          <w:trHeight w:val="1604"/>
        </w:trPr>
        <w:tc>
          <w:tcPr>
            <w:tcW w:w="2386" w:type="dxa"/>
            <w:vMerge w:val="restart"/>
            <w:shd w:val="clear" w:color="auto" w:fill="DAEEF3" w:themeFill="accent5" w:themeFillTint="33"/>
          </w:tcPr>
          <w:p w14:paraId="5337C479" w14:textId="77777777" w:rsidR="00C538C9" w:rsidRPr="008D09C0" w:rsidRDefault="00C538C9" w:rsidP="008D09C0">
            <w:pPr>
              <w:rPr>
                <w:sz w:val="24"/>
                <w:szCs w:val="24"/>
              </w:rPr>
            </w:pPr>
            <w:r w:rsidRPr="00C541AB">
              <w:rPr>
                <w:b/>
                <w:sz w:val="32"/>
                <w:szCs w:val="32"/>
              </w:rPr>
              <w:t>AFL1 </w:t>
            </w:r>
            <w:r w:rsidRPr="00DF55E7">
              <w:rPr>
                <w:rFonts w:cstheme="minorHAnsi"/>
                <w:sz w:val="24"/>
                <w:szCs w:val="24"/>
              </w:rPr>
              <w:t>: S’engager pour produire une performance maximale à l’aide de techniques efficaces, en gérant les efforts musculaires et respiratoires nécessaires et en faisant le meilleur compromis entre l’accroissement de vitesse d’exécution et de précision</w:t>
            </w:r>
          </w:p>
        </w:tc>
        <w:tc>
          <w:tcPr>
            <w:tcW w:w="2434" w:type="dxa"/>
            <w:shd w:val="clear" w:color="auto" w:fill="DAEEF3" w:themeFill="accent5" w:themeFillTint="33"/>
          </w:tcPr>
          <w:p w14:paraId="1D792B87" w14:textId="77777777" w:rsidR="00C538C9" w:rsidRDefault="00C538C9" w:rsidP="008D09C0">
            <w:pPr>
              <w:rPr>
                <w:sz w:val="24"/>
                <w:szCs w:val="24"/>
              </w:rPr>
            </w:pPr>
          </w:p>
          <w:p w14:paraId="4C879E27" w14:textId="77777777" w:rsidR="00C538C9" w:rsidRPr="00DF55E7" w:rsidRDefault="00C538C9" w:rsidP="008D09C0">
            <w:pPr>
              <w:rPr>
                <w:rFonts w:cstheme="minorHAnsi"/>
                <w:sz w:val="24"/>
                <w:szCs w:val="24"/>
              </w:rPr>
            </w:pPr>
          </w:p>
          <w:p w14:paraId="09CB1C48" w14:textId="77777777" w:rsidR="00C538C9" w:rsidRPr="008D09C0" w:rsidRDefault="00C538C9" w:rsidP="008D09C0">
            <w:pPr>
              <w:rPr>
                <w:sz w:val="24"/>
                <w:szCs w:val="24"/>
              </w:rPr>
            </w:pPr>
            <w:r w:rsidRPr="00DF55E7">
              <w:rPr>
                <w:rFonts w:cstheme="minorHAnsi"/>
                <w:sz w:val="24"/>
                <w:szCs w:val="24"/>
              </w:rPr>
              <w:t>La performance maximale</w:t>
            </w:r>
          </w:p>
        </w:tc>
        <w:tc>
          <w:tcPr>
            <w:tcW w:w="8080" w:type="dxa"/>
            <w:vMerge w:val="restart"/>
          </w:tcPr>
          <w:p w14:paraId="18DA143B" w14:textId="77777777" w:rsidR="00C538C9" w:rsidRPr="00FB37EC" w:rsidRDefault="00C538C9" w:rsidP="007054EA">
            <w:pPr>
              <w:spacing w:line="0" w:lineRule="atLeast"/>
              <w:rPr>
                <w:rFonts w:ascii="Calibri" w:eastAsia="Times New Roman" w:hAnsi="Calibri" w:cs="Times New Roman"/>
                <w:color w:val="000000"/>
                <w:lang w:eastAsia="fr-FR"/>
              </w:rPr>
            </w:pPr>
            <w:r w:rsidRPr="00FB37EC">
              <w:rPr>
                <w:rFonts w:ascii="Calibri" w:eastAsia="Times New Roman" w:hAnsi="Calibri" w:cs="Times New Roman"/>
                <w:color w:val="000000"/>
                <w:lang w:eastAsia="fr-FR"/>
              </w:rPr>
              <w:t>Être capable d'aller au bout (durée et intensité) d'un effort maximal</w:t>
            </w:r>
          </w:p>
          <w:p w14:paraId="323A7131" w14:textId="77777777" w:rsidR="00C538C9" w:rsidRPr="00FB37EC" w:rsidRDefault="00C538C9" w:rsidP="007054EA">
            <w:pPr>
              <w:autoSpaceDE w:val="0"/>
              <w:autoSpaceDN w:val="0"/>
              <w:adjustRightInd w:val="0"/>
              <w:rPr>
                <w:rFonts w:ascii="Calibri" w:eastAsia="Calibri" w:hAnsi="Calibri" w:cs="Times New Roman"/>
                <w:b/>
                <w:bCs/>
                <w:color w:val="000000"/>
              </w:rPr>
            </w:pPr>
            <w:r w:rsidRPr="00FB37EC">
              <w:rPr>
                <w:rFonts w:ascii="Calibri" w:eastAsia="Calibri" w:hAnsi="Calibri" w:cs="Times New Roman"/>
                <w:b/>
                <w:bCs/>
                <w:color w:val="000000"/>
              </w:rPr>
              <w:t xml:space="preserve">Reconnaître et interpréter des sensations corporelles, les relier avec des repères externes pour réguler son effort </w:t>
            </w:r>
          </w:p>
          <w:p w14:paraId="3E3E8D69" w14:textId="77777777" w:rsidR="00C538C9" w:rsidRPr="00FB37EC" w:rsidRDefault="00C538C9" w:rsidP="00C538C9">
            <w:pPr>
              <w:autoSpaceDE w:val="0"/>
              <w:autoSpaceDN w:val="0"/>
              <w:adjustRightInd w:val="0"/>
              <w:rPr>
                <w:rFonts w:ascii="Calibri" w:eastAsia="Calibri" w:hAnsi="Calibri" w:cs="Times New Roman"/>
                <w:b/>
                <w:bCs/>
                <w:color w:val="000000"/>
              </w:rPr>
            </w:pPr>
            <w:bookmarkStart w:id="0" w:name="_Hlk59980639"/>
            <w:r w:rsidRPr="00FB37EC">
              <w:rPr>
                <w:rFonts w:ascii="Calibri" w:eastAsia="Calibri" w:hAnsi="Calibri" w:cs="Times New Roman"/>
                <w:b/>
                <w:bCs/>
                <w:color w:val="000000"/>
              </w:rPr>
              <w:t xml:space="preserve">Accroître son efficience motrice par l’acquisition de techniques efficaces </w:t>
            </w:r>
            <w:r w:rsidRPr="00FB37EC">
              <w:rPr>
                <w:rFonts w:ascii="Calibri" w:eastAsia="Calibri" w:hAnsi="Calibri" w:cs="Times New Roman"/>
                <w:color w:val="000000"/>
              </w:rPr>
              <w:t>(appuis, alignements segmentaires, optimisation fréquence/amplitude)</w:t>
            </w:r>
            <w:r w:rsidRPr="00FB37EC">
              <w:rPr>
                <w:rFonts w:ascii="Calibri" w:eastAsia="Calibri" w:hAnsi="Calibri" w:cs="Times New Roman"/>
                <w:b/>
                <w:bCs/>
                <w:color w:val="000000"/>
              </w:rPr>
              <w:t xml:space="preserve"> et </w:t>
            </w:r>
            <w:r>
              <w:rPr>
                <w:rFonts w:ascii="Calibri" w:eastAsia="Calibri" w:hAnsi="Calibri" w:cs="Times New Roman"/>
                <w:b/>
                <w:bCs/>
                <w:color w:val="000000"/>
              </w:rPr>
              <w:t>par l’augmentation de ses qualités physiques.</w:t>
            </w:r>
          </w:p>
          <w:p w14:paraId="00C3C22D" w14:textId="77777777" w:rsidR="00C538C9" w:rsidRPr="00FB37EC" w:rsidRDefault="00C538C9" w:rsidP="00C538C9">
            <w:pPr>
              <w:spacing w:line="0" w:lineRule="atLeast"/>
              <w:rPr>
                <w:rFonts w:ascii="Calibri" w:eastAsia="Calibri" w:hAnsi="Calibri" w:cs="Times New Roman"/>
                <w:b/>
                <w:bCs/>
              </w:rPr>
            </w:pPr>
            <w:bookmarkStart w:id="1" w:name="_Hlk59980952"/>
            <w:bookmarkEnd w:id="0"/>
            <w:r w:rsidRPr="00FB37EC">
              <w:rPr>
                <w:rFonts w:ascii="Calibri" w:eastAsia="Calibri" w:hAnsi="Calibri" w:cs="Times New Roman"/>
                <w:b/>
                <w:bCs/>
              </w:rPr>
              <w:t>Identifier et utiliser des principes mécaniques et ses ressentis (musculaires, respiratoires, émotionnels, psychologiques...) pour transformer efficacement sa motricité</w:t>
            </w:r>
          </w:p>
          <w:bookmarkEnd w:id="1"/>
          <w:p w14:paraId="4F8A1F32" w14:textId="09EB6A50" w:rsidR="00C538C9" w:rsidRPr="0009075E" w:rsidRDefault="00C538C9" w:rsidP="00C538C9">
            <w:pPr>
              <w:pStyle w:val="Sansinterligne"/>
            </w:pPr>
          </w:p>
        </w:tc>
        <w:tc>
          <w:tcPr>
            <w:tcW w:w="9781" w:type="dxa"/>
            <w:vMerge w:val="restart"/>
          </w:tcPr>
          <w:p w14:paraId="73632451" w14:textId="3F7FA105" w:rsidR="00C538C9" w:rsidRDefault="00AF5023" w:rsidP="00C538C9">
            <w:pPr>
              <w:spacing w:line="0" w:lineRule="atLeast"/>
              <w:rPr>
                <w:rFonts w:ascii="Calibri" w:eastAsia="Calibri" w:hAnsi="Calibri" w:cs="Times New Roman"/>
                <w:color w:val="000000"/>
              </w:rPr>
            </w:pPr>
            <w:r>
              <w:rPr>
                <w:rFonts w:ascii="Calibri" w:eastAsia="Calibri" w:hAnsi="Calibri" w:cs="Times New Roman"/>
                <w:b/>
                <w:bCs/>
                <w:color w:val="000000"/>
              </w:rPr>
              <w:t>D1</w:t>
            </w:r>
            <w:r w:rsidR="00C538C9">
              <w:rPr>
                <w:rFonts w:ascii="Calibri" w:eastAsia="Calibri" w:hAnsi="Calibri" w:cs="Times New Roman"/>
                <w:color w:val="000000"/>
              </w:rPr>
              <w:t xml:space="preserve"> : </w:t>
            </w:r>
            <w:r w:rsidR="00C538C9" w:rsidRPr="0073143D">
              <w:rPr>
                <w:rFonts w:ascii="Calibri" w:eastAsia="Calibri" w:hAnsi="Calibri" w:cs="Times New Roman"/>
                <w:color w:val="000000"/>
              </w:rPr>
              <w:t>Poussée très légère dans les starts, premier</w:t>
            </w:r>
            <w:r>
              <w:rPr>
                <w:rFonts w:ascii="Calibri" w:eastAsia="Calibri" w:hAnsi="Calibri" w:cs="Times New Roman"/>
                <w:color w:val="000000"/>
              </w:rPr>
              <w:t>s</w:t>
            </w:r>
            <w:r w:rsidR="00C538C9" w:rsidRPr="0073143D">
              <w:rPr>
                <w:rFonts w:ascii="Calibri" w:eastAsia="Calibri" w:hAnsi="Calibri" w:cs="Times New Roman"/>
                <w:color w:val="000000"/>
              </w:rPr>
              <w:t xml:space="preserve"> appui</w:t>
            </w:r>
            <w:r>
              <w:rPr>
                <w:rFonts w:ascii="Calibri" w:eastAsia="Calibri" w:hAnsi="Calibri" w:cs="Times New Roman"/>
                <w:color w:val="000000"/>
              </w:rPr>
              <w:t>s</w:t>
            </w:r>
            <w:r w:rsidR="00C538C9" w:rsidRPr="0073143D">
              <w:rPr>
                <w:rFonts w:ascii="Calibri" w:eastAsia="Calibri" w:hAnsi="Calibri" w:cs="Times New Roman"/>
                <w:color w:val="000000"/>
              </w:rPr>
              <w:t xml:space="preserve"> court</w:t>
            </w:r>
            <w:r>
              <w:rPr>
                <w:rFonts w:ascii="Calibri" w:eastAsia="Calibri" w:hAnsi="Calibri" w:cs="Times New Roman"/>
                <w:color w:val="000000"/>
              </w:rPr>
              <w:t>s</w:t>
            </w:r>
            <w:r w:rsidR="00C538C9" w:rsidRPr="0073143D">
              <w:rPr>
                <w:rFonts w:ascii="Calibri" w:eastAsia="Calibri" w:hAnsi="Calibri" w:cs="Times New Roman"/>
                <w:color w:val="000000"/>
              </w:rPr>
              <w:t>, se relève tout de suite.</w:t>
            </w:r>
          </w:p>
          <w:p w14:paraId="3D7539A7"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Le relayeur part trop tard (tampon) ou trop tôt (jamais rattrapé).</w:t>
            </w:r>
          </w:p>
          <w:p w14:paraId="553189D1"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 xml:space="preserve">Le relayeur n’est pas </w:t>
            </w:r>
            <w:proofErr w:type="gramStart"/>
            <w:r w:rsidRPr="0073143D">
              <w:rPr>
                <w:rFonts w:ascii="Calibri" w:eastAsia="Calibri" w:hAnsi="Calibri" w:cs="Times New Roman"/>
                <w:color w:val="000000"/>
              </w:rPr>
              <w:t>prêt</w:t>
            </w:r>
            <w:proofErr w:type="gramEnd"/>
            <w:r w:rsidRPr="0073143D">
              <w:rPr>
                <w:rFonts w:ascii="Calibri" w:eastAsia="Calibri" w:hAnsi="Calibri" w:cs="Times New Roman"/>
                <w:color w:val="000000"/>
              </w:rPr>
              <w:t xml:space="preserve"> lors de l’arrivée du relayé.</w:t>
            </w:r>
          </w:p>
          <w:p w14:paraId="68810212"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Oublie de tendre le bras au signal.</w:t>
            </w:r>
          </w:p>
          <w:p w14:paraId="38396300"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Le relayé ne donne pas de signal pour la transmission.</w:t>
            </w:r>
          </w:p>
          <w:p w14:paraId="0C97D783" w14:textId="77777777" w:rsidR="00C538C9"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La transmission se fait rarement.</w:t>
            </w:r>
            <w:r w:rsidRPr="0073143D">
              <w:rPr>
                <w:rFonts w:ascii="Calibri" w:eastAsia="Calibri" w:hAnsi="Calibri" w:cs="Times New Roman"/>
                <w:color w:val="000000"/>
              </w:rPr>
              <w:tab/>
            </w:r>
            <w:r w:rsidRPr="0073143D">
              <w:rPr>
                <w:rFonts w:ascii="Calibri" w:eastAsia="Calibri" w:hAnsi="Calibri" w:cs="Times New Roman"/>
                <w:color w:val="000000"/>
              </w:rPr>
              <w:tab/>
            </w:r>
          </w:p>
          <w:p w14:paraId="38336E45" w14:textId="481EBE30" w:rsidR="00C538C9" w:rsidRDefault="00AF5023" w:rsidP="00C538C9">
            <w:pPr>
              <w:spacing w:line="0" w:lineRule="atLeast"/>
              <w:rPr>
                <w:rFonts w:ascii="Calibri" w:eastAsia="Calibri" w:hAnsi="Calibri" w:cs="Times New Roman"/>
                <w:color w:val="000000"/>
              </w:rPr>
            </w:pPr>
            <w:r>
              <w:rPr>
                <w:rFonts w:ascii="Calibri" w:eastAsia="Calibri" w:hAnsi="Calibri" w:cs="Times New Roman"/>
                <w:b/>
                <w:bCs/>
                <w:color w:val="000000"/>
              </w:rPr>
              <w:t>D2</w:t>
            </w:r>
            <w:r w:rsidR="00C538C9" w:rsidRPr="00282B83">
              <w:rPr>
                <w:rFonts w:ascii="Calibri" w:eastAsia="Calibri" w:hAnsi="Calibri" w:cs="Times New Roman"/>
                <w:b/>
                <w:bCs/>
                <w:color w:val="000000"/>
              </w:rPr>
              <w:t> </w:t>
            </w:r>
            <w:r w:rsidR="00C538C9">
              <w:rPr>
                <w:rFonts w:ascii="Calibri" w:eastAsia="Calibri" w:hAnsi="Calibri" w:cs="Times New Roman"/>
                <w:color w:val="000000"/>
              </w:rPr>
              <w:t xml:space="preserve">: </w:t>
            </w:r>
            <w:r w:rsidR="00C538C9" w:rsidRPr="0073143D">
              <w:rPr>
                <w:rFonts w:ascii="Calibri" w:eastAsia="Calibri" w:hAnsi="Calibri" w:cs="Times New Roman"/>
                <w:color w:val="000000"/>
              </w:rPr>
              <w:t>Poussée moyenne dans les starts, premier appui moyen, se relève au bout de 2 ou 3 mètres.</w:t>
            </w:r>
            <w:r w:rsidR="00C538C9" w:rsidRPr="0073143D">
              <w:rPr>
                <w:rFonts w:ascii="Calibri" w:eastAsia="Calibri" w:hAnsi="Calibri" w:cs="Times New Roman"/>
                <w:color w:val="000000"/>
              </w:rPr>
              <w:tab/>
            </w:r>
          </w:p>
          <w:p w14:paraId="281A10F4"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Relayeur démarre « à la marque » en piétinant puis accélère.</w:t>
            </w:r>
          </w:p>
          <w:p w14:paraId="0B0929D9"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Il regarde le partenaire puis reste retourné lors de la transmission.</w:t>
            </w:r>
          </w:p>
          <w:p w14:paraId="79972F10"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Le bras est tendu au signal mais flottant (drapeau).</w:t>
            </w:r>
          </w:p>
          <w:p w14:paraId="37F572B9"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Le signal est donné trop tôt ou trop tard.</w:t>
            </w:r>
          </w:p>
          <w:p w14:paraId="5E3EEB10"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La transmission se fait parfois, et dans la première moitié de la zone quand c’est le cas.</w:t>
            </w:r>
            <w:r w:rsidRPr="0073143D">
              <w:rPr>
                <w:rFonts w:ascii="Calibri" w:eastAsia="Calibri" w:hAnsi="Calibri" w:cs="Times New Roman"/>
                <w:color w:val="000000"/>
              </w:rPr>
              <w:tab/>
            </w:r>
          </w:p>
          <w:p w14:paraId="7C0BD189" w14:textId="6A08489B" w:rsidR="00C538C9" w:rsidRPr="0073143D" w:rsidRDefault="00AF5023" w:rsidP="00C538C9">
            <w:pPr>
              <w:spacing w:line="0" w:lineRule="atLeast"/>
              <w:rPr>
                <w:rFonts w:ascii="Calibri" w:eastAsia="Calibri" w:hAnsi="Calibri" w:cs="Times New Roman"/>
                <w:color w:val="000000"/>
              </w:rPr>
            </w:pPr>
            <w:r>
              <w:rPr>
                <w:rFonts w:ascii="Calibri" w:eastAsia="Calibri" w:hAnsi="Calibri" w:cs="Times New Roman"/>
                <w:b/>
                <w:bCs/>
                <w:color w:val="000000"/>
              </w:rPr>
              <w:t>D3</w:t>
            </w:r>
            <w:r w:rsidR="00C538C9" w:rsidRPr="00282B83">
              <w:rPr>
                <w:rFonts w:ascii="Calibri" w:eastAsia="Calibri" w:hAnsi="Calibri" w:cs="Times New Roman"/>
                <w:b/>
                <w:bCs/>
                <w:color w:val="000000"/>
              </w:rPr>
              <w:t> :</w:t>
            </w:r>
            <w:r w:rsidR="00C538C9">
              <w:rPr>
                <w:rFonts w:ascii="Calibri" w:eastAsia="Calibri" w:hAnsi="Calibri" w:cs="Times New Roman"/>
                <w:color w:val="000000"/>
              </w:rPr>
              <w:t xml:space="preserve"> </w:t>
            </w:r>
            <w:r w:rsidR="00C538C9" w:rsidRPr="0073143D">
              <w:rPr>
                <w:rFonts w:ascii="Calibri" w:eastAsia="Calibri" w:hAnsi="Calibri" w:cs="Times New Roman"/>
                <w:color w:val="000000"/>
              </w:rPr>
              <w:t xml:space="preserve">Poussée forte mais incomplète dans les starts, premier appui long, se relève au bout de 10 </w:t>
            </w:r>
            <w:r w:rsidR="00DD6CF0" w:rsidRPr="0073143D">
              <w:rPr>
                <w:rFonts w:ascii="Calibri" w:eastAsia="Calibri" w:hAnsi="Calibri" w:cs="Times New Roman"/>
                <w:color w:val="000000"/>
              </w:rPr>
              <w:t>mètres. Relayeur</w:t>
            </w:r>
            <w:r w:rsidR="00C538C9" w:rsidRPr="0073143D">
              <w:rPr>
                <w:rFonts w:ascii="Calibri" w:eastAsia="Calibri" w:hAnsi="Calibri" w:cs="Times New Roman"/>
                <w:color w:val="000000"/>
              </w:rPr>
              <w:t xml:space="preserve"> démarre « à la marque » vite puis adapte sa vitesse pour la transmission.</w:t>
            </w:r>
          </w:p>
          <w:p w14:paraId="6C725C2B"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Il regarde la marque de démarrage puis regarde devant lui puis se retourne lors de la transmission.</w:t>
            </w:r>
          </w:p>
          <w:p w14:paraId="7A46D0EF"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Le bras est fixe mais pas bien orienté (entonnoir).</w:t>
            </w:r>
          </w:p>
          <w:p w14:paraId="09CA4FA6"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Le Signal du relayé est donné à distance de passage (1m).</w:t>
            </w:r>
          </w:p>
          <w:p w14:paraId="315E394B"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La transmission se fait régulièrement, et dans la partie centrale de la zone</w:t>
            </w:r>
            <w:r w:rsidRPr="0073143D">
              <w:rPr>
                <w:rFonts w:ascii="Calibri" w:eastAsia="Calibri" w:hAnsi="Calibri" w:cs="Times New Roman"/>
                <w:color w:val="000000"/>
              </w:rPr>
              <w:tab/>
            </w:r>
          </w:p>
          <w:p w14:paraId="06C8CF9C" w14:textId="23D8A00E" w:rsidR="00C538C9" w:rsidRDefault="00AF5023" w:rsidP="00C538C9">
            <w:pPr>
              <w:spacing w:line="0" w:lineRule="atLeast"/>
              <w:rPr>
                <w:rFonts w:ascii="Calibri" w:eastAsia="Calibri" w:hAnsi="Calibri" w:cs="Times New Roman"/>
                <w:color w:val="000000"/>
              </w:rPr>
            </w:pPr>
            <w:r>
              <w:rPr>
                <w:rFonts w:ascii="Calibri" w:eastAsia="Calibri" w:hAnsi="Calibri" w:cs="Times New Roman"/>
                <w:b/>
                <w:bCs/>
                <w:color w:val="000000"/>
              </w:rPr>
              <w:t>D4</w:t>
            </w:r>
            <w:r w:rsidR="00C538C9" w:rsidRPr="00282B83">
              <w:rPr>
                <w:rFonts w:ascii="Calibri" w:eastAsia="Calibri" w:hAnsi="Calibri" w:cs="Times New Roman"/>
                <w:b/>
                <w:bCs/>
                <w:color w:val="000000"/>
              </w:rPr>
              <w:t> :</w:t>
            </w:r>
            <w:r w:rsidR="00C538C9">
              <w:rPr>
                <w:rFonts w:ascii="Calibri" w:eastAsia="Calibri" w:hAnsi="Calibri" w:cs="Times New Roman"/>
                <w:color w:val="000000"/>
              </w:rPr>
              <w:t xml:space="preserve"> </w:t>
            </w:r>
            <w:r w:rsidR="00C538C9" w:rsidRPr="0073143D">
              <w:rPr>
                <w:rFonts w:ascii="Calibri" w:eastAsia="Calibri" w:hAnsi="Calibri" w:cs="Times New Roman"/>
                <w:color w:val="000000"/>
              </w:rPr>
              <w:t>Relayeur démarre « à la marque » à fond puis reste toujours à fond.</w:t>
            </w:r>
          </w:p>
          <w:p w14:paraId="60D15396"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Le relayeur regarde la marque puis toujours devant lui sans jamais se retourner</w:t>
            </w:r>
          </w:p>
          <w:p w14:paraId="59807902"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Le bras du relayé reste fixe et bien orienté après le signal</w:t>
            </w:r>
          </w:p>
          <w:p w14:paraId="30AF2190" w14:textId="77777777" w:rsidR="00C538C9" w:rsidRPr="0073143D" w:rsidRDefault="00C538C9" w:rsidP="00C538C9">
            <w:pPr>
              <w:spacing w:line="0" w:lineRule="atLeast"/>
              <w:rPr>
                <w:rFonts w:ascii="Calibri" w:eastAsia="Calibri" w:hAnsi="Calibri" w:cs="Times New Roman"/>
                <w:color w:val="000000"/>
              </w:rPr>
            </w:pPr>
            <w:r w:rsidRPr="0073143D">
              <w:rPr>
                <w:rFonts w:ascii="Calibri" w:eastAsia="Calibri" w:hAnsi="Calibri" w:cs="Times New Roman"/>
                <w:color w:val="000000"/>
              </w:rPr>
              <w:t>Signal du relayé juste avant la distance optimale de transmission (1.5m)</w:t>
            </w:r>
          </w:p>
          <w:p w14:paraId="06266C66" w14:textId="77777777" w:rsidR="00C538C9" w:rsidRPr="0009075E" w:rsidRDefault="00C538C9" w:rsidP="009E34F4">
            <w:pPr>
              <w:rPr>
                <w:sz w:val="20"/>
                <w:szCs w:val="20"/>
                <w:shd w:val="clear" w:color="auto" w:fill="DBE5F1" w:themeFill="accent1" w:themeFillTint="33"/>
              </w:rPr>
            </w:pPr>
          </w:p>
        </w:tc>
      </w:tr>
      <w:tr w:rsidR="00C538C9" w14:paraId="61A3E48A" w14:textId="77777777" w:rsidTr="00E1061F">
        <w:trPr>
          <w:trHeight w:val="1904"/>
        </w:trPr>
        <w:tc>
          <w:tcPr>
            <w:tcW w:w="2386" w:type="dxa"/>
            <w:vMerge/>
            <w:shd w:val="clear" w:color="auto" w:fill="DAEEF3" w:themeFill="accent5" w:themeFillTint="33"/>
          </w:tcPr>
          <w:p w14:paraId="1738DF7D" w14:textId="77777777" w:rsidR="00C538C9" w:rsidRPr="00D62E38" w:rsidRDefault="00C538C9" w:rsidP="00C538C9">
            <w:pPr>
              <w:rPr>
                <w:sz w:val="24"/>
                <w:szCs w:val="24"/>
              </w:rPr>
            </w:pPr>
          </w:p>
        </w:tc>
        <w:tc>
          <w:tcPr>
            <w:tcW w:w="2434" w:type="dxa"/>
            <w:shd w:val="clear" w:color="auto" w:fill="DAEEF3" w:themeFill="accent5" w:themeFillTint="33"/>
          </w:tcPr>
          <w:p w14:paraId="7BE28A9C" w14:textId="77777777" w:rsidR="00C538C9" w:rsidRDefault="00C538C9" w:rsidP="00C538C9">
            <w:pPr>
              <w:rPr>
                <w:sz w:val="24"/>
                <w:szCs w:val="24"/>
              </w:rPr>
            </w:pPr>
          </w:p>
          <w:p w14:paraId="3CEC7876" w14:textId="77777777" w:rsidR="00C538C9" w:rsidRDefault="00C538C9" w:rsidP="00C538C9">
            <w:pPr>
              <w:rPr>
                <w:sz w:val="24"/>
                <w:szCs w:val="24"/>
              </w:rPr>
            </w:pPr>
          </w:p>
          <w:p w14:paraId="56D60F06" w14:textId="77777777" w:rsidR="00C538C9" w:rsidRPr="00DF55E7" w:rsidRDefault="00C538C9" w:rsidP="00C538C9">
            <w:pPr>
              <w:rPr>
                <w:rFonts w:cstheme="minorHAnsi"/>
                <w:sz w:val="24"/>
                <w:szCs w:val="24"/>
              </w:rPr>
            </w:pPr>
            <w:r w:rsidRPr="00DF55E7">
              <w:rPr>
                <w:rFonts w:cstheme="minorHAnsi"/>
                <w:sz w:val="24"/>
                <w:szCs w:val="24"/>
              </w:rPr>
              <w:t xml:space="preserve">L’efficacité technique </w:t>
            </w:r>
          </w:p>
        </w:tc>
        <w:tc>
          <w:tcPr>
            <w:tcW w:w="8080" w:type="dxa"/>
            <w:vMerge/>
          </w:tcPr>
          <w:p w14:paraId="38BE575C" w14:textId="77777777" w:rsidR="00C538C9" w:rsidRPr="0009075E" w:rsidRDefault="00C538C9" w:rsidP="00C538C9">
            <w:pPr>
              <w:pStyle w:val="Sansinterligne"/>
            </w:pPr>
          </w:p>
        </w:tc>
        <w:tc>
          <w:tcPr>
            <w:tcW w:w="9781" w:type="dxa"/>
            <w:vMerge/>
            <w:shd w:val="clear" w:color="auto" w:fill="FFFFFF" w:themeFill="background1"/>
          </w:tcPr>
          <w:p w14:paraId="792A2A40" w14:textId="78CCDA1D" w:rsidR="00C538C9" w:rsidRPr="00C538C9" w:rsidRDefault="00C538C9" w:rsidP="00C538C9">
            <w:pPr>
              <w:tabs>
                <w:tab w:val="left" w:pos="1095"/>
              </w:tabs>
              <w:rPr>
                <w:sz w:val="20"/>
                <w:szCs w:val="20"/>
              </w:rPr>
            </w:pPr>
          </w:p>
        </w:tc>
      </w:tr>
      <w:tr w:rsidR="00C538C9" w14:paraId="079B1A3C" w14:textId="77777777" w:rsidTr="00576E44">
        <w:trPr>
          <w:trHeight w:val="4102"/>
        </w:trPr>
        <w:tc>
          <w:tcPr>
            <w:tcW w:w="4820" w:type="dxa"/>
            <w:gridSpan w:val="2"/>
            <w:shd w:val="clear" w:color="auto" w:fill="DAEEF3" w:themeFill="accent5" w:themeFillTint="33"/>
          </w:tcPr>
          <w:p w14:paraId="67338E79" w14:textId="77777777" w:rsidR="00C538C9" w:rsidRPr="00D62E38" w:rsidRDefault="00C538C9" w:rsidP="00C538C9">
            <w:pPr>
              <w:rPr>
                <w:sz w:val="24"/>
                <w:szCs w:val="24"/>
              </w:rPr>
            </w:pPr>
            <w:r w:rsidRPr="00C541AB">
              <w:rPr>
                <w:b/>
                <w:sz w:val="32"/>
                <w:szCs w:val="32"/>
              </w:rPr>
              <w:lastRenderedPageBreak/>
              <w:t>AFL2 </w:t>
            </w:r>
            <w:r w:rsidRPr="00D62E38">
              <w:rPr>
                <w:sz w:val="24"/>
                <w:szCs w:val="24"/>
              </w:rPr>
              <w:t xml:space="preserve">: </w:t>
            </w:r>
            <w:r w:rsidRPr="00DF55E7">
              <w:rPr>
                <w:rFonts w:cstheme="minorHAnsi"/>
                <w:sz w:val="24"/>
                <w:szCs w:val="24"/>
              </w:rPr>
              <w:t>S’entraîner, individuellement et collectivement, pour réaliser une performance</w:t>
            </w:r>
          </w:p>
          <w:p w14:paraId="3FEDB6BC" w14:textId="77777777" w:rsidR="00C538C9" w:rsidRPr="0009075E" w:rsidRDefault="00C538C9" w:rsidP="00C538C9">
            <w:pPr>
              <w:rPr>
                <w:sz w:val="24"/>
                <w:szCs w:val="24"/>
              </w:rPr>
            </w:pPr>
          </w:p>
        </w:tc>
        <w:tc>
          <w:tcPr>
            <w:tcW w:w="8080" w:type="dxa"/>
          </w:tcPr>
          <w:p w14:paraId="3B22FC3C" w14:textId="77777777" w:rsidR="00C538C9" w:rsidRPr="007054EA" w:rsidRDefault="00C538C9" w:rsidP="00C538C9">
            <w:pPr>
              <w:autoSpaceDE w:val="0"/>
              <w:autoSpaceDN w:val="0"/>
              <w:adjustRightInd w:val="0"/>
              <w:rPr>
                <w:rFonts w:ascii="Calibri" w:eastAsia="Calibri" w:hAnsi="Calibri" w:cs="Times New Roman"/>
                <w:b/>
                <w:bCs/>
                <w:color w:val="000000"/>
                <w:sz w:val="24"/>
                <w:szCs w:val="24"/>
              </w:rPr>
            </w:pPr>
            <w:bookmarkStart w:id="2" w:name="_Hlk59980671"/>
            <w:r w:rsidRPr="007054EA">
              <w:rPr>
                <w:rFonts w:ascii="Calibri" w:eastAsia="Calibri" w:hAnsi="Calibri" w:cs="Times New Roman"/>
                <w:b/>
                <w:bCs/>
                <w:color w:val="000000"/>
                <w:sz w:val="24"/>
                <w:szCs w:val="24"/>
              </w:rPr>
              <w:t>Se préparer à un effort spécifique, récupérer</w:t>
            </w:r>
          </w:p>
          <w:p w14:paraId="48334F1B" w14:textId="77777777" w:rsidR="00C538C9" w:rsidRPr="007054EA" w:rsidRDefault="00C538C9" w:rsidP="00C538C9">
            <w:pPr>
              <w:spacing w:line="0" w:lineRule="atLeast"/>
              <w:rPr>
                <w:rFonts w:ascii="Calibri" w:eastAsia="Times New Roman" w:hAnsi="Calibri" w:cs="Times New Roman"/>
                <w:b/>
                <w:bCs/>
                <w:sz w:val="24"/>
                <w:szCs w:val="24"/>
                <w:lang w:eastAsia="fr-FR"/>
              </w:rPr>
            </w:pPr>
            <w:bookmarkStart w:id="3" w:name="_Hlk59981006"/>
            <w:bookmarkEnd w:id="2"/>
            <w:r w:rsidRPr="007054EA">
              <w:rPr>
                <w:rFonts w:ascii="Calibri" w:eastAsia="Times New Roman" w:hAnsi="Calibri" w:cs="Times New Roman"/>
                <w:b/>
                <w:bCs/>
                <w:sz w:val="24"/>
                <w:szCs w:val="24"/>
                <w:lang w:eastAsia="fr-FR"/>
              </w:rPr>
              <w:t>Répéter et persévérer pour améliorer l’efficacité de ses actions</w:t>
            </w:r>
          </w:p>
          <w:bookmarkEnd w:id="3"/>
          <w:p w14:paraId="736E9952" w14:textId="77777777" w:rsidR="00C538C9" w:rsidRPr="007054EA" w:rsidRDefault="00C538C9" w:rsidP="00C538C9">
            <w:pPr>
              <w:spacing w:line="0" w:lineRule="atLeast"/>
              <w:rPr>
                <w:rFonts w:ascii="Calibri" w:eastAsia="Times New Roman" w:hAnsi="Calibri" w:cs="Times New Roman"/>
                <w:b/>
                <w:bCs/>
                <w:sz w:val="24"/>
                <w:szCs w:val="24"/>
                <w:lang w:eastAsia="fr-FR"/>
              </w:rPr>
            </w:pPr>
            <w:r w:rsidRPr="007054EA">
              <w:rPr>
                <w:rFonts w:ascii="Calibri" w:eastAsia="Times New Roman" w:hAnsi="Calibri" w:cs="Times New Roman"/>
                <w:b/>
                <w:bCs/>
                <w:sz w:val="24"/>
                <w:szCs w:val="24"/>
                <w:lang w:eastAsia="fr-FR"/>
              </w:rPr>
              <w:t xml:space="preserve">Utiliser différents supports d’observation et d’analyse pour apprécier des prestations </w:t>
            </w:r>
            <w:r w:rsidRPr="007054EA">
              <w:rPr>
                <w:rFonts w:ascii="Calibri" w:eastAsia="Times New Roman" w:hAnsi="Calibri" w:cs="Times New Roman"/>
                <w:sz w:val="24"/>
                <w:szCs w:val="24"/>
                <w:lang w:eastAsia="fr-FR"/>
              </w:rPr>
              <w:t>et progresser</w:t>
            </w:r>
          </w:p>
          <w:p w14:paraId="74FCC8CF" w14:textId="77777777" w:rsidR="00C538C9" w:rsidRPr="007054EA" w:rsidRDefault="00C538C9" w:rsidP="00C538C9">
            <w:pPr>
              <w:spacing w:line="0" w:lineRule="atLeast"/>
              <w:rPr>
                <w:rFonts w:ascii="Calibri" w:eastAsia="Times New Roman" w:hAnsi="Calibri" w:cs="Times New Roman"/>
                <w:color w:val="000000"/>
                <w:sz w:val="24"/>
                <w:szCs w:val="24"/>
                <w:lang w:eastAsia="fr-FR"/>
              </w:rPr>
            </w:pPr>
            <w:r w:rsidRPr="007054EA">
              <w:rPr>
                <w:rFonts w:ascii="Calibri" w:eastAsia="Times New Roman" w:hAnsi="Calibri" w:cs="Times New Roman"/>
                <w:color w:val="000000"/>
                <w:sz w:val="24"/>
                <w:szCs w:val="24"/>
                <w:lang w:eastAsia="fr-FR"/>
              </w:rPr>
              <w:t xml:space="preserve">Intégrer des notions de planification dans la séance (durées d'efforts, récupérations, intensités, …) et dans le cycle </w:t>
            </w:r>
          </w:p>
          <w:p w14:paraId="20B0AE4E" w14:textId="77777777" w:rsidR="00C538C9" w:rsidRPr="007054EA" w:rsidRDefault="00C538C9" w:rsidP="00C538C9">
            <w:pPr>
              <w:spacing w:line="0" w:lineRule="atLeast"/>
              <w:rPr>
                <w:rFonts w:ascii="Calibri" w:eastAsia="Times New Roman" w:hAnsi="Calibri" w:cs="Times New Roman"/>
                <w:color w:val="000000"/>
                <w:sz w:val="24"/>
                <w:szCs w:val="24"/>
                <w:lang w:eastAsia="fr-FR"/>
              </w:rPr>
            </w:pPr>
            <w:bookmarkStart w:id="4" w:name="_Hlk59981075"/>
            <w:r w:rsidRPr="007054EA">
              <w:rPr>
                <w:rFonts w:ascii="Calibri" w:eastAsia="Times New Roman" w:hAnsi="Calibri" w:cs="Times New Roman"/>
                <w:color w:val="000000"/>
                <w:sz w:val="24"/>
                <w:szCs w:val="24"/>
                <w:lang w:eastAsia="fr-FR"/>
              </w:rPr>
              <w:t>Mettre en relation les feedbacks (internes et/ou externes) et les résultats pour valider ou corriger sa pratique</w:t>
            </w:r>
          </w:p>
          <w:bookmarkEnd w:id="4"/>
          <w:p w14:paraId="351B989D" w14:textId="77777777" w:rsidR="00C538C9" w:rsidRPr="007054EA" w:rsidRDefault="00C538C9" w:rsidP="00C538C9">
            <w:pPr>
              <w:spacing w:line="0" w:lineRule="atLeast"/>
              <w:rPr>
                <w:rFonts w:ascii="Calibri" w:eastAsia="Times New Roman" w:hAnsi="Calibri" w:cs="Times New Roman"/>
                <w:color w:val="000000"/>
                <w:sz w:val="24"/>
                <w:szCs w:val="24"/>
                <w:lang w:eastAsia="fr-FR"/>
              </w:rPr>
            </w:pPr>
            <w:r w:rsidRPr="007054EA">
              <w:rPr>
                <w:rFonts w:ascii="Calibri" w:eastAsia="Times New Roman" w:hAnsi="Calibri" w:cs="Times New Roman"/>
                <w:color w:val="000000"/>
                <w:sz w:val="24"/>
                <w:szCs w:val="24"/>
                <w:lang w:eastAsia="fr-FR"/>
              </w:rPr>
              <w:t>Accepter les remédiations, les corrections afin de progresser</w:t>
            </w:r>
          </w:p>
          <w:p w14:paraId="7EBA944D" w14:textId="77777777" w:rsidR="00C538C9" w:rsidRPr="007054EA" w:rsidRDefault="00C538C9" w:rsidP="00C538C9">
            <w:pPr>
              <w:spacing w:line="0" w:lineRule="atLeast"/>
              <w:rPr>
                <w:rFonts w:ascii="Calibri" w:eastAsia="Calibri" w:hAnsi="Calibri" w:cs="Times New Roman"/>
                <w:color w:val="000000"/>
                <w:sz w:val="24"/>
                <w:szCs w:val="24"/>
              </w:rPr>
            </w:pPr>
            <w:bookmarkStart w:id="5" w:name="_Hlk58423360"/>
            <w:bookmarkStart w:id="6" w:name="_Hlk59980703"/>
            <w:r w:rsidRPr="007054EA">
              <w:rPr>
                <w:rFonts w:ascii="Calibri" w:eastAsia="Calibri" w:hAnsi="Calibri" w:cs="Times New Roman"/>
                <w:color w:val="000000"/>
                <w:sz w:val="24"/>
                <w:szCs w:val="24"/>
              </w:rPr>
              <w:t>Connaitre les exigences de l’épreuve d’évaluation pour s’y préparer de manière optimale</w:t>
            </w:r>
            <w:bookmarkEnd w:id="5"/>
          </w:p>
          <w:p w14:paraId="54F497BD" w14:textId="56D842EF" w:rsidR="00C538C9" w:rsidRPr="00E76C93" w:rsidRDefault="00C538C9" w:rsidP="00C538C9">
            <w:pPr>
              <w:pStyle w:val="Sansinterligne"/>
            </w:pPr>
            <w:bookmarkStart w:id="7" w:name="_Hlk59980720"/>
            <w:bookmarkEnd w:id="6"/>
            <w:r w:rsidRPr="007054EA">
              <w:rPr>
                <w:rFonts w:ascii="Calibri" w:eastAsia="Calibri" w:hAnsi="Calibri" w:cs="Times New Roman"/>
                <w:color w:val="000000"/>
              </w:rPr>
              <w:t>Connaitre les principes de base règlementaires, techniques, tactiques et d’entrainement nécessaires à une pratique autonome dans le cycle et à long terme</w:t>
            </w:r>
            <w:bookmarkEnd w:id="7"/>
          </w:p>
        </w:tc>
        <w:tc>
          <w:tcPr>
            <w:tcW w:w="9781" w:type="dxa"/>
            <w:shd w:val="clear" w:color="auto" w:fill="FFFFFF" w:themeFill="background1"/>
          </w:tcPr>
          <w:p w14:paraId="3BF6F9EC" w14:textId="77FA061D" w:rsidR="00C538C9" w:rsidRPr="005C05C3" w:rsidRDefault="00AF5023" w:rsidP="00C538C9">
            <w:pPr>
              <w:spacing w:line="0" w:lineRule="atLeast"/>
              <w:rPr>
                <w:rFonts w:ascii="Calibri" w:eastAsia="Calibri" w:hAnsi="Calibri" w:cs="Times New Roman"/>
                <w:color w:val="000000"/>
              </w:rPr>
            </w:pPr>
            <w:r>
              <w:rPr>
                <w:rFonts w:ascii="Calibri" w:eastAsia="Calibri" w:hAnsi="Calibri" w:cs="Times New Roman"/>
                <w:b/>
                <w:bCs/>
                <w:color w:val="000000"/>
              </w:rPr>
              <w:t>D1</w:t>
            </w:r>
            <w:r w:rsidR="00C538C9" w:rsidRPr="005C05C3">
              <w:rPr>
                <w:rFonts w:ascii="Calibri" w:eastAsia="Calibri" w:hAnsi="Calibri" w:cs="Times New Roman"/>
                <w:b/>
                <w:bCs/>
                <w:color w:val="000000"/>
              </w:rPr>
              <w:t> :</w:t>
            </w:r>
            <w:r w:rsidR="00C538C9">
              <w:rPr>
                <w:rFonts w:ascii="Calibri" w:eastAsia="Calibri" w:hAnsi="Calibri" w:cs="Times New Roman"/>
                <w:color w:val="000000"/>
              </w:rPr>
              <w:t xml:space="preserve"> </w:t>
            </w:r>
            <w:r w:rsidR="00C538C9" w:rsidRPr="005C05C3">
              <w:rPr>
                <w:rFonts w:ascii="Calibri" w:eastAsia="Calibri" w:hAnsi="Calibri" w:cs="Times New Roman"/>
                <w:color w:val="000000"/>
              </w:rPr>
              <w:t>Freine la progression du groupe par son attitude.</w:t>
            </w:r>
          </w:p>
          <w:p w14:paraId="0CDEAC94"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N’accepte aucune critique, ne respecte pas les consignes.</w:t>
            </w:r>
          </w:p>
          <w:p w14:paraId="558F5513"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N’a pas de recul sur sa pratique et ne cherche pas à se perfectionner.</w:t>
            </w:r>
          </w:p>
          <w:p w14:paraId="76BF934A"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Ne prend pas connaissance des attendus du cycle.</w:t>
            </w:r>
          </w:p>
          <w:p w14:paraId="2E827279"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Les échauffements et séquences souffrent d’un manque d’investissement et de rigueur.</w:t>
            </w:r>
          </w:p>
          <w:p w14:paraId="5D6E57B5"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Arrive en retard, n’installe pas, ne range pas le matériel, s’agite dans la salle pendant que les autres rangent ou installent</w:t>
            </w:r>
          </w:p>
          <w:p w14:paraId="6D27AD18"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N’accepte pas de donner les départs. Ne connait ni les règles ni le protocole.</w:t>
            </w:r>
          </w:p>
          <w:p w14:paraId="2628529A" w14:textId="1D702FF1" w:rsidR="00C538C9" w:rsidRPr="005C05C3" w:rsidRDefault="00AF5023" w:rsidP="00C538C9">
            <w:pPr>
              <w:spacing w:line="0" w:lineRule="atLeast"/>
              <w:rPr>
                <w:rFonts w:ascii="Calibri" w:eastAsia="Calibri" w:hAnsi="Calibri" w:cs="Times New Roman"/>
                <w:color w:val="000000"/>
              </w:rPr>
            </w:pPr>
            <w:r>
              <w:rPr>
                <w:rFonts w:ascii="Calibri" w:eastAsia="Calibri" w:hAnsi="Calibri" w:cs="Times New Roman"/>
                <w:b/>
                <w:bCs/>
                <w:color w:val="000000"/>
              </w:rPr>
              <w:t>D2</w:t>
            </w:r>
            <w:r w:rsidR="00C538C9" w:rsidRPr="005C05C3">
              <w:rPr>
                <w:rFonts w:ascii="Calibri" w:eastAsia="Calibri" w:hAnsi="Calibri" w:cs="Times New Roman"/>
                <w:b/>
                <w:bCs/>
                <w:color w:val="000000"/>
              </w:rPr>
              <w:t> :</w:t>
            </w:r>
            <w:r w:rsidR="00C538C9">
              <w:rPr>
                <w:rFonts w:ascii="Calibri" w:eastAsia="Calibri" w:hAnsi="Calibri" w:cs="Times New Roman"/>
                <w:color w:val="000000"/>
              </w:rPr>
              <w:t xml:space="preserve"> </w:t>
            </w:r>
            <w:r w:rsidR="00C538C9" w:rsidRPr="005C05C3">
              <w:rPr>
                <w:rFonts w:ascii="Calibri" w:eastAsia="Calibri" w:hAnsi="Calibri" w:cs="Times New Roman"/>
                <w:color w:val="000000"/>
              </w:rPr>
              <w:t>Se laisse porter par le groupe mais ne freine pas son évolution.</w:t>
            </w:r>
          </w:p>
          <w:p w14:paraId="73F5B289"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Ecoute et respecte globalement les consignes.</w:t>
            </w:r>
          </w:p>
          <w:p w14:paraId="33CF34BF"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Connait globalement les défauts de sa prestation et tente de les corriger.</w:t>
            </w:r>
          </w:p>
          <w:p w14:paraId="2F274A58"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Connait grossièrement les attendus du cycle.</w:t>
            </w:r>
          </w:p>
          <w:p w14:paraId="115BEC56"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Les échauffements et séquences demandés sont globalement faits mais manquent parfois de rigueur.</w:t>
            </w:r>
          </w:p>
          <w:p w14:paraId="0E8654F8"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Ponctuel mais attend que les autres installent ou rangent.</w:t>
            </w:r>
          </w:p>
          <w:p w14:paraId="52766AA3" w14:textId="77777777" w:rsidR="00C538C9"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Accepte de donner les départs mais ne connait et n'applique qu’approximativement les règles et le protocole.</w:t>
            </w:r>
            <w:r w:rsidRPr="005C05C3">
              <w:rPr>
                <w:rFonts w:ascii="Calibri" w:eastAsia="Calibri" w:hAnsi="Calibri" w:cs="Times New Roman"/>
                <w:color w:val="000000"/>
              </w:rPr>
              <w:tab/>
            </w:r>
          </w:p>
          <w:p w14:paraId="23E5C011" w14:textId="06903368" w:rsidR="00C538C9" w:rsidRPr="005C05C3" w:rsidRDefault="00AF5023" w:rsidP="00C538C9">
            <w:pPr>
              <w:spacing w:line="0" w:lineRule="atLeast"/>
              <w:rPr>
                <w:rFonts w:ascii="Calibri" w:eastAsia="Calibri" w:hAnsi="Calibri" w:cs="Times New Roman"/>
                <w:color w:val="000000"/>
              </w:rPr>
            </w:pPr>
            <w:r>
              <w:rPr>
                <w:rFonts w:ascii="Calibri" w:eastAsia="Calibri" w:hAnsi="Calibri" w:cs="Times New Roman"/>
                <w:b/>
                <w:bCs/>
                <w:color w:val="000000"/>
              </w:rPr>
              <w:t>D3</w:t>
            </w:r>
            <w:r w:rsidR="00C538C9" w:rsidRPr="005C05C3">
              <w:rPr>
                <w:rFonts w:ascii="Calibri" w:eastAsia="Calibri" w:hAnsi="Calibri" w:cs="Times New Roman"/>
                <w:b/>
                <w:bCs/>
                <w:color w:val="000000"/>
              </w:rPr>
              <w:t> :</w:t>
            </w:r>
            <w:r w:rsidR="00C538C9">
              <w:rPr>
                <w:rFonts w:ascii="Calibri" w:eastAsia="Calibri" w:hAnsi="Calibri" w:cs="Times New Roman"/>
                <w:color w:val="000000"/>
              </w:rPr>
              <w:t xml:space="preserve"> </w:t>
            </w:r>
            <w:r w:rsidR="00C538C9" w:rsidRPr="005C05C3">
              <w:rPr>
                <w:rFonts w:ascii="Calibri" w:eastAsia="Calibri" w:hAnsi="Calibri" w:cs="Times New Roman"/>
                <w:color w:val="000000"/>
              </w:rPr>
              <w:t>Est investi et acteur dans le groupe.</w:t>
            </w:r>
          </w:p>
          <w:p w14:paraId="4005FF47"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Respecte scrupuleusement les consignes.</w:t>
            </w:r>
          </w:p>
          <w:p w14:paraId="411F1BFD"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Connait précisément les causes de l’échec et tente d’y remédier par un travail assidu (répétition du geste…).</w:t>
            </w:r>
          </w:p>
          <w:p w14:paraId="6181808A"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Connait précisément les attendus du cycle.</w:t>
            </w:r>
          </w:p>
          <w:p w14:paraId="402D20D9"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Les échauffements et séquences sont faits avec rigueur, individuellement.</w:t>
            </w:r>
          </w:p>
          <w:p w14:paraId="1E520232"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Participe à l’installation et au rangement.</w:t>
            </w:r>
          </w:p>
          <w:p w14:paraId="4B2AF814"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Accepte de donner les départs, et connait les règles et consignes.</w:t>
            </w:r>
          </w:p>
          <w:p w14:paraId="4A7BEEC8" w14:textId="4525E7CD" w:rsidR="00C538C9" w:rsidRPr="005C05C3" w:rsidRDefault="00AF5023" w:rsidP="00C538C9">
            <w:pPr>
              <w:spacing w:line="0" w:lineRule="atLeast"/>
              <w:rPr>
                <w:rFonts w:ascii="Calibri" w:eastAsia="Calibri" w:hAnsi="Calibri" w:cs="Times New Roman"/>
                <w:color w:val="000000"/>
              </w:rPr>
            </w:pPr>
            <w:r>
              <w:rPr>
                <w:rFonts w:ascii="Calibri" w:eastAsia="Calibri" w:hAnsi="Calibri" w:cs="Times New Roman"/>
                <w:b/>
                <w:bCs/>
                <w:color w:val="000000"/>
              </w:rPr>
              <w:t>D4</w:t>
            </w:r>
            <w:r w:rsidR="00C538C9" w:rsidRPr="005C05C3">
              <w:rPr>
                <w:rFonts w:ascii="Calibri" w:eastAsia="Calibri" w:hAnsi="Calibri" w:cs="Times New Roman"/>
                <w:b/>
                <w:bCs/>
                <w:color w:val="000000"/>
              </w:rPr>
              <w:t> :</w:t>
            </w:r>
            <w:r w:rsidR="00C538C9">
              <w:rPr>
                <w:rFonts w:ascii="Calibri" w:eastAsia="Calibri" w:hAnsi="Calibri" w:cs="Times New Roman"/>
                <w:color w:val="000000"/>
              </w:rPr>
              <w:t xml:space="preserve"> </w:t>
            </w:r>
            <w:r w:rsidR="00C538C9" w:rsidRPr="005C05C3">
              <w:rPr>
                <w:rFonts w:ascii="Calibri" w:eastAsia="Calibri" w:hAnsi="Calibri" w:cs="Times New Roman"/>
                <w:color w:val="000000"/>
              </w:rPr>
              <w:t>Mène, motive, relance le groupe.</w:t>
            </w:r>
          </w:p>
          <w:p w14:paraId="0F844E7E"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Respecte les consignes et les fait appliquer dans son groupe.</w:t>
            </w:r>
          </w:p>
          <w:p w14:paraId="61C3F776"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Connait précisément les causes de l’échec, et tente de faire travailler assidument le groupe pour progresser. Est demandeur en termes de conseils et informations…</w:t>
            </w:r>
          </w:p>
          <w:p w14:paraId="35F952D8"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Connait précisément les attendus du cycle et a un regard critique et constructif.</w:t>
            </w:r>
          </w:p>
          <w:p w14:paraId="38EBEE4D"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Les échauffements et séquences sont réalisés avec rigueur et entrain collectif (mener un petit groupe, proposer des éléments)</w:t>
            </w:r>
          </w:p>
          <w:p w14:paraId="4E21E4E7"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Participe activement au rangement et à l’installation, jusqu’à ce que cela soit terminé.</w:t>
            </w:r>
          </w:p>
          <w:p w14:paraId="05573F19" w14:textId="77777777" w:rsidR="00C538C9" w:rsidRPr="005C05C3" w:rsidRDefault="00C538C9" w:rsidP="00C538C9">
            <w:pPr>
              <w:spacing w:line="0" w:lineRule="atLeast"/>
              <w:rPr>
                <w:rFonts w:ascii="Calibri" w:eastAsia="Calibri" w:hAnsi="Calibri" w:cs="Times New Roman"/>
                <w:color w:val="000000"/>
              </w:rPr>
            </w:pPr>
            <w:r w:rsidRPr="005C05C3">
              <w:rPr>
                <w:rFonts w:ascii="Calibri" w:eastAsia="Calibri" w:hAnsi="Calibri" w:cs="Times New Roman"/>
                <w:color w:val="000000"/>
              </w:rPr>
              <w:t>Prend des initiatives dans l’organisation des leçons.</w:t>
            </w:r>
          </w:p>
          <w:p w14:paraId="466E1151" w14:textId="7F1C5900" w:rsidR="00C538C9" w:rsidRPr="0009075E" w:rsidRDefault="00C538C9" w:rsidP="00C538C9">
            <w:pPr>
              <w:rPr>
                <w:sz w:val="20"/>
                <w:szCs w:val="20"/>
                <w:shd w:val="clear" w:color="auto" w:fill="DBE5F1" w:themeFill="accent1" w:themeFillTint="33"/>
              </w:rPr>
            </w:pPr>
            <w:r w:rsidRPr="005C05C3">
              <w:rPr>
                <w:rFonts w:ascii="Calibri" w:eastAsia="Calibri" w:hAnsi="Calibri" w:cs="Times New Roman"/>
                <w:color w:val="000000"/>
              </w:rPr>
              <w:t>Donne les départs avec un respect strict des règles et protocoles et « présence ».</w:t>
            </w:r>
          </w:p>
        </w:tc>
      </w:tr>
      <w:tr w:rsidR="00C538C9" w14:paraId="03690AFD" w14:textId="77777777" w:rsidTr="00AC1144">
        <w:trPr>
          <w:trHeight w:val="939"/>
        </w:trPr>
        <w:tc>
          <w:tcPr>
            <w:tcW w:w="4820" w:type="dxa"/>
            <w:gridSpan w:val="2"/>
            <w:shd w:val="clear" w:color="auto" w:fill="DAEEF3" w:themeFill="accent5" w:themeFillTint="33"/>
          </w:tcPr>
          <w:p w14:paraId="5C192A06" w14:textId="1FD075B8" w:rsidR="00C538C9" w:rsidRPr="0009075E" w:rsidRDefault="00C538C9" w:rsidP="00C538C9">
            <w:pPr>
              <w:rPr>
                <w:sz w:val="24"/>
                <w:szCs w:val="24"/>
              </w:rPr>
            </w:pPr>
            <w:r w:rsidRPr="00C541AB">
              <w:rPr>
                <w:b/>
                <w:sz w:val="32"/>
                <w:szCs w:val="32"/>
              </w:rPr>
              <w:t>AFL3 </w:t>
            </w:r>
            <w:r w:rsidRPr="00D62E38">
              <w:rPr>
                <w:sz w:val="24"/>
                <w:szCs w:val="24"/>
              </w:rPr>
              <w:t xml:space="preserve">: </w:t>
            </w:r>
            <w:r w:rsidRPr="00DF55E7">
              <w:rPr>
                <w:rFonts w:cstheme="minorHAnsi"/>
                <w:sz w:val="24"/>
                <w:szCs w:val="24"/>
              </w:rPr>
              <w:t>Choisir et assumer les rôles qui permettent un fonctionnement collectif solidaire</w:t>
            </w:r>
            <w:r w:rsidR="004911F7">
              <w:rPr>
                <w:rFonts w:cstheme="minorHAnsi"/>
                <w:sz w:val="24"/>
                <w:szCs w:val="24"/>
              </w:rPr>
              <w:t> : coach</w:t>
            </w:r>
          </w:p>
        </w:tc>
        <w:tc>
          <w:tcPr>
            <w:tcW w:w="8080" w:type="dxa"/>
          </w:tcPr>
          <w:p w14:paraId="31005D95" w14:textId="77777777" w:rsidR="00C538C9" w:rsidRPr="00FB37EC" w:rsidRDefault="00C538C9" w:rsidP="00C538C9">
            <w:pPr>
              <w:spacing w:line="0" w:lineRule="atLeast"/>
              <w:rPr>
                <w:rFonts w:ascii="Calibri" w:eastAsia="Times New Roman" w:hAnsi="Calibri" w:cs="Times New Roman"/>
                <w:b/>
                <w:bCs/>
                <w:lang w:eastAsia="fr-FR"/>
              </w:rPr>
            </w:pPr>
            <w:r w:rsidRPr="00FB37EC">
              <w:rPr>
                <w:rFonts w:ascii="Calibri" w:eastAsia="Times New Roman" w:hAnsi="Calibri" w:cs="Times New Roman"/>
                <w:b/>
                <w:bCs/>
                <w:lang w:eastAsia="fr-FR"/>
              </w:rPr>
              <w:t>Choisir, mettre en œuvre et réguler un projet individuel et/ou collectif de performance</w:t>
            </w:r>
          </w:p>
          <w:p w14:paraId="7612F312" w14:textId="77777777" w:rsidR="00C538C9" w:rsidRPr="00FB37EC" w:rsidRDefault="00C538C9" w:rsidP="00C538C9">
            <w:pPr>
              <w:autoSpaceDE w:val="0"/>
              <w:autoSpaceDN w:val="0"/>
              <w:adjustRightInd w:val="0"/>
              <w:rPr>
                <w:rFonts w:ascii="Calibri" w:eastAsia="Calibri" w:hAnsi="Calibri" w:cs="Times New Roman"/>
                <w:b/>
                <w:bCs/>
                <w:color w:val="000000"/>
              </w:rPr>
            </w:pPr>
            <w:bookmarkStart w:id="8" w:name="_Hlk59980737"/>
            <w:r w:rsidRPr="00FB37EC">
              <w:rPr>
                <w:rFonts w:ascii="Calibri" w:eastAsia="Calibri" w:hAnsi="Calibri" w:cs="Times New Roman"/>
                <w:b/>
                <w:bCs/>
                <w:color w:val="000000"/>
              </w:rPr>
              <w:t xml:space="preserve">Assumer </w:t>
            </w:r>
            <w:r w:rsidRPr="00FB37EC">
              <w:rPr>
                <w:rFonts w:ascii="Calibri" w:eastAsia="Calibri" w:hAnsi="Calibri" w:cs="Times New Roman"/>
                <w:color w:val="000000"/>
              </w:rPr>
              <w:t>de manière responsable</w:t>
            </w:r>
            <w:r w:rsidRPr="00FB37EC">
              <w:rPr>
                <w:rFonts w:ascii="Calibri" w:eastAsia="Calibri" w:hAnsi="Calibri" w:cs="Times New Roman"/>
                <w:b/>
                <w:bCs/>
                <w:color w:val="000000"/>
              </w:rPr>
              <w:t xml:space="preserve"> des rôles d’organisateur, de coach et d’entraîneur pour performer collectivement</w:t>
            </w:r>
          </w:p>
          <w:bookmarkEnd w:id="8"/>
          <w:p w14:paraId="5003E07D" w14:textId="77777777" w:rsidR="00C538C9" w:rsidRPr="00FB37EC" w:rsidRDefault="00C538C9" w:rsidP="00C538C9">
            <w:pPr>
              <w:spacing w:line="0" w:lineRule="atLeast"/>
              <w:rPr>
                <w:rFonts w:ascii="Calibri" w:eastAsia="Calibri" w:hAnsi="Calibri" w:cs="Times New Roman"/>
                <w:b/>
                <w:bCs/>
              </w:rPr>
            </w:pPr>
            <w:r w:rsidRPr="00FB37EC">
              <w:rPr>
                <w:rFonts w:ascii="Calibri" w:eastAsia="Calibri" w:hAnsi="Calibri" w:cs="Times New Roman"/>
                <w:b/>
                <w:bCs/>
              </w:rPr>
              <w:t>Utiliser différents supports d’observation et d’analyse pour apprécier des prestations et définir des pistes d’amélioration</w:t>
            </w:r>
          </w:p>
          <w:p w14:paraId="3FC80B6E" w14:textId="77777777" w:rsidR="00C538C9" w:rsidRPr="00FB37EC" w:rsidRDefault="00C538C9" w:rsidP="00C538C9">
            <w:pPr>
              <w:spacing w:line="0" w:lineRule="atLeast"/>
              <w:jc w:val="both"/>
              <w:rPr>
                <w:rFonts w:ascii="Calibri" w:eastAsia="Calibri" w:hAnsi="Calibri" w:cs="Times New Roman"/>
                <w:color w:val="000000"/>
              </w:rPr>
            </w:pPr>
            <w:bookmarkStart w:id="9" w:name="_Hlk59981223"/>
            <w:r w:rsidRPr="00FB37EC">
              <w:rPr>
                <w:rFonts w:ascii="Calibri" w:eastAsia="Calibri" w:hAnsi="Calibri" w:cs="Times New Roman"/>
                <w:color w:val="000000"/>
              </w:rPr>
              <w:t>Echanger des compétences, partager ses idées entre élèves pour progresser collectivement et prendre des décisions dans l’intérêt général</w:t>
            </w:r>
          </w:p>
          <w:p w14:paraId="786B43A3" w14:textId="77777777" w:rsidR="00C538C9" w:rsidRPr="00FB37EC" w:rsidRDefault="00C538C9" w:rsidP="00C538C9">
            <w:pPr>
              <w:spacing w:line="0" w:lineRule="atLeast"/>
              <w:rPr>
                <w:rFonts w:ascii="Calibri" w:eastAsia="Calibri" w:hAnsi="Calibri" w:cs="Times New Roman"/>
                <w:color w:val="000000"/>
              </w:rPr>
            </w:pPr>
            <w:bookmarkStart w:id="10" w:name="_Hlk58423293"/>
            <w:bookmarkEnd w:id="9"/>
            <w:r w:rsidRPr="00FB37EC">
              <w:rPr>
                <w:rFonts w:ascii="Calibri" w:eastAsia="Calibri" w:hAnsi="Calibri" w:cs="Times New Roman"/>
                <w:color w:val="000000"/>
              </w:rPr>
              <w:t>Faire preuve de rigueur dans le respect des consignes et des protocoles</w:t>
            </w:r>
          </w:p>
          <w:bookmarkEnd w:id="10"/>
          <w:p w14:paraId="6C90C946" w14:textId="460ECBC3" w:rsidR="00C538C9" w:rsidRPr="0009075E" w:rsidRDefault="00C538C9" w:rsidP="00C538C9">
            <w:pPr>
              <w:pStyle w:val="Sansinterligne"/>
            </w:pPr>
            <w:r w:rsidRPr="00FB37EC">
              <w:rPr>
                <w:rFonts w:ascii="Calibri" w:eastAsia="Calibri" w:hAnsi="Calibri" w:cs="Times New Roman"/>
                <w:color w:val="000000"/>
              </w:rPr>
              <w:t>Faire preuve d’assiduité, de concentration, d’investissement, d’application, d’initiative</w:t>
            </w:r>
          </w:p>
        </w:tc>
        <w:tc>
          <w:tcPr>
            <w:tcW w:w="9781" w:type="dxa"/>
            <w:shd w:val="clear" w:color="auto" w:fill="FFFFFF" w:themeFill="background1"/>
          </w:tcPr>
          <w:p w14:paraId="6A2428C6" w14:textId="33C23D30" w:rsidR="00C538C9" w:rsidRPr="00DA45B2" w:rsidRDefault="00AF5023" w:rsidP="00C538C9">
            <w:pPr>
              <w:spacing w:line="0" w:lineRule="atLeast"/>
              <w:rPr>
                <w:rFonts w:ascii="Calibri" w:eastAsia="Times New Roman" w:hAnsi="Calibri" w:cs="Times New Roman"/>
                <w:color w:val="000000"/>
                <w:lang w:eastAsia="fr-FR"/>
              </w:rPr>
            </w:pPr>
            <w:r>
              <w:rPr>
                <w:rFonts w:ascii="Calibri" w:eastAsia="Times New Roman" w:hAnsi="Calibri" w:cs="Times New Roman"/>
                <w:b/>
                <w:bCs/>
                <w:color w:val="000000"/>
                <w:lang w:eastAsia="fr-FR"/>
              </w:rPr>
              <w:t>D1</w:t>
            </w:r>
            <w:r w:rsidR="00C538C9" w:rsidRPr="00DA45B2">
              <w:rPr>
                <w:rFonts w:ascii="Calibri" w:eastAsia="Times New Roman" w:hAnsi="Calibri" w:cs="Times New Roman"/>
                <w:b/>
                <w:bCs/>
                <w:color w:val="000000"/>
                <w:lang w:eastAsia="fr-FR"/>
              </w:rPr>
              <w:t> :</w:t>
            </w:r>
            <w:r w:rsidR="00C538C9">
              <w:rPr>
                <w:rFonts w:ascii="Calibri" w:eastAsia="Times New Roman" w:hAnsi="Calibri" w:cs="Times New Roman"/>
                <w:color w:val="000000"/>
                <w:lang w:eastAsia="fr-FR"/>
              </w:rPr>
              <w:t xml:space="preserve"> </w:t>
            </w:r>
            <w:r w:rsidR="00C538C9" w:rsidRPr="00DA45B2">
              <w:rPr>
                <w:rFonts w:ascii="Calibri" w:eastAsia="Times New Roman" w:hAnsi="Calibri" w:cs="Times New Roman"/>
                <w:color w:val="000000"/>
                <w:lang w:eastAsia="fr-FR"/>
              </w:rPr>
              <w:t>Freine la progression du groupe car ne remplit pas son rôle de coach.</w:t>
            </w:r>
          </w:p>
          <w:p w14:paraId="083D369C"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Ne sait pas ce qu’il faut observer</w:t>
            </w:r>
          </w:p>
          <w:p w14:paraId="2F64C0C3"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Observe des choses inutiles ou très secondaires</w:t>
            </w:r>
          </w:p>
          <w:p w14:paraId="4743B442"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Fait beaucoup d’erreurs et d’oublis dans son bilan ou parle de choses inutiles ou très secondaires.</w:t>
            </w:r>
          </w:p>
          <w:p w14:paraId="0B672365" w14:textId="77777777" w:rsidR="00C538C9"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Communique de manière maladroite (agressivité, dédain, …) avec ses partenaires.</w:t>
            </w:r>
          </w:p>
          <w:p w14:paraId="0EC57DE3" w14:textId="77777777" w:rsidR="00C538C9" w:rsidRPr="00DA45B2" w:rsidRDefault="00C538C9" w:rsidP="00C538C9">
            <w:pPr>
              <w:spacing w:line="0" w:lineRule="atLeast"/>
              <w:rPr>
                <w:rFonts w:ascii="Calibri" w:eastAsia="Times New Roman" w:hAnsi="Calibri" w:cs="Times New Roman"/>
                <w:color w:val="000000"/>
                <w:lang w:eastAsia="fr-FR"/>
              </w:rPr>
            </w:pPr>
            <w:r w:rsidRPr="00AE6386">
              <w:rPr>
                <w:rFonts w:ascii="Calibri" w:eastAsia="Times New Roman" w:hAnsi="Calibri" w:cs="Times New Roman"/>
                <w:color w:val="000000"/>
                <w:lang w:eastAsia="fr-FR"/>
              </w:rPr>
              <w:t>Ne connait pas les ordres ni le règlement du départ.</w:t>
            </w:r>
          </w:p>
          <w:p w14:paraId="497B16AD" w14:textId="62B11512" w:rsidR="00C538C9" w:rsidRPr="00DA45B2" w:rsidRDefault="00AF5023" w:rsidP="00C538C9">
            <w:pPr>
              <w:spacing w:line="0" w:lineRule="atLeast"/>
              <w:rPr>
                <w:rFonts w:ascii="Calibri" w:eastAsia="Times New Roman" w:hAnsi="Calibri" w:cs="Times New Roman"/>
                <w:color w:val="000000"/>
                <w:lang w:eastAsia="fr-FR"/>
              </w:rPr>
            </w:pPr>
            <w:r>
              <w:rPr>
                <w:rFonts w:ascii="Calibri" w:eastAsia="Times New Roman" w:hAnsi="Calibri" w:cs="Times New Roman"/>
                <w:b/>
                <w:bCs/>
                <w:color w:val="000000"/>
                <w:lang w:eastAsia="fr-FR"/>
              </w:rPr>
              <w:t>D2</w:t>
            </w:r>
            <w:r w:rsidR="00C538C9" w:rsidRPr="00DA45B2">
              <w:rPr>
                <w:rFonts w:ascii="Calibri" w:eastAsia="Times New Roman" w:hAnsi="Calibri" w:cs="Times New Roman"/>
                <w:b/>
                <w:bCs/>
                <w:color w:val="000000"/>
                <w:lang w:eastAsia="fr-FR"/>
              </w:rPr>
              <w:t> :</w:t>
            </w:r>
            <w:r w:rsidR="00C538C9">
              <w:rPr>
                <w:rFonts w:ascii="Calibri" w:eastAsia="Times New Roman" w:hAnsi="Calibri" w:cs="Times New Roman"/>
                <w:color w:val="000000"/>
                <w:lang w:eastAsia="fr-FR"/>
              </w:rPr>
              <w:t xml:space="preserve"> </w:t>
            </w:r>
            <w:r w:rsidR="00C538C9" w:rsidRPr="00DA45B2">
              <w:rPr>
                <w:rFonts w:ascii="Calibri" w:eastAsia="Times New Roman" w:hAnsi="Calibri" w:cs="Times New Roman"/>
                <w:color w:val="000000"/>
                <w:lang w:eastAsia="fr-FR"/>
              </w:rPr>
              <w:t>Remplit son rôle de coach mais manque parfois de dynamisme, rigueur, de vigilance.</w:t>
            </w:r>
          </w:p>
          <w:p w14:paraId="1221C0F2"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Sait globalement ce qu’il faut observer.</w:t>
            </w:r>
          </w:p>
          <w:p w14:paraId="33F3AC14"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Relève quelques éléments généraux pertinents mais aussi des éléments non pertinents, des erreurs, des oublis.</w:t>
            </w:r>
          </w:p>
          <w:p w14:paraId="261D3C88"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Fait un bilan global partiellement erroné.</w:t>
            </w:r>
          </w:p>
          <w:p w14:paraId="4AA7E8E6" w14:textId="77777777" w:rsidR="00C538C9"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Communique de manière adéquate mais brouillonne</w:t>
            </w:r>
          </w:p>
          <w:p w14:paraId="269EA1F0" w14:textId="77777777" w:rsidR="00C538C9" w:rsidRPr="00DA45B2" w:rsidRDefault="00C538C9" w:rsidP="00C538C9">
            <w:pPr>
              <w:spacing w:line="0" w:lineRule="atLeast"/>
              <w:rPr>
                <w:rFonts w:ascii="Calibri" w:eastAsia="Times New Roman" w:hAnsi="Calibri" w:cs="Times New Roman"/>
                <w:color w:val="000000"/>
                <w:lang w:eastAsia="fr-FR"/>
              </w:rPr>
            </w:pPr>
            <w:r w:rsidRPr="00AE6386">
              <w:rPr>
                <w:rFonts w:ascii="Calibri" w:eastAsia="Times New Roman" w:hAnsi="Calibri" w:cs="Times New Roman"/>
                <w:color w:val="000000"/>
                <w:lang w:eastAsia="fr-FR"/>
              </w:rPr>
              <w:t>Connait globalement les ordres et le règlement du départ mais ne les fait respecter qu’approximativement (n’attend pas l’immobilité, va trop vite ou trop lentement, ne vérifie pas la position des mains sur la ligne…)</w:t>
            </w:r>
          </w:p>
          <w:p w14:paraId="2EB73A9F" w14:textId="2F88A10D" w:rsidR="00C538C9" w:rsidRPr="00DA45B2" w:rsidRDefault="00AF5023" w:rsidP="00C538C9">
            <w:pPr>
              <w:spacing w:line="0" w:lineRule="atLeast"/>
              <w:rPr>
                <w:rFonts w:ascii="Calibri" w:eastAsia="Times New Roman" w:hAnsi="Calibri" w:cs="Times New Roman"/>
                <w:color w:val="000000"/>
                <w:lang w:eastAsia="fr-FR"/>
              </w:rPr>
            </w:pPr>
            <w:r>
              <w:rPr>
                <w:rFonts w:ascii="Calibri" w:eastAsia="Times New Roman" w:hAnsi="Calibri" w:cs="Times New Roman"/>
                <w:b/>
                <w:bCs/>
                <w:color w:val="000000"/>
                <w:lang w:eastAsia="fr-FR"/>
              </w:rPr>
              <w:t>D3</w:t>
            </w:r>
            <w:r w:rsidR="00C538C9" w:rsidRPr="00DA45B2">
              <w:rPr>
                <w:rFonts w:ascii="Calibri" w:eastAsia="Times New Roman" w:hAnsi="Calibri" w:cs="Times New Roman"/>
                <w:b/>
                <w:bCs/>
                <w:color w:val="000000"/>
                <w:lang w:eastAsia="fr-FR"/>
              </w:rPr>
              <w:t> :</w:t>
            </w:r>
            <w:r w:rsidR="00C538C9">
              <w:rPr>
                <w:rFonts w:ascii="Calibri" w:eastAsia="Times New Roman" w:hAnsi="Calibri" w:cs="Times New Roman"/>
                <w:color w:val="000000"/>
                <w:lang w:eastAsia="fr-FR"/>
              </w:rPr>
              <w:t xml:space="preserve"> </w:t>
            </w:r>
            <w:r w:rsidR="00C538C9" w:rsidRPr="00DA45B2">
              <w:rPr>
                <w:rFonts w:ascii="Calibri" w:eastAsia="Times New Roman" w:hAnsi="Calibri" w:cs="Times New Roman"/>
                <w:color w:val="000000"/>
                <w:lang w:eastAsia="fr-FR"/>
              </w:rPr>
              <w:t>Accepte avec entrain son rôle de coach.</w:t>
            </w:r>
          </w:p>
          <w:p w14:paraId="4650B5B6"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Sait précisément ce qu’il faut observer.</w:t>
            </w:r>
          </w:p>
          <w:p w14:paraId="2157D9B1"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Relève avec précision quelques élément pertinents à observer.</w:t>
            </w:r>
          </w:p>
          <w:p w14:paraId="42471538"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lastRenderedPageBreak/>
              <w:t>Reprend tous les points observés dans son bilan.</w:t>
            </w:r>
          </w:p>
          <w:p w14:paraId="3C05EED8"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Ne fait pas de relation action/résultat.</w:t>
            </w:r>
          </w:p>
          <w:p w14:paraId="4AA8A4B7" w14:textId="77777777" w:rsidR="00C538C9"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Communique de manière adéquate, claire et précise mais de manière neutre et peu organisée.</w:t>
            </w:r>
          </w:p>
          <w:p w14:paraId="42C3EEED" w14:textId="77777777" w:rsidR="00C538C9" w:rsidRPr="00DA45B2" w:rsidRDefault="00C538C9" w:rsidP="00C538C9">
            <w:pPr>
              <w:spacing w:line="0" w:lineRule="atLeast"/>
              <w:rPr>
                <w:rFonts w:ascii="Calibri" w:eastAsia="Times New Roman" w:hAnsi="Calibri" w:cs="Times New Roman"/>
                <w:color w:val="000000"/>
                <w:lang w:eastAsia="fr-FR"/>
              </w:rPr>
            </w:pPr>
            <w:r w:rsidRPr="00AE6386">
              <w:rPr>
                <w:rFonts w:ascii="Calibri" w:eastAsia="Times New Roman" w:hAnsi="Calibri" w:cs="Times New Roman"/>
                <w:color w:val="000000"/>
                <w:lang w:eastAsia="fr-FR"/>
              </w:rPr>
              <w:t>Connait les ordres et le règlement du départ et les fait respecter scrupuleusement, mais manque un peu de « présence », d’autorité ou de prise d’initiative</w:t>
            </w:r>
          </w:p>
          <w:p w14:paraId="71B1C9E5" w14:textId="67858FE0" w:rsidR="00C538C9" w:rsidRPr="00DA45B2" w:rsidRDefault="00AF5023" w:rsidP="00C538C9">
            <w:pPr>
              <w:spacing w:line="0" w:lineRule="atLeast"/>
              <w:rPr>
                <w:rFonts w:ascii="Calibri" w:eastAsia="Times New Roman" w:hAnsi="Calibri" w:cs="Times New Roman"/>
                <w:color w:val="000000"/>
                <w:lang w:eastAsia="fr-FR"/>
              </w:rPr>
            </w:pPr>
            <w:r>
              <w:rPr>
                <w:rFonts w:ascii="Calibri" w:eastAsia="Times New Roman" w:hAnsi="Calibri" w:cs="Times New Roman"/>
                <w:b/>
                <w:bCs/>
                <w:color w:val="000000"/>
                <w:lang w:eastAsia="fr-FR"/>
              </w:rPr>
              <w:t>D4</w:t>
            </w:r>
            <w:bookmarkStart w:id="11" w:name="_GoBack"/>
            <w:bookmarkEnd w:id="11"/>
            <w:r w:rsidR="00C538C9" w:rsidRPr="00DA45B2">
              <w:rPr>
                <w:rFonts w:ascii="Calibri" w:eastAsia="Times New Roman" w:hAnsi="Calibri" w:cs="Times New Roman"/>
                <w:b/>
                <w:bCs/>
                <w:color w:val="000000"/>
                <w:lang w:eastAsia="fr-FR"/>
              </w:rPr>
              <w:t> :</w:t>
            </w:r>
            <w:r w:rsidR="00C538C9">
              <w:rPr>
                <w:rFonts w:ascii="Calibri" w:eastAsia="Times New Roman" w:hAnsi="Calibri" w:cs="Times New Roman"/>
                <w:color w:val="000000"/>
                <w:lang w:eastAsia="fr-FR"/>
              </w:rPr>
              <w:t xml:space="preserve"> A</w:t>
            </w:r>
            <w:r w:rsidR="00C538C9" w:rsidRPr="00DA45B2">
              <w:rPr>
                <w:rFonts w:ascii="Calibri" w:eastAsia="Times New Roman" w:hAnsi="Calibri" w:cs="Times New Roman"/>
                <w:color w:val="000000"/>
                <w:lang w:eastAsia="fr-FR"/>
              </w:rPr>
              <w:t>ccepte avec entrain et « présence » son rôle de coach.</w:t>
            </w:r>
          </w:p>
          <w:p w14:paraId="4C9B4130"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Sait précisément ce qu’il faut observer.</w:t>
            </w:r>
          </w:p>
          <w:p w14:paraId="7B20B6F6"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Relève avec précision et exhaustivité les éléments pertinents à observer.</w:t>
            </w:r>
          </w:p>
          <w:p w14:paraId="3117E41E"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Fait un tri dans son bilan pour ne parler que des points en relation avec le nœud du problème.</w:t>
            </w:r>
          </w:p>
          <w:p w14:paraId="7C972A56"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Fait une relation action/résultat.</w:t>
            </w:r>
          </w:p>
          <w:p w14:paraId="4E402478" w14:textId="77777777" w:rsidR="00C538C9" w:rsidRPr="00DA45B2"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Communique de manière adéquate, claire, précise et méthode.</w:t>
            </w:r>
          </w:p>
          <w:p w14:paraId="0DC3F9EC" w14:textId="77777777" w:rsidR="00C538C9" w:rsidRDefault="00C538C9" w:rsidP="00C538C9">
            <w:pPr>
              <w:spacing w:line="0" w:lineRule="atLeast"/>
              <w:rPr>
                <w:rFonts w:ascii="Calibri" w:eastAsia="Times New Roman" w:hAnsi="Calibri" w:cs="Times New Roman"/>
                <w:color w:val="000000"/>
                <w:lang w:eastAsia="fr-FR"/>
              </w:rPr>
            </w:pPr>
            <w:r w:rsidRPr="00DA45B2">
              <w:rPr>
                <w:rFonts w:ascii="Calibri" w:eastAsia="Times New Roman" w:hAnsi="Calibri" w:cs="Times New Roman"/>
                <w:color w:val="000000"/>
                <w:lang w:eastAsia="fr-FR"/>
              </w:rPr>
              <w:t>Encourage, motive, mène, relance ses partenaires.</w:t>
            </w:r>
          </w:p>
          <w:p w14:paraId="098661F8" w14:textId="32577C8C" w:rsidR="00C538C9" w:rsidRPr="0009075E" w:rsidRDefault="00C538C9" w:rsidP="00C538C9">
            <w:pPr>
              <w:rPr>
                <w:sz w:val="20"/>
                <w:szCs w:val="20"/>
                <w:shd w:val="clear" w:color="auto" w:fill="DBE5F1" w:themeFill="accent1" w:themeFillTint="33"/>
              </w:rPr>
            </w:pPr>
            <w:r w:rsidRPr="00AE6386">
              <w:rPr>
                <w:rFonts w:ascii="Calibri" w:eastAsia="Times New Roman" w:hAnsi="Calibri" w:cs="Times New Roman"/>
                <w:color w:val="000000"/>
                <w:lang w:eastAsia="fr-FR"/>
              </w:rPr>
              <w:t>Connait les ordres et le règlement du départ et les fait respecter scrupuleusement avec présence, autorité et prise d’initiative.</w:t>
            </w:r>
          </w:p>
        </w:tc>
      </w:tr>
    </w:tbl>
    <w:p w14:paraId="15335826" w14:textId="77777777" w:rsidR="00767070" w:rsidRDefault="00767070"/>
    <w:sectPr w:rsidR="00767070" w:rsidSect="008B3694">
      <w:pgSz w:w="23814" w:h="16839"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5FF"/>
    <w:multiLevelType w:val="hybridMultilevel"/>
    <w:tmpl w:val="30C44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DD5F68"/>
    <w:multiLevelType w:val="hybridMultilevel"/>
    <w:tmpl w:val="25B28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944E5"/>
    <w:multiLevelType w:val="hybridMultilevel"/>
    <w:tmpl w:val="A9828BEC"/>
    <w:lvl w:ilvl="0" w:tplc="911077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A27906"/>
    <w:multiLevelType w:val="hybridMultilevel"/>
    <w:tmpl w:val="1AB02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EE1371"/>
    <w:multiLevelType w:val="hybridMultilevel"/>
    <w:tmpl w:val="29701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E52B24"/>
    <w:multiLevelType w:val="hybridMultilevel"/>
    <w:tmpl w:val="604CA8A2"/>
    <w:lvl w:ilvl="0" w:tplc="D2267B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4A6F9E"/>
    <w:multiLevelType w:val="hybridMultilevel"/>
    <w:tmpl w:val="82F682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D444B6"/>
    <w:multiLevelType w:val="hybridMultilevel"/>
    <w:tmpl w:val="65FC1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E85037"/>
    <w:multiLevelType w:val="hybridMultilevel"/>
    <w:tmpl w:val="F104C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225578"/>
    <w:multiLevelType w:val="hybridMultilevel"/>
    <w:tmpl w:val="CBFAC4EE"/>
    <w:lvl w:ilvl="0" w:tplc="D2267B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9"/>
  </w:num>
  <w:num w:numId="6">
    <w:abstractNumId w:val="5"/>
  </w:num>
  <w:num w:numId="7">
    <w:abstractNumId w:val="3"/>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C3"/>
    <w:rsid w:val="0009075E"/>
    <w:rsid w:val="000F5B28"/>
    <w:rsid w:val="001A0B97"/>
    <w:rsid w:val="002617A2"/>
    <w:rsid w:val="00272A75"/>
    <w:rsid w:val="002F62CC"/>
    <w:rsid w:val="0032150E"/>
    <w:rsid w:val="0038531F"/>
    <w:rsid w:val="004911F7"/>
    <w:rsid w:val="004A4C41"/>
    <w:rsid w:val="006E473D"/>
    <w:rsid w:val="007054EA"/>
    <w:rsid w:val="00724B34"/>
    <w:rsid w:val="00767070"/>
    <w:rsid w:val="008B3694"/>
    <w:rsid w:val="008D09C0"/>
    <w:rsid w:val="009D5D74"/>
    <w:rsid w:val="009E34F4"/>
    <w:rsid w:val="00A442A0"/>
    <w:rsid w:val="00AB198E"/>
    <w:rsid w:val="00AE70A2"/>
    <w:rsid w:val="00AF5023"/>
    <w:rsid w:val="00B21F4E"/>
    <w:rsid w:val="00B35BC8"/>
    <w:rsid w:val="00B47504"/>
    <w:rsid w:val="00C43F5F"/>
    <w:rsid w:val="00C538C9"/>
    <w:rsid w:val="00C73180"/>
    <w:rsid w:val="00C94FC3"/>
    <w:rsid w:val="00D11600"/>
    <w:rsid w:val="00D2678D"/>
    <w:rsid w:val="00D54C14"/>
    <w:rsid w:val="00DD6CF0"/>
    <w:rsid w:val="00DF55E7"/>
    <w:rsid w:val="00E76C93"/>
    <w:rsid w:val="00ED2E7E"/>
    <w:rsid w:val="00F75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339B"/>
  <w15:docId w15:val="{2B5F6E16-C4DB-496F-98E5-0EC2C57B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4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47504"/>
    <w:pPr>
      <w:spacing w:after="0" w:line="240" w:lineRule="auto"/>
      <w:ind w:left="720"/>
      <w:contextualSpacing/>
    </w:pPr>
    <w:rPr>
      <w:sz w:val="24"/>
      <w:szCs w:val="24"/>
    </w:rPr>
  </w:style>
  <w:style w:type="paragraph" w:styleId="Sansinterligne">
    <w:name w:val="No Spacing"/>
    <w:uiPriority w:val="1"/>
    <w:qFormat/>
    <w:rsid w:val="0038531F"/>
    <w:pPr>
      <w:spacing w:after="0" w:line="240" w:lineRule="auto"/>
    </w:pPr>
    <w:rPr>
      <w:sz w:val="24"/>
      <w:szCs w:val="24"/>
    </w:rPr>
  </w:style>
  <w:style w:type="character" w:customStyle="1" w:styleId="Policepardfaut5">
    <w:name w:val="Police par défaut5"/>
    <w:rsid w:val="00705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1315</Words>
  <Characters>7236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spaeter</dc:creator>
  <cp:lastModifiedBy>Richard Skarniak</cp:lastModifiedBy>
  <cp:revision>4</cp:revision>
  <dcterms:created xsi:type="dcterms:W3CDTF">2022-06-06T06:47:00Z</dcterms:created>
  <dcterms:modified xsi:type="dcterms:W3CDTF">2022-09-12T06:43:00Z</dcterms:modified>
</cp:coreProperties>
</file>