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76" w:type="dxa"/>
        <w:tblLook w:val="04A0" w:firstRow="1" w:lastRow="0" w:firstColumn="1" w:lastColumn="0" w:noHBand="0" w:noVBand="1"/>
      </w:tblPr>
      <w:tblGrid>
        <w:gridCol w:w="7797"/>
        <w:gridCol w:w="5103"/>
        <w:gridCol w:w="7792"/>
        <w:gridCol w:w="680"/>
      </w:tblGrid>
      <w:tr w:rsidR="00184440" w:rsidRPr="008C077D" w14:paraId="387BA80D" w14:textId="77777777" w:rsidTr="005840B4">
        <w:tc>
          <w:tcPr>
            <w:tcW w:w="7797" w:type="dxa"/>
            <w:vMerge w:val="restart"/>
            <w:shd w:val="clear" w:color="auto" w:fill="DAEEF3" w:themeFill="accent5" w:themeFillTint="33"/>
          </w:tcPr>
          <w:p w14:paraId="7A967D6A" w14:textId="3EBD4EAA" w:rsidR="00184440" w:rsidRPr="00CF27E2" w:rsidRDefault="00184440" w:rsidP="00184440">
            <w:pPr>
              <w:rPr>
                <w:sz w:val="24"/>
                <w:szCs w:val="24"/>
              </w:rPr>
            </w:pPr>
            <w:r w:rsidRPr="00CF27E2">
              <w:rPr>
                <w:b/>
                <w:sz w:val="24"/>
                <w:szCs w:val="24"/>
              </w:rPr>
              <w:t>CA2</w:t>
            </w:r>
            <w:r w:rsidRPr="00CF27E2">
              <w:rPr>
                <w:sz w:val="24"/>
                <w:szCs w:val="24"/>
              </w:rPr>
              <w:t xml:space="preserve"> : </w:t>
            </w:r>
            <w:r w:rsidR="00D85B43" w:rsidRPr="00CF27E2">
              <w:rPr>
                <w:sz w:val="24"/>
                <w:szCs w:val="24"/>
              </w:rPr>
              <w:t>adapter son déplacement à des environnements variés et/ou incertains.</w:t>
            </w:r>
          </w:p>
          <w:p w14:paraId="1AD246BF" w14:textId="1104B683" w:rsidR="009A6144" w:rsidRPr="008C077D" w:rsidRDefault="00184440" w:rsidP="00700CC5">
            <w:pPr>
              <w:jc w:val="center"/>
              <w:rPr>
                <w:sz w:val="20"/>
                <w:szCs w:val="20"/>
              </w:rPr>
            </w:pPr>
            <w:r w:rsidRPr="008C077D">
              <w:rPr>
                <w:b/>
                <w:sz w:val="20"/>
                <w:szCs w:val="20"/>
              </w:rPr>
              <w:t>APSA SUPPORT</w:t>
            </w:r>
            <w:r w:rsidRPr="008C077D">
              <w:rPr>
                <w:sz w:val="20"/>
                <w:szCs w:val="20"/>
              </w:rPr>
              <w:t> :</w:t>
            </w:r>
            <w:r w:rsidR="00700CC5" w:rsidRPr="00700CC5">
              <w:rPr>
                <w:sz w:val="28"/>
                <w:szCs w:val="28"/>
              </w:rPr>
              <w:t xml:space="preserve"> </w:t>
            </w:r>
            <w:r w:rsidR="009A6144" w:rsidRPr="00700CC5">
              <w:rPr>
                <w:b/>
                <w:bCs/>
                <w:sz w:val="28"/>
                <w:szCs w:val="28"/>
              </w:rPr>
              <w:t>ESCALADE</w:t>
            </w:r>
          </w:p>
        </w:tc>
        <w:tc>
          <w:tcPr>
            <w:tcW w:w="5103" w:type="dxa"/>
            <w:vMerge w:val="restart"/>
            <w:tcBorders>
              <w:top w:val="nil"/>
            </w:tcBorders>
          </w:tcPr>
          <w:p w14:paraId="0FF0C06B" w14:textId="77777777" w:rsidR="00184440" w:rsidRPr="008C077D" w:rsidRDefault="00184440" w:rsidP="005840B4">
            <w:pPr>
              <w:jc w:val="center"/>
              <w:rPr>
                <w:b/>
                <w:sz w:val="20"/>
                <w:szCs w:val="20"/>
              </w:rPr>
            </w:pPr>
          </w:p>
        </w:tc>
        <w:tc>
          <w:tcPr>
            <w:tcW w:w="8472" w:type="dxa"/>
            <w:gridSpan w:val="2"/>
            <w:shd w:val="clear" w:color="auto" w:fill="FDE9D9" w:themeFill="accent6" w:themeFillTint="33"/>
          </w:tcPr>
          <w:p w14:paraId="221270BC" w14:textId="77777777" w:rsidR="00184440" w:rsidRPr="008C077D" w:rsidRDefault="00184440" w:rsidP="005840B4">
            <w:pPr>
              <w:jc w:val="center"/>
              <w:rPr>
                <w:b/>
                <w:sz w:val="20"/>
                <w:szCs w:val="20"/>
              </w:rPr>
            </w:pPr>
            <w:r w:rsidRPr="008C077D">
              <w:rPr>
                <w:b/>
                <w:sz w:val="20"/>
                <w:szCs w:val="20"/>
              </w:rPr>
              <w:t>OBJECTIFS GENERAUX PRIORITAIREMENT RETENUS</w:t>
            </w:r>
          </w:p>
        </w:tc>
      </w:tr>
      <w:tr w:rsidR="008C077D" w:rsidRPr="008C077D" w14:paraId="739C8EE2" w14:textId="77777777" w:rsidTr="005840B4">
        <w:tc>
          <w:tcPr>
            <w:tcW w:w="7797" w:type="dxa"/>
            <w:vMerge/>
            <w:shd w:val="clear" w:color="auto" w:fill="DAEEF3" w:themeFill="accent5" w:themeFillTint="33"/>
          </w:tcPr>
          <w:p w14:paraId="7AEAC6B2" w14:textId="77777777" w:rsidR="008C077D" w:rsidRPr="008C077D" w:rsidRDefault="008C077D" w:rsidP="005840B4">
            <w:pPr>
              <w:rPr>
                <w:sz w:val="20"/>
                <w:szCs w:val="20"/>
              </w:rPr>
            </w:pPr>
          </w:p>
        </w:tc>
        <w:tc>
          <w:tcPr>
            <w:tcW w:w="5103" w:type="dxa"/>
            <w:vMerge/>
          </w:tcPr>
          <w:p w14:paraId="1BD5A1EA" w14:textId="77777777" w:rsidR="008C077D" w:rsidRPr="008C077D" w:rsidRDefault="008C077D" w:rsidP="005840B4">
            <w:pPr>
              <w:rPr>
                <w:sz w:val="20"/>
                <w:szCs w:val="20"/>
              </w:rPr>
            </w:pPr>
          </w:p>
        </w:tc>
        <w:tc>
          <w:tcPr>
            <w:tcW w:w="7792" w:type="dxa"/>
          </w:tcPr>
          <w:p w14:paraId="6DB13C3C" w14:textId="6763D73F" w:rsidR="008C077D" w:rsidRPr="008C077D" w:rsidRDefault="008C077D" w:rsidP="005840B4">
            <w:pPr>
              <w:rPr>
                <w:sz w:val="20"/>
                <w:szCs w:val="20"/>
              </w:rPr>
            </w:pPr>
            <w:r w:rsidRPr="008C077D">
              <w:rPr>
                <w:sz w:val="20"/>
                <w:szCs w:val="20"/>
              </w:rPr>
              <w:t>Développer sa motricité</w:t>
            </w:r>
          </w:p>
        </w:tc>
        <w:tc>
          <w:tcPr>
            <w:tcW w:w="680" w:type="dxa"/>
          </w:tcPr>
          <w:p w14:paraId="4360CCC6" w14:textId="518F7086" w:rsidR="008C077D" w:rsidRPr="008C077D" w:rsidRDefault="009A6144" w:rsidP="005840B4">
            <w:pPr>
              <w:jc w:val="center"/>
              <w:rPr>
                <w:b/>
                <w:sz w:val="20"/>
                <w:szCs w:val="20"/>
              </w:rPr>
            </w:pPr>
            <w:r>
              <w:rPr>
                <w:b/>
                <w:sz w:val="20"/>
                <w:szCs w:val="20"/>
              </w:rPr>
              <w:t>X</w:t>
            </w:r>
          </w:p>
        </w:tc>
      </w:tr>
      <w:tr w:rsidR="008C077D" w:rsidRPr="008C077D" w14:paraId="206687F6" w14:textId="77777777" w:rsidTr="005840B4">
        <w:tc>
          <w:tcPr>
            <w:tcW w:w="7797" w:type="dxa"/>
            <w:vMerge/>
            <w:shd w:val="clear" w:color="auto" w:fill="DAEEF3" w:themeFill="accent5" w:themeFillTint="33"/>
          </w:tcPr>
          <w:p w14:paraId="582274D4" w14:textId="77777777" w:rsidR="008C077D" w:rsidRPr="008C077D" w:rsidRDefault="008C077D" w:rsidP="005840B4">
            <w:pPr>
              <w:rPr>
                <w:sz w:val="20"/>
                <w:szCs w:val="20"/>
              </w:rPr>
            </w:pPr>
          </w:p>
        </w:tc>
        <w:tc>
          <w:tcPr>
            <w:tcW w:w="5103" w:type="dxa"/>
            <w:vMerge/>
          </w:tcPr>
          <w:p w14:paraId="3CE8C51A" w14:textId="77777777" w:rsidR="008C077D" w:rsidRPr="008C077D" w:rsidRDefault="008C077D" w:rsidP="005840B4">
            <w:pPr>
              <w:rPr>
                <w:sz w:val="20"/>
                <w:szCs w:val="20"/>
              </w:rPr>
            </w:pPr>
          </w:p>
        </w:tc>
        <w:tc>
          <w:tcPr>
            <w:tcW w:w="7792" w:type="dxa"/>
          </w:tcPr>
          <w:p w14:paraId="48DE595A" w14:textId="7C4582B8" w:rsidR="008C077D" w:rsidRPr="008C077D" w:rsidRDefault="008C077D" w:rsidP="005840B4">
            <w:pPr>
              <w:rPr>
                <w:sz w:val="20"/>
                <w:szCs w:val="20"/>
              </w:rPr>
            </w:pPr>
            <w:r w:rsidRPr="008C077D">
              <w:rPr>
                <w:sz w:val="20"/>
                <w:szCs w:val="20"/>
              </w:rPr>
              <w:t>S’organiser pour apprendre et savoir s’entraîner</w:t>
            </w:r>
          </w:p>
        </w:tc>
        <w:tc>
          <w:tcPr>
            <w:tcW w:w="680" w:type="dxa"/>
          </w:tcPr>
          <w:p w14:paraId="1516A28C" w14:textId="77777777" w:rsidR="008C077D" w:rsidRPr="008C077D" w:rsidRDefault="008C077D" w:rsidP="005840B4">
            <w:pPr>
              <w:jc w:val="center"/>
              <w:rPr>
                <w:b/>
                <w:sz w:val="20"/>
                <w:szCs w:val="20"/>
              </w:rPr>
            </w:pPr>
          </w:p>
        </w:tc>
      </w:tr>
      <w:tr w:rsidR="008C077D" w:rsidRPr="008C077D" w14:paraId="3EDC0617" w14:textId="77777777" w:rsidTr="005840B4">
        <w:tc>
          <w:tcPr>
            <w:tcW w:w="7797" w:type="dxa"/>
            <w:vMerge/>
            <w:shd w:val="clear" w:color="auto" w:fill="DAEEF3" w:themeFill="accent5" w:themeFillTint="33"/>
          </w:tcPr>
          <w:p w14:paraId="187ABD90" w14:textId="77777777" w:rsidR="008C077D" w:rsidRPr="008C077D" w:rsidRDefault="008C077D" w:rsidP="005840B4">
            <w:pPr>
              <w:rPr>
                <w:sz w:val="20"/>
                <w:szCs w:val="20"/>
              </w:rPr>
            </w:pPr>
          </w:p>
        </w:tc>
        <w:tc>
          <w:tcPr>
            <w:tcW w:w="5103" w:type="dxa"/>
            <w:vMerge/>
          </w:tcPr>
          <w:p w14:paraId="37C704F2" w14:textId="77777777" w:rsidR="008C077D" w:rsidRPr="008C077D" w:rsidRDefault="008C077D" w:rsidP="005840B4">
            <w:pPr>
              <w:rPr>
                <w:sz w:val="20"/>
                <w:szCs w:val="20"/>
              </w:rPr>
            </w:pPr>
          </w:p>
        </w:tc>
        <w:tc>
          <w:tcPr>
            <w:tcW w:w="7792" w:type="dxa"/>
          </w:tcPr>
          <w:p w14:paraId="69158444" w14:textId="11B4D032" w:rsidR="008C077D" w:rsidRPr="008C077D" w:rsidRDefault="008C077D" w:rsidP="005840B4">
            <w:pPr>
              <w:rPr>
                <w:sz w:val="20"/>
                <w:szCs w:val="20"/>
              </w:rPr>
            </w:pPr>
            <w:r w:rsidRPr="008C077D">
              <w:rPr>
                <w:sz w:val="20"/>
                <w:szCs w:val="20"/>
              </w:rPr>
              <w:t>Exercer sa responsabilité dans un engagement personnel et solidaire</w:t>
            </w:r>
          </w:p>
        </w:tc>
        <w:tc>
          <w:tcPr>
            <w:tcW w:w="680" w:type="dxa"/>
          </w:tcPr>
          <w:p w14:paraId="79800210" w14:textId="06DC9DB3" w:rsidR="008C077D" w:rsidRPr="008C077D" w:rsidRDefault="009A6144" w:rsidP="005840B4">
            <w:pPr>
              <w:jc w:val="center"/>
              <w:rPr>
                <w:b/>
                <w:sz w:val="20"/>
                <w:szCs w:val="20"/>
              </w:rPr>
            </w:pPr>
            <w:r>
              <w:rPr>
                <w:b/>
                <w:sz w:val="20"/>
                <w:szCs w:val="20"/>
              </w:rPr>
              <w:t>X</w:t>
            </w:r>
          </w:p>
        </w:tc>
      </w:tr>
      <w:tr w:rsidR="008C077D" w:rsidRPr="008C077D" w14:paraId="29CAF273" w14:textId="77777777" w:rsidTr="005840B4">
        <w:tc>
          <w:tcPr>
            <w:tcW w:w="7797" w:type="dxa"/>
            <w:vMerge/>
            <w:shd w:val="clear" w:color="auto" w:fill="DAEEF3" w:themeFill="accent5" w:themeFillTint="33"/>
          </w:tcPr>
          <w:p w14:paraId="19E277F3" w14:textId="77777777" w:rsidR="008C077D" w:rsidRPr="008C077D" w:rsidRDefault="008C077D" w:rsidP="005840B4">
            <w:pPr>
              <w:rPr>
                <w:sz w:val="20"/>
                <w:szCs w:val="20"/>
              </w:rPr>
            </w:pPr>
          </w:p>
        </w:tc>
        <w:tc>
          <w:tcPr>
            <w:tcW w:w="5103" w:type="dxa"/>
            <w:vMerge/>
          </w:tcPr>
          <w:p w14:paraId="202065B8" w14:textId="77777777" w:rsidR="008C077D" w:rsidRPr="008C077D" w:rsidRDefault="008C077D" w:rsidP="005840B4">
            <w:pPr>
              <w:rPr>
                <w:sz w:val="20"/>
                <w:szCs w:val="20"/>
              </w:rPr>
            </w:pPr>
          </w:p>
        </w:tc>
        <w:tc>
          <w:tcPr>
            <w:tcW w:w="7792" w:type="dxa"/>
          </w:tcPr>
          <w:p w14:paraId="15EAFF6A" w14:textId="60A3D1AC" w:rsidR="008C077D" w:rsidRPr="008C077D" w:rsidRDefault="008C077D" w:rsidP="005840B4">
            <w:pPr>
              <w:rPr>
                <w:sz w:val="20"/>
                <w:szCs w:val="20"/>
              </w:rPr>
            </w:pPr>
            <w:r w:rsidRPr="008C077D">
              <w:rPr>
                <w:sz w:val="20"/>
                <w:szCs w:val="20"/>
              </w:rPr>
              <w:t>Construire durablement sa santé</w:t>
            </w:r>
          </w:p>
        </w:tc>
        <w:tc>
          <w:tcPr>
            <w:tcW w:w="680" w:type="dxa"/>
          </w:tcPr>
          <w:p w14:paraId="7355487E" w14:textId="77777777" w:rsidR="008C077D" w:rsidRPr="008C077D" w:rsidRDefault="008C077D" w:rsidP="005840B4">
            <w:pPr>
              <w:jc w:val="center"/>
              <w:rPr>
                <w:b/>
                <w:sz w:val="20"/>
                <w:szCs w:val="20"/>
              </w:rPr>
            </w:pPr>
          </w:p>
        </w:tc>
      </w:tr>
      <w:tr w:rsidR="008C077D" w:rsidRPr="008C077D" w14:paraId="24C69033" w14:textId="77777777" w:rsidTr="005840B4">
        <w:tc>
          <w:tcPr>
            <w:tcW w:w="7797" w:type="dxa"/>
            <w:vMerge/>
            <w:shd w:val="clear" w:color="auto" w:fill="DAEEF3" w:themeFill="accent5" w:themeFillTint="33"/>
          </w:tcPr>
          <w:p w14:paraId="69C3F62C" w14:textId="77777777" w:rsidR="008C077D" w:rsidRPr="008C077D" w:rsidRDefault="008C077D" w:rsidP="005840B4">
            <w:pPr>
              <w:rPr>
                <w:sz w:val="20"/>
                <w:szCs w:val="20"/>
              </w:rPr>
            </w:pPr>
          </w:p>
        </w:tc>
        <w:tc>
          <w:tcPr>
            <w:tcW w:w="5103" w:type="dxa"/>
            <w:vMerge/>
            <w:tcBorders>
              <w:bottom w:val="nil"/>
            </w:tcBorders>
          </w:tcPr>
          <w:p w14:paraId="1DC7F25E" w14:textId="77777777" w:rsidR="008C077D" w:rsidRPr="008C077D" w:rsidRDefault="008C077D" w:rsidP="005840B4">
            <w:pPr>
              <w:rPr>
                <w:sz w:val="20"/>
                <w:szCs w:val="20"/>
              </w:rPr>
            </w:pPr>
          </w:p>
        </w:tc>
        <w:tc>
          <w:tcPr>
            <w:tcW w:w="7792" w:type="dxa"/>
          </w:tcPr>
          <w:p w14:paraId="1AA9C7B5" w14:textId="07AFA694" w:rsidR="008C077D" w:rsidRPr="008C077D" w:rsidRDefault="008C077D" w:rsidP="005840B4">
            <w:pPr>
              <w:rPr>
                <w:sz w:val="20"/>
                <w:szCs w:val="20"/>
              </w:rPr>
            </w:pPr>
            <w:r w:rsidRPr="008C077D">
              <w:rPr>
                <w:sz w:val="20"/>
                <w:szCs w:val="20"/>
              </w:rPr>
              <w:t>Accéder au patrimoine culturel</w:t>
            </w:r>
          </w:p>
        </w:tc>
        <w:tc>
          <w:tcPr>
            <w:tcW w:w="680" w:type="dxa"/>
          </w:tcPr>
          <w:p w14:paraId="7E5F3022" w14:textId="589A8769" w:rsidR="008C077D" w:rsidRPr="008C077D" w:rsidRDefault="009A6144" w:rsidP="005840B4">
            <w:pPr>
              <w:jc w:val="center"/>
              <w:rPr>
                <w:b/>
                <w:sz w:val="20"/>
                <w:szCs w:val="20"/>
              </w:rPr>
            </w:pPr>
            <w:r>
              <w:rPr>
                <w:b/>
                <w:sz w:val="20"/>
                <w:szCs w:val="20"/>
              </w:rPr>
              <w:t>X</w:t>
            </w:r>
          </w:p>
        </w:tc>
      </w:tr>
    </w:tbl>
    <w:p w14:paraId="7096B424" w14:textId="77777777" w:rsidR="00184440" w:rsidRPr="008C077D" w:rsidRDefault="00184440" w:rsidP="00184440">
      <w:pPr>
        <w:rPr>
          <w:sz w:val="20"/>
          <w:szCs w:val="20"/>
        </w:rPr>
      </w:pPr>
    </w:p>
    <w:tbl>
      <w:tblPr>
        <w:tblStyle w:val="Grilledutableau"/>
        <w:tblW w:w="22681" w:type="dxa"/>
        <w:jc w:val="center"/>
        <w:tblLook w:val="04A0" w:firstRow="1" w:lastRow="0" w:firstColumn="1" w:lastColumn="0" w:noHBand="0" w:noVBand="1"/>
      </w:tblPr>
      <w:tblGrid>
        <w:gridCol w:w="3402"/>
        <w:gridCol w:w="6804"/>
        <w:gridCol w:w="12475"/>
      </w:tblGrid>
      <w:tr w:rsidR="00184440" w:rsidRPr="008C077D" w14:paraId="7E9A90C5" w14:textId="77777777" w:rsidTr="00FB54DE">
        <w:trPr>
          <w:jc w:val="center"/>
        </w:trPr>
        <w:tc>
          <w:tcPr>
            <w:tcW w:w="3402" w:type="dxa"/>
            <w:tcBorders>
              <w:top w:val="nil"/>
              <w:left w:val="nil"/>
            </w:tcBorders>
          </w:tcPr>
          <w:p w14:paraId="6089AB15" w14:textId="77777777" w:rsidR="00184440" w:rsidRPr="008C077D" w:rsidRDefault="00184440" w:rsidP="005840B4">
            <w:pPr>
              <w:rPr>
                <w:sz w:val="20"/>
                <w:szCs w:val="20"/>
              </w:rPr>
            </w:pPr>
          </w:p>
        </w:tc>
        <w:tc>
          <w:tcPr>
            <w:tcW w:w="6804" w:type="dxa"/>
            <w:shd w:val="clear" w:color="auto" w:fill="FBD4B4" w:themeFill="accent6" w:themeFillTint="66"/>
          </w:tcPr>
          <w:p w14:paraId="1C7534F3" w14:textId="77777777" w:rsidR="00184440" w:rsidRPr="008C077D" w:rsidRDefault="00184440" w:rsidP="005840B4">
            <w:pPr>
              <w:jc w:val="center"/>
              <w:rPr>
                <w:sz w:val="20"/>
                <w:szCs w:val="20"/>
              </w:rPr>
            </w:pPr>
            <w:r w:rsidRPr="008C077D">
              <w:rPr>
                <w:sz w:val="20"/>
                <w:szCs w:val="20"/>
              </w:rPr>
              <w:t>ENJEUX D’APPRENTISSAGE RETENUS</w:t>
            </w:r>
          </w:p>
          <w:p w14:paraId="577D0C77" w14:textId="77777777" w:rsidR="00184440" w:rsidRPr="008C077D" w:rsidRDefault="00184440" w:rsidP="005840B4">
            <w:pPr>
              <w:jc w:val="center"/>
              <w:rPr>
                <w:sz w:val="20"/>
                <w:szCs w:val="20"/>
              </w:rPr>
            </w:pPr>
            <w:r w:rsidRPr="008C077D">
              <w:rPr>
                <w:sz w:val="20"/>
                <w:szCs w:val="20"/>
              </w:rPr>
              <w:t xml:space="preserve"> «  ce que je veux faire apprendre »</w:t>
            </w:r>
          </w:p>
        </w:tc>
        <w:tc>
          <w:tcPr>
            <w:tcW w:w="12475" w:type="dxa"/>
            <w:tcBorders>
              <w:bottom w:val="single" w:sz="4" w:space="0" w:color="auto"/>
            </w:tcBorders>
            <w:shd w:val="clear" w:color="auto" w:fill="FBD4B4" w:themeFill="accent6" w:themeFillTint="66"/>
          </w:tcPr>
          <w:p w14:paraId="7354284A" w14:textId="77777777" w:rsidR="00184440" w:rsidRPr="008C077D" w:rsidRDefault="00184440" w:rsidP="005840B4">
            <w:pPr>
              <w:jc w:val="center"/>
              <w:rPr>
                <w:sz w:val="20"/>
                <w:szCs w:val="20"/>
              </w:rPr>
            </w:pPr>
            <w:r w:rsidRPr="008C077D">
              <w:rPr>
                <w:sz w:val="20"/>
                <w:szCs w:val="20"/>
              </w:rPr>
              <w:t>Degré d’acquisition des AFL</w:t>
            </w:r>
          </w:p>
        </w:tc>
      </w:tr>
      <w:tr w:rsidR="009A6144" w:rsidRPr="008C077D" w14:paraId="36298191" w14:textId="77777777" w:rsidTr="00FB54DE">
        <w:trPr>
          <w:trHeight w:val="258"/>
          <w:jc w:val="center"/>
        </w:trPr>
        <w:tc>
          <w:tcPr>
            <w:tcW w:w="3402" w:type="dxa"/>
            <w:vMerge w:val="restart"/>
            <w:shd w:val="clear" w:color="auto" w:fill="DAEEF3" w:themeFill="accent5" w:themeFillTint="33"/>
          </w:tcPr>
          <w:p w14:paraId="6C16054C" w14:textId="73021D3B" w:rsidR="009A6144" w:rsidRPr="00AE7420" w:rsidRDefault="009A6144" w:rsidP="009A6144">
            <w:pPr>
              <w:rPr>
                <w:b/>
                <w:sz w:val="24"/>
                <w:szCs w:val="24"/>
              </w:rPr>
            </w:pPr>
            <w:r w:rsidRPr="00AE7420">
              <w:rPr>
                <w:b/>
                <w:sz w:val="24"/>
                <w:szCs w:val="24"/>
              </w:rPr>
              <w:t>AFLP 1</w:t>
            </w:r>
            <w:r w:rsidR="00580ED0" w:rsidRPr="00AE7420">
              <w:rPr>
                <w:b/>
                <w:sz w:val="24"/>
                <w:szCs w:val="24"/>
              </w:rPr>
              <w:t> :</w:t>
            </w:r>
          </w:p>
          <w:p w14:paraId="7FAA35F2" w14:textId="77777777" w:rsidR="009A6144" w:rsidRPr="00AE7420" w:rsidRDefault="009A6144" w:rsidP="009A6144">
            <w:pPr>
              <w:rPr>
                <w:sz w:val="24"/>
                <w:szCs w:val="24"/>
              </w:rPr>
            </w:pPr>
            <w:r w:rsidRPr="00AE7420">
              <w:rPr>
                <w:sz w:val="24"/>
                <w:szCs w:val="24"/>
              </w:rPr>
              <w:t>Anticiper et planifier son itinéraire pour concevoir et conduire dans sa totalité un projet de déplacement.</w:t>
            </w:r>
          </w:p>
          <w:p w14:paraId="3D8FB21B" w14:textId="6AE8CA6A" w:rsidR="009A6144" w:rsidRPr="00AE7420" w:rsidRDefault="009A6144" w:rsidP="009A6144">
            <w:pPr>
              <w:rPr>
                <w:sz w:val="24"/>
                <w:szCs w:val="24"/>
              </w:rPr>
            </w:pPr>
          </w:p>
          <w:p w14:paraId="4CB0902C" w14:textId="77777777" w:rsidR="009A6144" w:rsidRPr="00AE7420" w:rsidRDefault="009A6144" w:rsidP="009A6144">
            <w:pPr>
              <w:rPr>
                <w:rFonts w:cstheme="minorHAnsi"/>
                <w:sz w:val="24"/>
                <w:szCs w:val="24"/>
              </w:rPr>
            </w:pPr>
          </w:p>
          <w:p w14:paraId="2C97C413" w14:textId="349F2F32" w:rsidR="009A6144" w:rsidRPr="00AE7420" w:rsidRDefault="009A6144" w:rsidP="009A6144">
            <w:pPr>
              <w:rPr>
                <w:sz w:val="24"/>
                <w:szCs w:val="24"/>
              </w:rPr>
            </w:pPr>
          </w:p>
        </w:tc>
        <w:tc>
          <w:tcPr>
            <w:tcW w:w="6804" w:type="dxa"/>
            <w:vMerge w:val="restart"/>
          </w:tcPr>
          <w:p w14:paraId="0CE87BE5" w14:textId="144E0B64" w:rsidR="009A6144" w:rsidRDefault="009A6144" w:rsidP="009A6144">
            <w:pPr>
              <w:rPr>
                <w:rFonts w:cs="Calibri"/>
                <w:sz w:val="24"/>
                <w:szCs w:val="24"/>
              </w:rPr>
            </w:pPr>
            <w:r>
              <w:rPr>
                <w:rFonts w:cs="Calibri"/>
                <w:sz w:val="24"/>
                <w:szCs w:val="24"/>
              </w:rPr>
              <w:t xml:space="preserve">Choisir son meilleur niveau de difficulté en fonction de ses capacités et de ses compétences, pour grimper une voie </w:t>
            </w:r>
            <w:r w:rsidR="00442D91">
              <w:rPr>
                <w:rFonts w:cs="Calibri"/>
                <w:sz w:val="24"/>
                <w:szCs w:val="24"/>
              </w:rPr>
              <w:t>en moulinette</w:t>
            </w:r>
            <w:r w:rsidR="00B24C9F">
              <w:rPr>
                <w:rFonts w:cs="Calibri"/>
                <w:sz w:val="24"/>
                <w:szCs w:val="24"/>
              </w:rPr>
              <w:t xml:space="preserve"> ou en </w:t>
            </w:r>
            <w:proofErr w:type="spellStart"/>
            <w:r w:rsidR="00B24C9F">
              <w:rPr>
                <w:rFonts w:cs="Calibri"/>
                <w:sz w:val="24"/>
                <w:szCs w:val="24"/>
              </w:rPr>
              <w:t>mouli</w:t>
            </w:r>
            <w:proofErr w:type="spellEnd"/>
            <w:r w:rsidR="00B24C9F">
              <w:rPr>
                <w:rFonts w:cs="Calibri"/>
                <w:sz w:val="24"/>
                <w:szCs w:val="24"/>
              </w:rPr>
              <w:t>-tête.</w:t>
            </w:r>
          </w:p>
          <w:p w14:paraId="4DE5ADE6" w14:textId="77777777" w:rsidR="009A6144" w:rsidRPr="00476279" w:rsidRDefault="009A6144" w:rsidP="009A6144">
            <w:pPr>
              <w:rPr>
                <w:rFonts w:cs="Calibri"/>
                <w:sz w:val="24"/>
                <w:szCs w:val="24"/>
              </w:rPr>
            </w:pPr>
            <w:r w:rsidRPr="00943220">
              <w:rPr>
                <w:rFonts w:cs="Calibri"/>
                <w:sz w:val="24"/>
                <w:szCs w:val="24"/>
              </w:rPr>
              <w:t>Lire et analyser sa voie</w:t>
            </w:r>
            <w:r>
              <w:rPr>
                <w:rFonts w:cs="Calibri"/>
                <w:sz w:val="24"/>
                <w:szCs w:val="24"/>
              </w:rPr>
              <w:t> </w:t>
            </w:r>
            <w:r w:rsidRPr="00476279">
              <w:rPr>
                <w:rFonts w:cs="Calibri"/>
                <w:sz w:val="24"/>
                <w:szCs w:val="24"/>
              </w:rPr>
              <w:t>pour choisir son itinéraire,</w:t>
            </w:r>
          </w:p>
          <w:p w14:paraId="7F4D22BF" w14:textId="77777777" w:rsidR="009A6144" w:rsidRDefault="009A6144" w:rsidP="009A6144">
            <w:pPr>
              <w:rPr>
                <w:rFonts w:cs="Calibri"/>
                <w:sz w:val="24"/>
                <w:szCs w:val="24"/>
              </w:rPr>
            </w:pPr>
            <w:r>
              <w:rPr>
                <w:rFonts w:cs="Calibri"/>
                <w:sz w:val="24"/>
                <w:szCs w:val="24"/>
              </w:rPr>
              <w:t xml:space="preserve">Lire et analyser sa voie </w:t>
            </w:r>
            <w:r w:rsidRPr="00476279">
              <w:rPr>
                <w:rFonts w:cs="Calibri"/>
                <w:sz w:val="24"/>
                <w:szCs w:val="24"/>
              </w:rPr>
              <w:t>pour anticiper la conduite de son itinéraire, en fonction de ses caractéristiques : volume, inclinaison, direction, taille et forme des prises</w:t>
            </w:r>
            <w:r>
              <w:rPr>
                <w:rFonts w:cs="Calibri"/>
                <w:sz w:val="24"/>
                <w:szCs w:val="24"/>
              </w:rPr>
              <w:t> :</w:t>
            </w:r>
          </w:p>
          <w:p w14:paraId="4D3B038E" w14:textId="77777777" w:rsidR="009A6144" w:rsidRDefault="009A6144" w:rsidP="009A6144">
            <w:pPr>
              <w:rPr>
                <w:rFonts w:cs="Calibri"/>
                <w:sz w:val="24"/>
                <w:szCs w:val="24"/>
              </w:rPr>
            </w:pPr>
            <w:r>
              <w:rPr>
                <w:rFonts w:cs="Calibri"/>
                <w:sz w:val="24"/>
                <w:szCs w:val="24"/>
              </w:rPr>
              <w:t>-</w:t>
            </w:r>
            <w:r w:rsidRPr="00476279">
              <w:rPr>
                <w:rFonts w:cs="Calibri"/>
                <w:sz w:val="24"/>
                <w:szCs w:val="24"/>
              </w:rPr>
              <w:t xml:space="preserve"> ava</w:t>
            </w:r>
            <w:r>
              <w:rPr>
                <w:rFonts w:cs="Calibri"/>
                <w:sz w:val="24"/>
                <w:szCs w:val="24"/>
              </w:rPr>
              <w:t>nt de grimper,</w:t>
            </w:r>
          </w:p>
          <w:p w14:paraId="7C87F5CF" w14:textId="77777777" w:rsidR="009A6144" w:rsidRDefault="009A6144" w:rsidP="009A6144">
            <w:pPr>
              <w:rPr>
                <w:rFonts w:cs="Calibri"/>
                <w:sz w:val="24"/>
                <w:szCs w:val="24"/>
              </w:rPr>
            </w:pPr>
            <w:r>
              <w:rPr>
                <w:rFonts w:cs="Calibri"/>
                <w:sz w:val="24"/>
                <w:szCs w:val="24"/>
              </w:rPr>
              <w:t>- pendant et au fur et mesure de l’ascension</w:t>
            </w:r>
            <w:r w:rsidR="00C6314A">
              <w:rPr>
                <w:rFonts w:cs="Calibri"/>
                <w:sz w:val="24"/>
                <w:szCs w:val="24"/>
              </w:rPr>
              <w:t>.</w:t>
            </w:r>
          </w:p>
          <w:p w14:paraId="57897468" w14:textId="06EDF5D9" w:rsidR="0055174A" w:rsidRPr="00C6314A" w:rsidRDefault="0055174A" w:rsidP="009A6144">
            <w:pPr>
              <w:rPr>
                <w:rFonts w:cs="Calibri"/>
                <w:sz w:val="24"/>
                <w:szCs w:val="24"/>
              </w:rPr>
            </w:pPr>
            <w:r>
              <w:rPr>
                <w:rFonts w:cs="Calibri"/>
                <w:sz w:val="24"/>
                <w:szCs w:val="24"/>
              </w:rPr>
              <w:t xml:space="preserve">Lire et analyser sa voie </w:t>
            </w:r>
            <w:r w:rsidRPr="0010766D">
              <w:rPr>
                <w:rFonts w:cs="Calibri"/>
                <w:sz w:val="24"/>
                <w:szCs w:val="24"/>
              </w:rPr>
              <w:t>pour mousquetonner efficacement et en toute sécurité.</w:t>
            </w:r>
          </w:p>
        </w:tc>
        <w:tc>
          <w:tcPr>
            <w:tcW w:w="12475" w:type="dxa"/>
            <w:tcBorders>
              <w:bottom w:val="dashed" w:sz="4" w:space="0" w:color="auto"/>
            </w:tcBorders>
          </w:tcPr>
          <w:p w14:paraId="704427B0" w14:textId="07DB9BDC" w:rsidR="009A6144" w:rsidRPr="008B4732" w:rsidRDefault="009A6144" w:rsidP="009A6144">
            <w:r w:rsidRPr="008B4732">
              <w:rPr>
                <w:b/>
              </w:rPr>
              <w:t>D1</w:t>
            </w:r>
            <w:r w:rsidR="00F0101F">
              <w:t xml:space="preserve"> : </w:t>
            </w:r>
            <w:r w:rsidR="00C6314A" w:rsidRPr="008B4732">
              <w:t>Découverte de l’itinéraire ou lecture aléatoire de l’itinéraire. Prise d’informations inexistantes ou partielles sur l’itinéraire</w:t>
            </w:r>
            <w:r w:rsidR="00B24C9F" w:rsidRPr="008B4732">
              <w:t>.</w:t>
            </w:r>
            <w:r w:rsidR="008B4732" w:rsidRPr="008B4732">
              <w:t xml:space="preserve"> Réalisation partielle de l’itinéraire.</w:t>
            </w:r>
          </w:p>
          <w:p w14:paraId="706036F6" w14:textId="3F9F9E4E" w:rsidR="0055174A" w:rsidRPr="008B4732" w:rsidRDefault="0055174A" w:rsidP="009A6144">
            <w:pPr>
              <w:rPr>
                <w:shd w:val="clear" w:color="auto" w:fill="DBE5F1" w:themeFill="accent1" w:themeFillTint="33"/>
              </w:rPr>
            </w:pPr>
            <w:proofErr w:type="spellStart"/>
            <w:r w:rsidRPr="008B4732">
              <w:t>Mousquetonnage</w:t>
            </w:r>
            <w:proofErr w:type="spellEnd"/>
            <w:r w:rsidRPr="008B4732">
              <w:t xml:space="preserve"> hésitant</w:t>
            </w:r>
            <w:r w:rsidR="008B4732" w:rsidRPr="008B4732">
              <w:t>, inadapté et en-dehors de la zone de clippage.</w:t>
            </w:r>
          </w:p>
        </w:tc>
      </w:tr>
      <w:tr w:rsidR="009A6144" w:rsidRPr="008C077D" w14:paraId="624C5287" w14:textId="77777777" w:rsidTr="00FB54DE">
        <w:trPr>
          <w:trHeight w:val="216"/>
          <w:jc w:val="center"/>
        </w:trPr>
        <w:tc>
          <w:tcPr>
            <w:tcW w:w="3402" w:type="dxa"/>
            <w:vMerge/>
            <w:shd w:val="clear" w:color="auto" w:fill="DAEEF3" w:themeFill="accent5" w:themeFillTint="33"/>
          </w:tcPr>
          <w:p w14:paraId="7E9353A0" w14:textId="77777777" w:rsidR="009A6144" w:rsidRPr="00AE7420" w:rsidRDefault="009A6144" w:rsidP="009A6144">
            <w:pPr>
              <w:rPr>
                <w:sz w:val="24"/>
                <w:szCs w:val="24"/>
              </w:rPr>
            </w:pPr>
          </w:p>
        </w:tc>
        <w:tc>
          <w:tcPr>
            <w:tcW w:w="6804" w:type="dxa"/>
            <w:vMerge/>
          </w:tcPr>
          <w:p w14:paraId="74FC2F90"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35773ABC" w14:textId="5F37F260" w:rsidR="008B4732" w:rsidRPr="008B4732" w:rsidRDefault="009A6144" w:rsidP="008B4732">
            <w:pPr>
              <w:jc w:val="both"/>
            </w:pPr>
            <w:r w:rsidRPr="008B4732">
              <w:rPr>
                <w:b/>
              </w:rPr>
              <w:t>D2</w:t>
            </w:r>
            <w:r w:rsidR="00F0101F">
              <w:rPr>
                <w:b/>
              </w:rPr>
              <w:t xml:space="preserve"> : </w:t>
            </w:r>
            <w:r w:rsidR="008B4732" w:rsidRPr="008B4732">
              <w:t>Lecture hésitante de l’itinéraire. Repère globalement l’itinéraire et quelques prises avant de grimper pour préparer son ascension.</w:t>
            </w:r>
            <w:r w:rsidR="008B4732">
              <w:t xml:space="preserve"> Réalisation difficile de l’itinéraire</w:t>
            </w:r>
            <w:r w:rsidR="00430F21">
              <w:t>, mais dans le temps imparti.</w:t>
            </w:r>
          </w:p>
          <w:p w14:paraId="2E573300" w14:textId="3CE686D1" w:rsidR="009A6144" w:rsidRPr="008B4732" w:rsidRDefault="008B4732" w:rsidP="008B4732">
            <w:pPr>
              <w:jc w:val="both"/>
            </w:pPr>
            <w:proofErr w:type="spellStart"/>
            <w:r w:rsidRPr="008B4732">
              <w:t>Mousquetonnage</w:t>
            </w:r>
            <w:proofErr w:type="spellEnd"/>
            <w:r w:rsidRPr="008B4732">
              <w:t xml:space="preserve"> plus ou moins adapté, lorsque la dégaine est dans la zone de clippage.</w:t>
            </w:r>
          </w:p>
        </w:tc>
      </w:tr>
      <w:tr w:rsidR="009A6144" w:rsidRPr="008C077D" w14:paraId="232ECFBE" w14:textId="77777777" w:rsidTr="00FB54DE">
        <w:trPr>
          <w:trHeight w:val="258"/>
          <w:jc w:val="center"/>
        </w:trPr>
        <w:tc>
          <w:tcPr>
            <w:tcW w:w="3402" w:type="dxa"/>
            <w:vMerge/>
            <w:shd w:val="clear" w:color="auto" w:fill="DAEEF3" w:themeFill="accent5" w:themeFillTint="33"/>
          </w:tcPr>
          <w:p w14:paraId="142B4F92" w14:textId="77777777" w:rsidR="009A6144" w:rsidRPr="00AE7420" w:rsidRDefault="009A6144" w:rsidP="009A6144">
            <w:pPr>
              <w:rPr>
                <w:sz w:val="24"/>
                <w:szCs w:val="24"/>
              </w:rPr>
            </w:pPr>
          </w:p>
        </w:tc>
        <w:tc>
          <w:tcPr>
            <w:tcW w:w="6804" w:type="dxa"/>
            <w:vMerge/>
          </w:tcPr>
          <w:p w14:paraId="5C984112" w14:textId="77777777" w:rsidR="009A6144" w:rsidRPr="008C077D" w:rsidRDefault="009A6144" w:rsidP="009A6144">
            <w:pPr>
              <w:rPr>
                <w:sz w:val="20"/>
                <w:szCs w:val="20"/>
              </w:rPr>
            </w:pPr>
          </w:p>
        </w:tc>
        <w:tc>
          <w:tcPr>
            <w:tcW w:w="12475" w:type="dxa"/>
            <w:tcBorders>
              <w:top w:val="dashed" w:sz="4" w:space="0" w:color="auto"/>
              <w:bottom w:val="dashed" w:sz="4" w:space="0" w:color="auto"/>
            </w:tcBorders>
            <w:shd w:val="clear" w:color="auto" w:fill="FFFFFF" w:themeFill="background1"/>
          </w:tcPr>
          <w:p w14:paraId="2EFAF74E" w14:textId="71D09E4E" w:rsidR="00430F21" w:rsidRDefault="009A6144" w:rsidP="00430F21">
            <w:pPr>
              <w:jc w:val="both"/>
            </w:pPr>
            <w:r w:rsidRPr="008B4732">
              <w:rPr>
                <w:b/>
              </w:rPr>
              <w:t>D3</w:t>
            </w:r>
            <w:r w:rsidR="00F0101F">
              <w:rPr>
                <w:b/>
              </w:rPr>
              <w:t> :</w:t>
            </w:r>
            <w:r w:rsidRPr="008B4732">
              <w:rPr>
                <w:rFonts w:cstheme="minorHAnsi"/>
              </w:rPr>
              <w:t xml:space="preserve"> </w:t>
            </w:r>
            <w:r w:rsidR="00430F21" w:rsidRPr="005563EE">
              <w:t>L’itinéraire est connu.</w:t>
            </w:r>
            <w:r w:rsidR="00430F21">
              <w:t xml:space="preserve"> Repère le trajet de l’itinéraire ainsi que les prises clés de la voie pour optimiser son ascension. Réalisation de l’itinéraire dans le temps imparti.</w:t>
            </w:r>
          </w:p>
          <w:p w14:paraId="5A0594EB" w14:textId="0029A5AA" w:rsidR="009A6144" w:rsidRPr="008B4732" w:rsidRDefault="00430F21" w:rsidP="00430F21">
            <w:pPr>
              <w:jc w:val="both"/>
            </w:pPr>
            <w:proofErr w:type="spellStart"/>
            <w:r w:rsidRPr="005563EE">
              <w:t>Mousquetonnage</w:t>
            </w:r>
            <w:proofErr w:type="spellEnd"/>
            <w:r w:rsidRPr="005563EE">
              <w:t xml:space="preserve"> efficace dans la zone de clippage : position stable, économique, moment opportun.</w:t>
            </w:r>
          </w:p>
        </w:tc>
      </w:tr>
      <w:tr w:rsidR="009A6144" w:rsidRPr="008C077D" w14:paraId="5CC4EF3E" w14:textId="77777777" w:rsidTr="00FB54DE">
        <w:trPr>
          <w:trHeight w:val="301"/>
          <w:jc w:val="center"/>
        </w:trPr>
        <w:tc>
          <w:tcPr>
            <w:tcW w:w="3402" w:type="dxa"/>
            <w:vMerge/>
            <w:shd w:val="clear" w:color="auto" w:fill="DAEEF3" w:themeFill="accent5" w:themeFillTint="33"/>
          </w:tcPr>
          <w:p w14:paraId="3838A041" w14:textId="77777777" w:rsidR="009A6144" w:rsidRPr="00AE7420" w:rsidRDefault="009A6144" w:rsidP="009A6144">
            <w:pPr>
              <w:rPr>
                <w:sz w:val="24"/>
                <w:szCs w:val="24"/>
              </w:rPr>
            </w:pPr>
          </w:p>
        </w:tc>
        <w:tc>
          <w:tcPr>
            <w:tcW w:w="6804" w:type="dxa"/>
            <w:vMerge/>
          </w:tcPr>
          <w:p w14:paraId="6F68B6DA" w14:textId="77777777" w:rsidR="009A6144" w:rsidRPr="008C077D" w:rsidRDefault="009A6144" w:rsidP="009A6144">
            <w:pPr>
              <w:rPr>
                <w:sz w:val="20"/>
                <w:szCs w:val="20"/>
              </w:rPr>
            </w:pPr>
          </w:p>
        </w:tc>
        <w:tc>
          <w:tcPr>
            <w:tcW w:w="12475" w:type="dxa"/>
            <w:tcBorders>
              <w:top w:val="dashed" w:sz="4" w:space="0" w:color="auto"/>
              <w:bottom w:val="single" w:sz="4" w:space="0" w:color="auto"/>
            </w:tcBorders>
            <w:shd w:val="clear" w:color="auto" w:fill="FFFFFF" w:themeFill="background1"/>
          </w:tcPr>
          <w:p w14:paraId="66F879F0" w14:textId="523DC127" w:rsidR="00430F21" w:rsidRDefault="009A6144" w:rsidP="00430F21">
            <w:pPr>
              <w:jc w:val="both"/>
            </w:pPr>
            <w:r w:rsidRPr="008B4732">
              <w:rPr>
                <w:b/>
              </w:rPr>
              <w:t>D4</w:t>
            </w:r>
            <w:r w:rsidR="00F0101F">
              <w:rPr>
                <w:b/>
              </w:rPr>
              <w:t> :</w:t>
            </w:r>
            <w:r w:rsidR="00430F21" w:rsidRPr="005563EE">
              <w:t xml:space="preserve"> Lecture de l’itinéraire connue et anticipée.</w:t>
            </w:r>
            <w:r w:rsidR="00430F21">
              <w:t xml:space="preserve"> Les prises sont mémorisées, les mouvements plus ou moins mimés avant de grimper. L’ascension est rythmée et adaptée en fonction de l’intensité des passages (mouvements clés, positons de moindre effort, moments de récupération…). Réalisation efficace et optimale de l’itinéraire dans le temps imparti.</w:t>
            </w:r>
          </w:p>
          <w:p w14:paraId="4FD5EBD3" w14:textId="2DEB9940" w:rsidR="009A6144" w:rsidRPr="00430F21" w:rsidRDefault="00430F21" w:rsidP="00430F21">
            <w:pPr>
              <w:jc w:val="both"/>
            </w:pPr>
            <w:proofErr w:type="spellStart"/>
            <w:r w:rsidRPr="005563EE">
              <w:t>Mousquetonnage</w:t>
            </w:r>
            <w:proofErr w:type="spellEnd"/>
            <w:r w:rsidRPr="005563EE">
              <w:t xml:space="preserve"> efficace et optimisé dans la zone de clippage, avec anticipation.</w:t>
            </w:r>
          </w:p>
        </w:tc>
      </w:tr>
      <w:tr w:rsidR="009A6144" w:rsidRPr="008C077D" w14:paraId="38B6154E" w14:textId="77777777" w:rsidTr="00FB54DE">
        <w:trPr>
          <w:trHeight w:val="307"/>
          <w:jc w:val="center"/>
        </w:trPr>
        <w:tc>
          <w:tcPr>
            <w:tcW w:w="3402" w:type="dxa"/>
            <w:vMerge w:val="restart"/>
            <w:shd w:val="clear" w:color="auto" w:fill="DAEEF3" w:themeFill="accent5" w:themeFillTint="33"/>
          </w:tcPr>
          <w:p w14:paraId="375F7F1A" w14:textId="77777777" w:rsidR="009A6144" w:rsidRPr="00AE7420" w:rsidRDefault="009A6144" w:rsidP="009A6144">
            <w:pPr>
              <w:rPr>
                <w:sz w:val="24"/>
                <w:szCs w:val="24"/>
              </w:rPr>
            </w:pPr>
            <w:r w:rsidRPr="00AE7420">
              <w:rPr>
                <w:b/>
                <w:sz w:val="24"/>
                <w:szCs w:val="24"/>
              </w:rPr>
              <w:t>AFLP 2 </w:t>
            </w:r>
            <w:r w:rsidRPr="00AE7420">
              <w:rPr>
                <w:sz w:val="24"/>
                <w:szCs w:val="24"/>
              </w:rPr>
              <w:t xml:space="preserve">: </w:t>
            </w:r>
          </w:p>
          <w:p w14:paraId="659BD5B2" w14:textId="4D320333" w:rsidR="009A6144" w:rsidRPr="00AE7420" w:rsidRDefault="009A6144" w:rsidP="009A6144">
            <w:pPr>
              <w:rPr>
                <w:sz w:val="24"/>
                <w:szCs w:val="24"/>
              </w:rPr>
            </w:pPr>
            <w:r w:rsidRPr="00AE7420">
              <w:rPr>
                <w:sz w:val="24"/>
                <w:szCs w:val="24"/>
              </w:rPr>
              <w:t>Mobiliser des techniques efficaces pour adapter et optimiser son déplacement aux caractéristiques du milieu.</w:t>
            </w:r>
          </w:p>
        </w:tc>
        <w:tc>
          <w:tcPr>
            <w:tcW w:w="6804" w:type="dxa"/>
            <w:vMerge w:val="restart"/>
          </w:tcPr>
          <w:p w14:paraId="794CB51E" w14:textId="2B1AB814" w:rsidR="001E68D8" w:rsidRDefault="009A6144" w:rsidP="009A6144">
            <w:pPr>
              <w:rPr>
                <w:sz w:val="24"/>
                <w:szCs w:val="24"/>
              </w:rPr>
            </w:pPr>
            <w:r>
              <w:rPr>
                <w:sz w:val="24"/>
                <w:szCs w:val="24"/>
              </w:rPr>
              <w:t>Construire et organiser sa motricité (appuis, préhensions, placements) en fonction des caractéristiques de la voie et de l’itinéraire</w:t>
            </w:r>
            <w:r w:rsidR="001E68D8">
              <w:rPr>
                <w:sz w:val="24"/>
                <w:szCs w:val="24"/>
              </w:rPr>
              <w:t>, en s’appropriant des repères moteurs techniques et tactiques.</w:t>
            </w:r>
          </w:p>
          <w:p w14:paraId="7FDB77DD" w14:textId="0087E91B" w:rsidR="009A6144" w:rsidRPr="00DC4EF0" w:rsidRDefault="009A6144" w:rsidP="00DC4EF0">
            <w:pPr>
              <w:rPr>
                <w:rFonts w:cstheme="minorHAnsi"/>
                <w:sz w:val="24"/>
                <w:szCs w:val="24"/>
              </w:rPr>
            </w:pPr>
            <w:r w:rsidRPr="00DC4EF0">
              <w:rPr>
                <w:rFonts w:cstheme="minorHAnsi"/>
                <w:sz w:val="24"/>
                <w:szCs w:val="24"/>
              </w:rPr>
              <w:t>Adapte</w:t>
            </w:r>
            <w:r w:rsidR="00DC4EF0">
              <w:rPr>
                <w:rFonts w:cstheme="minorHAnsi"/>
                <w:sz w:val="24"/>
                <w:szCs w:val="24"/>
              </w:rPr>
              <w:t>r</w:t>
            </w:r>
            <w:r w:rsidRPr="00DC4EF0">
              <w:rPr>
                <w:rFonts w:cstheme="minorHAnsi"/>
                <w:sz w:val="24"/>
                <w:szCs w:val="24"/>
              </w:rPr>
              <w:t xml:space="preserve"> et optimise</w:t>
            </w:r>
            <w:r w:rsidR="00DC4EF0">
              <w:rPr>
                <w:rFonts w:cstheme="minorHAnsi"/>
                <w:sz w:val="24"/>
                <w:szCs w:val="24"/>
              </w:rPr>
              <w:t>r</w:t>
            </w:r>
            <w:r w:rsidRPr="00DC4EF0">
              <w:rPr>
                <w:rFonts w:cstheme="minorHAnsi"/>
                <w:sz w:val="24"/>
                <w:szCs w:val="24"/>
              </w:rPr>
              <w:t xml:space="preserve"> en permanence les appuis de pieds en fonction de la morphologie des prises et des mouvements grimpés.</w:t>
            </w:r>
          </w:p>
          <w:p w14:paraId="4B4839F4" w14:textId="77777777" w:rsidR="00580ED0" w:rsidRDefault="00DC4EF0" w:rsidP="00DC4EF0">
            <w:pPr>
              <w:rPr>
                <w:rFonts w:cstheme="minorHAnsi"/>
                <w:sz w:val="24"/>
                <w:szCs w:val="24"/>
              </w:rPr>
            </w:pPr>
            <w:r>
              <w:rPr>
                <w:rFonts w:cstheme="minorHAnsi"/>
                <w:sz w:val="24"/>
                <w:szCs w:val="24"/>
              </w:rPr>
              <w:t>Adapter et optimiser s</w:t>
            </w:r>
            <w:r w:rsidR="009A6144" w:rsidRPr="00DC4EF0">
              <w:rPr>
                <w:rFonts w:cstheme="minorHAnsi"/>
                <w:sz w:val="24"/>
                <w:szCs w:val="24"/>
              </w:rPr>
              <w:t>es préhensions</w:t>
            </w:r>
            <w:r w:rsidR="00580ED0">
              <w:rPr>
                <w:rFonts w:cstheme="minorHAnsi"/>
                <w:sz w:val="24"/>
                <w:szCs w:val="24"/>
              </w:rPr>
              <w:t xml:space="preserve"> à la forme des prises</w:t>
            </w:r>
            <w:r w:rsidR="009A6144" w:rsidRPr="00DC4EF0">
              <w:rPr>
                <w:rFonts w:cstheme="minorHAnsi"/>
                <w:sz w:val="24"/>
                <w:szCs w:val="24"/>
              </w:rPr>
              <w:t>.</w:t>
            </w:r>
          </w:p>
          <w:p w14:paraId="21926015" w14:textId="28F6CA1C" w:rsidR="009A6144" w:rsidRPr="00DC4EF0" w:rsidRDefault="009A6144" w:rsidP="00DC4EF0">
            <w:pPr>
              <w:rPr>
                <w:rFonts w:cstheme="minorHAnsi"/>
                <w:sz w:val="24"/>
                <w:szCs w:val="24"/>
              </w:rPr>
            </w:pPr>
            <w:r w:rsidRPr="00DC4EF0">
              <w:rPr>
                <w:rFonts w:cstheme="minorHAnsi"/>
                <w:sz w:val="24"/>
                <w:szCs w:val="24"/>
              </w:rPr>
              <w:t>Adapt</w:t>
            </w:r>
            <w:r w:rsidR="00580ED0">
              <w:rPr>
                <w:rFonts w:cstheme="minorHAnsi"/>
                <w:sz w:val="24"/>
                <w:szCs w:val="24"/>
              </w:rPr>
              <w:t>er son placement (bassin)</w:t>
            </w:r>
            <w:r w:rsidRPr="00DC4EF0">
              <w:rPr>
                <w:rFonts w:cstheme="minorHAnsi"/>
                <w:sz w:val="24"/>
                <w:szCs w:val="24"/>
              </w:rPr>
              <w:t xml:space="preserve"> en fonction des caractéristiques des prises </w:t>
            </w:r>
            <w:r w:rsidR="00580ED0">
              <w:rPr>
                <w:rFonts w:cstheme="minorHAnsi"/>
                <w:sz w:val="24"/>
                <w:szCs w:val="24"/>
              </w:rPr>
              <w:t xml:space="preserve">(formes, orientation, éloignement…) </w:t>
            </w:r>
            <w:r w:rsidRPr="00DC4EF0">
              <w:rPr>
                <w:rFonts w:cstheme="minorHAnsi"/>
                <w:sz w:val="24"/>
                <w:szCs w:val="24"/>
              </w:rPr>
              <w:t xml:space="preserve">et </w:t>
            </w:r>
            <w:r w:rsidR="00580ED0">
              <w:rPr>
                <w:rFonts w:cstheme="minorHAnsi"/>
                <w:sz w:val="24"/>
                <w:szCs w:val="24"/>
              </w:rPr>
              <w:t>du profil de l’itinéraire</w:t>
            </w:r>
            <w:r w:rsidRPr="00DC4EF0">
              <w:rPr>
                <w:rFonts w:cstheme="minorHAnsi"/>
                <w:sz w:val="24"/>
                <w:szCs w:val="24"/>
              </w:rPr>
              <w:t>.</w:t>
            </w:r>
          </w:p>
          <w:p w14:paraId="2661F1EC" w14:textId="77777777" w:rsidR="009A6144" w:rsidRPr="008C077D" w:rsidRDefault="009A6144" w:rsidP="009A6144">
            <w:pPr>
              <w:rPr>
                <w:sz w:val="20"/>
                <w:szCs w:val="20"/>
              </w:rPr>
            </w:pPr>
          </w:p>
        </w:tc>
        <w:tc>
          <w:tcPr>
            <w:tcW w:w="12475" w:type="dxa"/>
            <w:tcBorders>
              <w:bottom w:val="dashed" w:sz="4" w:space="0" w:color="auto"/>
            </w:tcBorders>
            <w:shd w:val="clear" w:color="auto" w:fill="FFFFFF" w:themeFill="background1"/>
          </w:tcPr>
          <w:p w14:paraId="284E14A5" w14:textId="640D1B8D" w:rsidR="00F0101F" w:rsidRPr="005563EE" w:rsidRDefault="009A6144" w:rsidP="00F0101F">
            <w:pPr>
              <w:jc w:val="both"/>
            </w:pPr>
            <w:r w:rsidRPr="008C077D">
              <w:rPr>
                <w:b/>
                <w:sz w:val="20"/>
                <w:szCs w:val="20"/>
              </w:rPr>
              <w:t>D1</w:t>
            </w:r>
            <w:r w:rsidR="00F0101F">
              <w:rPr>
                <w:b/>
                <w:sz w:val="20"/>
                <w:szCs w:val="20"/>
              </w:rPr>
              <w:t> :</w:t>
            </w:r>
            <w:r w:rsidRPr="008C077D">
              <w:rPr>
                <w:sz w:val="20"/>
                <w:szCs w:val="20"/>
              </w:rPr>
              <w:t xml:space="preserve"> </w:t>
            </w:r>
            <w:r w:rsidR="00F0101F">
              <w:rPr>
                <w:sz w:val="20"/>
                <w:szCs w:val="20"/>
              </w:rPr>
              <w:t>le g</w:t>
            </w:r>
            <w:r w:rsidR="00F0101F" w:rsidRPr="005563EE">
              <w:t>rimpeur utilise l’action des bras pour monter.</w:t>
            </w:r>
          </w:p>
          <w:p w14:paraId="567AC3B3" w14:textId="77777777" w:rsidR="00F0101F" w:rsidRPr="005563EE" w:rsidRDefault="00F0101F" w:rsidP="00F0101F">
            <w:pPr>
              <w:jc w:val="both"/>
            </w:pPr>
            <w:r w:rsidRPr="005563EE">
              <w:t>Aucun déplacement du centre de gravité au-dessus des appuis.</w:t>
            </w:r>
          </w:p>
          <w:p w14:paraId="3EB287FD" w14:textId="77777777" w:rsidR="00F0101F" w:rsidRPr="005563EE" w:rsidRDefault="00F0101F" w:rsidP="00F0101F">
            <w:pPr>
              <w:jc w:val="both"/>
            </w:pPr>
            <w:r w:rsidRPr="005563EE">
              <w:t>Pose des pieds grossière, sous la voute plantaire.</w:t>
            </w:r>
          </w:p>
          <w:p w14:paraId="5F180CF6" w14:textId="4A23B44E" w:rsidR="009A6144" w:rsidRPr="008C077D" w:rsidRDefault="00F0101F" w:rsidP="009A6144">
            <w:pPr>
              <w:rPr>
                <w:sz w:val="20"/>
                <w:szCs w:val="20"/>
                <w:shd w:val="clear" w:color="auto" w:fill="DBE5F1" w:themeFill="accent1" w:themeFillTint="33"/>
              </w:rPr>
            </w:pPr>
            <w:r w:rsidRPr="005563EE">
              <w:t>Poussée de jambe incomplète</w:t>
            </w:r>
          </w:p>
        </w:tc>
      </w:tr>
      <w:tr w:rsidR="009A6144" w:rsidRPr="008C077D" w14:paraId="023BFA75" w14:textId="77777777" w:rsidTr="00FB54DE">
        <w:trPr>
          <w:trHeight w:val="306"/>
          <w:jc w:val="center"/>
        </w:trPr>
        <w:tc>
          <w:tcPr>
            <w:tcW w:w="3402" w:type="dxa"/>
            <w:vMerge/>
            <w:shd w:val="clear" w:color="auto" w:fill="DAEEF3" w:themeFill="accent5" w:themeFillTint="33"/>
          </w:tcPr>
          <w:p w14:paraId="3C5C264E" w14:textId="77777777" w:rsidR="009A6144" w:rsidRPr="00AE7420" w:rsidRDefault="009A6144" w:rsidP="009A6144">
            <w:pPr>
              <w:rPr>
                <w:b/>
                <w:sz w:val="24"/>
                <w:szCs w:val="24"/>
              </w:rPr>
            </w:pPr>
          </w:p>
        </w:tc>
        <w:tc>
          <w:tcPr>
            <w:tcW w:w="6804" w:type="dxa"/>
            <w:vMerge/>
          </w:tcPr>
          <w:p w14:paraId="3636576D" w14:textId="77777777" w:rsidR="009A6144" w:rsidRPr="008C077D" w:rsidRDefault="009A6144" w:rsidP="009A6144">
            <w:pPr>
              <w:rPr>
                <w:sz w:val="20"/>
                <w:szCs w:val="20"/>
              </w:rPr>
            </w:pPr>
          </w:p>
        </w:tc>
        <w:tc>
          <w:tcPr>
            <w:tcW w:w="12475" w:type="dxa"/>
            <w:tcBorders>
              <w:top w:val="dashed" w:sz="4" w:space="0" w:color="auto"/>
              <w:bottom w:val="dashed" w:sz="4" w:space="0" w:color="auto"/>
            </w:tcBorders>
            <w:shd w:val="clear" w:color="auto" w:fill="FFFFFF" w:themeFill="background1"/>
          </w:tcPr>
          <w:p w14:paraId="060FC87B" w14:textId="09DDAE6A" w:rsidR="00F0101F" w:rsidRPr="005563EE" w:rsidRDefault="009A6144" w:rsidP="00F0101F">
            <w:pPr>
              <w:jc w:val="both"/>
            </w:pPr>
            <w:r w:rsidRPr="008C077D">
              <w:rPr>
                <w:b/>
                <w:sz w:val="20"/>
                <w:szCs w:val="20"/>
              </w:rPr>
              <w:t>D2</w:t>
            </w:r>
            <w:r w:rsidR="00F0101F">
              <w:rPr>
                <w:b/>
                <w:sz w:val="20"/>
                <w:szCs w:val="20"/>
              </w:rPr>
              <w:t xml:space="preserve"> : </w:t>
            </w:r>
            <w:r w:rsidR="00F0101F">
              <w:rPr>
                <w:bCs/>
                <w:sz w:val="20"/>
                <w:szCs w:val="20"/>
              </w:rPr>
              <w:t>le g</w:t>
            </w:r>
            <w:r w:rsidR="00F0101F" w:rsidRPr="005563EE">
              <w:t>rimpeur privilégie l’action des bras.</w:t>
            </w:r>
          </w:p>
          <w:p w14:paraId="268AD134" w14:textId="77777777" w:rsidR="00F0101F" w:rsidRPr="005563EE" w:rsidRDefault="00F0101F" w:rsidP="00F0101F">
            <w:pPr>
              <w:jc w:val="both"/>
            </w:pPr>
            <w:r w:rsidRPr="005563EE">
              <w:t xml:space="preserve"> Grimpeur reste de face, le bassin se déplace au-dessus de l’appui lorsque les prises de pieds restent centrales ou/et bonnes.</w:t>
            </w:r>
          </w:p>
          <w:p w14:paraId="36888C69" w14:textId="77777777" w:rsidR="00F0101F" w:rsidRPr="005563EE" w:rsidRDefault="00F0101F" w:rsidP="00F0101F">
            <w:pPr>
              <w:jc w:val="both"/>
            </w:pPr>
            <w:r w:rsidRPr="005563EE">
              <w:t>Pose de l’avant du pied.</w:t>
            </w:r>
          </w:p>
          <w:p w14:paraId="616BDE4C" w14:textId="56C8F97D" w:rsidR="009A6144" w:rsidRPr="008C077D" w:rsidRDefault="00F0101F" w:rsidP="009A6144">
            <w:pPr>
              <w:tabs>
                <w:tab w:val="left" w:pos="1247"/>
              </w:tabs>
              <w:rPr>
                <w:b/>
                <w:sz w:val="20"/>
                <w:szCs w:val="20"/>
              </w:rPr>
            </w:pPr>
            <w:r w:rsidRPr="005563EE">
              <w:t>Poussée de jambe plus ou moins complète.</w:t>
            </w:r>
          </w:p>
        </w:tc>
      </w:tr>
      <w:tr w:rsidR="009A6144" w:rsidRPr="008C077D" w14:paraId="46133341" w14:textId="77777777" w:rsidTr="00FB54DE">
        <w:trPr>
          <w:trHeight w:val="306"/>
          <w:jc w:val="center"/>
        </w:trPr>
        <w:tc>
          <w:tcPr>
            <w:tcW w:w="3402" w:type="dxa"/>
            <w:vMerge/>
            <w:shd w:val="clear" w:color="auto" w:fill="DAEEF3" w:themeFill="accent5" w:themeFillTint="33"/>
          </w:tcPr>
          <w:p w14:paraId="5203FCBF" w14:textId="77777777" w:rsidR="009A6144" w:rsidRPr="00AE7420" w:rsidRDefault="009A6144" w:rsidP="009A6144">
            <w:pPr>
              <w:rPr>
                <w:b/>
                <w:sz w:val="24"/>
                <w:szCs w:val="24"/>
              </w:rPr>
            </w:pPr>
          </w:p>
        </w:tc>
        <w:tc>
          <w:tcPr>
            <w:tcW w:w="6804" w:type="dxa"/>
            <w:vMerge/>
          </w:tcPr>
          <w:p w14:paraId="7E040599" w14:textId="77777777" w:rsidR="009A6144" w:rsidRPr="008C077D" w:rsidRDefault="009A6144" w:rsidP="009A6144">
            <w:pPr>
              <w:rPr>
                <w:sz w:val="20"/>
                <w:szCs w:val="20"/>
              </w:rPr>
            </w:pPr>
          </w:p>
        </w:tc>
        <w:tc>
          <w:tcPr>
            <w:tcW w:w="12475" w:type="dxa"/>
            <w:tcBorders>
              <w:top w:val="dashed" w:sz="4" w:space="0" w:color="auto"/>
              <w:bottom w:val="dashed" w:sz="4" w:space="0" w:color="auto"/>
            </w:tcBorders>
            <w:shd w:val="clear" w:color="auto" w:fill="FFFFFF" w:themeFill="background1"/>
          </w:tcPr>
          <w:p w14:paraId="1345AAE2" w14:textId="7C10551F" w:rsidR="00F0101F" w:rsidRPr="005563EE" w:rsidRDefault="009A6144" w:rsidP="00F0101F">
            <w:pPr>
              <w:jc w:val="both"/>
            </w:pPr>
            <w:r w:rsidRPr="008C077D">
              <w:rPr>
                <w:b/>
                <w:sz w:val="20"/>
                <w:szCs w:val="20"/>
              </w:rPr>
              <w:t>D3</w:t>
            </w:r>
            <w:r w:rsidR="00F0101F" w:rsidRPr="00F0101F">
              <w:rPr>
                <w:rFonts w:cstheme="minorHAnsi"/>
                <w:b/>
                <w:bCs/>
                <w:sz w:val="20"/>
                <w:szCs w:val="20"/>
              </w:rPr>
              <w:t> :</w:t>
            </w:r>
            <w:r w:rsidR="00F0101F">
              <w:rPr>
                <w:rFonts w:cstheme="minorHAnsi"/>
                <w:sz w:val="20"/>
                <w:szCs w:val="20"/>
              </w:rPr>
              <w:t xml:space="preserve"> le g</w:t>
            </w:r>
            <w:r w:rsidR="00F0101F" w:rsidRPr="005563EE">
              <w:t>rimpeur utilise essentiellement l’action des jambes.</w:t>
            </w:r>
          </w:p>
          <w:p w14:paraId="72B959DE" w14:textId="77777777" w:rsidR="00F0101F" w:rsidRPr="005563EE" w:rsidRDefault="00F0101F" w:rsidP="00F0101F">
            <w:pPr>
              <w:jc w:val="both"/>
            </w:pPr>
            <w:r w:rsidRPr="005563EE">
              <w:t>Le bassin est mobile, transfère du poids du corps efficace.</w:t>
            </w:r>
          </w:p>
          <w:p w14:paraId="71F10329" w14:textId="7718127D" w:rsidR="009A6144" w:rsidRPr="00F0101F" w:rsidRDefault="00F0101F" w:rsidP="00F0101F">
            <w:pPr>
              <w:jc w:val="both"/>
            </w:pPr>
            <w:r w:rsidRPr="005563EE">
              <w:t>Pose des pieds devient précise, utilisation de la pointe et du gros orteil.</w:t>
            </w:r>
          </w:p>
        </w:tc>
      </w:tr>
      <w:tr w:rsidR="009A6144" w:rsidRPr="008C077D" w14:paraId="36C8F48F" w14:textId="77777777" w:rsidTr="00FB54DE">
        <w:trPr>
          <w:trHeight w:val="306"/>
          <w:jc w:val="center"/>
        </w:trPr>
        <w:tc>
          <w:tcPr>
            <w:tcW w:w="3402" w:type="dxa"/>
            <w:vMerge/>
            <w:shd w:val="clear" w:color="auto" w:fill="DAEEF3" w:themeFill="accent5" w:themeFillTint="33"/>
          </w:tcPr>
          <w:p w14:paraId="69A22C16" w14:textId="77777777" w:rsidR="009A6144" w:rsidRPr="00AE7420" w:rsidRDefault="009A6144" w:rsidP="009A6144">
            <w:pPr>
              <w:rPr>
                <w:b/>
                <w:sz w:val="24"/>
                <w:szCs w:val="24"/>
              </w:rPr>
            </w:pPr>
          </w:p>
        </w:tc>
        <w:tc>
          <w:tcPr>
            <w:tcW w:w="6804" w:type="dxa"/>
            <w:vMerge/>
          </w:tcPr>
          <w:p w14:paraId="0D824247" w14:textId="77777777" w:rsidR="009A6144" w:rsidRPr="008C077D" w:rsidRDefault="009A6144" w:rsidP="009A6144">
            <w:pPr>
              <w:rPr>
                <w:sz w:val="20"/>
                <w:szCs w:val="20"/>
              </w:rPr>
            </w:pPr>
          </w:p>
        </w:tc>
        <w:tc>
          <w:tcPr>
            <w:tcW w:w="12475" w:type="dxa"/>
            <w:tcBorders>
              <w:top w:val="dashed" w:sz="4" w:space="0" w:color="auto"/>
              <w:bottom w:val="single" w:sz="4" w:space="0" w:color="auto"/>
            </w:tcBorders>
            <w:shd w:val="clear" w:color="auto" w:fill="FFFFFF" w:themeFill="background1"/>
          </w:tcPr>
          <w:p w14:paraId="141A6A76" w14:textId="0BC4B83B" w:rsidR="00F0101F" w:rsidRPr="005563EE" w:rsidRDefault="009A6144" w:rsidP="00F0101F">
            <w:pPr>
              <w:jc w:val="both"/>
            </w:pPr>
            <w:r w:rsidRPr="008C077D">
              <w:rPr>
                <w:b/>
                <w:sz w:val="20"/>
                <w:szCs w:val="20"/>
              </w:rPr>
              <w:t>D4</w:t>
            </w:r>
            <w:r w:rsidR="00F0101F">
              <w:rPr>
                <w:b/>
                <w:sz w:val="20"/>
                <w:szCs w:val="20"/>
              </w:rPr>
              <w:t xml:space="preserve"> : </w:t>
            </w:r>
            <w:r w:rsidR="00F0101F" w:rsidRPr="00F0101F">
              <w:rPr>
                <w:bCs/>
                <w:sz w:val="20"/>
                <w:szCs w:val="20"/>
              </w:rPr>
              <w:t>le g</w:t>
            </w:r>
            <w:r w:rsidR="00F0101F" w:rsidRPr="00F0101F">
              <w:rPr>
                <w:bCs/>
              </w:rPr>
              <w:t>rimpeur</w:t>
            </w:r>
            <w:r w:rsidR="00F0101F" w:rsidRPr="005563EE">
              <w:t xml:space="preserve"> optimise l’action des jambes.</w:t>
            </w:r>
          </w:p>
          <w:p w14:paraId="5472DCED" w14:textId="77777777" w:rsidR="00F0101F" w:rsidRPr="005563EE" w:rsidRDefault="00F0101F" w:rsidP="00F0101F">
            <w:pPr>
              <w:jc w:val="both"/>
            </w:pPr>
            <w:r w:rsidRPr="005563EE">
              <w:t>Le bassin est en rotation, grimpeur souvent de profil.</w:t>
            </w:r>
          </w:p>
          <w:p w14:paraId="55924271" w14:textId="77777777" w:rsidR="00F0101F" w:rsidRPr="005563EE" w:rsidRDefault="00F0101F" w:rsidP="00F0101F">
            <w:pPr>
              <w:jc w:val="both"/>
            </w:pPr>
            <w:r w:rsidRPr="005563EE">
              <w:t>La pose des pieds travaillée, utilisation de toutes les facettes de la pointe du chausson.</w:t>
            </w:r>
          </w:p>
          <w:p w14:paraId="6FFF78C4" w14:textId="5993E502" w:rsidR="009A6144" w:rsidRPr="008C077D" w:rsidRDefault="00DC4EF0" w:rsidP="009A6144">
            <w:pPr>
              <w:rPr>
                <w:b/>
                <w:sz w:val="20"/>
                <w:szCs w:val="20"/>
              </w:rPr>
            </w:pPr>
            <w:r>
              <w:t>La c</w:t>
            </w:r>
            <w:r w:rsidR="00F0101F" w:rsidRPr="005563EE">
              <w:t>haîne musculaire</w:t>
            </w:r>
            <w:r w:rsidR="00F0101F">
              <w:t xml:space="preserve"> </w:t>
            </w:r>
            <w:r>
              <w:t xml:space="preserve">est </w:t>
            </w:r>
            <w:r w:rsidR="00F0101F" w:rsidRPr="005563EE">
              <w:t>adaptée</w:t>
            </w:r>
            <w:r w:rsidR="00F0101F">
              <w:t xml:space="preserve"> </w:t>
            </w:r>
            <w:r w:rsidR="00F0101F" w:rsidRPr="005563EE">
              <w:t xml:space="preserve">à </w:t>
            </w:r>
            <w:r>
              <w:t>l’itinéraire choisi</w:t>
            </w:r>
            <w:r w:rsidR="00F0101F" w:rsidRPr="005563EE">
              <w:t>.</w:t>
            </w:r>
          </w:p>
        </w:tc>
      </w:tr>
      <w:tr w:rsidR="009A6144" w:rsidRPr="008C077D" w14:paraId="033F2916" w14:textId="77777777" w:rsidTr="00FB54DE">
        <w:trPr>
          <w:trHeight w:val="307"/>
          <w:jc w:val="center"/>
        </w:trPr>
        <w:tc>
          <w:tcPr>
            <w:tcW w:w="3402" w:type="dxa"/>
            <w:vMerge w:val="restart"/>
            <w:shd w:val="clear" w:color="auto" w:fill="DAEEF3" w:themeFill="accent5" w:themeFillTint="33"/>
          </w:tcPr>
          <w:p w14:paraId="12B19E23" w14:textId="77777777" w:rsidR="009A6144" w:rsidRPr="00AE7420" w:rsidRDefault="009A6144" w:rsidP="009A6144">
            <w:pPr>
              <w:rPr>
                <w:sz w:val="24"/>
                <w:szCs w:val="24"/>
              </w:rPr>
            </w:pPr>
            <w:r w:rsidRPr="00AE7420">
              <w:rPr>
                <w:b/>
                <w:sz w:val="24"/>
                <w:szCs w:val="24"/>
              </w:rPr>
              <w:t>AFLP3 </w:t>
            </w:r>
            <w:r w:rsidRPr="00AE7420">
              <w:rPr>
                <w:sz w:val="24"/>
                <w:szCs w:val="24"/>
              </w:rPr>
              <w:t xml:space="preserve">: </w:t>
            </w:r>
          </w:p>
          <w:p w14:paraId="565AE771" w14:textId="77E40AE2" w:rsidR="009A6144" w:rsidRPr="00AE7420" w:rsidRDefault="009A6144" w:rsidP="009A6144">
            <w:pPr>
              <w:rPr>
                <w:sz w:val="24"/>
                <w:szCs w:val="24"/>
              </w:rPr>
            </w:pPr>
            <w:r w:rsidRPr="00AE7420">
              <w:rPr>
                <w:sz w:val="24"/>
                <w:szCs w:val="24"/>
              </w:rPr>
              <w:t>Analyser sa prestation pour comprendre les alternatives possibles et ajuster son projet en fonction de ses ressources et de celles du milieu</w:t>
            </w:r>
          </w:p>
        </w:tc>
        <w:tc>
          <w:tcPr>
            <w:tcW w:w="6804" w:type="dxa"/>
            <w:vMerge w:val="restart"/>
          </w:tcPr>
          <w:p w14:paraId="59D010F5" w14:textId="47BBEA67" w:rsidR="004D7F93" w:rsidRDefault="004D7F93" w:rsidP="009A6144">
            <w:pPr>
              <w:rPr>
                <w:sz w:val="24"/>
                <w:szCs w:val="24"/>
              </w:rPr>
            </w:pPr>
            <w:r w:rsidRPr="0048788F">
              <w:rPr>
                <w:sz w:val="24"/>
                <w:szCs w:val="24"/>
              </w:rPr>
              <w:t xml:space="preserve">Apprendre à analyser sa prestation : recueillir des informations pour s’auto-évaluer, élaborer un projet adapté à ses ressources pour </w:t>
            </w:r>
            <w:r w:rsidR="00DF48D0" w:rsidRPr="0048788F">
              <w:rPr>
                <w:sz w:val="24"/>
                <w:szCs w:val="24"/>
              </w:rPr>
              <w:t xml:space="preserve">les </w:t>
            </w:r>
            <w:r w:rsidRPr="0048788F">
              <w:rPr>
                <w:sz w:val="24"/>
                <w:szCs w:val="24"/>
              </w:rPr>
              <w:t xml:space="preserve">exploiter et </w:t>
            </w:r>
            <w:r w:rsidR="00DF48D0" w:rsidRPr="0048788F">
              <w:rPr>
                <w:sz w:val="24"/>
                <w:szCs w:val="24"/>
              </w:rPr>
              <w:t xml:space="preserve">les </w:t>
            </w:r>
            <w:r w:rsidRPr="0048788F">
              <w:rPr>
                <w:sz w:val="24"/>
                <w:szCs w:val="24"/>
              </w:rPr>
              <w:t>développer au mieux</w:t>
            </w:r>
            <w:r w:rsidR="00DF48D0" w:rsidRPr="0048788F">
              <w:rPr>
                <w:sz w:val="24"/>
                <w:szCs w:val="24"/>
              </w:rPr>
              <w:t>.</w:t>
            </w:r>
          </w:p>
          <w:p w14:paraId="0F1C5C1F" w14:textId="747C917A" w:rsidR="00700CC5" w:rsidRPr="0048788F" w:rsidRDefault="00700CC5" w:rsidP="009A6144">
            <w:pPr>
              <w:rPr>
                <w:sz w:val="24"/>
                <w:szCs w:val="24"/>
              </w:rPr>
            </w:pPr>
            <w:r>
              <w:rPr>
                <w:sz w:val="24"/>
                <w:szCs w:val="24"/>
              </w:rPr>
              <w:t>Apprendre à repérer, identifier les difficultés rencontrées pour les surmonter et y apporter des solutions.</w:t>
            </w:r>
          </w:p>
          <w:p w14:paraId="67AA9896" w14:textId="0E9DE111" w:rsidR="009A6144" w:rsidRPr="0048788F" w:rsidRDefault="00063D68" w:rsidP="009A6144">
            <w:pPr>
              <w:rPr>
                <w:sz w:val="24"/>
                <w:szCs w:val="24"/>
              </w:rPr>
            </w:pPr>
            <w:r w:rsidRPr="0048788F">
              <w:rPr>
                <w:sz w:val="24"/>
                <w:szCs w:val="24"/>
              </w:rPr>
              <w:t>Recueillir les différents éléments qui permettent au grimpeur de choisir le ou les itinéraires adaptés à ses ressources et ses capacités.</w:t>
            </w:r>
          </w:p>
          <w:p w14:paraId="70662134" w14:textId="77777777" w:rsidR="00063D68" w:rsidRPr="0048788F" w:rsidRDefault="00063D68" w:rsidP="009A6144">
            <w:pPr>
              <w:rPr>
                <w:sz w:val="24"/>
                <w:szCs w:val="24"/>
              </w:rPr>
            </w:pPr>
            <w:r w:rsidRPr="0048788F">
              <w:rPr>
                <w:sz w:val="24"/>
                <w:szCs w:val="24"/>
              </w:rPr>
              <w:t>Identifier son niveau de difficulté, son niveau de pratique et se situer dans son niveau de pratique.</w:t>
            </w:r>
          </w:p>
          <w:p w14:paraId="70E40E2F" w14:textId="77777777" w:rsidR="004D7F93" w:rsidRPr="0048788F" w:rsidRDefault="004D7F93" w:rsidP="009A6144">
            <w:pPr>
              <w:rPr>
                <w:sz w:val="24"/>
                <w:szCs w:val="24"/>
              </w:rPr>
            </w:pPr>
            <w:r w:rsidRPr="0048788F">
              <w:rPr>
                <w:sz w:val="24"/>
                <w:szCs w:val="24"/>
              </w:rPr>
              <w:t>Choisir des itinéraires et des voies adaptés à son niveau de pratique : cotation, profil des voies.</w:t>
            </w:r>
          </w:p>
          <w:p w14:paraId="651728BB" w14:textId="77777777" w:rsidR="004D7F93" w:rsidRPr="0048788F" w:rsidRDefault="004D7F93" w:rsidP="009A6144">
            <w:pPr>
              <w:rPr>
                <w:sz w:val="24"/>
                <w:szCs w:val="24"/>
              </w:rPr>
            </w:pPr>
            <w:r w:rsidRPr="0048788F">
              <w:rPr>
                <w:sz w:val="24"/>
                <w:szCs w:val="24"/>
              </w:rPr>
              <w:t xml:space="preserve">Choisir son mode de pratique en fonction de ses ressources et des caractéristiques de l’itinéraire : grimpe en moulinette ou en </w:t>
            </w:r>
            <w:proofErr w:type="spellStart"/>
            <w:r w:rsidRPr="0048788F">
              <w:rPr>
                <w:sz w:val="24"/>
                <w:szCs w:val="24"/>
              </w:rPr>
              <w:t>mouli</w:t>
            </w:r>
            <w:proofErr w:type="spellEnd"/>
            <w:r w:rsidRPr="0048788F">
              <w:rPr>
                <w:sz w:val="24"/>
                <w:szCs w:val="24"/>
              </w:rPr>
              <w:t xml:space="preserve">-tête. </w:t>
            </w:r>
          </w:p>
          <w:p w14:paraId="786DBD8D" w14:textId="4A1D1FE7" w:rsidR="00DF48D0" w:rsidRPr="008C077D" w:rsidRDefault="00DF48D0" w:rsidP="009A6144">
            <w:pPr>
              <w:rPr>
                <w:sz w:val="20"/>
                <w:szCs w:val="20"/>
              </w:rPr>
            </w:pPr>
            <w:r w:rsidRPr="0048788F">
              <w:rPr>
                <w:sz w:val="24"/>
                <w:szCs w:val="24"/>
              </w:rPr>
              <w:t>Créer un carnet de suivi et d’entraînement pour construire son projet personnel.</w:t>
            </w:r>
          </w:p>
        </w:tc>
        <w:tc>
          <w:tcPr>
            <w:tcW w:w="12475" w:type="dxa"/>
            <w:tcBorders>
              <w:bottom w:val="dashed" w:sz="4" w:space="0" w:color="auto"/>
            </w:tcBorders>
            <w:shd w:val="clear" w:color="auto" w:fill="FFFFFF" w:themeFill="background1"/>
          </w:tcPr>
          <w:p w14:paraId="4567A432" w14:textId="77777777" w:rsidR="00700CC5" w:rsidRDefault="009A6144" w:rsidP="009A6144">
            <w:r w:rsidRPr="0048788F">
              <w:rPr>
                <w:b/>
              </w:rPr>
              <w:t>D1</w:t>
            </w:r>
            <w:r w:rsidR="00BB53B4" w:rsidRPr="0048788F">
              <w:t xml:space="preserve"> : </w:t>
            </w:r>
            <w:r w:rsidR="0010109E" w:rsidRPr="0048788F">
              <w:t>Aucune analyse de sa prestation.</w:t>
            </w:r>
            <w:r w:rsidR="00DF48D0" w:rsidRPr="0048788F">
              <w:t xml:space="preserve"> </w:t>
            </w:r>
          </w:p>
          <w:p w14:paraId="732F6AA5" w14:textId="1EAF47F1" w:rsidR="00BB53B4" w:rsidRPr="0048788F" w:rsidRDefault="00700CC5" w:rsidP="009A6144">
            <w:r>
              <w:t>Ne prête pas attention à ses difficultés et ne fait rien pour les surmonter.</w:t>
            </w:r>
          </w:p>
          <w:p w14:paraId="17555AFC" w14:textId="678377E8" w:rsidR="00BB53B4" w:rsidRPr="0048788F" w:rsidRDefault="00DF48D0" w:rsidP="009A6144">
            <w:r w:rsidRPr="0048788F">
              <w:t xml:space="preserve">Choix </w:t>
            </w:r>
            <w:r w:rsidR="00BB53B4" w:rsidRPr="0048788F">
              <w:t>du mode</w:t>
            </w:r>
            <w:r w:rsidR="00E22783" w:rsidRPr="0048788F">
              <w:t xml:space="preserve"> de</w:t>
            </w:r>
            <w:r w:rsidR="00BB53B4" w:rsidRPr="0048788F">
              <w:t xml:space="preserve"> pratique (moulinette, </w:t>
            </w:r>
            <w:proofErr w:type="spellStart"/>
            <w:r w:rsidR="00BB53B4" w:rsidRPr="0048788F">
              <w:t>mouli</w:t>
            </w:r>
            <w:proofErr w:type="spellEnd"/>
            <w:r w:rsidR="00BB53B4" w:rsidRPr="0048788F">
              <w:t xml:space="preserve">-tête), choix </w:t>
            </w:r>
            <w:r w:rsidRPr="0048788F">
              <w:t>des voies et des itinéraires incohérents et inadaptés</w:t>
            </w:r>
            <w:r w:rsidR="00372DD4" w:rsidRPr="0048788F">
              <w:t xml:space="preserve"> au regard de</w:t>
            </w:r>
            <w:r w:rsidR="00BB53B4" w:rsidRPr="0048788F">
              <w:t xml:space="preserve"> ses</w:t>
            </w:r>
            <w:r w:rsidR="00372DD4" w:rsidRPr="0048788F">
              <w:t xml:space="preserve"> ressources</w:t>
            </w:r>
            <w:r w:rsidR="00BB53B4" w:rsidRPr="0048788F">
              <w:t xml:space="preserve">. </w:t>
            </w:r>
          </w:p>
          <w:p w14:paraId="1E5D7ADD" w14:textId="7D1B31E0" w:rsidR="00BB53B4" w:rsidRPr="0048788F" w:rsidRDefault="00BB53B4" w:rsidP="009A6144">
            <w:r w:rsidRPr="0048788F">
              <w:t>Carnet de suivi et d’entraînement inexistant.</w:t>
            </w:r>
          </w:p>
        </w:tc>
      </w:tr>
      <w:tr w:rsidR="009A6144" w:rsidRPr="008C077D" w14:paraId="616ACF52" w14:textId="77777777" w:rsidTr="00FB54DE">
        <w:trPr>
          <w:trHeight w:val="306"/>
          <w:jc w:val="center"/>
        </w:trPr>
        <w:tc>
          <w:tcPr>
            <w:tcW w:w="3402" w:type="dxa"/>
            <w:vMerge/>
            <w:shd w:val="clear" w:color="auto" w:fill="DAEEF3" w:themeFill="accent5" w:themeFillTint="33"/>
          </w:tcPr>
          <w:p w14:paraId="2917D855" w14:textId="77777777" w:rsidR="009A6144" w:rsidRPr="00AE7420" w:rsidRDefault="009A6144" w:rsidP="009A6144">
            <w:pPr>
              <w:rPr>
                <w:b/>
                <w:sz w:val="24"/>
                <w:szCs w:val="24"/>
              </w:rPr>
            </w:pPr>
          </w:p>
        </w:tc>
        <w:tc>
          <w:tcPr>
            <w:tcW w:w="6804" w:type="dxa"/>
            <w:vMerge/>
          </w:tcPr>
          <w:p w14:paraId="12D2F639" w14:textId="77777777" w:rsidR="009A6144" w:rsidRPr="008C077D" w:rsidRDefault="009A6144" w:rsidP="009A6144">
            <w:pPr>
              <w:rPr>
                <w:sz w:val="20"/>
                <w:szCs w:val="20"/>
              </w:rPr>
            </w:pPr>
          </w:p>
        </w:tc>
        <w:tc>
          <w:tcPr>
            <w:tcW w:w="12475" w:type="dxa"/>
            <w:tcBorders>
              <w:top w:val="dashed" w:sz="4" w:space="0" w:color="auto"/>
              <w:bottom w:val="dashed" w:sz="4" w:space="0" w:color="auto"/>
            </w:tcBorders>
            <w:shd w:val="clear" w:color="auto" w:fill="FFFFFF" w:themeFill="background1"/>
          </w:tcPr>
          <w:p w14:paraId="52934F74" w14:textId="77777777" w:rsidR="00700CC5" w:rsidRDefault="009A6144" w:rsidP="00BB53B4">
            <w:r w:rsidRPr="0048788F">
              <w:rPr>
                <w:b/>
              </w:rPr>
              <w:t>D2</w:t>
            </w:r>
            <w:r w:rsidR="00BB53B4" w:rsidRPr="0048788F">
              <w:rPr>
                <w:b/>
              </w:rPr>
              <w:t> </w:t>
            </w:r>
            <w:r w:rsidR="00BB53B4" w:rsidRPr="0048788F">
              <w:rPr>
                <w:bCs/>
              </w:rPr>
              <w:t>:</w:t>
            </w:r>
            <w:r w:rsidR="00BB53B4" w:rsidRPr="0048788F">
              <w:t xml:space="preserve"> </w:t>
            </w:r>
            <w:r w:rsidR="0010109E" w:rsidRPr="0048788F">
              <w:t>Les analyses de sa prestation sont incomplètes, imprécises, voire incohérentes.</w:t>
            </w:r>
          </w:p>
          <w:p w14:paraId="15657CCE" w14:textId="690B1E03" w:rsidR="0010109E" w:rsidRPr="0048788F" w:rsidRDefault="00C5651C" w:rsidP="00BB53B4">
            <w:r>
              <w:t>Prête attention et identifie des difficultés rencontrées à posteriori, mais ne formule pas de solutions pour y remédier.</w:t>
            </w:r>
            <w:r w:rsidR="0010109E" w:rsidRPr="0048788F">
              <w:t xml:space="preserve"> </w:t>
            </w:r>
          </w:p>
          <w:p w14:paraId="6A7760DC" w14:textId="4ED9EE9E" w:rsidR="00BB53B4" w:rsidRPr="0048788F" w:rsidRDefault="00BB53B4" w:rsidP="00BB53B4">
            <w:r w:rsidRPr="0048788F">
              <w:t xml:space="preserve">Choix du mode </w:t>
            </w:r>
            <w:r w:rsidR="00E22783" w:rsidRPr="0048788F">
              <w:t xml:space="preserve">de </w:t>
            </w:r>
            <w:r w:rsidRPr="0048788F">
              <w:t xml:space="preserve">pratique (moulinette, </w:t>
            </w:r>
            <w:proofErr w:type="spellStart"/>
            <w:r w:rsidRPr="0048788F">
              <w:t>mouli</w:t>
            </w:r>
            <w:proofErr w:type="spellEnd"/>
            <w:r w:rsidRPr="0048788F">
              <w:t xml:space="preserve">-tête), choix des voies et des itinéraires </w:t>
            </w:r>
            <w:r w:rsidR="0010109E" w:rsidRPr="0048788F">
              <w:t>plus ou moins adaptés au</w:t>
            </w:r>
            <w:r w:rsidRPr="0048788F">
              <w:t xml:space="preserve"> regard de ses ressources. </w:t>
            </w:r>
          </w:p>
          <w:p w14:paraId="2A322965" w14:textId="54651444" w:rsidR="009A6144" w:rsidRPr="0048788F" w:rsidRDefault="00BB53B4" w:rsidP="009A6144">
            <w:pPr>
              <w:tabs>
                <w:tab w:val="left" w:pos="1247"/>
              </w:tabs>
              <w:rPr>
                <w:bCs/>
              </w:rPr>
            </w:pPr>
            <w:r w:rsidRPr="0048788F">
              <w:t xml:space="preserve">Carnet de suivi et d’entraînement </w:t>
            </w:r>
            <w:r w:rsidR="0010109E" w:rsidRPr="0048788F">
              <w:t>partiellement rempli</w:t>
            </w:r>
            <w:r w:rsidRPr="0048788F">
              <w:t>.</w:t>
            </w:r>
          </w:p>
        </w:tc>
      </w:tr>
      <w:tr w:rsidR="009A6144" w:rsidRPr="008C077D" w14:paraId="244FFD85" w14:textId="77777777" w:rsidTr="00FB54DE">
        <w:trPr>
          <w:trHeight w:val="306"/>
          <w:jc w:val="center"/>
        </w:trPr>
        <w:tc>
          <w:tcPr>
            <w:tcW w:w="3402" w:type="dxa"/>
            <w:vMerge/>
            <w:shd w:val="clear" w:color="auto" w:fill="DAEEF3" w:themeFill="accent5" w:themeFillTint="33"/>
          </w:tcPr>
          <w:p w14:paraId="59A06F81" w14:textId="77777777" w:rsidR="009A6144" w:rsidRPr="00AE7420" w:rsidRDefault="009A6144" w:rsidP="009A6144">
            <w:pPr>
              <w:rPr>
                <w:b/>
                <w:sz w:val="24"/>
                <w:szCs w:val="24"/>
              </w:rPr>
            </w:pPr>
          </w:p>
        </w:tc>
        <w:tc>
          <w:tcPr>
            <w:tcW w:w="6804" w:type="dxa"/>
            <w:vMerge/>
          </w:tcPr>
          <w:p w14:paraId="7AE28538" w14:textId="77777777" w:rsidR="009A6144" w:rsidRPr="008C077D" w:rsidRDefault="009A6144" w:rsidP="009A6144">
            <w:pPr>
              <w:rPr>
                <w:sz w:val="20"/>
                <w:szCs w:val="20"/>
              </w:rPr>
            </w:pPr>
          </w:p>
        </w:tc>
        <w:tc>
          <w:tcPr>
            <w:tcW w:w="12475" w:type="dxa"/>
            <w:tcBorders>
              <w:top w:val="dashed" w:sz="4" w:space="0" w:color="auto"/>
              <w:bottom w:val="dashed" w:sz="4" w:space="0" w:color="auto"/>
            </w:tcBorders>
            <w:shd w:val="clear" w:color="auto" w:fill="FFFFFF" w:themeFill="background1"/>
          </w:tcPr>
          <w:p w14:paraId="3C2946E5" w14:textId="6A8B4669" w:rsidR="0010109E" w:rsidRDefault="009A6144" w:rsidP="0010109E">
            <w:r w:rsidRPr="0048788F">
              <w:rPr>
                <w:b/>
              </w:rPr>
              <w:t>D3</w:t>
            </w:r>
            <w:r w:rsidR="0010109E" w:rsidRPr="0048788F">
              <w:rPr>
                <w:rFonts w:cstheme="minorHAnsi"/>
              </w:rPr>
              <w:t> :</w:t>
            </w:r>
            <w:r w:rsidR="0010109E" w:rsidRPr="0048788F">
              <w:t xml:space="preserve"> </w:t>
            </w:r>
            <w:r w:rsidR="00E22783" w:rsidRPr="0048788F">
              <w:t>Les a</w:t>
            </w:r>
            <w:r w:rsidR="0010109E" w:rsidRPr="0048788F">
              <w:t>nalyses de sa prestation</w:t>
            </w:r>
            <w:r w:rsidR="00E22783" w:rsidRPr="0048788F">
              <w:t xml:space="preserve"> sont sommaires et succinctes</w:t>
            </w:r>
            <w:r w:rsidR="0010109E" w:rsidRPr="0048788F">
              <w:t xml:space="preserve">. </w:t>
            </w:r>
          </w:p>
          <w:p w14:paraId="7C191B82" w14:textId="1FBC9951" w:rsidR="00C5651C" w:rsidRPr="0048788F" w:rsidRDefault="00C5651C" w:rsidP="0010109E">
            <w:r>
              <w:t>Est capable d’identifier les difficultés rencontrées et formule des régulations possibles pour améliorer sa prestation.</w:t>
            </w:r>
          </w:p>
          <w:p w14:paraId="16918DF2" w14:textId="24BF2D0B" w:rsidR="0010109E" w:rsidRPr="0048788F" w:rsidRDefault="0010109E" w:rsidP="0010109E">
            <w:r w:rsidRPr="0048788F">
              <w:t xml:space="preserve">Choix du mode </w:t>
            </w:r>
            <w:r w:rsidR="00E22783" w:rsidRPr="0048788F">
              <w:t xml:space="preserve">de </w:t>
            </w:r>
            <w:r w:rsidRPr="0048788F">
              <w:t xml:space="preserve">pratique (moulinette, </w:t>
            </w:r>
            <w:proofErr w:type="spellStart"/>
            <w:r w:rsidRPr="0048788F">
              <w:t>mouli</w:t>
            </w:r>
            <w:proofErr w:type="spellEnd"/>
            <w:r w:rsidRPr="0048788F">
              <w:t xml:space="preserve">-tête), choix des voies et des itinéraires </w:t>
            </w:r>
            <w:r w:rsidR="00E22783" w:rsidRPr="0048788F">
              <w:t xml:space="preserve">globalement </w:t>
            </w:r>
            <w:r w:rsidRPr="0048788F">
              <w:t xml:space="preserve">cohérents et adaptés au regard de ses ressources. </w:t>
            </w:r>
          </w:p>
          <w:p w14:paraId="13A7B824" w14:textId="00991B74" w:rsidR="009A6144" w:rsidRPr="0048788F" w:rsidRDefault="0010109E" w:rsidP="009A6144">
            <w:r w:rsidRPr="0048788F">
              <w:t>Carnet de suivi et d’entraînement</w:t>
            </w:r>
            <w:r w:rsidR="00E22783" w:rsidRPr="0048788F">
              <w:t xml:space="preserve"> à jour et régulièrement complété.</w:t>
            </w:r>
          </w:p>
        </w:tc>
      </w:tr>
      <w:tr w:rsidR="009A6144" w:rsidRPr="008C077D" w14:paraId="2BA52748" w14:textId="77777777" w:rsidTr="00FB54DE">
        <w:trPr>
          <w:trHeight w:val="306"/>
          <w:jc w:val="center"/>
        </w:trPr>
        <w:tc>
          <w:tcPr>
            <w:tcW w:w="3402" w:type="dxa"/>
            <w:vMerge/>
            <w:shd w:val="clear" w:color="auto" w:fill="DAEEF3" w:themeFill="accent5" w:themeFillTint="33"/>
          </w:tcPr>
          <w:p w14:paraId="2BBD92E3" w14:textId="77777777" w:rsidR="009A6144" w:rsidRPr="00AE7420" w:rsidRDefault="009A6144" w:rsidP="009A6144">
            <w:pPr>
              <w:rPr>
                <w:b/>
                <w:sz w:val="24"/>
                <w:szCs w:val="24"/>
              </w:rPr>
            </w:pPr>
          </w:p>
        </w:tc>
        <w:tc>
          <w:tcPr>
            <w:tcW w:w="6804" w:type="dxa"/>
            <w:vMerge/>
          </w:tcPr>
          <w:p w14:paraId="22B8D174"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27481174" w14:textId="21527379" w:rsidR="009A6144" w:rsidRDefault="009A6144" w:rsidP="009A6144">
            <w:pPr>
              <w:rPr>
                <w:bCs/>
              </w:rPr>
            </w:pPr>
            <w:r w:rsidRPr="0048788F">
              <w:rPr>
                <w:b/>
              </w:rPr>
              <w:t>D4</w:t>
            </w:r>
            <w:r w:rsidR="00E22783" w:rsidRPr="0048788F">
              <w:rPr>
                <w:b/>
              </w:rPr>
              <w:t> </w:t>
            </w:r>
            <w:r w:rsidR="00E22783" w:rsidRPr="0048788F">
              <w:rPr>
                <w:bCs/>
              </w:rPr>
              <w:t>: Les analyse</w:t>
            </w:r>
            <w:r w:rsidR="0048788F" w:rsidRPr="0048788F">
              <w:rPr>
                <w:bCs/>
              </w:rPr>
              <w:t>s</w:t>
            </w:r>
            <w:r w:rsidR="00E22783" w:rsidRPr="0048788F">
              <w:rPr>
                <w:bCs/>
              </w:rPr>
              <w:t xml:space="preserve"> de sa prestation</w:t>
            </w:r>
            <w:r w:rsidR="0048788F" w:rsidRPr="0048788F">
              <w:rPr>
                <w:bCs/>
              </w:rPr>
              <w:t xml:space="preserve"> </w:t>
            </w:r>
            <w:r w:rsidR="00E22783" w:rsidRPr="0048788F">
              <w:rPr>
                <w:bCs/>
              </w:rPr>
              <w:t>sont complètes et pertinentes.</w:t>
            </w:r>
          </w:p>
          <w:p w14:paraId="7324A186" w14:textId="53C4FFE2" w:rsidR="00C5651C" w:rsidRPr="0048788F" w:rsidRDefault="00C5651C" w:rsidP="009A6144">
            <w:pPr>
              <w:rPr>
                <w:bCs/>
              </w:rPr>
            </w:pPr>
            <w:r>
              <w:rPr>
                <w:bCs/>
              </w:rPr>
              <w:t>Est capable d’identifier les difficultés rencontrées, de formuler de</w:t>
            </w:r>
            <w:r w:rsidR="00B561DE">
              <w:rPr>
                <w:bCs/>
              </w:rPr>
              <w:t>s</w:t>
            </w:r>
            <w:r>
              <w:rPr>
                <w:bCs/>
              </w:rPr>
              <w:t xml:space="preserve"> solutions </w:t>
            </w:r>
            <w:r w:rsidR="00B561DE">
              <w:rPr>
                <w:bCs/>
              </w:rPr>
              <w:t>pour réguler sa prestation pendant et après la réalisation de l’épreuve.</w:t>
            </w:r>
          </w:p>
          <w:p w14:paraId="45FE7AC1" w14:textId="21352FFF" w:rsidR="0048788F" w:rsidRPr="0048788F" w:rsidRDefault="0048788F" w:rsidP="0048788F">
            <w:r w:rsidRPr="0048788F">
              <w:lastRenderedPageBreak/>
              <w:t xml:space="preserve">Choix du mode de pratique (moulinette, </w:t>
            </w:r>
            <w:proofErr w:type="spellStart"/>
            <w:r w:rsidRPr="0048788F">
              <w:t>mouli</w:t>
            </w:r>
            <w:proofErr w:type="spellEnd"/>
            <w:r w:rsidRPr="0048788F">
              <w:t xml:space="preserve">-tête), choix des voies et des itinéraires sont judicieux, cohérents et adaptés au regard de ses ressources. </w:t>
            </w:r>
          </w:p>
          <w:p w14:paraId="12D25F78" w14:textId="171C789D" w:rsidR="009A6144" w:rsidRPr="0048788F" w:rsidRDefault="0048788F" w:rsidP="009A6144">
            <w:pPr>
              <w:rPr>
                <w:bCs/>
              </w:rPr>
            </w:pPr>
            <w:r w:rsidRPr="0048788F">
              <w:t>Carnet de suivi et d’entraînement est complet et argumenté.</w:t>
            </w:r>
          </w:p>
        </w:tc>
      </w:tr>
      <w:tr w:rsidR="009A6144" w:rsidRPr="008C077D" w14:paraId="4A9DD16E" w14:textId="77777777" w:rsidTr="00FB54DE">
        <w:trPr>
          <w:trHeight w:val="306"/>
          <w:jc w:val="center"/>
        </w:trPr>
        <w:tc>
          <w:tcPr>
            <w:tcW w:w="3402" w:type="dxa"/>
            <w:vMerge w:val="restart"/>
            <w:shd w:val="clear" w:color="auto" w:fill="DAEEF3" w:themeFill="accent5" w:themeFillTint="33"/>
          </w:tcPr>
          <w:p w14:paraId="79E0C0D5" w14:textId="77777777" w:rsidR="009A6144" w:rsidRPr="00AE7420" w:rsidRDefault="009A6144" w:rsidP="009A6144">
            <w:pPr>
              <w:rPr>
                <w:b/>
                <w:sz w:val="24"/>
                <w:szCs w:val="24"/>
              </w:rPr>
            </w:pPr>
            <w:r w:rsidRPr="00AE7420">
              <w:rPr>
                <w:b/>
                <w:sz w:val="24"/>
                <w:szCs w:val="24"/>
              </w:rPr>
              <w:lastRenderedPageBreak/>
              <w:t xml:space="preserve">AFLP 4 : </w:t>
            </w:r>
          </w:p>
          <w:p w14:paraId="3E5296C0" w14:textId="60D5F12A" w:rsidR="009A6144" w:rsidRPr="00AE7420" w:rsidRDefault="009A6144" w:rsidP="009A6144">
            <w:pPr>
              <w:rPr>
                <w:bCs/>
                <w:sz w:val="24"/>
                <w:szCs w:val="24"/>
              </w:rPr>
            </w:pPr>
            <w:r w:rsidRPr="00AE7420">
              <w:rPr>
                <w:bCs/>
                <w:sz w:val="24"/>
                <w:szCs w:val="24"/>
              </w:rPr>
              <w:t>Assumer les rôles sociaux pour organiser la pratique des activités de pleine nature.</w:t>
            </w:r>
          </w:p>
        </w:tc>
        <w:tc>
          <w:tcPr>
            <w:tcW w:w="6804" w:type="dxa"/>
            <w:vMerge w:val="restart"/>
          </w:tcPr>
          <w:p w14:paraId="3ECD6B6C" w14:textId="77777777" w:rsidR="009A6144" w:rsidRPr="0048788F" w:rsidRDefault="00D53A33" w:rsidP="009A6144">
            <w:pPr>
              <w:rPr>
                <w:sz w:val="24"/>
                <w:szCs w:val="24"/>
              </w:rPr>
            </w:pPr>
            <w:r w:rsidRPr="0048788F">
              <w:rPr>
                <w:sz w:val="24"/>
                <w:szCs w:val="24"/>
              </w:rPr>
              <w:t>Se répartir les tâches nécessaires à la réalisation d’un ou plusieurs itinéraires.</w:t>
            </w:r>
          </w:p>
          <w:p w14:paraId="230D7D7D" w14:textId="67B3701B" w:rsidR="00D53A33" w:rsidRPr="0048788F" w:rsidRDefault="00D53A33" w:rsidP="009A6144">
            <w:pPr>
              <w:rPr>
                <w:sz w:val="24"/>
                <w:szCs w:val="24"/>
              </w:rPr>
            </w:pPr>
            <w:r w:rsidRPr="0048788F">
              <w:rPr>
                <w:sz w:val="24"/>
                <w:szCs w:val="24"/>
              </w:rPr>
              <w:t xml:space="preserve">Se concentrer et centrer son attention </w:t>
            </w:r>
            <w:r w:rsidR="00552265" w:rsidRPr="0048788F">
              <w:rPr>
                <w:sz w:val="24"/>
                <w:szCs w:val="24"/>
              </w:rPr>
              <w:t>pour recueillir des informations sur son « </w:t>
            </w:r>
            <w:r w:rsidRPr="0048788F">
              <w:rPr>
                <w:sz w:val="24"/>
                <w:szCs w:val="24"/>
              </w:rPr>
              <w:t>grimpeur</w:t>
            </w:r>
            <w:r w:rsidR="00552265" w:rsidRPr="0048788F">
              <w:rPr>
                <w:sz w:val="24"/>
                <w:szCs w:val="24"/>
              </w:rPr>
              <w:t> »</w:t>
            </w:r>
            <w:r w:rsidRPr="0048788F">
              <w:rPr>
                <w:sz w:val="24"/>
                <w:szCs w:val="24"/>
              </w:rPr>
              <w:t>.</w:t>
            </w:r>
          </w:p>
          <w:p w14:paraId="18EC1B2F" w14:textId="77777777" w:rsidR="00552265" w:rsidRPr="0048788F" w:rsidRDefault="00552265" w:rsidP="009A6144">
            <w:pPr>
              <w:rPr>
                <w:sz w:val="24"/>
                <w:szCs w:val="24"/>
              </w:rPr>
            </w:pPr>
            <w:r w:rsidRPr="0048788F">
              <w:rPr>
                <w:sz w:val="24"/>
                <w:szCs w:val="24"/>
              </w:rPr>
              <w:t>Recueillir des informations sur l’environnement et sur son partenaire pour l’aider et le conseiller dans la réalisation de son itinéraire et pour optimiser sa progression.</w:t>
            </w:r>
          </w:p>
          <w:p w14:paraId="2E19E8BC" w14:textId="60FF13B5" w:rsidR="00552265" w:rsidRPr="0048788F" w:rsidRDefault="00552265" w:rsidP="009A6144">
            <w:pPr>
              <w:rPr>
                <w:sz w:val="24"/>
                <w:szCs w:val="24"/>
              </w:rPr>
            </w:pPr>
            <w:r w:rsidRPr="0048788F">
              <w:rPr>
                <w:sz w:val="24"/>
                <w:szCs w:val="24"/>
              </w:rPr>
              <w:t xml:space="preserve">Utiliser un vocabulaire approprié </w:t>
            </w:r>
            <w:r w:rsidR="000E401E" w:rsidRPr="0048788F">
              <w:rPr>
                <w:sz w:val="24"/>
                <w:szCs w:val="24"/>
              </w:rPr>
              <w:t>pour avoir une communication efficace avec son partenaire et pour lui permettre d’évoluer en toute sécurité.</w:t>
            </w:r>
          </w:p>
          <w:p w14:paraId="34A3E2FE" w14:textId="1F064888" w:rsidR="00063D68" w:rsidRDefault="00063D68" w:rsidP="009A6144">
            <w:pPr>
              <w:rPr>
                <w:sz w:val="20"/>
                <w:szCs w:val="20"/>
              </w:rPr>
            </w:pPr>
            <w:r w:rsidRPr="0048788F">
              <w:rPr>
                <w:sz w:val="24"/>
                <w:szCs w:val="24"/>
              </w:rPr>
              <w:t>Formuler des conseils utiles et efficaces pour aider son partenaire à sa progression.</w:t>
            </w:r>
          </w:p>
          <w:p w14:paraId="016E28D5" w14:textId="38CD1135" w:rsidR="000E401E" w:rsidRPr="008C077D" w:rsidRDefault="000E401E" w:rsidP="009A6144">
            <w:pPr>
              <w:rPr>
                <w:sz w:val="20"/>
                <w:szCs w:val="20"/>
              </w:rPr>
            </w:pPr>
          </w:p>
        </w:tc>
        <w:tc>
          <w:tcPr>
            <w:tcW w:w="12475" w:type="dxa"/>
            <w:tcBorders>
              <w:top w:val="dashed" w:sz="4" w:space="0" w:color="auto"/>
              <w:bottom w:val="dashed" w:sz="4" w:space="0" w:color="auto"/>
            </w:tcBorders>
          </w:tcPr>
          <w:p w14:paraId="2C0D2F59" w14:textId="08B892CD" w:rsidR="00F505A2" w:rsidRPr="00D53A33" w:rsidRDefault="009A6144" w:rsidP="009A6144">
            <w:pPr>
              <w:rPr>
                <w:rFonts w:cstheme="minorHAnsi"/>
              </w:rPr>
            </w:pPr>
            <w:r w:rsidRPr="00D53A33">
              <w:rPr>
                <w:b/>
              </w:rPr>
              <w:t>D1</w:t>
            </w:r>
            <w:r w:rsidR="007E08F8" w:rsidRPr="00D53A33">
              <w:rPr>
                <w:b/>
              </w:rPr>
              <w:t> :</w:t>
            </w:r>
            <w:r w:rsidR="007E08F8" w:rsidRPr="00D53A33">
              <w:rPr>
                <w:rFonts w:cstheme="minorHAnsi"/>
              </w:rPr>
              <w:t xml:space="preserve"> </w:t>
            </w:r>
            <w:r w:rsidR="001A01DA" w:rsidRPr="00D53A33">
              <w:rPr>
                <w:rFonts w:cstheme="minorHAnsi"/>
              </w:rPr>
              <w:t xml:space="preserve">Peu ou pas attentif dans l’observation et analyse des ressentis. </w:t>
            </w:r>
            <w:r w:rsidR="007E08F8" w:rsidRPr="00D53A33">
              <w:rPr>
                <w:rFonts w:cstheme="minorHAnsi"/>
              </w:rPr>
              <w:t>Centré sur sa pratique et détaché de celle de son partenaire : ne le conseille pas lors de sa prestation, sur ses choix, sur sa réalisation et ne l’encourage pas.</w:t>
            </w:r>
            <w:r w:rsidR="00F505A2" w:rsidRPr="00D53A33">
              <w:rPr>
                <w:rFonts w:cstheme="minorHAnsi"/>
              </w:rPr>
              <w:t xml:space="preserve"> </w:t>
            </w:r>
          </w:p>
          <w:p w14:paraId="650D4F08" w14:textId="45CB872A" w:rsidR="00F505A2" w:rsidRPr="00D53A33" w:rsidRDefault="00F505A2" w:rsidP="009A6144">
            <w:pPr>
              <w:rPr>
                <w:rFonts w:cstheme="minorHAnsi"/>
              </w:rPr>
            </w:pPr>
            <w:r w:rsidRPr="00D53A33">
              <w:rPr>
                <w:rFonts w:cstheme="minorHAnsi"/>
              </w:rPr>
              <w:t>Ne connais pas et n’utilise pas le vocabulaire adapté à la pratique de l’escalade pour communiquer avec son partenaire.</w:t>
            </w:r>
          </w:p>
        </w:tc>
      </w:tr>
      <w:tr w:rsidR="009A6144" w:rsidRPr="008C077D" w14:paraId="5B4E6ABF" w14:textId="77777777" w:rsidTr="00FB54DE">
        <w:trPr>
          <w:trHeight w:val="306"/>
          <w:jc w:val="center"/>
        </w:trPr>
        <w:tc>
          <w:tcPr>
            <w:tcW w:w="3402" w:type="dxa"/>
            <w:vMerge/>
            <w:shd w:val="clear" w:color="auto" w:fill="DAEEF3" w:themeFill="accent5" w:themeFillTint="33"/>
          </w:tcPr>
          <w:p w14:paraId="2378358A" w14:textId="77777777" w:rsidR="009A6144" w:rsidRPr="00AE7420" w:rsidRDefault="009A6144" w:rsidP="009A6144">
            <w:pPr>
              <w:rPr>
                <w:bCs/>
                <w:sz w:val="24"/>
                <w:szCs w:val="24"/>
              </w:rPr>
            </w:pPr>
          </w:p>
        </w:tc>
        <w:tc>
          <w:tcPr>
            <w:tcW w:w="6804" w:type="dxa"/>
            <w:vMerge/>
          </w:tcPr>
          <w:p w14:paraId="55AABB09"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141D5226" w14:textId="686C01AF" w:rsidR="00F505A2" w:rsidRPr="00D53A33" w:rsidRDefault="009A6144" w:rsidP="003C2180">
            <w:pPr>
              <w:tabs>
                <w:tab w:val="left" w:pos="1800"/>
              </w:tabs>
              <w:rPr>
                <w:rFonts w:cstheme="minorHAnsi"/>
              </w:rPr>
            </w:pPr>
            <w:r w:rsidRPr="00D53A33">
              <w:rPr>
                <w:b/>
              </w:rPr>
              <w:t>D2</w:t>
            </w:r>
            <w:r w:rsidR="007E08F8" w:rsidRPr="00D53A33">
              <w:rPr>
                <w:b/>
              </w:rPr>
              <w:t xml:space="preserve"> : </w:t>
            </w:r>
            <w:r w:rsidR="001A01DA" w:rsidRPr="00D53A33">
              <w:rPr>
                <w:bCs/>
              </w:rPr>
              <w:t xml:space="preserve">Partiellement attentif dans l’observation et l’analyse des ressentis. </w:t>
            </w:r>
            <w:r w:rsidR="007E08F8" w:rsidRPr="00D53A33">
              <w:rPr>
                <w:rFonts w:cstheme="minorHAnsi"/>
              </w:rPr>
              <w:t>Conseille partiellement ou globalement son partenaire sur sa prestation, sur ses choix, sur sa réalisation et apporte quelques timides encouragements.</w:t>
            </w:r>
            <w:r w:rsidR="00F505A2" w:rsidRPr="00D53A33">
              <w:rPr>
                <w:rFonts w:cstheme="minorHAnsi"/>
              </w:rPr>
              <w:t xml:space="preserve"> </w:t>
            </w:r>
            <w:r w:rsidR="000E401E">
              <w:rPr>
                <w:rFonts w:cstheme="minorHAnsi"/>
              </w:rPr>
              <w:t xml:space="preserve">Exemple : </w:t>
            </w:r>
            <w:r w:rsidR="00063D68">
              <w:rPr>
                <w:rFonts w:cstheme="minorHAnsi"/>
              </w:rPr>
              <w:t>« </w:t>
            </w:r>
            <w:r w:rsidR="000E401E">
              <w:rPr>
                <w:rFonts w:cstheme="minorHAnsi"/>
              </w:rPr>
              <w:t>c’est bien, continue… »</w:t>
            </w:r>
          </w:p>
          <w:p w14:paraId="5EEA3DB6" w14:textId="496F2B4B" w:rsidR="009A6144" w:rsidRPr="00D53A33" w:rsidRDefault="00F505A2" w:rsidP="003C2180">
            <w:pPr>
              <w:tabs>
                <w:tab w:val="left" w:pos="1800"/>
              </w:tabs>
              <w:rPr>
                <w:b/>
              </w:rPr>
            </w:pPr>
            <w:r w:rsidRPr="00D53A33">
              <w:rPr>
                <w:rFonts w:cstheme="minorHAnsi"/>
              </w:rPr>
              <w:t>Connais et utilise partiellement l’un ou l’autre mot de vocabulaire spécifique à la pratique de l’escalade pour communiquer avec son partenaire.</w:t>
            </w:r>
          </w:p>
        </w:tc>
      </w:tr>
      <w:tr w:rsidR="009A6144" w:rsidRPr="008C077D" w14:paraId="3A174AA0" w14:textId="77777777" w:rsidTr="00FB54DE">
        <w:trPr>
          <w:trHeight w:val="306"/>
          <w:jc w:val="center"/>
        </w:trPr>
        <w:tc>
          <w:tcPr>
            <w:tcW w:w="3402" w:type="dxa"/>
            <w:vMerge/>
            <w:shd w:val="clear" w:color="auto" w:fill="DAEEF3" w:themeFill="accent5" w:themeFillTint="33"/>
          </w:tcPr>
          <w:p w14:paraId="6A621659" w14:textId="77777777" w:rsidR="009A6144" w:rsidRPr="00AE7420" w:rsidRDefault="009A6144" w:rsidP="009A6144">
            <w:pPr>
              <w:rPr>
                <w:bCs/>
                <w:sz w:val="24"/>
                <w:szCs w:val="24"/>
              </w:rPr>
            </w:pPr>
          </w:p>
        </w:tc>
        <w:tc>
          <w:tcPr>
            <w:tcW w:w="6804" w:type="dxa"/>
            <w:vMerge/>
          </w:tcPr>
          <w:p w14:paraId="500042ED"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54A90B8A" w14:textId="1E122515" w:rsidR="007E08F8" w:rsidRPr="00D53A33" w:rsidRDefault="009A6144" w:rsidP="007E08F8">
            <w:pPr>
              <w:rPr>
                <w:rFonts w:cstheme="minorHAnsi"/>
              </w:rPr>
            </w:pPr>
            <w:r w:rsidRPr="00D53A33">
              <w:rPr>
                <w:b/>
              </w:rPr>
              <w:t>D3</w:t>
            </w:r>
            <w:r w:rsidR="007E08F8" w:rsidRPr="00D53A33">
              <w:rPr>
                <w:b/>
              </w:rPr>
              <w:t xml:space="preserve"> : </w:t>
            </w:r>
            <w:r w:rsidR="001A01DA" w:rsidRPr="00D53A33">
              <w:rPr>
                <w:bCs/>
              </w:rPr>
              <w:t xml:space="preserve">Attentif et impliqué dans l’observation ou l’analyse des ressentis. </w:t>
            </w:r>
            <w:r w:rsidR="007E08F8" w:rsidRPr="00D53A33">
              <w:rPr>
                <w:rFonts w:cstheme="minorHAnsi"/>
              </w:rPr>
              <w:t>Conseille son partenaire sur sa prestation, sur ses choix, sur sa réalisation.</w:t>
            </w:r>
          </w:p>
          <w:p w14:paraId="3FC6416D" w14:textId="40FDBB16" w:rsidR="00F505A2" w:rsidRPr="00D53A33" w:rsidRDefault="007E08F8" w:rsidP="009A6144">
            <w:pPr>
              <w:rPr>
                <w:rFonts w:cstheme="minorHAnsi"/>
              </w:rPr>
            </w:pPr>
            <w:r w:rsidRPr="00D53A33">
              <w:rPr>
                <w:rFonts w:cstheme="minorHAnsi"/>
              </w:rPr>
              <w:t xml:space="preserve">Il l’encourage et lui apporte quelques aides </w:t>
            </w:r>
            <w:r w:rsidR="000E401E">
              <w:rPr>
                <w:rFonts w:cstheme="minorHAnsi"/>
              </w:rPr>
              <w:t xml:space="preserve">et conseils </w:t>
            </w:r>
            <w:r w:rsidRPr="00D53A33">
              <w:rPr>
                <w:rFonts w:cstheme="minorHAnsi"/>
              </w:rPr>
              <w:t>utiles</w:t>
            </w:r>
            <w:r w:rsidR="000E401E">
              <w:rPr>
                <w:rFonts w:cstheme="minorHAnsi"/>
              </w:rPr>
              <w:t xml:space="preserve">, justes, mais génériques. Exemple : </w:t>
            </w:r>
            <w:r w:rsidR="00063D68">
              <w:rPr>
                <w:rFonts w:cstheme="minorHAnsi"/>
              </w:rPr>
              <w:t>« </w:t>
            </w:r>
            <w:r w:rsidR="000E401E">
              <w:rPr>
                <w:rFonts w:cstheme="minorHAnsi"/>
              </w:rPr>
              <w:t>tend tes bras, relâche toi</w:t>
            </w:r>
            <w:proofErr w:type="gramStart"/>
            <w:r w:rsidR="000E401E">
              <w:rPr>
                <w:rFonts w:cstheme="minorHAnsi"/>
              </w:rPr>
              <w:t>…</w:t>
            </w:r>
            <w:r w:rsidR="00063D68">
              <w:rPr>
                <w:rFonts w:cstheme="minorHAnsi"/>
              </w:rPr>
              <w:t>»</w:t>
            </w:r>
            <w:proofErr w:type="gramEnd"/>
          </w:p>
          <w:p w14:paraId="6913DD22" w14:textId="3EFB0A48" w:rsidR="00F505A2" w:rsidRPr="00D53A33" w:rsidRDefault="00F505A2" w:rsidP="009A6144">
            <w:pPr>
              <w:rPr>
                <w:rFonts w:cstheme="minorHAnsi"/>
              </w:rPr>
            </w:pPr>
            <w:r w:rsidRPr="00D53A33">
              <w:rPr>
                <w:rFonts w:cstheme="minorHAnsi"/>
              </w:rPr>
              <w:t>Connais et utilise des mots de vocabulaire spécifiques à la pratique de l’escalade pour communiquer avec son partenaire.</w:t>
            </w:r>
          </w:p>
        </w:tc>
      </w:tr>
      <w:tr w:rsidR="009A6144" w:rsidRPr="008C077D" w14:paraId="22ED9419" w14:textId="77777777" w:rsidTr="00FB54DE">
        <w:trPr>
          <w:trHeight w:val="306"/>
          <w:jc w:val="center"/>
        </w:trPr>
        <w:tc>
          <w:tcPr>
            <w:tcW w:w="3402" w:type="dxa"/>
            <w:vMerge/>
            <w:shd w:val="clear" w:color="auto" w:fill="DAEEF3" w:themeFill="accent5" w:themeFillTint="33"/>
          </w:tcPr>
          <w:p w14:paraId="2A96BDD5" w14:textId="77777777" w:rsidR="009A6144" w:rsidRPr="00AE7420" w:rsidRDefault="009A6144" w:rsidP="009A6144">
            <w:pPr>
              <w:rPr>
                <w:bCs/>
                <w:sz w:val="24"/>
                <w:szCs w:val="24"/>
              </w:rPr>
            </w:pPr>
          </w:p>
        </w:tc>
        <w:tc>
          <w:tcPr>
            <w:tcW w:w="6804" w:type="dxa"/>
            <w:vMerge/>
          </w:tcPr>
          <w:p w14:paraId="73FD68D2"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2BF3FC03" w14:textId="3007B42F" w:rsidR="007E08F8" w:rsidRPr="00D53A33" w:rsidRDefault="009A6144" w:rsidP="007E08F8">
            <w:pPr>
              <w:rPr>
                <w:rFonts w:cstheme="minorHAnsi"/>
              </w:rPr>
            </w:pPr>
            <w:r w:rsidRPr="00D53A33">
              <w:rPr>
                <w:b/>
              </w:rPr>
              <w:t>D4</w:t>
            </w:r>
            <w:r w:rsidR="007E08F8" w:rsidRPr="00D53A33">
              <w:rPr>
                <w:b/>
              </w:rPr>
              <w:t xml:space="preserve"> : </w:t>
            </w:r>
            <w:r w:rsidR="00D53A33" w:rsidRPr="00D53A33">
              <w:rPr>
                <w:bCs/>
              </w:rPr>
              <w:t>Attentif et impliqué dans l’observation et l’analyse des ressentis en a</w:t>
            </w:r>
            <w:r w:rsidR="007E08F8" w:rsidRPr="00D53A33">
              <w:rPr>
                <w:rFonts w:cstheme="minorHAnsi"/>
              </w:rPr>
              <w:t>pport</w:t>
            </w:r>
            <w:r w:rsidR="00D53A33" w:rsidRPr="00D53A33">
              <w:rPr>
                <w:rFonts w:cstheme="minorHAnsi"/>
              </w:rPr>
              <w:t>ant</w:t>
            </w:r>
            <w:r w:rsidR="007E08F8" w:rsidRPr="00D53A33">
              <w:rPr>
                <w:rFonts w:cstheme="minorHAnsi"/>
              </w:rPr>
              <w:t xml:space="preserve"> des conseils précis </w:t>
            </w:r>
            <w:r w:rsidR="00D53A33" w:rsidRPr="00D53A33">
              <w:rPr>
                <w:rFonts w:cstheme="minorHAnsi"/>
              </w:rPr>
              <w:t xml:space="preserve">et pertinents </w:t>
            </w:r>
            <w:r w:rsidR="003C2180" w:rsidRPr="00D53A33">
              <w:rPr>
                <w:rFonts w:cstheme="minorHAnsi"/>
              </w:rPr>
              <w:t xml:space="preserve">à </w:t>
            </w:r>
            <w:r w:rsidR="007E08F8" w:rsidRPr="00D53A33">
              <w:rPr>
                <w:rFonts w:cstheme="minorHAnsi"/>
              </w:rPr>
              <w:t>son partenaire</w:t>
            </w:r>
            <w:r w:rsidR="003C2180" w:rsidRPr="00D53A33">
              <w:rPr>
                <w:rFonts w:cstheme="minorHAnsi"/>
              </w:rPr>
              <w:t>,</w:t>
            </w:r>
            <w:r w:rsidR="007E08F8" w:rsidRPr="00D53A33">
              <w:rPr>
                <w:rFonts w:cstheme="minorHAnsi"/>
              </w:rPr>
              <w:t xml:space="preserve"> sur sa prestation, sur ses choix, sur sa réalisation.</w:t>
            </w:r>
          </w:p>
          <w:p w14:paraId="5229A6B7" w14:textId="6BB8F59A" w:rsidR="009A6144" w:rsidRPr="00D53A33" w:rsidRDefault="007E08F8" w:rsidP="009A6144">
            <w:pPr>
              <w:rPr>
                <w:b/>
              </w:rPr>
            </w:pPr>
            <w:r w:rsidRPr="00D53A33">
              <w:rPr>
                <w:rFonts w:cstheme="minorHAnsi"/>
              </w:rPr>
              <w:t>Il motive son partenaire, le rassure et le met en confiance.</w:t>
            </w:r>
            <w:r w:rsidR="00F505A2" w:rsidRPr="00D53A33">
              <w:rPr>
                <w:rFonts w:cstheme="minorHAnsi"/>
              </w:rPr>
              <w:t xml:space="preserve"> </w:t>
            </w:r>
            <w:r w:rsidR="00453C97" w:rsidRPr="00D53A33">
              <w:rPr>
                <w:rFonts w:cstheme="minorHAnsi"/>
              </w:rPr>
              <w:t>Connais et utilise systématiquement et de manière adaptée le vocabulaire spécifique à la pratique de l’escalade pour communiquer avec son partenaire.</w:t>
            </w:r>
          </w:p>
        </w:tc>
      </w:tr>
      <w:tr w:rsidR="009A6144" w:rsidRPr="008C077D" w14:paraId="74C3B432" w14:textId="77777777" w:rsidTr="00FB54DE">
        <w:trPr>
          <w:trHeight w:val="306"/>
          <w:jc w:val="center"/>
        </w:trPr>
        <w:tc>
          <w:tcPr>
            <w:tcW w:w="3402" w:type="dxa"/>
            <w:vMerge w:val="restart"/>
            <w:shd w:val="clear" w:color="auto" w:fill="DAEEF3" w:themeFill="accent5" w:themeFillTint="33"/>
          </w:tcPr>
          <w:p w14:paraId="0A91C415" w14:textId="77777777" w:rsidR="009A6144" w:rsidRPr="00AE7420" w:rsidRDefault="009A6144" w:rsidP="009A6144">
            <w:pPr>
              <w:rPr>
                <w:b/>
                <w:sz w:val="24"/>
                <w:szCs w:val="24"/>
              </w:rPr>
            </w:pPr>
            <w:r w:rsidRPr="00AE7420">
              <w:rPr>
                <w:b/>
                <w:sz w:val="24"/>
                <w:szCs w:val="24"/>
              </w:rPr>
              <w:t xml:space="preserve">AFLP 5 : </w:t>
            </w:r>
          </w:p>
          <w:p w14:paraId="0F573FDA" w14:textId="4E059DE7" w:rsidR="009A6144" w:rsidRPr="00AE7420" w:rsidRDefault="009A6144" w:rsidP="009A6144">
            <w:pPr>
              <w:rPr>
                <w:bCs/>
                <w:sz w:val="24"/>
                <w:szCs w:val="24"/>
              </w:rPr>
            </w:pPr>
            <w:r w:rsidRPr="00AE7420">
              <w:rPr>
                <w:bCs/>
                <w:sz w:val="24"/>
                <w:szCs w:val="24"/>
              </w:rPr>
              <w:t>Se préparer et maintenir un engagement optimal permettant de garder sa lucidité tout au long de son parcours pour pouvoir réévaluer son itinéraire ou renoncer le cas échéant.</w:t>
            </w:r>
          </w:p>
        </w:tc>
        <w:tc>
          <w:tcPr>
            <w:tcW w:w="6804" w:type="dxa"/>
            <w:vMerge w:val="restart"/>
          </w:tcPr>
          <w:p w14:paraId="7C2F891E" w14:textId="5B6DA3C1" w:rsidR="009A6144" w:rsidRPr="00A23E8F" w:rsidRDefault="00E33F13" w:rsidP="009A6144">
            <w:pPr>
              <w:rPr>
                <w:sz w:val="24"/>
                <w:szCs w:val="24"/>
              </w:rPr>
            </w:pPr>
            <w:r w:rsidRPr="00A23E8F">
              <w:rPr>
                <w:sz w:val="24"/>
                <w:szCs w:val="24"/>
              </w:rPr>
              <w:t xml:space="preserve">Maîtriser et contrôler ses émotions </w:t>
            </w:r>
            <w:r w:rsidR="00E6283D" w:rsidRPr="00A23E8F">
              <w:rPr>
                <w:sz w:val="24"/>
                <w:szCs w:val="24"/>
              </w:rPr>
              <w:t xml:space="preserve">et son niveau de vigilance </w:t>
            </w:r>
            <w:r w:rsidRPr="00A23E8F">
              <w:rPr>
                <w:sz w:val="24"/>
                <w:szCs w:val="24"/>
              </w:rPr>
              <w:t>pour s’engager en toute sécurité</w:t>
            </w:r>
            <w:r w:rsidR="00C31574" w:rsidRPr="00A23E8F">
              <w:rPr>
                <w:sz w:val="24"/>
                <w:szCs w:val="24"/>
              </w:rPr>
              <w:t>, en toute lucidité</w:t>
            </w:r>
            <w:r w:rsidRPr="00A23E8F">
              <w:rPr>
                <w:sz w:val="24"/>
                <w:szCs w:val="24"/>
              </w:rPr>
              <w:t xml:space="preserve"> et de manière la plus efficace possible au regard de ses ressources.</w:t>
            </w:r>
          </w:p>
          <w:p w14:paraId="458847E7" w14:textId="36445E27" w:rsidR="00E6283D" w:rsidRPr="00A23E8F" w:rsidRDefault="00E6283D" w:rsidP="009A6144">
            <w:pPr>
              <w:rPr>
                <w:sz w:val="24"/>
                <w:szCs w:val="24"/>
              </w:rPr>
            </w:pPr>
            <w:r w:rsidRPr="00A23E8F">
              <w:rPr>
                <w:sz w:val="24"/>
                <w:szCs w:val="24"/>
              </w:rPr>
              <w:t xml:space="preserve">S’impliquer de manière régulière, se préparer de manière adaptée et apprendre à répéter des efforts et des situations adaptées </w:t>
            </w:r>
            <w:r w:rsidR="00C31574" w:rsidRPr="00A23E8F">
              <w:rPr>
                <w:sz w:val="24"/>
                <w:szCs w:val="24"/>
              </w:rPr>
              <w:t xml:space="preserve">à ses ressources </w:t>
            </w:r>
            <w:r w:rsidRPr="00A23E8F">
              <w:rPr>
                <w:sz w:val="24"/>
                <w:szCs w:val="24"/>
              </w:rPr>
              <w:t xml:space="preserve">pour progresser </w:t>
            </w:r>
            <w:r w:rsidR="00C31574" w:rsidRPr="00A23E8F">
              <w:rPr>
                <w:sz w:val="24"/>
                <w:szCs w:val="24"/>
              </w:rPr>
              <w:t xml:space="preserve">et pour </w:t>
            </w:r>
            <w:r w:rsidRPr="00A23E8F">
              <w:rPr>
                <w:sz w:val="24"/>
                <w:szCs w:val="24"/>
              </w:rPr>
              <w:t>réaliser la meilleure p</w:t>
            </w:r>
            <w:r w:rsidR="00C31574" w:rsidRPr="00A23E8F">
              <w:rPr>
                <w:sz w:val="24"/>
                <w:szCs w:val="24"/>
              </w:rPr>
              <w:t>erformance</w:t>
            </w:r>
            <w:r w:rsidRPr="00A23E8F">
              <w:rPr>
                <w:sz w:val="24"/>
                <w:szCs w:val="24"/>
              </w:rPr>
              <w:t>.</w:t>
            </w:r>
          </w:p>
          <w:p w14:paraId="77DCD1B6" w14:textId="3E133300" w:rsidR="00C31574" w:rsidRPr="00A23E8F" w:rsidRDefault="00C31574" w:rsidP="009A6144">
            <w:pPr>
              <w:rPr>
                <w:sz w:val="24"/>
                <w:szCs w:val="24"/>
              </w:rPr>
            </w:pPr>
            <w:r w:rsidRPr="00A23E8F">
              <w:rPr>
                <w:sz w:val="24"/>
                <w:szCs w:val="24"/>
              </w:rPr>
              <w:t xml:space="preserve">Apprendre </w:t>
            </w:r>
            <w:r w:rsidR="00550A37">
              <w:rPr>
                <w:sz w:val="24"/>
                <w:szCs w:val="24"/>
              </w:rPr>
              <w:t xml:space="preserve">à évoluer en toute sécurité </w:t>
            </w:r>
            <w:r w:rsidRPr="00A23E8F">
              <w:rPr>
                <w:sz w:val="24"/>
                <w:szCs w:val="24"/>
              </w:rPr>
              <w:t>et intégrer des limites concrètes pour agir</w:t>
            </w:r>
            <w:r w:rsidR="00A23E8F" w:rsidRPr="00A23E8F">
              <w:rPr>
                <w:sz w:val="24"/>
                <w:szCs w:val="24"/>
              </w:rPr>
              <w:t>.</w:t>
            </w:r>
          </w:p>
          <w:p w14:paraId="0A2AB6F8" w14:textId="77777777" w:rsidR="00C31574" w:rsidRDefault="00C31574" w:rsidP="009A6144">
            <w:pPr>
              <w:rPr>
                <w:sz w:val="20"/>
                <w:szCs w:val="20"/>
              </w:rPr>
            </w:pPr>
          </w:p>
          <w:p w14:paraId="3FD13F07" w14:textId="77777777" w:rsidR="00E6283D" w:rsidRDefault="00E6283D" w:rsidP="009A6144">
            <w:pPr>
              <w:rPr>
                <w:sz w:val="20"/>
                <w:szCs w:val="20"/>
              </w:rPr>
            </w:pPr>
          </w:p>
          <w:p w14:paraId="21394D96" w14:textId="54EF5227" w:rsidR="00E33F13" w:rsidRPr="008C077D" w:rsidRDefault="00E33F13" w:rsidP="009A6144">
            <w:pPr>
              <w:rPr>
                <w:sz w:val="20"/>
                <w:szCs w:val="20"/>
              </w:rPr>
            </w:pPr>
          </w:p>
        </w:tc>
        <w:tc>
          <w:tcPr>
            <w:tcW w:w="12475" w:type="dxa"/>
            <w:tcBorders>
              <w:top w:val="dashed" w:sz="4" w:space="0" w:color="auto"/>
              <w:bottom w:val="dashed" w:sz="4" w:space="0" w:color="auto"/>
            </w:tcBorders>
          </w:tcPr>
          <w:p w14:paraId="2E624098" w14:textId="76307EA9" w:rsidR="009A6144" w:rsidRPr="00321196" w:rsidRDefault="009A6144" w:rsidP="009A6144">
            <w:pPr>
              <w:rPr>
                <w:bCs/>
              </w:rPr>
            </w:pPr>
            <w:r w:rsidRPr="00321196">
              <w:rPr>
                <w:b/>
              </w:rPr>
              <w:t>D1 :</w:t>
            </w:r>
            <w:r w:rsidR="0044780C" w:rsidRPr="00321196">
              <w:rPr>
                <w:b/>
              </w:rPr>
              <w:t xml:space="preserve"> </w:t>
            </w:r>
            <w:r w:rsidR="0044780C" w:rsidRPr="00321196">
              <w:rPr>
                <w:bCs/>
              </w:rPr>
              <w:t>Ne contrôle pas ses émotions et ne maîtrise pas ses actions pour s’engager sereinement</w:t>
            </w:r>
            <w:r w:rsidR="00550A37" w:rsidRPr="00321196">
              <w:rPr>
                <w:bCs/>
              </w:rPr>
              <w:t xml:space="preserve">, en sécurité </w:t>
            </w:r>
            <w:r w:rsidR="0044780C" w:rsidRPr="00321196">
              <w:rPr>
                <w:bCs/>
              </w:rPr>
              <w:t>et efficacement dans sa pratique.</w:t>
            </w:r>
          </w:p>
          <w:p w14:paraId="640164FF" w14:textId="63E33C9D" w:rsidR="0044780C" w:rsidRPr="00321196" w:rsidRDefault="0044780C" w:rsidP="009A6144">
            <w:pPr>
              <w:rPr>
                <w:bCs/>
              </w:rPr>
            </w:pPr>
            <w:r w:rsidRPr="00321196">
              <w:rPr>
                <w:bCs/>
              </w:rPr>
              <w:t>Ne se prépare pas ou insuffisamment pour optimiser sa pratique.</w:t>
            </w:r>
          </w:p>
          <w:p w14:paraId="1D62425E" w14:textId="77777777" w:rsidR="009A6144" w:rsidRPr="00321196" w:rsidRDefault="0044780C" w:rsidP="009A6144">
            <w:pPr>
              <w:rPr>
                <w:bCs/>
              </w:rPr>
            </w:pPr>
            <w:r w:rsidRPr="00321196">
              <w:rPr>
                <w:bCs/>
              </w:rPr>
              <w:t>Ne fait pas d’effort pour s’engager dans sa pratique, répéter des situations, remédier à ses difficultés et chercher à progresser.</w:t>
            </w:r>
          </w:p>
          <w:p w14:paraId="0A54DD8A" w14:textId="5237EE71" w:rsidR="007923FF" w:rsidRPr="00321196" w:rsidRDefault="007923FF" w:rsidP="009A6144">
            <w:pPr>
              <w:rPr>
                <w:bCs/>
              </w:rPr>
            </w:pPr>
            <w:r w:rsidRPr="00321196">
              <w:rPr>
                <w:bCs/>
              </w:rPr>
              <w:t>Effectue des choix incohérents, qui le place systématiquement en situation d’échec, voire en situation de danger potentiel.</w:t>
            </w:r>
          </w:p>
        </w:tc>
      </w:tr>
      <w:tr w:rsidR="009A6144" w:rsidRPr="008C077D" w14:paraId="6CF4EB73" w14:textId="77777777" w:rsidTr="00FB54DE">
        <w:trPr>
          <w:trHeight w:val="306"/>
          <w:jc w:val="center"/>
        </w:trPr>
        <w:tc>
          <w:tcPr>
            <w:tcW w:w="3402" w:type="dxa"/>
            <w:vMerge/>
            <w:shd w:val="clear" w:color="auto" w:fill="DAEEF3" w:themeFill="accent5" w:themeFillTint="33"/>
          </w:tcPr>
          <w:p w14:paraId="12E4E3CB" w14:textId="77777777" w:rsidR="009A6144" w:rsidRPr="00AE7420" w:rsidRDefault="009A6144" w:rsidP="009A6144">
            <w:pPr>
              <w:rPr>
                <w:bCs/>
                <w:sz w:val="24"/>
                <w:szCs w:val="24"/>
              </w:rPr>
            </w:pPr>
          </w:p>
        </w:tc>
        <w:tc>
          <w:tcPr>
            <w:tcW w:w="6804" w:type="dxa"/>
            <w:vMerge/>
          </w:tcPr>
          <w:p w14:paraId="72039F5C"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21039121" w14:textId="6BBE9E93" w:rsidR="00550A37" w:rsidRPr="00321196" w:rsidRDefault="009A6144" w:rsidP="009A6144">
            <w:pPr>
              <w:rPr>
                <w:bCs/>
              </w:rPr>
            </w:pPr>
            <w:r w:rsidRPr="00321196">
              <w:rPr>
                <w:b/>
              </w:rPr>
              <w:t>D2 :</w:t>
            </w:r>
            <w:r w:rsidR="00550A37" w:rsidRPr="00321196">
              <w:rPr>
                <w:b/>
              </w:rPr>
              <w:t xml:space="preserve"> </w:t>
            </w:r>
            <w:r w:rsidR="00550A37" w:rsidRPr="00321196">
              <w:rPr>
                <w:bCs/>
              </w:rPr>
              <w:t xml:space="preserve">Fait des efforts pour contrôler ses émotions, </w:t>
            </w:r>
            <w:r w:rsidR="00505407" w:rsidRPr="00321196">
              <w:rPr>
                <w:bCs/>
              </w:rPr>
              <w:t>et réguler ses actions en respectant les règles de sécurité.</w:t>
            </w:r>
          </w:p>
          <w:p w14:paraId="10058A9B" w14:textId="0AD6503D" w:rsidR="009A6144" w:rsidRPr="00321196" w:rsidRDefault="00550A37" w:rsidP="009A6144">
            <w:pPr>
              <w:rPr>
                <w:bCs/>
              </w:rPr>
            </w:pPr>
            <w:r w:rsidRPr="00321196">
              <w:rPr>
                <w:bCs/>
              </w:rPr>
              <w:t>Effectue une préparation « copiée », « mimée » et « stéréotypée » pour optimiser sa pratique.</w:t>
            </w:r>
          </w:p>
          <w:p w14:paraId="7395B78D" w14:textId="77777777" w:rsidR="009A6144" w:rsidRPr="00321196" w:rsidRDefault="00505407" w:rsidP="009A6144">
            <w:pPr>
              <w:rPr>
                <w:bCs/>
              </w:rPr>
            </w:pPr>
            <w:r w:rsidRPr="00321196">
              <w:rPr>
                <w:bCs/>
              </w:rPr>
              <w:t>Fournit quelques efforts pour s’impliquer et progresser dans sa pratique, effectue quelques répétitions et remédie irrégulièrement à ses difficultés.</w:t>
            </w:r>
          </w:p>
          <w:p w14:paraId="3FA30B4A" w14:textId="25B68BAC" w:rsidR="007923FF" w:rsidRPr="00321196" w:rsidRDefault="007923FF" w:rsidP="009A6144">
            <w:pPr>
              <w:rPr>
                <w:bCs/>
              </w:rPr>
            </w:pPr>
            <w:r w:rsidRPr="00321196">
              <w:rPr>
                <w:bCs/>
              </w:rPr>
              <w:t>Effectue des choix souvent inadéquats, qui le place en situation de non réussite.</w:t>
            </w:r>
          </w:p>
        </w:tc>
      </w:tr>
      <w:tr w:rsidR="009A6144" w:rsidRPr="008C077D" w14:paraId="696F29CF" w14:textId="77777777" w:rsidTr="00FB54DE">
        <w:trPr>
          <w:trHeight w:val="306"/>
          <w:jc w:val="center"/>
        </w:trPr>
        <w:tc>
          <w:tcPr>
            <w:tcW w:w="3402" w:type="dxa"/>
            <w:vMerge/>
            <w:shd w:val="clear" w:color="auto" w:fill="DAEEF3" w:themeFill="accent5" w:themeFillTint="33"/>
          </w:tcPr>
          <w:p w14:paraId="0AF98541" w14:textId="77777777" w:rsidR="009A6144" w:rsidRPr="00AE7420" w:rsidRDefault="009A6144" w:rsidP="009A6144">
            <w:pPr>
              <w:rPr>
                <w:bCs/>
                <w:sz w:val="24"/>
                <w:szCs w:val="24"/>
              </w:rPr>
            </w:pPr>
          </w:p>
        </w:tc>
        <w:tc>
          <w:tcPr>
            <w:tcW w:w="6804" w:type="dxa"/>
            <w:vMerge/>
          </w:tcPr>
          <w:p w14:paraId="2179C670"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57BE7686" w14:textId="4E4CABED" w:rsidR="009A6144" w:rsidRPr="00321196" w:rsidRDefault="009A6144" w:rsidP="009A6144">
            <w:pPr>
              <w:rPr>
                <w:bCs/>
              </w:rPr>
            </w:pPr>
            <w:r w:rsidRPr="00321196">
              <w:rPr>
                <w:b/>
              </w:rPr>
              <w:t xml:space="preserve">D3 : </w:t>
            </w:r>
            <w:r w:rsidR="005344E9" w:rsidRPr="00321196">
              <w:rPr>
                <w:bCs/>
              </w:rPr>
              <w:t>Contrôle ses émotions, régule ses actions pour s’engager en sécurité et de manière lucide.</w:t>
            </w:r>
          </w:p>
          <w:p w14:paraId="6E6C749E" w14:textId="3180030C" w:rsidR="005344E9" w:rsidRPr="00321196" w:rsidRDefault="005344E9" w:rsidP="009A6144">
            <w:pPr>
              <w:rPr>
                <w:bCs/>
              </w:rPr>
            </w:pPr>
            <w:r w:rsidRPr="00321196">
              <w:rPr>
                <w:bCs/>
              </w:rPr>
              <w:t>Effectue une préparation en autonomie et de manière adaptée à sa pratique.</w:t>
            </w:r>
          </w:p>
          <w:p w14:paraId="40D5E997" w14:textId="05E2FA13" w:rsidR="009A6144" w:rsidRPr="00321196" w:rsidRDefault="005344E9" w:rsidP="009A6144">
            <w:pPr>
              <w:rPr>
                <w:bCs/>
              </w:rPr>
            </w:pPr>
            <w:r w:rsidRPr="00321196">
              <w:rPr>
                <w:bCs/>
              </w:rPr>
              <w:t>Fournit les efforts nécessaires pour s’engager et progresser dans sa pratique, accepte les répétitions et cherche des solutions pour remédier à ses difficultés.</w:t>
            </w:r>
          </w:p>
        </w:tc>
      </w:tr>
      <w:tr w:rsidR="009A6144" w:rsidRPr="008C077D" w14:paraId="7F6F2D1B" w14:textId="77777777" w:rsidTr="00FB54DE">
        <w:trPr>
          <w:trHeight w:val="306"/>
          <w:jc w:val="center"/>
        </w:trPr>
        <w:tc>
          <w:tcPr>
            <w:tcW w:w="3402" w:type="dxa"/>
            <w:vMerge/>
            <w:shd w:val="clear" w:color="auto" w:fill="DAEEF3" w:themeFill="accent5" w:themeFillTint="33"/>
          </w:tcPr>
          <w:p w14:paraId="68A3CFE0" w14:textId="77777777" w:rsidR="009A6144" w:rsidRPr="00AE7420" w:rsidRDefault="009A6144" w:rsidP="009A6144">
            <w:pPr>
              <w:rPr>
                <w:bCs/>
                <w:sz w:val="24"/>
                <w:szCs w:val="24"/>
              </w:rPr>
            </w:pPr>
          </w:p>
        </w:tc>
        <w:tc>
          <w:tcPr>
            <w:tcW w:w="6804" w:type="dxa"/>
            <w:vMerge/>
          </w:tcPr>
          <w:p w14:paraId="6F6AB0DE"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6B103573" w14:textId="2C471EBB" w:rsidR="009A6144" w:rsidRPr="00321196" w:rsidRDefault="009A6144" w:rsidP="009A6144">
            <w:pPr>
              <w:rPr>
                <w:bCs/>
              </w:rPr>
            </w:pPr>
            <w:r w:rsidRPr="00321196">
              <w:rPr>
                <w:b/>
              </w:rPr>
              <w:t>D4 :</w:t>
            </w:r>
            <w:r w:rsidR="005344E9" w:rsidRPr="00321196">
              <w:rPr>
                <w:b/>
              </w:rPr>
              <w:t xml:space="preserve"> </w:t>
            </w:r>
            <w:r w:rsidR="005344E9" w:rsidRPr="00321196">
              <w:rPr>
                <w:bCs/>
              </w:rPr>
              <w:t xml:space="preserve">Le contrôle de ses émotions et </w:t>
            </w:r>
            <w:r w:rsidR="00E07888" w:rsidRPr="00321196">
              <w:rPr>
                <w:bCs/>
              </w:rPr>
              <w:t>la régulation de ses actions permet à l’élève d’optimiser et d’adapter son engagement.</w:t>
            </w:r>
          </w:p>
          <w:p w14:paraId="3F72C300" w14:textId="4A6769C7" w:rsidR="00E07888" w:rsidRPr="00321196" w:rsidRDefault="00E07888" w:rsidP="009A6144">
            <w:pPr>
              <w:rPr>
                <w:bCs/>
              </w:rPr>
            </w:pPr>
            <w:r w:rsidRPr="00321196">
              <w:rPr>
                <w:bCs/>
              </w:rPr>
              <w:t>Effectue une préparation personnalisée et adaptée à ses ressources et à sa pratique.</w:t>
            </w:r>
          </w:p>
          <w:p w14:paraId="67DF5FE8" w14:textId="28AF590C" w:rsidR="009A6144" w:rsidRPr="00321196" w:rsidRDefault="00E07888" w:rsidP="009A6144">
            <w:pPr>
              <w:rPr>
                <w:bCs/>
              </w:rPr>
            </w:pPr>
            <w:r w:rsidRPr="00321196">
              <w:rPr>
                <w:bCs/>
              </w:rPr>
              <w:t>Module et régule ses efforts pour optimiser son engagement et sa progression</w:t>
            </w:r>
            <w:r w:rsidR="00321196" w:rsidRPr="00321196">
              <w:rPr>
                <w:bCs/>
              </w:rPr>
              <w:t>, en fonction des moments décisifs de son parcours et de ses ressources</w:t>
            </w:r>
            <w:r w:rsidRPr="00321196">
              <w:rPr>
                <w:bCs/>
              </w:rPr>
              <w:t>.</w:t>
            </w:r>
            <w:r w:rsidR="00321196" w:rsidRPr="00321196">
              <w:rPr>
                <w:bCs/>
              </w:rPr>
              <w:t xml:space="preserve"> Les répétitions lui permettent d’expérimenter les solutions nécessaires pour remédier à ses difficultés.</w:t>
            </w:r>
            <w:r w:rsidRPr="00321196">
              <w:rPr>
                <w:bCs/>
              </w:rPr>
              <w:t xml:space="preserve">  </w:t>
            </w:r>
          </w:p>
        </w:tc>
      </w:tr>
      <w:tr w:rsidR="009A6144" w:rsidRPr="008C077D" w14:paraId="158C33D0" w14:textId="77777777" w:rsidTr="00FB54DE">
        <w:trPr>
          <w:trHeight w:val="306"/>
          <w:jc w:val="center"/>
        </w:trPr>
        <w:tc>
          <w:tcPr>
            <w:tcW w:w="3402" w:type="dxa"/>
            <w:vMerge w:val="restart"/>
            <w:shd w:val="clear" w:color="auto" w:fill="DAEEF3" w:themeFill="accent5" w:themeFillTint="33"/>
          </w:tcPr>
          <w:p w14:paraId="48878C39" w14:textId="77777777" w:rsidR="009A6144" w:rsidRPr="00AE7420" w:rsidRDefault="009A6144" w:rsidP="009A6144">
            <w:pPr>
              <w:rPr>
                <w:b/>
                <w:sz w:val="24"/>
                <w:szCs w:val="24"/>
              </w:rPr>
            </w:pPr>
            <w:r w:rsidRPr="00AE7420">
              <w:rPr>
                <w:b/>
                <w:sz w:val="24"/>
                <w:szCs w:val="24"/>
              </w:rPr>
              <w:t xml:space="preserve">AFLP 6 : </w:t>
            </w:r>
          </w:p>
          <w:p w14:paraId="67225F3D" w14:textId="1EF70956" w:rsidR="009A6144" w:rsidRPr="00AE7420" w:rsidRDefault="009A6144" w:rsidP="009A6144">
            <w:pPr>
              <w:rPr>
                <w:bCs/>
                <w:sz w:val="24"/>
                <w:szCs w:val="24"/>
              </w:rPr>
            </w:pPr>
            <w:r w:rsidRPr="00AE7420">
              <w:rPr>
                <w:bCs/>
                <w:sz w:val="24"/>
                <w:szCs w:val="24"/>
              </w:rPr>
              <w:t xml:space="preserve">Respecter et faire respecter la réglementation et les procédures d’urgence pour les mettre en </w:t>
            </w:r>
            <w:r w:rsidR="00AE7420" w:rsidRPr="00AE7420">
              <w:rPr>
                <w:bCs/>
                <w:sz w:val="24"/>
                <w:szCs w:val="24"/>
              </w:rPr>
              <w:t>œuvre</w:t>
            </w:r>
            <w:r w:rsidRPr="00AE7420">
              <w:rPr>
                <w:bCs/>
                <w:sz w:val="24"/>
                <w:szCs w:val="24"/>
              </w:rPr>
              <w:t xml:space="preserve"> dans les différents environnements de pratique.</w:t>
            </w:r>
          </w:p>
        </w:tc>
        <w:tc>
          <w:tcPr>
            <w:tcW w:w="6804" w:type="dxa"/>
            <w:vMerge w:val="restart"/>
          </w:tcPr>
          <w:p w14:paraId="0A1A7C8C" w14:textId="3DAA2389" w:rsidR="001A01DA" w:rsidRDefault="001A01DA" w:rsidP="009A6144">
            <w:pPr>
              <w:rPr>
                <w:sz w:val="24"/>
                <w:szCs w:val="24"/>
              </w:rPr>
            </w:pPr>
            <w:r>
              <w:rPr>
                <w:sz w:val="24"/>
                <w:szCs w:val="24"/>
              </w:rPr>
              <w:t>Être capable d’observer, de réguler et de sécuriser le parcours et l’ascension d’un partenaire.</w:t>
            </w:r>
          </w:p>
          <w:p w14:paraId="2CAC9FB9" w14:textId="294D008A" w:rsidR="009A6144" w:rsidRPr="00AE7420" w:rsidRDefault="00BB53A9" w:rsidP="009A6144">
            <w:pPr>
              <w:rPr>
                <w:sz w:val="24"/>
                <w:szCs w:val="24"/>
              </w:rPr>
            </w:pPr>
            <w:r w:rsidRPr="00AE7420">
              <w:rPr>
                <w:sz w:val="24"/>
                <w:szCs w:val="24"/>
              </w:rPr>
              <w:t xml:space="preserve">Assurer son partenaire en moulinette en respectant les règles de sécurité : manœuvres en 5 temps, gestion de la tension de la corde, placement par rapport à la progression </w:t>
            </w:r>
            <w:r w:rsidR="00AE7420">
              <w:rPr>
                <w:sz w:val="24"/>
                <w:szCs w:val="24"/>
              </w:rPr>
              <w:t>du grimpeur, prise d’informations sur l</w:t>
            </w:r>
            <w:r w:rsidR="00453C97">
              <w:rPr>
                <w:sz w:val="24"/>
                <w:szCs w:val="24"/>
              </w:rPr>
              <w:t>e</w:t>
            </w:r>
            <w:r w:rsidR="00AE7420">
              <w:rPr>
                <w:sz w:val="24"/>
                <w:szCs w:val="24"/>
              </w:rPr>
              <w:t xml:space="preserve"> grimpeur et sa progression pour anticiper les différentes actions (mains, placement).</w:t>
            </w:r>
          </w:p>
        </w:tc>
        <w:tc>
          <w:tcPr>
            <w:tcW w:w="12475" w:type="dxa"/>
            <w:tcBorders>
              <w:top w:val="dashed" w:sz="4" w:space="0" w:color="auto"/>
              <w:bottom w:val="dashed" w:sz="4" w:space="0" w:color="auto"/>
            </w:tcBorders>
          </w:tcPr>
          <w:p w14:paraId="1A57C821" w14:textId="06CD5B0B" w:rsidR="00605ACE" w:rsidRPr="001075D4" w:rsidRDefault="009A6144" w:rsidP="00605ACE">
            <w:pPr>
              <w:jc w:val="both"/>
            </w:pPr>
            <w:r w:rsidRPr="008C077D">
              <w:rPr>
                <w:b/>
                <w:sz w:val="20"/>
                <w:szCs w:val="20"/>
              </w:rPr>
              <w:t xml:space="preserve">D1 : </w:t>
            </w:r>
            <w:r w:rsidR="00605ACE" w:rsidRPr="001075D4">
              <w:t xml:space="preserve">Manœuvres </w:t>
            </w:r>
            <w:r w:rsidR="00BB53A9">
              <w:t xml:space="preserve">d’assurage </w:t>
            </w:r>
            <w:r w:rsidR="00605ACE" w:rsidRPr="001075D4">
              <w:t>floues</w:t>
            </w:r>
            <w:r w:rsidR="00605ACE">
              <w:t xml:space="preserve"> mais sécurisées.</w:t>
            </w:r>
          </w:p>
          <w:p w14:paraId="34A5515C" w14:textId="6940DCD9" w:rsidR="00605ACE" w:rsidRDefault="003C2180" w:rsidP="00605ACE">
            <w:pPr>
              <w:jc w:val="both"/>
            </w:pPr>
            <w:r>
              <w:t>L’a</w:t>
            </w:r>
            <w:r w:rsidR="00605ACE" w:rsidRPr="001075D4">
              <w:t>ssureur donne et reprend le mou avec retard.</w:t>
            </w:r>
            <w:r>
              <w:t xml:space="preserve"> La tension de la corde est inadéquate : corde trop tendue ou trop de mou.</w:t>
            </w:r>
          </w:p>
          <w:p w14:paraId="78655109" w14:textId="1D0A5A29" w:rsidR="00376D0C" w:rsidRPr="001075D4" w:rsidRDefault="00376D0C" w:rsidP="00605ACE">
            <w:pPr>
              <w:jc w:val="both"/>
            </w:pPr>
            <w:r>
              <w:t>L’assureur reste immobile et est positionné de manière inadaptée par rapport</w:t>
            </w:r>
            <w:r w:rsidR="0012349C">
              <w:t xml:space="preserve"> à</w:t>
            </w:r>
            <w:r>
              <w:t xml:space="preserve"> la progression du grimpeur (corde dans le dos).</w:t>
            </w:r>
          </w:p>
          <w:p w14:paraId="20486D0C" w14:textId="786AD284" w:rsidR="009A6144" w:rsidRPr="008C077D" w:rsidRDefault="00605ACE" w:rsidP="00605ACE">
            <w:pPr>
              <w:jc w:val="both"/>
              <w:rPr>
                <w:b/>
                <w:sz w:val="20"/>
                <w:szCs w:val="20"/>
              </w:rPr>
            </w:pPr>
            <w:r>
              <w:t>Manque d’autonomie, de concentration et ne présente pas d’intérêt pour repérer d’éventuelles erreurs.</w:t>
            </w:r>
          </w:p>
        </w:tc>
      </w:tr>
      <w:tr w:rsidR="009A6144" w:rsidRPr="008C077D" w14:paraId="398E3171" w14:textId="77777777" w:rsidTr="00FB54DE">
        <w:trPr>
          <w:trHeight w:val="306"/>
          <w:jc w:val="center"/>
        </w:trPr>
        <w:tc>
          <w:tcPr>
            <w:tcW w:w="3402" w:type="dxa"/>
            <w:vMerge/>
            <w:shd w:val="clear" w:color="auto" w:fill="DAEEF3" w:themeFill="accent5" w:themeFillTint="33"/>
          </w:tcPr>
          <w:p w14:paraId="3EAC6CDB" w14:textId="77777777" w:rsidR="009A6144" w:rsidRPr="008C077D" w:rsidRDefault="009A6144" w:rsidP="009A6144">
            <w:pPr>
              <w:rPr>
                <w:b/>
                <w:sz w:val="20"/>
                <w:szCs w:val="20"/>
              </w:rPr>
            </w:pPr>
          </w:p>
        </w:tc>
        <w:tc>
          <w:tcPr>
            <w:tcW w:w="6804" w:type="dxa"/>
            <w:vMerge/>
          </w:tcPr>
          <w:p w14:paraId="77D8F388"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380D82CA" w14:textId="4DFD3F2D" w:rsidR="00605ACE" w:rsidRPr="005563EE" w:rsidRDefault="009A6144" w:rsidP="00605ACE">
            <w:pPr>
              <w:jc w:val="both"/>
            </w:pPr>
            <w:r w:rsidRPr="008C077D">
              <w:rPr>
                <w:b/>
                <w:sz w:val="20"/>
                <w:szCs w:val="20"/>
              </w:rPr>
              <w:t xml:space="preserve">D2 : </w:t>
            </w:r>
            <w:r w:rsidR="00605ACE" w:rsidRPr="005563EE">
              <w:t xml:space="preserve">Manœuvres </w:t>
            </w:r>
            <w:r w:rsidR="00BB53A9">
              <w:t xml:space="preserve">d’assurage </w:t>
            </w:r>
            <w:r w:rsidR="00605ACE" w:rsidRPr="005563EE">
              <w:t>correctes, statiques et non anticipées.</w:t>
            </w:r>
          </w:p>
          <w:p w14:paraId="795F5AA4" w14:textId="586E594D" w:rsidR="00605ACE" w:rsidRDefault="003C2180" w:rsidP="00605ACE">
            <w:pPr>
              <w:jc w:val="both"/>
            </w:pPr>
            <w:r>
              <w:t>L’a</w:t>
            </w:r>
            <w:r w:rsidR="00605ACE" w:rsidRPr="005563EE">
              <w:t xml:space="preserve">ssureur contrôle la tension de la corde </w:t>
            </w:r>
            <w:r w:rsidR="00376D0C">
              <w:t xml:space="preserve">de manière irrégulière et </w:t>
            </w:r>
            <w:r w:rsidR="00605ACE" w:rsidRPr="005563EE">
              <w:t>à la demande du grimpeur : au dernier moment.</w:t>
            </w:r>
          </w:p>
          <w:p w14:paraId="1C64D3A3" w14:textId="2B41C3C8" w:rsidR="00376D0C" w:rsidRDefault="00376D0C" w:rsidP="00605ACE">
            <w:pPr>
              <w:jc w:val="both"/>
            </w:pPr>
            <w:r>
              <w:t>L’assureur est essentiellement immobile et est positionné de manière adaptée par rapport à la prog</w:t>
            </w:r>
            <w:r w:rsidR="0012349C">
              <w:t>r</w:t>
            </w:r>
            <w:r>
              <w:t>ession du grimpeur (</w:t>
            </w:r>
            <w:r w:rsidR="0012349C">
              <w:t>la corde ne le gêne pas).</w:t>
            </w:r>
          </w:p>
          <w:p w14:paraId="7DA18C3E" w14:textId="7C698D9E" w:rsidR="009A6144" w:rsidRPr="008C077D" w:rsidRDefault="00605ACE" w:rsidP="00605ACE">
            <w:pPr>
              <w:jc w:val="both"/>
              <w:rPr>
                <w:b/>
                <w:sz w:val="20"/>
                <w:szCs w:val="20"/>
              </w:rPr>
            </w:pPr>
            <w:r>
              <w:t>Hésitant pour signaler d’éventuelles erreurs.</w:t>
            </w:r>
          </w:p>
        </w:tc>
      </w:tr>
      <w:tr w:rsidR="009A6144" w:rsidRPr="008C077D" w14:paraId="07F1C6D3" w14:textId="77777777" w:rsidTr="00FB54DE">
        <w:trPr>
          <w:trHeight w:val="306"/>
          <w:jc w:val="center"/>
        </w:trPr>
        <w:tc>
          <w:tcPr>
            <w:tcW w:w="3402" w:type="dxa"/>
            <w:vMerge/>
            <w:shd w:val="clear" w:color="auto" w:fill="DAEEF3" w:themeFill="accent5" w:themeFillTint="33"/>
          </w:tcPr>
          <w:p w14:paraId="1F0B8CC0" w14:textId="77777777" w:rsidR="009A6144" w:rsidRPr="008C077D" w:rsidRDefault="009A6144" w:rsidP="009A6144">
            <w:pPr>
              <w:rPr>
                <w:b/>
                <w:sz w:val="20"/>
                <w:szCs w:val="20"/>
              </w:rPr>
            </w:pPr>
          </w:p>
        </w:tc>
        <w:tc>
          <w:tcPr>
            <w:tcW w:w="6804" w:type="dxa"/>
            <w:vMerge/>
          </w:tcPr>
          <w:p w14:paraId="19236D48" w14:textId="77777777" w:rsidR="009A6144" w:rsidRPr="008C077D" w:rsidRDefault="009A6144" w:rsidP="009A6144">
            <w:pPr>
              <w:rPr>
                <w:sz w:val="20"/>
                <w:szCs w:val="20"/>
              </w:rPr>
            </w:pPr>
          </w:p>
        </w:tc>
        <w:tc>
          <w:tcPr>
            <w:tcW w:w="12475" w:type="dxa"/>
            <w:tcBorders>
              <w:top w:val="dashed" w:sz="4" w:space="0" w:color="auto"/>
              <w:bottom w:val="dashed" w:sz="4" w:space="0" w:color="auto"/>
            </w:tcBorders>
          </w:tcPr>
          <w:p w14:paraId="71198E9F" w14:textId="06BA9629" w:rsidR="00605ACE" w:rsidRPr="005563EE" w:rsidRDefault="009A6144" w:rsidP="00605ACE">
            <w:pPr>
              <w:jc w:val="both"/>
            </w:pPr>
            <w:r w:rsidRPr="008C077D">
              <w:rPr>
                <w:b/>
                <w:sz w:val="20"/>
                <w:szCs w:val="20"/>
              </w:rPr>
              <w:t>D3 :</w:t>
            </w:r>
            <w:r w:rsidR="00605ACE" w:rsidRPr="005563EE">
              <w:t xml:space="preserve"> Manœuvres </w:t>
            </w:r>
            <w:r w:rsidR="00BB53A9">
              <w:t xml:space="preserve">d’assurage </w:t>
            </w:r>
            <w:r w:rsidR="00605ACE" w:rsidRPr="005563EE">
              <w:t>précises, dynamiques et souvent anticipées.</w:t>
            </w:r>
          </w:p>
          <w:p w14:paraId="7C814ACA" w14:textId="1500A90C" w:rsidR="00605ACE" w:rsidRDefault="003C2180" w:rsidP="00605ACE">
            <w:pPr>
              <w:jc w:val="both"/>
            </w:pPr>
            <w:r>
              <w:t>L’a</w:t>
            </w:r>
            <w:r w:rsidR="00605ACE" w:rsidRPr="005563EE">
              <w:t xml:space="preserve">ssureur contrôle la tension de la corde </w:t>
            </w:r>
            <w:r w:rsidR="00376D0C">
              <w:t xml:space="preserve">de manière adéquate </w:t>
            </w:r>
            <w:r w:rsidR="00605ACE" w:rsidRPr="005563EE">
              <w:t>en privilégiant les déplacements.</w:t>
            </w:r>
          </w:p>
          <w:p w14:paraId="5561FF95" w14:textId="635A624B" w:rsidR="0012349C" w:rsidRDefault="0012349C" w:rsidP="00605ACE">
            <w:pPr>
              <w:jc w:val="both"/>
            </w:pPr>
            <w:r>
              <w:t xml:space="preserve">L’assureur adapte son placement par rapport à la progression du grimpeur tout au long de son ascension, mais plus souvent après coup ou avec un temps de retard. </w:t>
            </w:r>
          </w:p>
          <w:p w14:paraId="270F1051" w14:textId="7253301C" w:rsidR="009A6144" w:rsidRPr="008C077D" w:rsidRDefault="00605ACE" w:rsidP="00605ACE">
            <w:pPr>
              <w:jc w:val="both"/>
              <w:rPr>
                <w:b/>
                <w:sz w:val="20"/>
                <w:szCs w:val="20"/>
              </w:rPr>
            </w:pPr>
            <w:r>
              <w:t>Repère et signale les erreurs essentielles de son partenaire.</w:t>
            </w:r>
          </w:p>
        </w:tc>
      </w:tr>
      <w:tr w:rsidR="009A6144" w:rsidRPr="008C077D" w14:paraId="40D27301" w14:textId="77777777" w:rsidTr="00FB54DE">
        <w:trPr>
          <w:trHeight w:val="306"/>
          <w:jc w:val="center"/>
        </w:trPr>
        <w:tc>
          <w:tcPr>
            <w:tcW w:w="3402" w:type="dxa"/>
            <w:vMerge/>
            <w:shd w:val="clear" w:color="auto" w:fill="DAEEF3" w:themeFill="accent5" w:themeFillTint="33"/>
          </w:tcPr>
          <w:p w14:paraId="6165467F" w14:textId="77777777" w:rsidR="009A6144" w:rsidRPr="008C077D" w:rsidRDefault="009A6144" w:rsidP="009A6144">
            <w:pPr>
              <w:rPr>
                <w:b/>
                <w:sz w:val="20"/>
                <w:szCs w:val="20"/>
              </w:rPr>
            </w:pPr>
          </w:p>
        </w:tc>
        <w:tc>
          <w:tcPr>
            <w:tcW w:w="6804" w:type="dxa"/>
            <w:vMerge/>
          </w:tcPr>
          <w:p w14:paraId="054E58AC" w14:textId="77777777" w:rsidR="009A6144" w:rsidRPr="008C077D" w:rsidRDefault="009A6144" w:rsidP="009A6144">
            <w:pPr>
              <w:rPr>
                <w:sz w:val="20"/>
                <w:szCs w:val="20"/>
              </w:rPr>
            </w:pPr>
          </w:p>
        </w:tc>
        <w:tc>
          <w:tcPr>
            <w:tcW w:w="12475" w:type="dxa"/>
            <w:tcBorders>
              <w:top w:val="dashed" w:sz="4" w:space="0" w:color="auto"/>
            </w:tcBorders>
          </w:tcPr>
          <w:p w14:paraId="28169CF7" w14:textId="452E4190" w:rsidR="00605ACE" w:rsidRPr="005563EE" w:rsidRDefault="009A6144" w:rsidP="00605ACE">
            <w:pPr>
              <w:jc w:val="both"/>
            </w:pPr>
            <w:r w:rsidRPr="008C077D">
              <w:rPr>
                <w:b/>
                <w:sz w:val="20"/>
                <w:szCs w:val="20"/>
              </w:rPr>
              <w:t xml:space="preserve">D4 : </w:t>
            </w:r>
            <w:r w:rsidR="00605ACE" w:rsidRPr="005563EE">
              <w:t xml:space="preserve">Manœuvres </w:t>
            </w:r>
            <w:r w:rsidR="00BB53A9">
              <w:t xml:space="preserve">d’assurage </w:t>
            </w:r>
            <w:r w:rsidR="00605ACE" w:rsidRPr="005563EE">
              <w:t>efficaces et anticipées.</w:t>
            </w:r>
          </w:p>
          <w:p w14:paraId="06906D07" w14:textId="265783E6" w:rsidR="00605ACE" w:rsidRDefault="00605ACE" w:rsidP="00605ACE">
            <w:pPr>
              <w:jc w:val="both"/>
            </w:pPr>
            <w:r w:rsidRPr="005563EE">
              <w:t>Assureur optimise la tension de la corde : assurage fluide et anticipe la progression du grimpeur</w:t>
            </w:r>
            <w:r w:rsidR="0012349C">
              <w:t>, tant au niveau de la tension de la corde que de son placement.</w:t>
            </w:r>
          </w:p>
          <w:p w14:paraId="56CAE57B" w14:textId="30CAE22A" w:rsidR="009A6144" w:rsidRPr="008C077D" w:rsidRDefault="00605ACE" w:rsidP="00605ACE">
            <w:pPr>
              <w:jc w:val="both"/>
              <w:rPr>
                <w:b/>
                <w:sz w:val="20"/>
                <w:szCs w:val="20"/>
              </w:rPr>
            </w:pPr>
            <w:r>
              <w:t>Repère et signale les erreurs de son partenaire.</w:t>
            </w:r>
          </w:p>
        </w:tc>
      </w:tr>
    </w:tbl>
    <w:p w14:paraId="661D2A22" w14:textId="77777777" w:rsidR="00767070" w:rsidRPr="008C077D" w:rsidRDefault="00767070">
      <w:pPr>
        <w:rPr>
          <w:sz w:val="20"/>
          <w:szCs w:val="20"/>
        </w:rPr>
      </w:pPr>
    </w:p>
    <w:p w14:paraId="07E6528A" w14:textId="77777777" w:rsidR="00767070" w:rsidRPr="00184440" w:rsidRDefault="00767070">
      <w:pPr>
        <w:rPr>
          <w:sz w:val="18"/>
          <w:szCs w:val="18"/>
        </w:rPr>
      </w:pPr>
    </w:p>
    <w:sectPr w:rsidR="00767070" w:rsidRPr="00184440" w:rsidSect="0018444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208"/>
    <w:multiLevelType w:val="hybridMultilevel"/>
    <w:tmpl w:val="E392EB9E"/>
    <w:lvl w:ilvl="0" w:tplc="648E106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59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3"/>
    <w:rsid w:val="00063D68"/>
    <w:rsid w:val="0009075E"/>
    <w:rsid w:val="00096E85"/>
    <w:rsid w:val="000E401E"/>
    <w:rsid w:val="0010109E"/>
    <w:rsid w:val="0012349C"/>
    <w:rsid w:val="00184440"/>
    <w:rsid w:val="001A01DA"/>
    <w:rsid w:val="001A0B97"/>
    <w:rsid w:val="001E68D8"/>
    <w:rsid w:val="002010A4"/>
    <w:rsid w:val="00272A75"/>
    <w:rsid w:val="00321196"/>
    <w:rsid w:val="00372DD4"/>
    <w:rsid w:val="00376D0C"/>
    <w:rsid w:val="003C2180"/>
    <w:rsid w:val="0042247C"/>
    <w:rsid w:val="00430F21"/>
    <w:rsid w:val="00442D91"/>
    <w:rsid w:val="0044780C"/>
    <w:rsid w:val="00453C97"/>
    <w:rsid w:val="0048788F"/>
    <w:rsid w:val="004A4C41"/>
    <w:rsid w:val="004D7F93"/>
    <w:rsid w:val="00505407"/>
    <w:rsid w:val="00523567"/>
    <w:rsid w:val="005344E9"/>
    <w:rsid w:val="00550A37"/>
    <w:rsid w:val="0055174A"/>
    <w:rsid w:val="00552265"/>
    <w:rsid w:val="00580ED0"/>
    <w:rsid w:val="005840B4"/>
    <w:rsid w:val="00601759"/>
    <w:rsid w:val="00605ACE"/>
    <w:rsid w:val="00606F29"/>
    <w:rsid w:val="00645C16"/>
    <w:rsid w:val="0067377D"/>
    <w:rsid w:val="006D18BA"/>
    <w:rsid w:val="00700CC5"/>
    <w:rsid w:val="00724B34"/>
    <w:rsid w:val="00767070"/>
    <w:rsid w:val="007923FF"/>
    <w:rsid w:val="007C356A"/>
    <w:rsid w:val="007E08F8"/>
    <w:rsid w:val="008B3694"/>
    <w:rsid w:val="008B4732"/>
    <w:rsid w:val="008C077D"/>
    <w:rsid w:val="008D09C0"/>
    <w:rsid w:val="009A6144"/>
    <w:rsid w:val="00A23E8F"/>
    <w:rsid w:val="00A24C66"/>
    <w:rsid w:val="00AE7420"/>
    <w:rsid w:val="00B21F4E"/>
    <w:rsid w:val="00B24C9F"/>
    <w:rsid w:val="00B35BC8"/>
    <w:rsid w:val="00B561DE"/>
    <w:rsid w:val="00BB53A9"/>
    <w:rsid w:val="00BB53B4"/>
    <w:rsid w:val="00C31574"/>
    <w:rsid w:val="00C43F5F"/>
    <w:rsid w:val="00C5651C"/>
    <w:rsid w:val="00C6314A"/>
    <w:rsid w:val="00C73180"/>
    <w:rsid w:val="00C94FC3"/>
    <w:rsid w:val="00CE079E"/>
    <w:rsid w:val="00CF27E2"/>
    <w:rsid w:val="00D2678D"/>
    <w:rsid w:val="00D36B5B"/>
    <w:rsid w:val="00D53A33"/>
    <w:rsid w:val="00D85B43"/>
    <w:rsid w:val="00DC4EF0"/>
    <w:rsid w:val="00DF48D0"/>
    <w:rsid w:val="00DF55E7"/>
    <w:rsid w:val="00E07888"/>
    <w:rsid w:val="00E22783"/>
    <w:rsid w:val="00E33F13"/>
    <w:rsid w:val="00E6283D"/>
    <w:rsid w:val="00ED2E7E"/>
    <w:rsid w:val="00F0101F"/>
    <w:rsid w:val="00F505A2"/>
    <w:rsid w:val="00FB5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6AAD"/>
  <w15:docId w15:val="{40A187AC-20F7-4378-A36A-3BEE6405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A614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2007</Words>
  <Characters>11041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spaeter</dc:creator>
  <cp:lastModifiedBy>laurent marquet</cp:lastModifiedBy>
  <cp:revision>2</cp:revision>
  <dcterms:created xsi:type="dcterms:W3CDTF">2022-05-29T19:19:00Z</dcterms:created>
  <dcterms:modified xsi:type="dcterms:W3CDTF">2022-05-29T19:19:00Z</dcterms:modified>
</cp:coreProperties>
</file>