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006C1" w14:textId="77777777" w:rsidR="00EB01DF" w:rsidRDefault="00EB01DF" w:rsidP="00EB01DF">
      <w:pPr>
        <w:pBdr>
          <w:top w:val="single" w:sz="4" w:space="1" w:color="auto"/>
          <w:left w:val="single" w:sz="4" w:space="4" w:color="auto"/>
          <w:bottom w:val="single" w:sz="4" w:space="1" w:color="auto"/>
          <w:right w:val="single" w:sz="4" w:space="4" w:color="auto"/>
        </w:pBdr>
      </w:pPr>
      <w:r>
        <w:rPr>
          <w:rFonts w:ascii="Arial Narrow" w:hAnsi="Arial Narrow" w:cs="Times New Roman"/>
          <w:b/>
          <w:bCs/>
          <w:sz w:val="28"/>
          <w:szCs w:val="20"/>
          <w:lang w:eastAsia="fr-FR"/>
        </w:rPr>
        <w:t xml:space="preserve">Comment l’aménagement du territoire peut-il réduire les contraintes de la France d’outre-mer ? </w:t>
      </w:r>
    </w:p>
    <w:p w14:paraId="238FECA6" w14:textId="77777777" w:rsidR="00EB01DF" w:rsidRPr="0048796A" w:rsidRDefault="00EB01DF" w:rsidP="00EB01DF">
      <w:pPr>
        <w:rPr>
          <w:sz w:val="10"/>
          <w:szCs w:val="10"/>
        </w:rPr>
      </w:pPr>
    </w:p>
    <w:p w14:paraId="637665EB" w14:textId="77777777" w:rsidR="00EB01DF" w:rsidRDefault="00264CCD" w:rsidP="005114E3">
      <w:pPr>
        <w:shd w:val="pct20" w:color="auto" w:fill="auto"/>
        <w:jc w:val="center"/>
        <w:rPr>
          <w:rFonts w:ascii="Arial" w:hAnsi="Arial"/>
          <w:b/>
        </w:rPr>
      </w:pPr>
      <w:r w:rsidRPr="00D45AAB">
        <w:rPr>
          <w:rFonts w:ascii="Arial" w:hAnsi="Arial"/>
          <w:b/>
        </w:rPr>
        <w:t>Un aménagement sur l’île de la Réunion : la NRL, Nouvelle Route du Littoral</w:t>
      </w:r>
    </w:p>
    <w:p w14:paraId="5030E71D" w14:textId="77777777" w:rsidR="0048796A" w:rsidRPr="0048796A" w:rsidRDefault="0048796A" w:rsidP="005114E3">
      <w:pPr>
        <w:shd w:val="pct20" w:color="auto" w:fill="auto"/>
        <w:jc w:val="center"/>
        <w:rPr>
          <w:rFonts w:ascii="Arial" w:hAnsi="Arial"/>
          <w:b/>
          <w:sz w:val="10"/>
          <w:szCs w:val="10"/>
        </w:rPr>
      </w:pPr>
    </w:p>
    <w:p w14:paraId="7F1F138E" w14:textId="77777777" w:rsidR="005114E3" w:rsidRPr="0048796A" w:rsidRDefault="005114E3" w:rsidP="0048796A">
      <w:pPr>
        <w:pBdr>
          <w:top w:val="single" w:sz="4" w:space="1" w:color="auto"/>
          <w:left w:val="single" w:sz="4" w:space="4" w:color="auto"/>
          <w:bottom w:val="single" w:sz="4" w:space="1" w:color="auto"/>
          <w:right w:val="single" w:sz="4" w:space="4" w:color="auto"/>
        </w:pBdr>
        <w:rPr>
          <w:rFonts w:ascii="Avenir Next" w:hAnsi="Avenir Next"/>
        </w:rPr>
      </w:pPr>
      <w:r w:rsidRPr="0048796A">
        <w:rPr>
          <w:rFonts w:ascii="Avenir Next" w:hAnsi="Avenir Next"/>
        </w:rPr>
        <w:t>L’aménagement de la Nouvelle route du Littoral à La Réunion a pour but de</w:t>
      </w:r>
      <w:r w:rsidR="0048796A">
        <w:rPr>
          <w:rFonts w:ascii="Avenir Next" w:hAnsi="Avenir Next"/>
        </w:rPr>
        <w:t xml:space="preserve"> </w:t>
      </w:r>
      <w:r w:rsidRPr="0048796A">
        <w:rPr>
          <w:rFonts w:ascii="Avenir Next" w:hAnsi="Avenir Next"/>
        </w:rPr>
        <w:t xml:space="preserve">remplacer l’actuelle route du littoral. Une partie de cette </w:t>
      </w:r>
      <w:r w:rsidR="0048796A" w:rsidRPr="0048796A">
        <w:rPr>
          <w:rFonts w:ascii="Avenir Next" w:hAnsi="Avenir Next"/>
        </w:rPr>
        <w:t xml:space="preserve">Nouvelle Route </w:t>
      </w:r>
      <w:r w:rsidRPr="0048796A">
        <w:rPr>
          <w:rFonts w:ascii="Avenir Next" w:hAnsi="Avenir Next"/>
        </w:rPr>
        <w:t>sera construite sur un via</w:t>
      </w:r>
      <w:r w:rsidR="0048796A">
        <w:rPr>
          <w:rFonts w:ascii="Avenir Next" w:hAnsi="Avenir Next"/>
        </w:rPr>
        <w:t xml:space="preserve">duc </w:t>
      </w:r>
      <w:r w:rsidR="0048796A" w:rsidRPr="0048796A">
        <w:rPr>
          <w:rFonts w:ascii="Avenir Next" w:hAnsi="Avenir Next"/>
        </w:rPr>
        <w:t xml:space="preserve">en mer posé sur 48 piles, </w:t>
      </w:r>
      <w:r w:rsidRPr="0048796A">
        <w:rPr>
          <w:rFonts w:ascii="Avenir Next" w:hAnsi="Avenir Next"/>
        </w:rPr>
        <w:t xml:space="preserve">à une hauteur qui variera entre 13 et 30 m au-dessus de la mer. Ce sera le plus grand viaduc en mer de </w:t>
      </w:r>
      <w:r w:rsidR="0048796A" w:rsidRPr="0048796A">
        <w:rPr>
          <w:rFonts w:ascii="Avenir Next" w:hAnsi="Avenir Next"/>
        </w:rPr>
        <w:t>France,</w:t>
      </w:r>
      <w:r w:rsidRPr="0048796A">
        <w:rPr>
          <w:rFonts w:ascii="Avenir Next" w:hAnsi="Avenir Next"/>
        </w:rPr>
        <w:t xml:space="preserve"> supportant </w:t>
      </w:r>
      <w:r w:rsidR="0048796A">
        <w:rPr>
          <w:rFonts w:ascii="Avenir Next" w:hAnsi="Avenir Next"/>
        </w:rPr>
        <w:t xml:space="preserve">des </w:t>
      </w:r>
      <w:r w:rsidRPr="0048796A">
        <w:rPr>
          <w:rFonts w:ascii="Avenir Next" w:hAnsi="Avenir Next"/>
        </w:rPr>
        <w:t xml:space="preserve">cyclones à 150 km/h et </w:t>
      </w:r>
      <w:r w:rsidR="0048796A" w:rsidRPr="0048796A">
        <w:rPr>
          <w:rFonts w:ascii="Avenir Next" w:hAnsi="Avenir Next"/>
        </w:rPr>
        <w:t xml:space="preserve">des </w:t>
      </w:r>
      <w:r w:rsidRPr="0048796A">
        <w:rPr>
          <w:rFonts w:ascii="Avenir Next" w:hAnsi="Avenir Next"/>
        </w:rPr>
        <w:t xml:space="preserve">vagues de 10 m. </w:t>
      </w:r>
    </w:p>
    <w:p w14:paraId="663E2E7D" w14:textId="77777777" w:rsidR="005114E3" w:rsidRDefault="005114E3" w:rsidP="00EB01DF"/>
    <w:p w14:paraId="7A8A4DA5" w14:textId="77777777" w:rsidR="00EB01DF" w:rsidRPr="00E36E43" w:rsidRDefault="005114E3" w:rsidP="00EB01DF">
      <w:pPr>
        <w:shd w:val="pct20" w:color="auto" w:fill="auto"/>
        <w:ind w:right="-7"/>
        <w:rPr>
          <w:rFonts w:ascii="Arial Narrow" w:hAnsi="Arial Narrow"/>
          <w:b/>
          <w:noProof/>
          <w:lang w:eastAsia="fr-FR"/>
        </w:rPr>
      </w:pPr>
      <w:r>
        <w:rPr>
          <w:rFonts w:ascii="Arial Narrow" w:hAnsi="Arial Narrow"/>
          <w:noProof/>
          <w:lang w:eastAsia="fr-FR"/>
        </w:rPr>
        <w:t>Document 1</w:t>
      </w:r>
    </w:p>
    <w:p w14:paraId="26D1A3C9" w14:textId="77777777" w:rsidR="005114E3" w:rsidRPr="005114E3" w:rsidRDefault="005114E3"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11"/>
          <w:szCs w:val="11"/>
        </w:rPr>
      </w:pPr>
    </w:p>
    <w:p w14:paraId="53851EC6" w14:textId="77777777" w:rsidR="005114E3" w:rsidRDefault="005114E3"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r w:rsidRPr="005114E3">
        <w:rPr>
          <w:rFonts w:ascii="Arial Narrow" w:hAnsi="Arial Narrow" w:cs="Helvetica"/>
          <w:noProof/>
          <w:sz w:val="22"/>
          <w:szCs w:val="34"/>
          <w:lang w:eastAsia="fr-FR"/>
        </w:rPr>
        <w:drawing>
          <wp:inline distT="0" distB="0" distL="0" distR="0" wp14:anchorId="6A3CBA6C" wp14:editId="36C8BF1D">
            <wp:extent cx="6836410" cy="47212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36410" cy="4721225"/>
                    </a:xfrm>
                    <a:prstGeom prst="rect">
                      <a:avLst/>
                    </a:prstGeom>
                  </pic:spPr>
                </pic:pic>
              </a:graphicData>
            </a:graphic>
          </wp:inline>
        </w:drawing>
      </w:r>
    </w:p>
    <w:p w14:paraId="34FA7A15" w14:textId="77777777" w:rsidR="005114E3" w:rsidRDefault="005114E3" w:rsidP="0051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Narrow" w:hAnsi="Arial Narrow" w:cs="Helvetica"/>
          <w:sz w:val="22"/>
          <w:szCs w:val="34"/>
        </w:rPr>
      </w:pPr>
      <w:r>
        <w:rPr>
          <w:rFonts w:ascii="Arial Narrow" w:hAnsi="Arial Narrow" w:cs="Helvetica Light"/>
          <w:color w:val="000000"/>
          <w:sz w:val="20"/>
          <w:szCs w:val="44"/>
        </w:rPr>
        <w:t xml:space="preserve">D’après Marie-Annick Lamy-Giner, </w:t>
      </w:r>
      <w:r w:rsidRPr="0040659A">
        <w:rPr>
          <w:rFonts w:ascii="Arial Narrow" w:hAnsi="Arial Narrow" w:cs="Helvetica Light"/>
          <w:color w:val="000000"/>
          <w:sz w:val="20"/>
          <w:szCs w:val="44"/>
        </w:rPr>
        <w:t>Université de</w:t>
      </w:r>
      <w:r>
        <w:rPr>
          <w:rFonts w:ascii="Arial Narrow" w:hAnsi="Arial Narrow" w:cs="Helvetica Light"/>
          <w:color w:val="000000"/>
          <w:sz w:val="20"/>
          <w:szCs w:val="44"/>
        </w:rPr>
        <w:t xml:space="preserve"> géographie de </w:t>
      </w:r>
      <w:r w:rsidRPr="0040659A">
        <w:rPr>
          <w:rFonts w:ascii="Arial Narrow" w:hAnsi="Arial Narrow" w:cs="Helvetica Light"/>
          <w:color w:val="000000"/>
          <w:sz w:val="20"/>
          <w:szCs w:val="44"/>
        </w:rPr>
        <w:t>La Réunion 2011</w:t>
      </w:r>
    </w:p>
    <w:p w14:paraId="082A3D8A" w14:textId="77777777" w:rsidR="005114E3" w:rsidRPr="0048796A" w:rsidRDefault="005114E3"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10"/>
          <w:szCs w:val="10"/>
        </w:rPr>
      </w:pPr>
    </w:p>
    <w:p w14:paraId="57879CAA" w14:textId="77777777" w:rsidR="00D45AAB" w:rsidRPr="00E36E43" w:rsidRDefault="005114E3" w:rsidP="00D45AAB">
      <w:pPr>
        <w:shd w:val="pct20" w:color="auto" w:fill="auto"/>
        <w:ind w:right="-7"/>
        <w:rPr>
          <w:rFonts w:ascii="Arial Narrow" w:hAnsi="Arial Narrow"/>
          <w:b/>
          <w:noProof/>
          <w:lang w:eastAsia="fr-FR"/>
        </w:rPr>
      </w:pPr>
      <w:r>
        <w:rPr>
          <w:rFonts w:ascii="Arial Narrow" w:hAnsi="Arial Narrow"/>
          <w:noProof/>
          <w:lang w:eastAsia="fr-FR"/>
        </w:rPr>
        <w:t>Document 2</w:t>
      </w:r>
      <w:r w:rsidR="0048796A">
        <w:rPr>
          <w:rFonts w:ascii="Arial Narrow" w:hAnsi="Arial Narrow"/>
          <w:noProof/>
          <w:lang w:eastAsia="fr-FR"/>
        </w:rPr>
        <w:t xml:space="preserve">: </w:t>
      </w:r>
      <w:r w:rsidR="0048796A">
        <w:rPr>
          <w:rFonts w:ascii="Arial Narrow" w:hAnsi="Arial Narrow"/>
          <w:noProof/>
          <w:lang w:eastAsia="fr-FR"/>
        </w:rPr>
        <w:tab/>
      </w:r>
      <w:r w:rsidR="0048796A">
        <w:rPr>
          <w:rFonts w:ascii="Arial Narrow" w:hAnsi="Arial Narrow"/>
          <w:noProof/>
          <w:lang w:eastAsia="fr-FR"/>
        </w:rPr>
        <w:tab/>
      </w:r>
      <w:r w:rsidR="0048796A">
        <w:rPr>
          <w:rFonts w:ascii="Arial Narrow" w:hAnsi="Arial Narrow"/>
          <w:noProof/>
          <w:lang w:eastAsia="fr-FR"/>
        </w:rPr>
        <w:tab/>
      </w:r>
      <w:r w:rsidR="0048796A">
        <w:rPr>
          <w:rFonts w:ascii="Arial Narrow" w:hAnsi="Arial Narrow"/>
          <w:noProof/>
          <w:lang w:eastAsia="fr-FR"/>
        </w:rPr>
        <w:tab/>
      </w:r>
      <w:r w:rsidR="0048796A">
        <w:rPr>
          <w:rFonts w:ascii="Arial Narrow" w:hAnsi="Arial Narrow"/>
          <w:noProof/>
          <w:lang w:eastAsia="fr-FR"/>
        </w:rPr>
        <w:tab/>
      </w:r>
      <w:r w:rsidR="0048796A">
        <w:rPr>
          <w:rFonts w:ascii="Arial Narrow" w:hAnsi="Arial Narrow"/>
          <w:noProof/>
          <w:lang w:eastAsia="fr-FR"/>
        </w:rPr>
        <w:tab/>
      </w:r>
      <w:r w:rsidR="0048796A">
        <w:rPr>
          <w:rFonts w:ascii="Arial Narrow" w:hAnsi="Arial Narrow"/>
          <w:noProof/>
          <w:lang w:eastAsia="fr-FR"/>
        </w:rPr>
        <w:tab/>
      </w:r>
      <w:r w:rsidR="0048796A">
        <w:rPr>
          <w:rFonts w:ascii="Arial Narrow" w:hAnsi="Arial Narrow"/>
          <w:noProof/>
          <w:lang w:eastAsia="fr-FR"/>
        </w:rPr>
        <w:tab/>
      </w:r>
      <w:r w:rsidR="0048796A">
        <w:rPr>
          <w:rFonts w:ascii="Arial Narrow" w:hAnsi="Arial Narrow"/>
          <w:noProof/>
          <w:lang w:eastAsia="fr-FR"/>
        </w:rPr>
        <w:tab/>
        <w:t>Document 3</w:t>
      </w:r>
      <w:r w:rsidR="00D45AAB">
        <w:rPr>
          <w:rFonts w:ascii="Arial Narrow" w:hAnsi="Arial Narrow"/>
          <w:noProof/>
          <w:lang w:eastAsia="fr-FR"/>
        </w:rPr>
        <w:t xml:space="preserve"> : </w:t>
      </w:r>
    </w:p>
    <w:p w14:paraId="0892152E" w14:textId="77777777" w:rsidR="00D45AAB" w:rsidRPr="0048796A" w:rsidRDefault="00D45AAB"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10"/>
          <w:szCs w:val="1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6487"/>
        <w:gridCol w:w="236"/>
        <w:gridCol w:w="4259"/>
      </w:tblGrid>
      <w:tr w:rsidR="00D45AAB" w14:paraId="69EED3E0" w14:textId="77777777">
        <w:tc>
          <w:tcPr>
            <w:tcW w:w="6487" w:type="dxa"/>
            <w:tcBorders>
              <w:bottom w:val="single" w:sz="4" w:space="0" w:color="auto"/>
            </w:tcBorders>
          </w:tcPr>
          <w:p w14:paraId="67433D02" w14:textId="77777777" w:rsidR="00D45AAB" w:rsidRPr="00D45AAB" w:rsidRDefault="00D45AAB" w:rsidP="004879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b/>
                <w:sz w:val="22"/>
                <w:szCs w:val="34"/>
              </w:rPr>
            </w:pPr>
            <w:r w:rsidRPr="00D45AAB">
              <w:rPr>
                <w:rFonts w:ascii="Arial Narrow" w:hAnsi="Arial Narrow" w:cs="Helvetica"/>
                <w:b/>
                <w:sz w:val="22"/>
                <w:szCs w:val="34"/>
              </w:rPr>
              <w:t>Les arguments des écologistes.</w:t>
            </w:r>
          </w:p>
        </w:tc>
        <w:tc>
          <w:tcPr>
            <w:tcW w:w="236" w:type="dxa"/>
          </w:tcPr>
          <w:p w14:paraId="19885184" w14:textId="77777777" w:rsidR="00D45AAB" w:rsidRDefault="00D45AAB"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p>
        </w:tc>
        <w:tc>
          <w:tcPr>
            <w:tcW w:w="4259" w:type="dxa"/>
            <w:tcBorders>
              <w:bottom w:val="single" w:sz="4" w:space="0" w:color="auto"/>
            </w:tcBorders>
          </w:tcPr>
          <w:p w14:paraId="1DABFBFD" w14:textId="77777777" w:rsidR="00D45AAB" w:rsidRPr="00D45AAB" w:rsidRDefault="00D45AAB" w:rsidP="00D45A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Helvetica"/>
                <w:b/>
                <w:sz w:val="22"/>
                <w:szCs w:val="34"/>
              </w:rPr>
            </w:pPr>
            <w:r w:rsidRPr="00D45AAB">
              <w:rPr>
                <w:rFonts w:ascii="Arial Narrow" w:hAnsi="Arial Narrow" w:cs="Helvetica"/>
                <w:b/>
                <w:sz w:val="22"/>
                <w:szCs w:val="34"/>
              </w:rPr>
              <w:t>Les arguments de la Région.</w:t>
            </w:r>
          </w:p>
        </w:tc>
      </w:tr>
      <w:tr w:rsidR="00D45AAB" w14:paraId="19619A79" w14:textId="77777777">
        <w:tc>
          <w:tcPr>
            <w:tcW w:w="6487" w:type="dxa"/>
            <w:tcBorders>
              <w:top w:val="single" w:sz="4" w:space="0" w:color="auto"/>
              <w:left w:val="single" w:sz="4" w:space="0" w:color="auto"/>
              <w:bottom w:val="single" w:sz="4" w:space="0" w:color="auto"/>
              <w:right w:val="single" w:sz="4" w:space="0" w:color="auto"/>
            </w:tcBorders>
          </w:tcPr>
          <w:p w14:paraId="0A4336B5" w14:textId="77777777" w:rsidR="00D45AAB" w:rsidRDefault="00D45AAB" w:rsidP="00D45A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r w:rsidRPr="00423CAA">
              <w:rPr>
                <w:rFonts w:ascii="Arial Narrow" w:hAnsi="Arial Narrow" w:cs="Helvetica"/>
                <w:sz w:val="22"/>
                <w:szCs w:val="34"/>
              </w:rPr>
              <w:t>«</w:t>
            </w:r>
            <w:r>
              <w:rPr>
                <w:rFonts w:ascii="Arial Narrow" w:hAnsi="Arial Narrow" w:cs="Helvetica"/>
                <w:sz w:val="22"/>
                <w:szCs w:val="34"/>
              </w:rPr>
              <w:t xml:space="preserve"> La R</w:t>
            </w:r>
            <w:r w:rsidRPr="00423CAA">
              <w:rPr>
                <w:rFonts w:ascii="Arial Narrow" w:hAnsi="Arial Narrow" w:cs="Helvetica"/>
                <w:sz w:val="22"/>
                <w:szCs w:val="34"/>
              </w:rPr>
              <w:t>é</w:t>
            </w:r>
            <w:r w:rsidR="005705E3">
              <w:rPr>
                <w:rFonts w:ascii="Arial Narrow" w:hAnsi="Arial Narrow" w:cs="Helvetica"/>
                <w:sz w:val="22"/>
                <w:szCs w:val="34"/>
              </w:rPr>
              <w:t>union court</w:t>
            </w:r>
            <w:r w:rsidRPr="00423CAA">
              <w:rPr>
                <w:rFonts w:ascii="Arial Narrow" w:hAnsi="Arial Narrow" w:cs="Helvetica"/>
                <w:sz w:val="22"/>
                <w:szCs w:val="34"/>
              </w:rPr>
              <w:t xml:space="preserve"> à la catastrophe. Sur le plan environnemental, car les deux é</w:t>
            </w:r>
            <w:r>
              <w:rPr>
                <w:rFonts w:ascii="Arial Narrow" w:hAnsi="Arial Narrow" w:cs="Helvetica"/>
                <w:sz w:val="22"/>
                <w:szCs w:val="34"/>
              </w:rPr>
              <w:t>normes digues vont</w:t>
            </w:r>
            <w:r w:rsidRPr="00423CAA">
              <w:rPr>
                <w:rFonts w:ascii="Arial Narrow" w:hAnsi="Arial Narrow" w:cs="Helvetica"/>
                <w:sz w:val="22"/>
                <w:szCs w:val="34"/>
              </w:rPr>
              <w:t xml:space="preserve"> avoir un impact meurtrier sur la biodiversité terrestre et marine, sur le plan paysager (…</w:t>
            </w:r>
            <w:r>
              <w:rPr>
                <w:rFonts w:ascii="Arial Narrow" w:hAnsi="Arial Narrow" w:cs="Helvetica"/>
                <w:sz w:val="22"/>
                <w:szCs w:val="34"/>
              </w:rPr>
              <w:t>), s</w:t>
            </w:r>
            <w:r w:rsidRPr="00423CAA">
              <w:rPr>
                <w:rFonts w:ascii="Arial Narrow" w:hAnsi="Arial Narrow" w:cs="Helvetica"/>
                <w:sz w:val="22"/>
                <w:szCs w:val="34"/>
              </w:rPr>
              <w:t>ur le plan social car ce projet ne sert que les intérêts du lobby automobile au détriment du transport</w:t>
            </w:r>
            <w:r>
              <w:rPr>
                <w:rFonts w:ascii="Arial Narrow" w:hAnsi="Arial Narrow" w:cs="Helvetica"/>
                <w:sz w:val="22"/>
                <w:szCs w:val="34"/>
              </w:rPr>
              <w:t xml:space="preserve"> en commun aujourd'hui sacrifié(1)</w:t>
            </w:r>
            <w:r w:rsidRPr="00423CAA">
              <w:rPr>
                <w:rFonts w:ascii="Arial Narrow" w:hAnsi="Arial Narrow" w:cs="Helvetica"/>
                <w:sz w:val="22"/>
                <w:szCs w:val="34"/>
              </w:rPr>
              <w:t>, sur le plan écono</w:t>
            </w:r>
            <w:r w:rsidR="0048796A">
              <w:rPr>
                <w:rFonts w:ascii="Arial Narrow" w:hAnsi="Arial Narrow" w:cs="Helvetica"/>
                <w:sz w:val="22"/>
                <w:szCs w:val="34"/>
              </w:rPr>
              <w:t>mique car le chantier ne crée</w:t>
            </w:r>
            <w:r w:rsidRPr="00423CAA">
              <w:rPr>
                <w:rFonts w:ascii="Arial Narrow" w:hAnsi="Arial Narrow" w:cs="Helvetica"/>
                <w:sz w:val="22"/>
                <w:szCs w:val="34"/>
              </w:rPr>
              <w:t xml:space="preserve">ra pas d'emplois </w:t>
            </w:r>
            <w:r w:rsidR="0048796A">
              <w:rPr>
                <w:rFonts w:ascii="Arial Narrow" w:hAnsi="Arial Narrow" w:cs="Helvetica"/>
                <w:sz w:val="22"/>
                <w:szCs w:val="34"/>
              </w:rPr>
              <w:t>durables, sur le plan financier</w:t>
            </w:r>
            <w:r>
              <w:rPr>
                <w:rFonts w:ascii="Arial Narrow" w:hAnsi="Arial Narrow" w:cs="Helvetica"/>
                <w:sz w:val="22"/>
                <w:szCs w:val="34"/>
              </w:rPr>
              <w:t xml:space="preserve"> CETTE ROUTE COÛTERA AU BAS MOT 2,5 MILLIARDS D’EUROS</w:t>
            </w:r>
            <w:r w:rsidRPr="00423CAA">
              <w:rPr>
                <w:rFonts w:ascii="Arial Narrow" w:hAnsi="Arial Narrow" w:cs="Helvetica"/>
                <w:sz w:val="22"/>
                <w:szCs w:val="34"/>
              </w:rPr>
              <w:t xml:space="preserve"> et tous les dépassements du budget initialement prévu seront supportés par les contribuables réunionnais. (…). Enfin, une telle route en mer, sur un viaduc de 30 m de haut au-dessus des flots, est un archaïsme dans le monde du changement climatique qui se caractérisera par une recrudescence de la fréquence </w:t>
            </w:r>
            <w:r>
              <w:rPr>
                <w:rFonts w:ascii="Arial Narrow" w:hAnsi="Arial Narrow" w:cs="Helvetica"/>
                <w:sz w:val="22"/>
                <w:szCs w:val="34"/>
              </w:rPr>
              <w:t xml:space="preserve">et </w:t>
            </w:r>
            <w:r w:rsidRPr="00423CAA">
              <w:rPr>
                <w:rFonts w:ascii="Arial Narrow" w:hAnsi="Arial Narrow" w:cs="Helvetica"/>
                <w:sz w:val="22"/>
                <w:szCs w:val="34"/>
              </w:rPr>
              <w:t>de la violence des cyclones. ».</w:t>
            </w:r>
          </w:p>
          <w:p w14:paraId="4F967AAC" w14:textId="77777777" w:rsidR="00D45AAB" w:rsidRPr="00423CAA" w:rsidRDefault="00D45AAB" w:rsidP="00D45A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p>
          <w:p w14:paraId="5AECE5CF" w14:textId="77777777" w:rsidR="00D45AAB" w:rsidRDefault="00D45AAB" w:rsidP="00D45A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r>
              <w:rPr>
                <w:rFonts w:ascii="Arial Narrow" w:hAnsi="Arial Narrow" w:cs="Helvetica"/>
                <w:sz w:val="22"/>
                <w:szCs w:val="34"/>
              </w:rPr>
              <w:t xml:space="preserve">Jean-Pierre </w:t>
            </w:r>
            <w:r w:rsidRPr="00423CAA">
              <w:rPr>
                <w:rFonts w:ascii="Arial Narrow" w:hAnsi="Arial Narrow" w:cs="Helvetica"/>
                <w:sz w:val="22"/>
                <w:szCs w:val="34"/>
              </w:rPr>
              <w:t>Maréchaux, «</w:t>
            </w:r>
            <w:r>
              <w:rPr>
                <w:rFonts w:ascii="Arial Narrow" w:hAnsi="Arial Narrow" w:cs="Helvetica"/>
                <w:sz w:val="22"/>
                <w:szCs w:val="34"/>
              </w:rPr>
              <w:t xml:space="preserve"> Un projet pharaonique d'autoroute</w:t>
            </w:r>
            <w:r w:rsidRPr="00423CAA">
              <w:rPr>
                <w:rFonts w:ascii="Arial Narrow" w:hAnsi="Arial Narrow" w:cs="Helvetica"/>
                <w:sz w:val="22"/>
                <w:szCs w:val="34"/>
              </w:rPr>
              <w:t xml:space="preserve"> à</w:t>
            </w:r>
            <w:r>
              <w:rPr>
                <w:rFonts w:ascii="Arial Narrow" w:hAnsi="Arial Narrow" w:cs="Helvetica"/>
                <w:sz w:val="22"/>
                <w:szCs w:val="34"/>
              </w:rPr>
              <w:t xml:space="preserve"> La R</w:t>
            </w:r>
            <w:r w:rsidRPr="00423CAA">
              <w:rPr>
                <w:rFonts w:ascii="Arial Narrow" w:hAnsi="Arial Narrow" w:cs="Helvetica"/>
                <w:sz w:val="22"/>
                <w:szCs w:val="34"/>
              </w:rPr>
              <w:t xml:space="preserve">éunion », 31 août 2012. </w:t>
            </w:r>
            <w:hyperlink r:id="rId6" w:history="1">
              <w:r w:rsidRPr="00422D63">
                <w:rPr>
                  <w:rStyle w:val="Lienhypertexte"/>
                  <w:rFonts w:ascii="Arial Narrow" w:hAnsi="Arial Narrow" w:cs="Helvetica"/>
                  <w:sz w:val="22"/>
                  <w:szCs w:val="34"/>
                </w:rPr>
                <w:t>http://wwwreporterre.net/</w:t>
              </w:r>
            </w:hyperlink>
          </w:p>
          <w:p w14:paraId="4D39216C" w14:textId="77777777" w:rsidR="00D45AAB" w:rsidRPr="009E3A8B" w:rsidRDefault="00D45AAB"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0"/>
                <w:szCs w:val="34"/>
              </w:rPr>
            </w:pPr>
            <w:r w:rsidRPr="009E3A8B">
              <w:rPr>
                <w:rFonts w:ascii="Arial Narrow" w:hAnsi="Arial Narrow" w:cs="Helvetica"/>
                <w:sz w:val="20"/>
                <w:szCs w:val="34"/>
              </w:rPr>
              <w:t>(</w:t>
            </w:r>
            <w:r w:rsidRPr="009E3A8B">
              <w:rPr>
                <w:rFonts w:ascii="Arial Narrow" w:hAnsi="Arial Narrow" w:cs="Helvetica"/>
                <w:i/>
                <w:sz w:val="20"/>
                <w:szCs w:val="34"/>
              </w:rPr>
              <w:t>1) Un tram-train devait être réalisé par une société mixte privée publique (État – région). La nouvelle majorité du Conseil régional a décidé en 2010 son abandon.</w:t>
            </w:r>
          </w:p>
        </w:tc>
        <w:tc>
          <w:tcPr>
            <w:tcW w:w="236" w:type="dxa"/>
            <w:tcBorders>
              <w:left w:val="single" w:sz="4" w:space="0" w:color="auto"/>
              <w:right w:val="single" w:sz="4" w:space="0" w:color="auto"/>
            </w:tcBorders>
          </w:tcPr>
          <w:p w14:paraId="23C4034E" w14:textId="77777777" w:rsidR="00D45AAB" w:rsidRDefault="00D45AAB"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p>
        </w:tc>
        <w:tc>
          <w:tcPr>
            <w:tcW w:w="4259" w:type="dxa"/>
            <w:tcBorders>
              <w:top w:val="single" w:sz="4" w:space="0" w:color="auto"/>
              <w:left w:val="single" w:sz="4" w:space="0" w:color="auto"/>
              <w:bottom w:val="single" w:sz="4" w:space="0" w:color="auto"/>
              <w:right w:val="single" w:sz="4" w:space="0" w:color="auto"/>
            </w:tcBorders>
          </w:tcPr>
          <w:p w14:paraId="31BF7D5C" w14:textId="77777777" w:rsidR="00D45AAB" w:rsidRPr="00423CAA" w:rsidRDefault="00D45AAB" w:rsidP="00D45A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r w:rsidRPr="00423CAA">
              <w:rPr>
                <w:rFonts w:ascii="Arial Narrow" w:hAnsi="Arial Narrow" w:cs="Helvetica"/>
                <w:sz w:val="22"/>
                <w:szCs w:val="34"/>
              </w:rPr>
              <w:t>« La route actuelle à 2 × 2 voies a été livrée en mars 1976, il y a 47 ans (…</w:t>
            </w:r>
            <w:r>
              <w:rPr>
                <w:rFonts w:ascii="Arial Narrow" w:hAnsi="Arial Narrow" w:cs="Helvetica"/>
                <w:sz w:val="22"/>
                <w:szCs w:val="34"/>
              </w:rPr>
              <w:t>) 760</w:t>
            </w:r>
            <w:r w:rsidRPr="00423CAA">
              <w:rPr>
                <w:rFonts w:ascii="Arial Narrow" w:hAnsi="Arial Narrow" w:cs="Helvetica"/>
                <w:sz w:val="22"/>
                <w:szCs w:val="34"/>
              </w:rPr>
              <w:t xml:space="preserve"> 000 m² de filet</w:t>
            </w:r>
            <w:r>
              <w:rPr>
                <w:rFonts w:ascii="Arial Narrow" w:hAnsi="Arial Narrow" w:cs="Helvetica"/>
                <w:sz w:val="22"/>
                <w:szCs w:val="34"/>
              </w:rPr>
              <w:t>s</w:t>
            </w:r>
            <w:r w:rsidRPr="00423CAA">
              <w:rPr>
                <w:rFonts w:ascii="Arial Narrow" w:hAnsi="Arial Narrow" w:cs="Helvetica"/>
                <w:sz w:val="22"/>
                <w:szCs w:val="34"/>
              </w:rPr>
              <w:t xml:space="preserve"> (…</w:t>
            </w:r>
            <w:r>
              <w:rPr>
                <w:rFonts w:ascii="Arial Narrow" w:hAnsi="Arial Narrow" w:cs="Helvetica"/>
                <w:sz w:val="22"/>
                <w:szCs w:val="34"/>
              </w:rPr>
              <w:t>) o</w:t>
            </w:r>
            <w:r w:rsidRPr="00423CAA">
              <w:rPr>
                <w:rFonts w:ascii="Arial Narrow" w:hAnsi="Arial Narrow" w:cs="Helvetica"/>
                <w:sz w:val="22"/>
                <w:szCs w:val="34"/>
              </w:rPr>
              <w:t>nt été mis en place pour réduire progressivement (…</w:t>
            </w:r>
            <w:r>
              <w:rPr>
                <w:rFonts w:ascii="Arial Narrow" w:hAnsi="Arial Narrow" w:cs="Helvetica"/>
                <w:sz w:val="22"/>
                <w:szCs w:val="34"/>
              </w:rPr>
              <w:t>) l</w:t>
            </w:r>
            <w:r w:rsidRPr="00423CAA">
              <w:rPr>
                <w:rFonts w:ascii="Arial Narrow" w:hAnsi="Arial Narrow" w:cs="Helvetica"/>
                <w:sz w:val="22"/>
                <w:szCs w:val="34"/>
              </w:rPr>
              <w:t>e risque de chute de pierres atteignant la chaussée. (…). Cet itinéraire stratégique est emprunté chaque jour par environ 60 000 véhicules contre 10 000 à son ouverture en 1976. (…) Les accidents ou panne</w:t>
            </w:r>
            <w:r w:rsidR="0048796A">
              <w:rPr>
                <w:rFonts w:ascii="Arial Narrow" w:hAnsi="Arial Narrow" w:cs="Helvetica"/>
                <w:sz w:val="22"/>
                <w:szCs w:val="34"/>
              </w:rPr>
              <w:t>s</w:t>
            </w:r>
            <w:r w:rsidRPr="00423CAA">
              <w:rPr>
                <w:rFonts w:ascii="Arial Narrow" w:hAnsi="Arial Narrow" w:cs="Helvetica"/>
                <w:sz w:val="22"/>
                <w:szCs w:val="34"/>
              </w:rPr>
              <w:t xml:space="preserve"> de véhicules allonge</w:t>
            </w:r>
            <w:r>
              <w:rPr>
                <w:rFonts w:ascii="Arial Narrow" w:hAnsi="Arial Narrow" w:cs="Helvetica"/>
                <w:sz w:val="22"/>
                <w:szCs w:val="34"/>
              </w:rPr>
              <w:t>nt</w:t>
            </w:r>
            <w:r w:rsidRPr="00423CAA">
              <w:rPr>
                <w:rFonts w:ascii="Arial Narrow" w:hAnsi="Arial Narrow" w:cs="Helvetica"/>
                <w:sz w:val="22"/>
                <w:szCs w:val="34"/>
              </w:rPr>
              <w:t xml:space="preserve"> significativement les bouchons récurrents de l'entré</w:t>
            </w:r>
            <w:r>
              <w:rPr>
                <w:rFonts w:ascii="Arial Narrow" w:hAnsi="Arial Narrow" w:cs="Helvetica"/>
                <w:sz w:val="22"/>
                <w:szCs w:val="34"/>
              </w:rPr>
              <w:t>e</w:t>
            </w:r>
            <w:r w:rsidRPr="00423CAA">
              <w:rPr>
                <w:rFonts w:ascii="Arial Narrow" w:hAnsi="Arial Narrow" w:cs="Helvetica"/>
                <w:sz w:val="22"/>
                <w:szCs w:val="34"/>
              </w:rPr>
              <w:t xml:space="preserve"> ouest de Saint Denis (jusqu'à 10 km le matin). (…) Les fermetures s'imposent par les évé</w:t>
            </w:r>
            <w:r>
              <w:rPr>
                <w:rFonts w:ascii="Arial Narrow" w:hAnsi="Arial Narrow" w:cs="Helvetica"/>
                <w:sz w:val="22"/>
                <w:szCs w:val="34"/>
              </w:rPr>
              <w:t>nements portant</w:t>
            </w:r>
            <w:r w:rsidRPr="00423CAA">
              <w:rPr>
                <w:rFonts w:ascii="Arial Narrow" w:hAnsi="Arial Narrow" w:cs="Helvetica"/>
                <w:sz w:val="22"/>
                <w:szCs w:val="34"/>
              </w:rPr>
              <w:t xml:space="preserve"> atteinte susceptibles de porter atteint</w:t>
            </w:r>
            <w:r>
              <w:rPr>
                <w:rFonts w:ascii="Arial Narrow" w:hAnsi="Arial Narrow" w:cs="Helvetica"/>
                <w:sz w:val="22"/>
                <w:szCs w:val="34"/>
              </w:rPr>
              <w:t>e</w:t>
            </w:r>
            <w:r w:rsidRPr="00423CAA">
              <w:rPr>
                <w:rFonts w:ascii="Arial Narrow" w:hAnsi="Arial Narrow" w:cs="Helvetica"/>
                <w:sz w:val="22"/>
                <w:szCs w:val="34"/>
              </w:rPr>
              <w:t xml:space="preserve"> à la sécurité </w:t>
            </w:r>
            <w:r>
              <w:rPr>
                <w:rFonts w:ascii="Arial Narrow" w:hAnsi="Arial Narrow" w:cs="Helvetica"/>
                <w:sz w:val="22"/>
                <w:szCs w:val="34"/>
              </w:rPr>
              <w:t>des usagers (chutes de pierre, houle) et d</w:t>
            </w:r>
            <w:r w:rsidRPr="00423CAA">
              <w:rPr>
                <w:rFonts w:ascii="Arial Narrow" w:hAnsi="Arial Narrow" w:cs="Helvetica"/>
                <w:sz w:val="22"/>
                <w:szCs w:val="34"/>
              </w:rPr>
              <w:t>es travaux parfois d'importance qui en résulte</w:t>
            </w:r>
            <w:r>
              <w:rPr>
                <w:rFonts w:ascii="Arial Narrow" w:hAnsi="Arial Narrow" w:cs="Helvetica"/>
                <w:sz w:val="22"/>
                <w:szCs w:val="34"/>
              </w:rPr>
              <w:t>nt</w:t>
            </w:r>
            <w:r w:rsidRPr="00423CAA">
              <w:rPr>
                <w:rFonts w:ascii="Arial Narrow" w:hAnsi="Arial Narrow" w:cs="Helvetica"/>
                <w:sz w:val="22"/>
                <w:szCs w:val="34"/>
              </w:rPr>
              <w:t>… ».</w:t>
            </w:r>
          </w:p>
          <w:p w14:paraId="1A390AD7" w14:textId="77777777" w:rsidR="00D45AAB" w:rsidRPr="0048796A" w:rsidRDefault="0048796A"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i/>
                <w:sz w:val="20"/>
                <w:szCs w:val="20"/>
              </w:rPr>
            </w:pPr>
            <w:r w:rsidRPr="0048796A">
              <w:rPr>
                <w:rFonts w:ascii="Arial Narrow" w:hAnsi="Arial Narrow" w:cs="Helvetica"/>
                <w:i/>
                <w:sz w:val="20"/>
                <w:szCs w:val="20"/>
              </w:rPr>
              <w:t>Site de la région Réunion, N</w:t>
            </w:r>
            <w:r w:rsidR="00D45AAB" w:rsidRPr="0048796A">
              <w:rPr>
                <w:rFonts w:ascii="Arial Narrow" w:hAnsi="Arial Narrow" w:cs="Helvetica"/>
                <w:i/>
                <w:sz w:val="20"/>
                <w:szCs w:val="20"/>
              </w:rPr>
              <w:t>ouvelle route du littoral : le projet entre dans sa face finale, 3 avril 2013.</w:t>
            </w:r>
          </w:p>
        </w:tc>
      </w:tr>
    </w:tbl>
    <w:p w14:paraId="506FC88E" w14:textId="77777777" w:rsidR="00D45AAB" w:rsidRDefault="00D45AAB"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p>
    <w:p w14:paraId="6B6DDD0E" w14:textId="77777777" w:rsidR="00D45AAB" w:rsidRPr="00562A6E" w:rsidRDefault="009E3A8B" w:rsidP="00562A6E">
      <w:pPr>
        <w:shd w:val="pct20" w:color="auto" w:fill="auto"/>
        <w:ind w:right="-7"/>
        <w:rPr>
          <w:rFonts w:ascii="Arial Narrow" w:hAnsi="Arial Narrow"/>
          <w:b/>
          <w:noProof/>
          <w:lang w:eastAsia="fr-FR"/>
        </w:rPr>
      </w:pPr>
      <w:r>
        <w:rPr>
          <w:rFonts w:ascii="Arial Narrow" w:hAnsi="Arial Narrow"/>
          <w:noProof/>
          <w:lang w:eastAsia="fr-FR"/>
        </w:rPr>
        <w:t>Document 6</w:t>
      </w:r>
      <w:r w:rsidR="00DF3181">
        <w:rPr>
          <w:rFonts w:ascii="Arial Narrow" w:hAnsi="Arial Narrow"/>
          <w:noProof/>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0A0" w:firstRow="1" w:lastRow="0" w:firstColumn="1" w:lastColumn="0" w:noHBand="0" w:noVBand="0"/>
      </w:tblPr>
      <w:tblGrid>
        <w:gridCol w:w="2518"/>
        <w:gridCol w:w="142"/>
        <w:gridCol w:w="8096"/>
      </w:tblGrid>
      <w:tr w:rsidR="00D45AAB" w14:paraId="35A067EE" w14:textId="77777777">
        <w:tc>
          <w:tcPr>
            <w:tcW w:w="2518" w:type="dxa"/>
            <w:tcBorders>
              <w:top w:val="single" w:sz="4" w:space="0" w:color="auto"/>
              <w:left w:val="single" w:sz="4" w:space="0" w:color="auto"/>
              <w:bottom w:val="nil"/>
              <w:right w:val="nil"/>
            </w:tcBorders>
          </w:tcPr>
          <w:p w14:paraId="70C64A62" w14:textId="77777777" w:rsidR="00D45AAB" w:rsidRPr="00D45AAB" w:rsidRDefault="00D45AAB"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r w:rsidRPr="00D45AAB">
              <w:rPr>
                <w:rFonts w:ascii="Arial Narrow" w:hAnsi="Arial Narrow" w:cs="Helvetica"/>
                <w:noProof/>
                <w:sz w:val="22"/>
                <w:szCs w:val="34"/>
                <w:lang w:eastAsia="fr-FR"/>
              </w:rPr>
              <w:drawing>
                <wp:inline distT="0" distB="0" distL="0" distR="0" wp14:anchorId="4E589B5E" wp14:editId="384D4B34">
                  <wp:extent cx="1350645" cy="824302"/>
                  <wp:effectExtent l="2540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349629" cy="823682"/>
                          </a:xfrm>
                          <a:prstGeom prst="rect">
                            <a:avLst/>
                          </a:prstGeom>
                          <a:noFill/>
                          <a:ln w="9525">
                            <a:noFill/>
                            <a:miter lim="800000"/>
                            <a:headEnd/>
                            <a:tailEnd/>
                          </a:ln>
                        </pic:spPr>
                      </pic:pic>
                    </a:graphicData>
                  </a:graphic>
                </wp:inline>
              </w:drawing>
            </w:r>
          </w:p>
        </w:tc>
        <w:tc>
          <w:tcPr>
            <w:tcW w:w="8388" w:type="dxa"/>
            <w:gridSpan w:val="2"/>
            <w:tcBorders>
              <w:top w:val="single" w:sz="4" w:space="0" w:color="auto"/>
              <w:left w:val="nil"/>
              <w:bottom w:val="nil"/>
              <w:right w:val="single" w:sz="4" w:space="0" w:color="auto"/>
            </w:tcBorders>
          </w:tcPr>
          <w:p w14:paraId="02208BD0" w14:textId="77777777" w:rsidR="00D45AAB" w:rsidRDefault="00CE1F56" w:rsidP="00654AD4">
            <w:pPr>
              <w:widowControl w:val="0"/>
              <w:autoSpaceDE w:val="0"/>
              <w:autoSpaceDN w:val="0"/>
              <w:adjustRightInd w:val="0"/>
              <w:rPr>
                <w:rFonts w:ascii="Arial Narrow" w:hAnsi="Arial Narrow" w:cs="Helvetica"/>
                <w:sz w:val="22"/>
                <w:szCs w:val="34"/>
              </w:rPr>
            </w:pPr>
            <w:r>
              <w:rPr>
                <w:rFonts w:ascii="Arial Narrow" w:hAnsi="Arial Narrow" w:cs="Helvetica"/>
                <w:sz w:val="22"/>
                <w:szCs w:val="34"/>
              </w:rPr>
              <w:t>Nicolas Morbé</w:t>
            </w:r>
            <w:r w:rsidR="00D45AAB" w:rsidRPr="00D45AAB">
              <w:rPr>
                <w:rFonts w:ascii="Arial Narrow" w:hAnsi="Arial Narrow" w:cs="Helvetica"/>
                <w:sz w:val="22"/>
                <w:szCs w:val="34"/>
              </w:rPr>
              <w:t xml:space="preserve"> directeur du projet Nouvelle route du littoral pour La Région Réunion.  « Ce projet</w:t>
            </w:r>
            <w:r>
              <w:rPr>
                <w:rFonts w:ascii="Arial Narrow" w:hAnsi="Arial Narrow" w:cs="Helvetica"/>
                <w:sz w:val="22"/>
                <w:szCs w:val="34"/>
              </w:rPr>
              <w:t xml:space="preserve">, </w:t>
            </w:r>
            <w:r w:rsidR="00D45AAB" w:rsidRPr="00D45AAB">
              <w:rPr>
                <w:rFonts w:ascii="Arial Narrow" w:hAnsi="Arial Narrow" w:cs="Helvetica"/>
                <w:sz w:val="22"/>
                <w:szCs w:val="34"/>
              </w:rPr>
              <w:t>c'est avant tout un projet de sécurisation. On a une route du littoral qui a été mise en service en 1976 qui est coincée entre l'océan et une falaise. Cette falaise est soumise à un risque géologique</w:t>
            </w:r>
            <w:r>
              <w:rPr>
                <w:rFonts w:ascii="Arial Narrow" w:hAnsi="Arial Narrow" w:cs="Helvetica"/>
                <w:sz w:val="22"/>
                <w:szCs w:val="34"/>
              </w:rPr>
              <w:t xml:space="preserve"> très fort. De temps en temps, </w:t>
            </w:r>
            <w:r w:rsidR="00D45AAB" w:rsidRPr="00D45AAB">
              <w:rPr>
                <w:rFonts w:ascii="Arial Narrow" w:hAnsi="Arial Narrow" w:cs="Helvetica"/>
                <w:sz w:val="22"/>
                <w:szCs w:val="34"/>
              </w:rPr>
              <w:t xml:space="preserve">on a de très gros éboulements de plusieurs dizaines de milliers de mètres cubes qui risquent de couper </w:t>
            </w:r>
            <w:r>
              <w:rPr>
                <w:rFonts w:ascii="Arial Narrow" w:hAnsi="Arial Narrow" w:cs="Helvetica"/>
                <w:sz w:val="22"/>
                <w:szCs w:val="34"/>
              </w:rPr>
              <w:t xml:space="preserve">la route pendant de nombreuses </w:t>
            </w:r>
            <w:r w:rsidR="00D45AAB" w:rsidRPr="00D45AAB">
              <w:rPr>
                <w:rFonts w:ascii="Arial Narrow" w:hAnsi="Arial Narrow" w:cs="Helvetica"/>
                <w:sz w:val="22"/>
                <w:szCs w:val="34"/>
              </w:rPr>
              <w:t xml:space="preserve">semaines voire un mois. Il n’y a aucun autre itinéraire qui permet de relier le nord à l'ouest. » </w:t>
            </w:r>
          </w:p>
        </w:tc>
      </w:tr>
      <w:tr w:rsidR="00654AD4" w14:paraId="05ED0A2A" w14:textId="77777777">
        <w:tc>
          <w:tcPr>
            <w:tcW w:w="10906" w:type="dxa"/>
            <w:gridSpan w:val="3"/>
            <w:tcBorders>
              <w:top w:val="nil"/>
              <w:left w:val="single" w:sz="4" w:space="0" w:color="auto"/>
              <w:bottom w:val="nil"/>
              <w:right w:val="single" w:sz="4" w:space="0" w:color="auto"/>
            </w:tcBorders>
          </w:tcPr>
          <w:p w14:paraId="65BFE63C" w14:textId="77777777" w:rsidR="00CE1F56" w:rsidRDefault="00CE1F56" w:rsidP="00CE1F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Helvetica"/>
                <w:sz w:val="22"/>
                <w:szCs w:val="34"/>
              </w:rPr>
            </w:pPr>
            <w:r>
              <w:rPr>
                <w:rFonts w:ascii="Arial Narrow" w:hAnsi="Arial Narrow" w:cs="Helvetica"/>
                <w:sz w:val="22"/>
                <w:szCs w:val="34"/>
              </w:rPr>
              <w:t>-----------------------------------------------------------------------------------------------------------------------------------</w:t>
            </w:r>
          </w:p>
          <w:p w14:paraId="0DF0754D" w14:textId="77777777" w:rsidR="00654AD4" w:rsidRDefault="00654AD4"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r w:rsidRPr="00D45AAB">
              <w:rPr>
                <w:rFonts w:ascii="Arial Narrow" w:hAnsi="Arial Narrow" w:cs="Helvetica"/>
                <w:sz w:val="22"/>
                <w:szCs w:val="34"/>
              </w:rPr>
              <w:t xml:space="preserve">C’est sur une digue puis sur un viaduc au large </w:t>
            </w:r>
            <w:r w:rsidR="005114E3">
              <w:rPr>
                <w:rFonts w:ascii="Arial Narrow" w:hAnsi="Arial Narrow" w:cs="Helvetica"/>
                <w:sz w:val="22"/>
                <w:szCs w:val="34"/>
              </w:rPr>
              <w:t xml:space="preserve">que passera la nouvelle route, </w:t>
            </w:r>
            <w:r w:rsidRPr="00D45AAB">
              <w:rPr>
                <w:rFonts w:ascii="Arial Narrow" w:hAnsi="Arial Narrow" w:cs="Helvetica"/>
                <w:sz w:val="22"/>
                <w:szCs w:val="34"/>
              </w:rPr>
              <w:t>qui va nécessiter 1 million de mètres cubes de béton et 19 millions de tonnes de matériaux de</w:t>
            </w:r>
            <w:r w:rsidR="00CE1F56">
              <w:rPr>
                <w:rFonts w:ascii="Arial Narrow" w:hAnsi="Arial Narrow" w:cs="Helvetica"/>
                <w:sz w:val="22"/>
                <w:szCs w:val="34"/>
              </w:rPr>
              <w:t xml:space="preserve"> remblai routier et de roches, </w:t>
            </w:r>
            <w:r w:rsidRPr="00D45AAB">
              <w:rPr>
                <w:rFonts w:ascii="Arial Narrow" w:hAnsi="Arial Narrow" w:cs="Helvetica"/>
                <w:sz w:val="22"/>
                <w:szCs w:val="34"/>
              </w:rPr>
              <w:t>or pour l'in</w:t>
            </w:r>
            <w:r w:rsidR="00CE1F56">
              <w:rPr>
                <w:rFonts w:ascii="Arial Narrow" w:hAnsi="Arial Narrow" w:cs="Helvetica"/>
                <w:sz w:val="22"/>
                <w:szCs w:val="34"/>
              </w:rPr>
              <w:t>stant, des roches, il n'y en a pas. Il</w:t>
            </w:r>
            <w:r w:rsidRPr="00D45AAB">
              <w:rPr>
                <w:rFonts w:ascii="Arial Narrow" w:hAnsi="Arial Narrow" w:cs="Helvetica"/>
                <w:sz w:val="22"/>
                <w:szCs w:val="34"/>
              </w:rPr>
              <w:t xml:space="preserve"> a même fa</w:t>
            </w:r>
            <w:r w:rsidR="00CE1F56">
              <w:rPr>
                <w:rFonts w:ascii="Arial Narrow" w:hAnsi="Arial Narrow" w:cs="Helvetica"/>
                <w:sz w:val="22"/>
                <w:szCs w:val="34"/>
              </w:rPr>
              <w:t xml:space="preserve">llu en importer de Madagascar. </w:t>
            </w:r>
            <w:r w:rsidRPr="00D45AAB">
              <w:rPr>
                <w:rFonts w:ascii="Arial Narrow" w:hAnsi="Arial Narrow" w:cs="Helvetica"/>
                <w:sz w:val="22"/>
                <w:szCs w:val="34"/>
              </w:rPr>
              <w:t xml:space="preserve">Trois sites de carrière sont pressentis sur l'île mais les riverains se sont mobilisés contre leur ouverture comme à Bois Blanc, une des dernières parties </w:t>
            </w:r>
            <w:r w:rsidR="005114E3" w:rsidRPr="00D45AAB">
              <w:rPr>
                <w:rFonts w:ascii="Arial Narrow" w:hAnsi="Arial Narrow" w:cs="Helvetica"/>
                <w:sz w:val="22"/>
                <w:szCs w:val="34"/>
              </w:rPr>
              <w:t>du littoral non bétonné</w:t>
            </w:r>
            <w:r w:rsidR="005114E3">
              <w:rPr>
                <w:rFonts w:ascii="Arial Narrow" w:hAnsi="Arial Narrow" w:cs="Helvetica"/>
                <w:sz w:val="22"/>
                <w:szCs w:val="34"/>
              </w:rPr>
              <w:t>e</w:t>
            </w:r>
            <w:r w:rsidRPr="00D45AAB">
              <w:rPr>
                <w:rFonts w:ascii="Arial Narrow" w:hAnsi="Arial Narrow" w:cs="Helvetica"/>
                <w:sz w:val="22"/>
                <w:szCs w:val="34"/>
              </w:rPr>
              <w:t xml:space="preserve"> sur la côte sud-ouest. Il est prévu d'y creuser une carrière de 55 hectares sur 50 m de profondeur dans une zone habitée par 30 000 personnes.</w:t>
            </w:r>
          </w:p>
          <w:p w14:paraId="5CD0B4DB" w14:textId="77777777" w:rsidR="00CE1F56" w:rsidRDefault="00CE1F56" w:rsidP="00CE1F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Helvetica"/>
                <w:sz w:val="22"/>
                <w:szCs w:val="34"/>
              </w:rPr>
            </w:pPr>
            <w:r>
              <w:rPr>
                <w:rFonts w:ascii="Arial Narrow" w:hAnsi="Arial Narrow" w:cs="Helvetica"/>
                <w:sz w:val="22"/>
                <w:szCs w:val="34"/>
              </w:rPr>
              <w:t>-----------------------------------------------------------------------------------------------------------------------------------</w:t>
            </w:r>
          </w:p>
          <w:p w14:paraId="4DB72401" w14:textId="77777777" w:rsidR="00CE1F56" w:rsidRDefault="00CE1F56"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p>
        </w:tc>
      </w:tr>
      <w:tr w:rsidR="00D45AAB" w14:paraId="6CC53D92" w14:textId="77777777">
        <w:tc>
          <w:tcPr>
            <w:tcW w:w="2660" w:type="dxa"/>
            <w:gridSpan w:val="2"/>
            <w:tcBorders>
              <w:top w:val="nil"/>
              <w:left w:val="single" w:sz="4" w:space="0" w:color="auto"/>
              <w:bottom w:val="nil"/>
              <w:right w:val="nil"/>
            </w:tcBorders>
          </w:tcPr>
          <w:p w14:paraId="71ABB1E4" w14:textId="77777777" w:rsidR="00D45AAB" w:rsidRDefault="00654AD4" w:rsidP="00654A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Helvetica"/>
                <w:sz w:val="22"/>
                <w:szCs w:val="34"/>
              </w:rPr>
            </w:pPr>
            <w:r>
              <w:rPr>
                <w:rFonts w:ascii="RobotoRegular" w:hAnsi="RobotoRegular" w:cs="RobotoRegular"/>
                <w:noProof/>
                <w:sz w:val="26"/>
                <w:szCs w:val="26"/>
                <w:lang w:eastAsia="fr-FR"/>
              </w:rPr>
              <w:drawing>
                <wp:inline distT="0" distB="0" distL="0" distR="0" wp14:anchorId="084ACC81" wp14:editId="389436B2">
                  <wp:extent cx="1283271" cy="730727"/>
                  <wp:effectExtent l="25400" t="0" r="12129"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84199" cy="731255"/>
                          </a:xfrm>
                          <a:prstGeom prst="rect">
                            <a:avLst/>
                          </a:prstGeom>
                          <a:noFill/>
                          <a:ln w="9525">
                            <a:noFill/>
                            <a:miter lim="800000"/>
                            <a:headEnd/>
                            <a:tailEnd/>
                          </a:ln>
                        </pic:spPr>
                      </pic:pic>
                    </a:graphicData>
                  </a:graphic>
                </wp:inline>
              </w:drawing>
            </w:r>
          </w:p>
        </w:tc>
        <w:tc>
          <w:tcPr>
            <w:tcW w:w="8246" w:type="dxa"/>
            <w:tcBorders>
              <w:top w:val="nil"/>
              <w:left w:val="nil"/>
              <w:bottom w:val="nil"/>
              <w:right w:val="single" w:sz="4" w:space="0" w:color="auto"/>
            </w:tcBorders>
          </w:tcPr>
          <w:p w14:paraId="62D4605A" w14:textId="77777777" w:rsidR="00D45AAB" w:rsidRDefault="00654AD4"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r w:rsidRPr="00D45AAB">
              <w:rPr>
                <w:rFonts w:ascii="Arial Narrow" w:hAnsi="Arial Narrow" w:cs="Helvetica"/>
                <w:sz w:val="22"/>
                <w:szCs w:val="34"/>
              </w:rPr>
              <w:t xml:space="preserve">Pour Antonia Cadet l’une des animatrices du collectif « touch pa nout roche ! », les risques sont </w:t>
            </w:r>
            <w:r w:rsidR="005114E3">
              <w:rPr>
                <w:rFonts w:ascii="Arial Narrow" w:hAnsi="Arial Narrow" w:cs="Helvetica"/>
                <w:sz w:val="22"/>
                <w:szCs w:val="34"/>
              </w:rPr>
              <w:t xml:space="preserve">légion. « Le danger </w:t>
            </w:r>
            <w:r w:rsidRPr="00D45AAB">
              <w:rPr>
                <w:rFonts w:ascii="Arial Narrow" w:hAnsi="Arial Narrow" w:cs="Helvetica"/>
                <w:sz w:val="22"/>
                <w:szCs w:val="34"/>
              </w:rPr>
              <w:t xml:space="preserve">le plus préoccupant, c’est le risque sanitaire. Le risque sanitaire est dû aux poussières qui sont cancérogènes  (…). Ces poussières vont être respirées par la population, par les enfants des 7 écoles avoisinantes au projet de carrière. C'est également </w:t>
            </w:r>
            <w:r w:rsidR="00CE1F56">
              <w:rPr>
                <w:rFonts w:ascii="Arial Narrow" w:hAnsi="Arial Narrow" w:cs="Helvetica"/>
                <w:sz w:val="22"/>
                <w:szCs w:val="34"/>
              </w:rPr>
              <w:t xml:space="preserve">la disparition de ce paysage, </w:t>
            </w:r>
            <w:r w:rsidRPr="00D45AAB">
              <w:rPr>
                <w:rFonts w:ascii="Arial Narrow" w:hAnsi="Arial Narrow" w:cs="Helvetica"/>
                <w:sz w:val="22"/>
                <w:szCs w:val="34"/>
              </w:rPr>
              <w:t>de cette faune et de cette flore qui ne sera jamais récupérée.</w:t>
            </w:r>
          </w:p>
          <w:p w14:paraId="08814586" w14:textId="77777777" w:rsidR="00CE1F56" w:rsidRDefault="00CE1F56" w:rsidP="00CE1F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Helvetica"/>
                <w:sz w:val="22"/>
                <w:szCs w:val="34"/>
              </w:rPr>
            </w:pPr>
            <w:r>
              <w:rPr>
                <w:rFonts w:ascii="Arial Narrow" w:hAnsi="Arial Narrow" w:cs="Helvetica"/>
                <w:sz w:val="22"/>
                <w:szCs w:val="34"/>
              </w:rPr>
              <w:t>-----------------------------------------------------------------------------------------------------------------------------------</w:t>
            </w:r>
          </w:p>
          <w:p w14:paraId="6254DD93" w14:textId="77777777" w:rsidR="00CE1F56" w:rsidRDefault="00CE1F56"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p>
        </w:tc>
      </w:tr>
      <w:tr w:rsidR="00D45AAB" w14:paraId="0B0A5321" w14:textId="77777777">
        <w:tc>
          <w:tcPr>
            <w:tcW w:w="2660" w:type="dxa"/>
            <w:gridSpan w:val="2"/>
            <w:tcBorders>
              <w:top w:val="nil"/>
              <w:left w:val="single" w:sz="4" w:space="0" w:color="auto"/>
              <w:bottom w:val="single" w:sz="4" w:space="0" w:color="auto"/>
            </w:tcBorders>
          </w:tcPr>
          <w:p w14:paraId="65D7FCD4" w14:textId="77777777" w:rsidR="00D45AAB" w:rsidRPr="00654AD4" w:rsidRDefault="00654AD4" w:rsidP="00423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Helvetica"/>
                <w:sz w:val="22"/>
                <w:szCs w:val="34"/>
              </w:rPr>
            </w:pPr>
            <w:r w:rsidRPr="00654AD4">
              <w:rPr>
                <w:rFonts w:ascii="Arial Narrow" w:hAnsi="Arial Narrow" w:cs="Helvetica"/>
                <w:noProof/>
                <w:sz w:val="22"/>
                <w:szCs w:val="34"/>
                <w:lang w:eastAsia="fr-FR"/>
              </w:rPr>
              <w:drawing>
                <wp:inline distT="0" distB="0" distL="0" distR="0" wp14:anchorId="29032F98" wp14:editId="7A45A764">
                  <wp:extent cx="1513082" cy="835868"/>
                  <wp:effectExtent l="25400" t="0" r="10918"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512839" cy="835734"/>
                          </a:xfrm>
                          <a:prstGeom prst="rect">
                            <a:avLst/>
                          </a:prstGeom>
                          <a:noFill/>
                          <a:ln w="9525">
                            <a:noFill/>
                            <a:miter lim="800000"/>
                            <a:headEnd/>
                            <a:tailEnd/>
                          </a:ln>
                        </pic:spPr>
                      </pic:pic>
                    </a:graphicData>
                  </a:graphic>
                </wp:inline>
              </w:drawing>
            </w:r>
          </w:p>
        </w:tc>
        <w:tc>
          <w:tcPr>
            <w:tcW w:w="8246" w:type="dxa"/>
            <w:tcBorders>
              <w:top w:val="nil"/>
              <w:bottom w:val="single" w:sz="4" w:space="0" w:color="auto"/>
              <w:right w:val="single" w:sz="4" w:space="0" w:color="auto"/>
            </w:tcBorders>
          </w:tcPr>
          <w:p w14:paraId="2A0B3559" w14:textId="77777777" w:rsidR="00D45AAB" w:rsidRDefault="00654AD4" w:rsidP="00654AD4">
            <w:pPr>
              <w:widowControl w:val="0"/>
              <w:autoSpaceDE w:val="0"/>
              <w:autoSpaceDN w:val="0"/>
              <w:adjustRightInd w:val="0"/>
              <w:rPr>
                <w:rFonts w:ascii="Arial Narrow" w:hAnsi="Arial Narrow" w:cs="Helvetica"/>
                <w:sz w:val="22"/>
                <w:szCs w:val="34"/>
              </w:rPr>
            </w:pPr>
            <w:r w:rsidRPr="00D45AAB">
              <w:rPr>
                <w:rFonts w:ascii="Arial Narrow" w:hAnsi="Arial Narrow" w:cs="Helvetica"/>
                <w:sz w:val="22"/>
                <w:szCs w:val="34"/>
              </w:rPr>
              <w:t>Quinze recours environnementaux ont été ont été déposés devant le tribunal administratif mais la Région se dit confiante et n’envisage pas un seul instant de mettre un terme à une route pour laquelle elle a déjà consacré le tiers du budget prévu soit 1,6 milliards d'euros au total. L'opposition table plutôt sur un coût final de 2,5 à 3 milliards d'euros. Ce qui selon elle grèverait sérieusement l'avenir de l'île. Des critiques sur fond de soupçons de corruption. Plusieurs perquisitions ont été menées en octobre 2015 dans le cadre d'une enquête préliminaire sur l'attribution des marchés de cette NRL. Enquête ouverte pour corruption et favoritisme.</w:t>
            </w:r>
          </w:p>
        </w:tc>
      </w:tr>
    </w:tbl>
    <w:p w14:paraId="2623CA85" w14:textId="77777777" w:rsidR="000B0783" w:rsidRPr="00A61B40" w:rsidRDefault="00DB1CC0" w:rsidP="00A61B40">
      <w:pPr>
        <w:jc w:val="right"/>
        <w:rPr>
          <w:rFonts w:ascii="Arial Narrow" w:hAnsi="Arial Narrow" w:cs="Helvetica"/>
          <w:sz w:val="22"/>
          <w:szCs w:val="34"/>
        </w:rPr>
      </w:pPr>
      <w:r w:rsidRPr="00A61B40">
        <w:rPr>
          <w:rFonts w:ascii="Arial Narrow" w:hAnsi="Arial Narrow" w:cs="Helvetica"/>
          <w:sz w:val="22"/>
          <w:szCs w:val="34"/>
        </w:rPr>
        <w:t>Reportage d</w:t>
      </w:r>
      <w:r w:rsidR="00EB01DF" w:rsidRPr="00A61B40">
        <w:rPr>
          <w:rFonts w:ascii="Arial Narrow" w:hAnsi="Arial Narrow" w:cs="Helvetica"/>
          <w:sz w:val="22"/>
          <w:szCs w:val="34"/>
        </w:rPr>
        <w:t>e Laurent Berthault pour RFI (R</w:t>
      </w:r>
      <w:r w:rsidRPr="00A61B40">
        <w:rPr>
          <w:rFonts w:ascii="Arial Narrow" w:hAnsi="Arial Narrow" w:cs="Helvetica"/>
          <w:sz w:val="22"/>
          <w:szCs w:val="34"/>
        </w:rPr>
        <w:t>adio France internationale), mardi 15</w:t>
      </w:r>
      <w:r w:rsidR="00EB01DF" w:rsidRPr="00A61B40">
        <w:rPr>
          <w:rFonts w:ascii="Arial Narrow" w:hAnsi="Arial Narrow" w:cs="Helvetica"/>
          <w:sz w:val="22"/>
          <w:szCs w:val="34"/>
        </w:rPr>
        <w:t xml:space="preserve"> </w:t>
      </w:r>
      <w:r w:rsidRPr="00A61B40">
        <w:rPr>
          <w:rFonts w:ascii="Arial Narrow" w:hAnsi="Arial Narrow" w:cs="Helvetica"/>
          <w:sz w:val="22"/>
          <w:szCs w:val="34"/>
        </w:rPr>
        <w:t>décembre 2015</w:t>
      </w:r>
    </w:p>
    <w:p w14:paraId="461D0644" w14:textId="77777777" w:rsidR="00A61B40" w:rsidRPr="00C41C6C" w:rsidRDefault="00A61B40" w:rsidP="00423CAA">
      <w:pPr>
        <w:rPr>
          <w:sz w:val="10"/>
          <w:szCs w:val="10"/>
        </w:rPr>
      </w:pPr>
    </w:p>
    <w:p w14:paraId="62863026" w14:textId="77777777" w:rsidR="00DF3181" w:rsidRPr="00E36E43" w:rsidRDefault="00DF3181" w:rsidP="00DF3181">
      <w:pPr>
        <w:shd w:val="pct20" w:color="auto" w:fill="auto"/>
        <w:ind w:right="-7"/>
        <w:rPr>
          <w:rFonts w:ascii="Arial Narrow" w:hAnsi="Arial Narrow"/>
          <w:b/>
          <w:noProof/>
          <w:lang w:eastAsia="fr-FR"/>
        </w:rPr>
      </w:pPr>
      <w:r>
        <w:rPr>
          <w:rFonts w:ascii="Arial Narrow" w:hAnsi="Arial Narrow"/>
          <w:noProof/>
          <w:lang w:eastAsia="fr-FR"/>
        </w:rPr>
        <w:t xml:space="preserve">Document </w:t>
      </w:r>
      <w:r w:rsidR="009E3A8B">
        <w:rPr>
          <w:rFonts w:ascii="Arial Narrow" w:hAnsi="Arial Narrow"/>
          <w:noProof/>
          <w:lang w:eastAsia="fr-FR"/>
        </w:rPr>
        <w:t>7</w:t>
      </w:r>
    </w:p>
    <w:p w14:paraId="50F20CA7" w14:textId="77777777" w:rsidR="00562A6E" w:rsidRDefault="00DF3181" w:rsidP="00562A6E">
      <w:pPr>
        <w:jc w:val="center"/>
        <w:rPr>
          <w:sz w:val="32"/>
        </w:rPr>
      </w:pPr>
      <w:r>
        <w:rPr>
          <w:noProof/>
          <w:sz w:val="32"/>
          <w:lang w:eastAsia="fr-FR"/>
        </w:rPr>
        <w:drawing>
          <wp:inline distT="0" distB="0" distL="0" distR="0" wp14:anchorId="5D33AAFA" wp14:editId="22331835">
            <wp:extent cx="6816249" cy="2118360"/>
            <wp:effectExtent l="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830040" cy="2122646"/>
                    </a:xfrm>
                    <a:prstGeom prst="rect">
                      <a:avLst/>
                    </a:prstGeom>
                    <a:noFill/>
                    <a:ln w="9525">
                      <a:noFill/>
                      <a:miter lim="800000"/>
                      <a:headEnd/>
                      <a:tailEnd/>
                    </a:ln>
                  </pic:spPr>
                </pic:pic>
              </a:graphicData>
            </a:graphic>
          </wp:inline>
        </w:drawing>
      </w:r>
    </w:p>
    <w:p w14:paraId="70DC3D41" w14:textId="77777777" w:rsidR="003A4A32" w:rsidRPr="00C41C6C" w:rsidRDefault="003A4A32" w:rsidP="00A61B40">
      <w:pPr>
        <w:rPr>
          <w:rFonts w:ascii="Helvetica" w:hAnsi="Helvetica" w:cs="Helvetica"/>
          <w:sz w:val="10"/>
          <w:szCs w:val="10"/>
        </w:rPr>
      </w:pPr>
    </w:p>
    <w:p w14:paraId="4C26D79B" w14:textId="77777777" w:rsidR="00CE1F56" w:rsidRPr="00C41C6C" w:rsidRDefault="00CE1F56" w:rsidP="00C41C6C">
      <w:pPr>
        <w:pBdr>
          <w:top w:val="single" w:sz="4" w:space="1" w:color="auto"/>
          <w:left w:val="single" w:sz="4" w:space="4" w:color="auto"/>
          <w:bottom w:val="single" w:sz="4" w:space="1" w:color="auto"/>
          <w:right w:val="single" w:sz="4" w:space="4" w:color="auto"/>
        </w:pBdr>
        <w:jc w:val="center"/>
        <w:rPr>
          <w:rFonts w:ascii="Helvetica" w:hAnsi="Helvetica" w:cs="Helvetica"/>
          <w:b/>
          <w:sz w:val="22"/>
          <w:szCs w:val="34"/>
        </w:rPr>
      </w:pPr>
      <w:r w:rsidRPr="00C41C6C">
        <w:rPr>
          <w:rFonts w:ascii="Helvetica" w:hAnsi="Helvetica" w:cs="Helvetica"/>
          <w:b/>
          <w:sz w:val="22"/>
          <w:szCs w:val="34"/>
        </w:rPr>
        <w:t>Pratiquer un débat</w:t>
      </w:r>
      <w:r w:rsidR="00C41C6C" w:rsidRPr="00C41C6C">
        <w:rPr>
          <w:rFonts w:ascii="Helvetica" w:hAnsi="Helvetica" w:cs="Helvetica"/>
          <w:b/>
          <w:sz w:val="22"/>
          <w:szCs w:val="34"/>
        </w:rPr>
        <w:t xml:space="preserve"> en classe</w:t>
      </w:r>
    </w:p>
    <w:p w14:paraId="092A2BDB" w14:textId="77777777" w:rsidR="00CE1F56" w:rsidRPr="00C41C6C" w:rsidRDefault="00CE1F56" w:rsidP="00CE1F56">
      <w:pPr>
        <w:rPr>
          <w:rFonts w:ascii="Helvetica" w:hAnsi="Helvetica" w:cs="Helvetica"/>
          <w:sz w:val="20"/>
          <w:szCs w:val="20"/>
        </w:rPr>
      </w:pPr>
      <w:r w:rsidRPr="00C41C6C">
        <w:rPr>
          <w:rFonts w:ascii="Helvetica" w:hAnsi="Helvetica" w:cs="Helvetica"/>
          <w:sz w:val="20"/>
          <w:szCs w:val="20"/>
        </w:rPr>
        <w:t xml:space="preserve">Une réunion publique est organisée par le Conseil régional sur l’aménagement de la NRL </w:t>
      </w:r>
    </w:p>
    <w:p w14:paraId="31E11C2B" w14:textId="77777777" w:rsidR="00CE1F56" w:rsidRPr="00C41C6C" w:rsidRDefault="00CE1F56" w:rsidP="00C41C6C">
      <w:pPr>
        <w:rPr>
          <w:rFonts w:ascii="Helvetica" w:hAnsi="Helvetica" w:cs="Helvetica"/>
          <w:sz w:val="20"/>
          <w:szCs w:val="20"/>
        </w:rPr>
      </w:pPr>
      <w:r w:rsidRPr="00C41C6C">
        <w:rPr>
          <w:rFonts w:ascii="Helvetica" w:hAnsi="Helvetica" w:cs="Helvetica"/>
          <w:sz w:val="20"/>
          <w:szCs w:val="20"/>
        </w:rPr>
        <w:t>Constitution de 4 groupes : Les élus</w:t>
      </w:r>
      <w:r w:rsidR="00C41C6C" w:rsidRPr="00C41C6C">
        <w:rPr>
          <w:rFonts w:ascii="Helvetica" w:hAnsi="Helvetica" w:cs="Helvetica"/>
          <w:sz w:val="20"/>
          <w:szCs w:val="20"/>
        </w:rPr>
        <w:t xml:space="preserve"> / </w:t>
      </w:r>
      <w:r w:rsidRPr="00C41C6C">
        <w:rPr>
          <w:rFonts w:ascii="Helvetica" w:hAnsi="Helvetica" w:cs="Helvetica"/>
          <w:sz w:val="20"/>
          <w:szCs w:val="20"/>
        </w:rPr>
        <w:t>Les entreprises privées</w:t>
      </w:r>
      <w:r w:rsidR="00C41C6C" w:rsidRPr="00C41C6C">
        <w:rPr>
          <w:rFonts w:ascii="Helvetica" w:hAnsi="Helvetica" w:cs="Helvetica"/>
          <w:sz w:val="20"/>
          <w:szCs w:val="20"/>
        </w:rPr>
        <w:t xml:space="preserve"> / </w:t>
      </w:r>
      <w:r w:rsidRPr="00C41C6C">
        <w:rPr>
          <w:rFonts w:ascii="Helvetica" w:hAnsi="Helvetica" w:cs="Helvetica"/>
          <w:sz w:val="20"/>
          <w:szCs w:val="20"/>
        </w:rPr>
        <w:t>Les associations</w:t>
      </w:r>
      <w:r w:rsidR="00C41C6C" w:rsidRPr="00C41C6C">
        <w:rPr>
          <w:rFonts w:ascii="Helvetica" w:hAnsi="Helvetica" w:cs="Helvetica"/>
          <w:sz w:val="20"/>
          <w:szCs w:val="20"/>
        </w:rPr>
        <w:t xml:space="preserve"> / </w:t>
      </w:r>
      <w:r w:rsidRPr="00C41C6C">
        <w:rPr>
          <w:rFonts w:ascii="Helvetica" w:hAnsi="Helvetica" w:cs="Helvetica"/>
          <w:sz w:val="20"/>
          <w:szCs w:val="20"/>
        </w:rPr>
        <w:t xml:space="preserve">Les journalistes. </w:t>
      </w:r>
    </w:p>
    <w:p w14:paraId="24026C86" w14:textId="77777777" w:rsidR="003A4A32" w:rsidRPr="00C41C6C" w:rsidRDefault="003A4A32" w:rsidP="00A61B40">
      <w:pPr>
        <w:rPr>
          <w:rFonts w:ascii="Helvetica" w:hAnsi="Helvetica" w:cs="Helvetica"/>
          <w:sz w:val="10"/>
          <w:szCs w:val="10"/>
        </w:rPr>
      </w:pPr>
    </w:p>
    <w:tbl>
      <w:tblPr>
        <w:tblStyle w:val="Grilledutableau"/>
        <w:tblW w:w="0" w:type="auto"/>
        <w:tblLook w:val="04A0" w:firstRow="1" w:lastRow="0" w:firstColumn="1" w:lastColumn="0" w:noHBand="0" w:noVBand="1"/>
      </w:tblPr>
      <w:tblGrid>
        <w:gridCol w:w="6682"/>
        <w:gridCol w:w="4074"/>
      </w:tblGrid>
      <w:tr w:rsidR="00C41C6C" w:rsidRPr="00C41C6C" w14:paraId="144A034E" w14:textId="77777777" w:rsidTr="00C41C6C">
        <w:tc>
          <w:tcPr>
            <w:tcW w:w="6778" w:type="dxa"/>
          </w:tcPr>
          <w:p w14:paraId="0C0A0E6D" w14:textId="77777777" w:rsidR="00C41C6C" w:rsidRPr="00C41C6C" w:rsidRDefault="00C41C6C" w:rsidP="00C41C6C">
            <w:pPr>
              <w:jc w:val="center"/>
              <w:rPr>
                <w:rFonts w:ascii="Helvetica" w:hAnsi="Helvetica" w:cs="Helvetica"/>
                <w:b/>
                <w:sz w:val="20"/>
                <w:szCs w:val="20"/>
              </w:rPr>
            </w:pPr>
            <w:r w:rsidRPr="00C41C6C">
              <w:rPr>
                <w:rFonts w:ascii="Helvetica" w:hAnsi="Helvetica" w:cs="Helvetica"/>
                <w:b/>
                <w:sz w:val="20"/>
                <w:szCs w:val="20"/>
              </w:rPr>
              <w:t>Pour les 3 premiers groupes</w:t>
            </w:r>
          </w:p>
        </w:tc>
        <w:tc>
          <w:tcPr>
            <w:tcW w:w="4128" w:type="dxa"/>
          </w:tcPr>
          <w:p w14:paraId="78D8127B" w14:textId="77777777" w:rsidR="00C41C6C" w:rsidRPr="00C41C6C" w:rsidRDefault="00C41C6C" w:rsidP="00C41C6C">
            <w:pPr>
              <w:jc w:val="center"/>
              <w:rPr>
                <w:rFonts w:ascii="Helvetica" w:hAnsi="Helvetica" w:cs="Helvetica"/>
                <w:b/>
                <w:sz w:val="20"/>
                <w:szCs w:val="20"/>
              </w:rPr>
            </w:pPr>
            <w:r w:rsidRPr="00C41C6C">
              <w:rPr>
                <w:rFonts w:ascii="Helvetica" w:hAnsi="Helvetica" w:cs="Helvetica"/>
                <w:b/>
                <w:sz w:val="20"/>
                <w:szCs w:val="20"/>
              </w:rPr>
              <w:t>Pour les journalistes</w:t>
            </w:r>
          </w:p>
        </w:tc>
      </w:tr>
      <w:tr w:rsidR="00C41C6C" w14:paraId="3AC608EA" w14:textId="77777777" w:rsidTr="00C41C6C">
        <w:tc>
          <w:tcPr>
            <w:tcW w:w="6778" w:type="dxa"/>
          </w:tcPr>
          <w:p w14:paraId="766D7C4F" w14:textId="77777777" w:rsidR="00C41C6C" w:rsidRPr="00C41C6C" w:rsidRDefault="00C41C6C" w:rsidP="00C41C6C">
            <w:pPr>
              <w:rPr>
                <w:rFonts w:ascii="Helvetica" w:hAnsi="Helvetica" w:cs="Helvetica"/>
                <w:sz w:val="20"/>
                <w:szCs w:val="20"/>
              </w:rPr>
            </w:pPr>
            <w:r w:rsidRPr="00C41C6C">
              <w:rPr>
                <w:rFonts w:ascii="Helvetica" w:hAnsi="Helvetica" w:cs="Helvetica"/>
                <w:sz w:val="20"/>
                <w:szCs w:val="20"/>
              </w:rPr>
              <w:t xml:space="preserve">Chaque groupe devra faire un travail préparatoire à partir de l’ensemble documentaire en réalisant une fiche de synthèse comportant les points suivants : </w:t>
            </w:r>
          </w:p>
          <w:p w14:paraId="6146CCA5" w14:textId="77777777" w:rsidR="00C41C6C" w:rsidRPr="00C41C6C" w:rsidRDefault="00C41C6C" w:rsidP="00C41C6C">
            <w:pPr>
              <w:rPr>
                <w:rFonts w:ascii="Helvetica" w:hAnsi="Helvetica" w:cs="Helvetica"/>
                <w:sz w:val="20"/>
                <w:szCs w:val="20"/>
              </w:rPr>
            </w:pPr>
            <w:r w:rsidRPr="00C41C6C">
              <w:rPr>
                <w:rFonts w:ascii="Helvetica" w:hAnsi="Helvetica" w:cs="Helvetica"/>
                <w:sz w:val="20"/>
                <w:szCs w:val="20"/>
              </w:rPr>
              <w:t xml:space="preserve">1/ Se présenter dans un débat </w:t>
            </w:r>
          </w:p>
          <w:p w14:paraId="7425D026" w14:textId="77777777" w:rsidR="00C41C6C" w:rsidRPr="00C41C6C" w:rsidRDefault="00C41C6C" w:rsidP="00C41C6C">
            <w:pPr>
              <w:rPr>
                <w:rFonts w:ascii="Helvetica" w:hAnsi="Helvetica" w:cs="Helvetica"/>
                <w:sz w:val="20"/>
                <w:szCs w:val="20"/>
              </w:rPr>
            </w:pPr>
            <w:r w:rsidRPr="00C41C6C">
              <w:rPr>
                <w:rFonts w:ascii="Helvetica" w:hAnsi="Helvetica" w:cs="Helvetica"/>
                <w:sz w:val="20"/>
                <w:szCs w:val="20"/>
              </w:rPr>
              <w:t xml:space="preserve">2/ Développer des arguments pour décrire </w:t>
            </w:r>
          </w:p>
          <w:p w14:paraId="69AF2575" w14:textId="77777777" w:rsidR="00C41C6C" w:rsidRPr="00C41C6C" w:rsidRDefault="00C41C6C" w:rsidP="00C41C6C">
            <w:pPr>
              <w:pStyle w:val="Paragraphedeliste"/>
              <w:numPr>
                <w:ilvl w:val="0"/>
                <w:numId w:val="1"/>
              </w:numPr>
              <w:rPr>
                <w:rFonts w:ascii="Helvetica" w:hAnsi="Helvetica" w:cs="Helvetica"/>
                <w:sz w:val="20"/>
                <w:szCs w:val="20"/>
              </w:rPr>
            </w:pPr>
            <w:r w:rsidRPr="00C41C6C">
              <w:rPr>
                <w:rFonts w:ascii="Helvetica" w:hAnsi="Helvetica" w:cs="Helvetica"/>
                <w:sz w:val="20"/>
                <w:szCs w:val="20"/>
              </w:rPr>
              <w:t xml:space="preserve"> L’aménagement en question  </w:t>
            </w:r>
          </w:p>
          <w:p w14:paraId="7F3CE9D1" w14:textId="77777777" w:rsidR="00C41C6C" w:rsidRPr="00C41C6C" w:rsidRDefault="00C41C6C" w:rsidP="00C41C6C">
            <w:pPr>
              <w:numPr>
                <w:ilvl w:val="0"/>
                <w:numId w:val="1"/>
              </w:numPr>
              <w:rPr>
                <w:rFonts w:ascii="Helvetica" w:hAnsi="Helvetica" w:cs="Helvetica"/>
                <w:sz w:val="20"/>
                <w:szCs w:val="20"/>
              </w:rPr>
            </w:pPr>
            <w:r w:rsidRPr="00C41C6C">
              <w:rPr>
                <w:rFonts w:ascii="Helvetica" w:hAnsi="Helvetica" w:cs="Helvetica"/>
                <w:sz w:val="20"/>
                <w:szCs w:val="20"/>
              </w:rPr>
              <w:t>Les contraintes de réalisation</w:t>
            </w:r>
          </w:p>
          <w:p w14:paraId="5EE301D7" w14:textId="77777777" w:rsidR="00C41C6C" w:rsidRPr="00C41C6C" w:rsidRDefault="00C41C6C" w:rsidP="00C41C6C">
            <w:pPr>
              <w:numPr>
                <w:ilvl w:val="0"/>
                <w:numId w:val="1"/>
              </w:numPr>
              <w:rPr>
                <w:rFonts w:ascii="Helvetica" w:hAnsi="Helvetica" w:cs="Helvetica"/>
                <w:sz w:val="20"/>
                <w:szCs w:val="20"/>
              </w:rPr>
            </w:pPr>
            <w:r w:rsidRPr="00C41C6C">
              <w:rPr>
                <w:rFonts w:ascii="Helvetica" w:hAnsi="Helvetica" w:cs="Helvetica"/>
                <w:sz w:val="20"/>
                <w:szCs w:val="20"/>
              </w:rPr>
              <w:t xml:space="preserve">Les arguments pour (ou contre) le projet </w:t>
            </w:r>
          </w:p>
          <w:p w14:paraId="45CA8C51" w14:textId="77777777" w:rsidR="00C41C6C" w:rsidRPr="00C41C6C" w:rsidRDefault="00C41C6C" w:rsidP="00C41C6C">
            <w:pPr>
              <w:numPr>
                <w:ilvl w:val="0"/>
                <w:numId w:val="1"/>
              </w:numPr>
              <w:rPr>
                <w:rFonts w:ascii="Helvetica" w:hAnsi="Helvetica" w:cs="Helvetica"/>
                <w:sz w:val="20"/>
                <w:szCs w:val="20"/>
              </w:rPr>
            </w:pPr>
            <w:r w:rsidRPr="00C41C6C">
              <w:rPr>
                <w:rFonts w:ascii="Helvetica" w:hAnsi="Helvetica" w:cs="Helvetica"/>
                <w:sz w:val="20"/>
                <w:szCs w:val="20"/>
              </w:rPr>
              <w:t>La question du financement.</w:t>
            </w:r>
          </w:p>
          <w:p w14:paraId="0675D8E5" w14:textId="77777777" w:rsidR="00C41C6C" w:rsidRPr="00C41C6C" w:rsidRDefault="00C41C6C" w:rsidP="00A61B40">
            <w:pPr>
              <w:numPr>
                <w:ilvl w:val="0"/>
                <w:numId w:val="1"/>
              </w:numPr>
              <w:rPr>
                <w:rFonts w:ascii="Helvetica" w:hAnsi="Helvetica" w:cs="Helvetica"/>
                <w:sz w:val="20"/>
                <w:szCs w:val="20"/>
              </w:rPr>
            </w:pPr>
            <w:r w:rsidRPr="00C41C6C">
              <w:rPr>
                <w:rFonts w:ascii="Helvetica" w:hAnsi="Helvetica" w:cs="Helvetica"/>
                <w:sz w:val="20"/>
                <w:szCs w:val="20"/>
              </w:rPr>
              <w:t xml:space="preserve">La prise en compte des autres interlocuteurs dans le débat. </w:t>
            </w:r>
          </w:p>
        </w:tc>
        <w:tc>
          <w:tcPr>
            <w:tcW w:w="4128" w:type="dxa"/>
          </w:tcPr>
          <w:p w14:paraId="720E7805" w14:textId="77777777" w:rsidR="00C41C6C" w:rsidRPr="00C41C6C" w:rsidRDefault="00C41C6C" w:rsidP="00C41C6C">
            <w:pPr>
              <w:rPr>
                <w:rFonts w:ascii="Helvetica" w:hAnsi="Helvetica" w:cs="Helvetica"/>
                <w:b/>
                <w:bCs/>
                <w:sz w:val="20"/>
                <w:szCs w:val="20"/>
              </w:rPr>
            </w:pPr>
            <w:r w:rsidRPr="00C41C6C">
              <w:rPr>
                <w:rFonts w:ascii="Helvetica" w:hAnsi="Helvetica" w:cs="Helvetica"/>
                <w:b/>
                <w:bCs/>
                <w:sz w:val="20"/>
                <w:szCs w:val="20"/>
              </w:rPr>
              <w:t>Pour le groupe des journalistes : A</w:t>
            </w:r>
            <w:r>
              <w:rPr>
                <w:rFonts w:ascii="Helvetica" w:hAnsi="Helvetica" w:cs="Helvetica"/>
                <w:b/>
                <w:bCs/>
                <w:sz w:val="20"/>
                <w:szCs w:val="20"/>
              </w:rPr>
              <w:t>près un travail préparatoire</w:t>
            </w:r>
            <w:r w:rsidRPr="00C41C6C">
              <w:rPr>
                <w:rFonts w:ascii="Helvetica" w:hAnsi="Helvetica" w:cs="Helvetica"/>
                <w:b/>
                <w:bCs/>
                <w:sz w:val="20"/>
                <w:szCs w:val="20"/>
              </w:rPr>
              <w:t xml:space="preserve"> avec la documentaliste sur le travail de journaliste (Travail sur le fond et la forme d’un article de presse) </w:t>
            </w:r>
          </w:p>
          <w:p w14:paraId="301F45D0" w14:textId="07F2FDFE" w:rsidR="00C41C6C" w:rsidRDefault="00C41C6C" w:rsidP="00A61B40">
            <w:pPr>
              <w:rPr>
                <w:rFonts w:ascii="Helvetica" w:hAnsi="Helvetica" w:cs="Helvetica"/>
                <w:sz w:val="20"/>
                <w:szCs w:val="20"/>
              </w:rPr>
            </w:pPr>
            <w:r w:rsidRPr="00C41C6C">
              <w:rPr>
                <w:rFonts w:ascii="Helvetica" w:hAnsi="Helvetica" w:cs="Helvetica"/>
                <w:b/>
                <w:bCs/>
                <w:sz w:val="20"/>
                <w:szCs w:val="20"/>
              </w:rPr>
              <w:t xml:space="preserve">Travail </w:t>
            </w:r>
            <w:r w:rsidRPr="00C41C6C">
              <w:rPr>
                <w:rFonts w:ascii="Helvetica" w:hAnsi="Helvetica" w:cs="Helvetica"/>
                <w:sz w:val="20"/>
                <w:szCs w:val="20"/>
              </w:rPr>
              <w:t>: En tant que journaliste, vous devez écrire un article de journal expliqua</w:t>
            </w:r>
            <w:r w:rsidR="00D105B7">
              <w:rPr>
                <w:rFonts w:ascii="Helvetica" w:hAnsi="Helvetica" w:cs="Helvetica"/>
                <w:sz w:val="20"/>
                <w:szCs w:val="20"/>
              </w:rPr>
              <w:t xml:space="preserve">nt le problème d’aménagement en </w:t>
            </w:r>
            <w:bookmarkStart w:id="0" w:name="_GoBack"/>
            <w:bookmarkEnd w:id="0"/>
            <w:r w:rsidRPr="00C41C6C">
              <w:rPr>
                <w:rFonts w:ascii="Helvetica" w:hAnsi="Helvetica" w:cs="Helvetica"/>
                <w:sz w:val="20"/>
                <w:szCs w:val="20"/>
              </w:rPr>
              <w:t xml:space="preserve">synthétisant les arguments des partisans du projet et des opposants. </w:t>
            </w:r>
          </w:p>
        </w:tc>
      </w:tr>
    </w:tbl>
    <w:p w14:paraId="5A50D65E" w14:textId="77777777" w:rsidR="000B0783" w:rsidRPr="000B0783" w:rsidRDefault="000B0783" w:rsidP="00A61B40">
      <w:pPr>
        <w:rPr>
          <w:sz w:val="32"/>
        </w:rPr>
      </w:pPr>
    </w:p>
    <w:sectPr w:rsidR="000B0783" w:rsidRPr="000B0783" w:rsidSect="00423CAA">
      <w:pgSz w:w="11900" w:h="16840"/>
      <w:pgMar w:top="567" w:right="567" w:bottom="567" w:left="56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Next">
    <w:altName w:val="Corbel"/>
    <w:charset w:val="00"/>
    <w:family w:val="auto"/>
    <w:pitch w:val="variable"/>
    <w:sig w:usb0="00000001" w:usb1="5000204A" w:usb2="00000000" w:usb3="00000000" w:csb0="0000009B" w:csb1="00000000"/>
  </w:font>
  <w:font w:name="Helvetica Light">
    <w:charset w:val="00"/>
    <w:family w:val="auto"/>
    <w:pitch w:val="variable"/>
    <w:sig w:usb0="800000AF" w:usb1="4000204A" w:usb2="00000000" w:usb3="00000000" w:csb0="00000001" w:csb1="00000000"/>
  </w:font>
  <w:font w:name="RobotoRegular">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6163E"/>
    <w:multiLevelType w:val="hybridMultilevel"/>
    <w:tmpl w:val="B41409D8"/>
    <w:lvl w:ilvl="0" w:tplc="8D6AA18A">
      <w:start w:val="4"/>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22E0FAB"/>
    <w:multiLevelType w:val="hybridMultilevel"/>
    <w:tmpl w:val="80CED6E2"/>
    <w:lvl w:ilvl="0" w:tplc="17F44B58">
      <w:start w:val="1"/>
      <w:numFmt w:val="bullet"/>
      <w:lvlText w:val="-"/>
      <w:lvlJc w:val="left"/>
      <w:pPr>
        <w:tabs>
          <w:tab w:val="num" w:pos="720"/>
        </w:tabs>
        <w:ind w:left="720" w:hanging="360"/>
      </w:pPr>
      <w:rPr>
        <w:rFonts w:ascii="Times New Roman" w:hAnsi="Times New Roman" w:hint="default"/>
      </w:rPr>
    </w:lvl>
    <w:lvl w:ilvl="1" w:tplc="DDEA0F62" w:tentative="1">
      <w:start w:val="1"/>
      <w:numFmt w:val="bullet"/>
      <w:lvlText w:val="-"/>
      <w:lvlJc w:val="left"/>
      <w:pPr>
        <w:tabs>
          <w:tab w:val="num" w:pos="1440"/>
        </w:tabs>
        <w:ind w:left="1440" w:hanging="360"/>
      </w:pPr>
      <w:rPr>
        <w:rFonts w:ascii="Times New Roman" w:hAnsi="Times New Roman" w:hint="default"/>
      </w:rPr>
    </w:lvl>
    <w:lvl w:ilvl="2" w:tplc="6E66BCE8" w:tentative="1">
      <w:start w:val="1"/>
      <w:numFmt w:val="bullet"/>
      <w:lvlText w:val="-"/>
      <w:lvlJc w:val="left"/>
      <w:pPr>
        <w:tabs>
          <w:tab w:val="num" w:pos="2160"/>
        </w:tabs>
        <w:ind w:left="2160" w:hanging="360"/>
      </w:pPr>
      <w:rPr>
        <w:rFonts w:ascii="Times New Roman" w:hAnsi="Times New Roman" w:hint="default"/>
      </w:rPr>
    </w:lvl>
    <w:lvl w:ilvl="3" w:tplc="B2887C1E" w:tentative="1">
      <w:start w:val="1"/>
      <w:numFmt w:val="bullet"/>
      <w:lvlText w:val="-"/>
      <w:lvlJc w:val="left"/>
      <w:pPr>
        <w:tabs>
          <w:tab w:val="num" w:pos="2880"/>
        </w:tabs>
        <w:ind w:left="2880" w:hanging="360"/>
      </w:pPr>
      <w:rPr>
        <w:rFonts w:ascii="Times New Roman" w:hAnsi="Times New Roman" w:hint="default"/>
      </w:rPr>
    </w:lvl>
    <w:lvl w:ilvl="4" w:tplc="EE5A7966" w:tentative="1">
      <w:start w:val="1"/>
      <w:numFmt w:val="bullet"/>
      <w:lvlText w:val="-"/>
      <w:lvlJc w:val="left"/>
      <w:pPr>
        <w:tabs>
          <w:tab w:val="num" w:pos="3600"/>
        </w:tabs>
        <w:ind w:left="3600" w:hanging="360"/>
      </w:pPr>
      <w:rPr>
        <w:rFonts w:ascii="Times New Roman" w:hAnsi="Times New Roman" w:hint="default"/>
      </w:rPr>
    </w:lvl>
    <w:lvl w:ilvl="5" w:tplc="DF4E6E7C" w:tentative="1">
      <w:start w:val="1"/>
      <w:numFmt w:val="bullet"/>
      <w:lvlText w:val="-"/>
      <w:lvlJc w:val="left"/>
      <w:pPr>
        <w:tabs>
          <w:tab w:val="num" w:pos="4320"/>
        </w:tabs>
        <w:ind w:left="4320" w:hanging="360"/>
      </w:pPr>
      <w:rPr>
        <w:rFonts w:ascii="Times New Roman" w:hAnsi="Times New Roman" w:hint="default"/>
      </w:rPr>
    </w:lvl>
    <w:lvl w:ilvl="6" w:tplc="15162E9A" w:tentative="1">
      <w:start w:val="1"/>
      <w:numFmt w:val="bullet"/>
      <w:lvlText w:val="-"/>
      <w:lvlJc w:val="left"/>
      <w:pPr>
        <w:tabs>
          <w:tab w:val="num" w:pos="5040"/>
        </w:tabs>
        <w:ind w:left="5040" w:hanging="360"/>
      </w:pPr>
      <w:rPr>
        <w:rFonts w:ascii="Times New Roman" w:hAnsi="Times New Roman" w:hint="default"/>
      </w:rPr>
    </w:lvl>
    <w:lvl w:ilvl="7" w:tplc="1404320C" w:tentative="1">
      <w:start w:val="1"/>
      <w:numFmt w:val="bullet"/>
      <w:lvlText w:val="-"/>
      <w:lvlJc w:val="left"/>
      <w:pPr>
        <w:tabs>
          <w:tab w:val="num" w:pos="5760"/>
        </w:tabs>
        <w:ind w:left="5760" w:hanging="360"/>
      </w:pPr>
      <w:rPr>
        <w:rFonts w:ascii="Times New Roman" w:hAnsi="Times New Roman" w:hint="default"/>
      </w:rPr>
    </w:lvl>
    <w:lvl w:ilvl="8" w:tplc="7BB2C34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AA"/>
    <w:rsid w:val="000B0783"/>
    <w:rsid w:val="000C219F"/>
    <w:rsid w:val="001D2C7E"/>
    <w:rsid w:val="00253CBC"/>
    <w:rsid w:val="00264CCD"/>
    <w:rsid w:val="003A4A32"/>
    <w:rsid w:val="0040659A"/>
    <w:rsid w:val="00423CAA"/>
    <w:rsid w:val="0048796A"/>
    <w:rsid w:val="005114E3"/>
    <w:rsid w:val="00562A6E"/>
    <w:rsid w:val="005705E3"/>
    <w:rsid w:val="005A593A"/>
    <w:rsid w:val="005D6B6B"/>
    <w:rsid w:val="006158F5"/>
    <w:rsid w:val="00654AD4"/>
    <w:rsid w:val="009E3A8B"/>
    <w:rsid w:val="00A61B40"/>
    <w:rsid w:val="00C33FCD"/>
    <w:rsid w:val="00C41C6C"/>
    <w:rsid w:val="00CC20A2"/>
    <w:rsid w:val="00CE1F56"/>
    <w:rsid w:val="00D105B7"/>
    <w:rsid w:val="00D24796"/>
    <w:rsid w:val="00D45AAB"/>
    <w:rsid w:val="00D6660A"/>
    <w:rsid w:val="00DB1CC0"/>
    <w:rsid w:val="00DF3181"/>
    <w:rsid w:val="00EB01DF"/>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A406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F5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B01D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semiHidden/>
    <w:unhideWhenUsed/>
    <w:rsid w:val="00D45AAB"/>
    <w:rPr>
      <w:color w:val="0000FF" w:themeColor="hyperlink"/>
      <w:u w:val="single"/>
    </w:rPr>
  </w:style>
  <w:style w:type="paragraph" w:styleId="Paragraphedeliste">
    <w:name w:val="List Paragraph"/>
    <w:basedOn w:val="Normal"/>
    <w:uiPriority w:val="34"/>
    <w:qFormat/>
    <w:rsid w:val="00CE1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7663">
      <w:bodyDiv w:val="1"/>
      <w:marLeft w:val="0"/>
      <w:marRight w:val="0"/>
      <w:marTop w:val="0"/>
      <w:marBottom w:val="0"/>
      <w:divBdr>
        <w:top w:val="none" w:sz="0" w:space="0" w:color="auto"/>
        <w:left w:val="none" w:sz="0" w:space="0" w:color="auto"/>
        <w:bottom w:val="none" w:sz="0" w:space="0" w:color="auto"/>
        <w:right w:val="none" w:sz="0" w:space="0" w:color="auto"/>
      </w:divBdr>
    </w:div>
    <w:div w:id="376398754">
      <w:bodyDiv w:val="1"/>
      <w:marLeft w:val="0"/>
      <w:marRight w:val="0"/>
      <w:marTop w:val="0"/>
      <w:marBottom w:val="0"/>
      <w:divBdr>
        <w:top w:val="none" w:sz="0" w:space="0" w:color="auto"/>
        <w:left w:val="none" w:sz="0" w:space="0" w:color="auto"/>
        <w:bottom w:val="none" w:sz="0" w:space="0" w:color="auto"/>
        <w:right w:val="none" w:sz="0" w:space="0" w:color="auto"/>
      </w:divBdr>
    </w:div>
    <w:div w:id="1322975288">
      <w:bodyDiv w:val="1"/>
      <w:marLeft w:val="0"/>
      <w:marRight w:val="0"/>
      <w:marTop w:val="0"/>
      <w:marBottom w:val="0"/>
      <w:divBdr>
        <w:top w:val="none" w:sz="0" w:space="0" w:color="auto"/>
        <w:left w:val="none" w:sz="0" w:space="0" w:color="auto"/>
        <w:bottom w:val="none" w:sz="0" w:space="0" w:color="auto"/>
        <w:right w:val="none" w:sz="0" w:space="0" w:color="auto"/>
      </w:divBdr>
      <w:divsChild>
        <w:div w:id="1328747016">
          <w:marLeft w:val="720"/>
          <w:marRight w:val="0"/>
          <w:marTop w:val="0"/>
          <w:marBottom w:val="0"/>
          <w:divBdr>
            <w:top w:val="none" w:sz="0" w:space="0" w:color="auto"/>
            <w:left w:val="none" w:sz="0" w:space="0" w:color="auto"/>
            <w:bottom w:val="none" w:sz="0" w:space="0" w:color="auto"/>
            <w:right w:val="none" w:sz="0" w:space="0" w:color="auto"/>
          </w:divBdr>
        </w:div>
        <w:div w:id="979724731">
          <w:marLeft w:val="720"/>
          <w:marRight w:val="0"/>
          <w:marTop w:val="0"/>
          <w:marBottom w:val="0"/>
          <w:divBdr>
            <w:top w:val="none" w:sz="0" w:space="0" w:color="auto"/>
            <w:left w:val="none" w:sz="0" w:space="0" w:color="auto"/>
            <w:bottom w:val="none" w:sz="0" w:space="0" w:color="auto"/>
            <w:right w:val="none" w:sz="0" w:space="0" w:color="auto"/>
          </w:divBdr>
        </w:div>
        <w:div w:id="346834748">
          <w:marLeft w:val="720"/>
          <w:marRight w:val="0"/>
          <w:marTop w:val="0"/>
          <w:marBottom w:val="0"/>
          <w:divBdr>
            <w:top w:val="none" w:sz="0" w:space="0" w:color="auto"/>
            <w:left w:val="none" w:sz="0" w:space="0" w:color="auto"/>
            <w:bottom w:val="none" w:sz="0" w:space="0" w:color="auto"/>
            <w:right w:val="none" w:sz="0" w:space="0" w:color="auto"/>
          </w:divBdr>
        </w:div>
        <w:div w:id="1140918912">
          <w:marLeft w:val="720"/>
          <w:marRight w:val="0"/>
          <w:marTop w:val="0"/>
          <w:marBottom w:val="0"/>
          <w:divBdr>
            <w:top w:val="none" w:sz="0" w:space="0" w:color="auto"/>
            <w:left w:val="none" w:sz="0" w:space="0" w:color="auto"/>
            <w:bottom w:val="none" w:sz="0" w:space="0" w:color="auto"/>
            <w:right w:val="none" w:sz="0" w:space="0" w:color="auto"/>
          </w:divBdr>
        </w:div>
      </w:divsChild>
    </w:div>
    <w:div w:id="2105488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eporterre.net/" TargetMode="External"/><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1010</Words>
  <Characters>5560</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werthlé</dc:creator>
  <cp:keywords/>
  <cp:lastModifiedBy>pardefaut</cp:lastModifiedBy>
  <cp:revision>4</cp:revision>
  <cp:lastPrinted>2016-05-17T06:48:00Z</cp:lastPrinted>
  <dcterms:created xsi:type="dcterms:W3CDTF">2016-06-28T16:51:00Z</dcterms:created>
  <dcterms:modified xsi:type="dcterms:W3CDTF">2016-06-29T19:41:00Z</dcterms:modified>
</cp:coreProperties>
</file>