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6C" w:rsidRDefault="00FA546C" w:rsidP="00A0603E">
      <w:pPr>
        <w:pStyle w:val="Title"/>
      </w:pPr>
      <w:r>
        <w:t xml:space="preserve">Les nouvelles images et leur utilisation en histoire-géographie : les visites virtuelles </w:t>
      </w:r>
    </w:p>
    <w:p w:rsidR="00FA546C" w:rsidRDefault="00FA546C" w:rsidP="008964DD">
      <w:pPr>
        <w:pStyle w:val="Heading1"/>
      </w:pPr>
      <w:r>
        <w:t>Exemples de ressources pour quelques thèmes des nouveaux programmes d’histoire</w:t>
      </w: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5210"/>
        <w:gridCol w:w="5389"/>
      </w:tblGrid>
      <w:tr w:rsidR="00FA546C" w:rsidRPr="004D1EB9" w:rsidTr="004D1EB9">
        <w:tc>
          <w:tcPr>
            <w:tcW w:w="2458" w:type="pct"/>
            <w:tcBorders>
              <w:top w:val="single" w:sz="12" w:space="0" w:color="auto"/>
            </w:tcBorders>
          </w:tcPr>
          <w:p w:rsidR="00FA546C" w:rsidRPr="004D1EB9" w:rsidRDefault="00FA546C" w:rsidP="004D1EB9">
            <w:pPr>
              <w:jc w:val="center"/>
              <w:rPr>
                <w:b/>
              </w:rPr>
            </w:pPr>
            <w:r w:rsidRPr="004D1EB9">
              <w:rPr>
                <w:b/>
              </w:rPr>
              <w:t>Parties du programme</w:t>
            </w:r>
          </w:p>
        </w:tc>
        <w:tc>
          <w:tcPr>
            <w:tcW w:w="2542" w:type="pct"/>
            <w:tcBorders>
              <w:top w:val="single" w:sz="12" w:space="0" w:color="auto"/>
            </w:tcBorders>
          </w:tcPr>
          <w:p w:rsidR="00FA546C" w:rsidRPr="004D1EB9" w:rsidRDefault="00FA546C" w:rsidP="004D1EB9">
            <w:pPr>
              <w:jc w:val="center"/>
              <w:rPr>
                <w:b/>
              </w:rPr>
            </w:pPr>
            <w:r w:rsidRPr="004D1EB9">
              <w:rPr>
                <w:b/>
              </w:rPr>
              <w:t>Références du site</w:t>
            </w:r>
          </w:p>
        </w:tc>
      </w:tr>
      <w:tr w:rsidR="00FA546C" w:rsidRPr="004D1EB9" w:rsidTr="004D1EB9">
        <w:tc>
          <w:tcPr>
            <w:tcW w:w="5000" w:type="pct"/>
            <w:gridSpan w:val="2"/>
          </w:tcPr>
          <w:p w:rsidR="00FA546C" w:rsidRPr="004D1EB9" w:rsidRDefault="00FA546C" w:rsidP="004D1EB9">
            <w:pPr>
              <w:jc w:val="center"/>
              <w:rPr>
                <w:b/>
              </w:rPr>
            </w:pPr>
            <w:r w:rsidRPr="004D1EB9">
              <w:rPr>
                <w:b/>
              </w:rPr>
              <w:t>Histoire 6</w:t>
            </w:r>
            <w:r w:rsidRPr="004D1EB9">
              <w:rPr>
                <w:b/>
                <w:vertAlign w:val="superscript"/>
              </w:rPr>
              <w:t>e</w:t>
            </w:r>
          </w:p>
        </w:tc>
      </w:tr>
      <w:tr w:rsidR="00FA546C" w:rsidRPr="004D1EB9" w:rsidTr="004D1EB9">
        <w:tc>
          <w:tcPr>
            <w:tcW w:w="2458" w:type="pct"/>
          </w:tcPr>
          <w:p w:rsidR="00FA546C" w:rsidRPr="004D1EB9" w:rsidRDefault="00FA546C" w:rsidP="008964DD">
            <w:r>
              <w:t>Thème 1 : L</w:t>
            </w:r>
            <w:r w:rsidRPr="004D1EB9">
              <w:t xml:space="preserve">a longue histoire de l’humanité et des migrations - Les débuts de l’Humanité </w:t>
            </w:r>
          </w:p>
        </w:tc>
        <w:tc>
          <w:tcPr>
            <w:tcW w:w="2542" w:type="pct"/>
          </w:tcPr>
          <w:p w:rsidR="00FA546C" w:rsidRPr="004D1EB9" w:rsidRDefault="00FA546C" w:rsidP="008964DD">
            <w:hyperlink r:id="rId7" w:history="1">
              <w:r w:rsidRPr="004D1EB9">
                <w:rPr>
                  <w:rStyle w:val="Hyperlink"/>
                  <w:color w:val="auto"/>
                </w:rPr>
                <w:t>http://archeologie.culture.fr/chauvet/fr/</w:t>
              </w:r>
            </w:hyperlink>
            <w:r w:rsidRPr="004D1EB9">
              <w:t xml:space="preserve"> </w:t>
            </w:r>
          </w:p>
          <w:p w:rsidR="00FA546C" w:rsidRPr="004D1EB9" w:rsidRDefault="00FA546C" w:rsidP="008964DD"/>
        </w:tc>
      </w:tr>
      <w:tr w:rsidR="00FA546C" w:rsidRPr="004D1EB9" w:rsidTr="004D1EB9">
        <w:tc>
          <w:tcPr>
            <w:tcW w:w="2458" w:type="pct"/>
          </w:tcPr>
          <w:p w:rsidR="00FA546C" w:rsidRPr="004D1EB9" w:rsidRDefault="00FA546C" w:rsidP="008964DD">
            <w:r>
              <w:t>Thème 2 : R</w:t>
            </w:r>
            <w:r w:rsidRPr="004D1EB9">
              <w:t xml:space="preserve">écits fondateurs, croyances et citoyenneté dans </w:t>
            </w:r>
            <w:smartTag w:uri="urn:schemas-microsoft-com:office:smarttags" w:element="PersonName">
              <w:smartTagPr>
                <w:attr w:name="ProductID" w:val="la Méditerranée"/>
              </w:smartTagPr>
              <w:r w:rsidRPr="004D1EB9">
                <w:t>la Méditerranée</w:t>
              </w:r>
            </w:smartTag>
            <w:r w:rsidRPr="004D1EB9">
              <w:t xml:space="preserve"> - Le monde des cités grecques </w:t>
            </w:r>
          </w:p>
        </w:tc>
        <w:tc>
          <w:tcPr>
            <w:tcW w:w="2542" w:type="pct"/>
          </w:tcPr>
          <w:p w:rsidR="00FA546C" w:rsidRPr="004D1EB9" w:rsidRDefault="00FA546C" w:rsidP="008964DD">
            <w:hyperlink r:id="rId8" w:history="1">
              <w:r w:rsidRPr="004D1EB9">
                <w:rPr>
                  <w:rStyle w:val="Hyperlink"/>
                  <w:color w:val="auto"/>
                </w:rPr>
                <w:t>http://system.paraschool.com/soutien/flashcours/hist/sixieme/6_hist_athen_panath_anim.swf</w:t>
              </w:r>
            </w:hyperlink>
            <w:r w:rsidRPr="004D1EB9">
              <w:t xml:space="preserve"> </w:t>
            </w:r>
          </w:p>
        </w:tc>
      </w:tr>
      <w:tr w:rsidR="00FA546C" w:rsidRPr="004D1EB9" w:rsidTr="004D1EB9">
        <w:tc>
          <w:tcPr>
            <w:tcW w:w="2458" w:type="pct"/>
          </w:tcPr>
          <w:p w:rsidR="00FA546C" w:rsidRPr="004D1EB9" w:rsidRDefault="00FA546C" w:rsidP="008964DD">
            <w:r w:rsidRPr="004D1EB9">
              <w:t xml:space="preserve">Thème 3 : L’empire romain dans le monde antique - Conquête, paix romaine et romanisation (mythe prestigieux de </w:t>
            </w:r>
            <w:r w:rsidRPr="00D955CB">
              <w:rPr>
                <w:i/>
              </w:rPr>
              <w:t>l’Urbs</w:t>
            </w:r>
            <w:r w:rsidRPr="004D1EB9">
              <w:t xml:space="preserve">) </w:t>
            </w:r>
          </w:p>
        </w:tc>
        <w:tc>
          <w:tcPr>
            <w:tcW w:w="2542" w:type="pct"/>
          </w:tcPr>
          <w:p w:rsidR="00FA546C" w:rsidRPr="004D1EB9" w:rsidRDefault="00FA546C" w:rsidP="008964DD">
            <w:hyperlink r:id="rId9" w:history="1">
              <w:r w:rsidRPr="004D1EB9">
                <w:rPr>
                  <w:rStyle w:val="Hyperlink"/>
                  <w:color w:val="auto"/>
                </w:rPr>
                <w:t>https://vimeo.com/32038695</w:t>
              </w:r>
            </w:hyperlink>
            <w:r w:rsidRPr="004D1EB9">
              <w:t xml:space="preserve"> </w:t>
            </w:r>
          </w:p>
          <w:p w:rsidR="00FA546C" w:rsidRPr="004D1EB9" w:rsidRDefault="00FA546C" w:rsidP="008964DD"/>
        </w:tc>
      </w:tr>
      <w:tr w:rsidR="00FA546C" w:rsidRPr="004D1EB9" w:rsidTr="004D1EB9">
        <w:tc>
          <w:tcPr>
            <w:tcW w:w="5000" w:type="pct"/>
            <w:gridSpan w:val="2"/>
          </w:tcPr>
          <w:p w:rsidR="00FA546C" w:rsidRPr="004D1EB9" w:rsidRDefault="00FA546C" w:rsidP="004D1EB9">
            <w:pPr>
              <w:jc w:val="center"/>
              <w:rPr>
                <w:b/>
              </w:rPr>
            </w:pPr>
            <w:r w:rsidRPr="004D1EB9">
              <w:rPr>
                <w:b/>
              </w:rPr>
              <w:t>Histoire 5</w:t>
            </w:r>
            <w:r w:rsidRPr="004D1EB9">
              <w:rPr>
                <w:b/>
                <w:vertAlign w:val="superscript"/>
              </w:rPr>
              <w:t>e</w:t>
            </w:r>
          </w:p>
        </w:tc>
      </w:tr>
      <w:tr w:rsidR="00FA546C" w:rsidRPr="004D1EB9" w:rsidTr="004D1EB9">
        <w:tc>
          <w:tcPr>
            <w:tcW w:w="2458" w:type="pct"/>
          </w:tcPr>
          <w:p w:rsidR="00FA546C" w:rsidRPr="004D1EB9" w:rsidRDefault="00FA546C" w:rsidP="008964DD">
            <w:r w:rsidRPr="004D1EB9">
              <w:t xml:space="preserve">Thème 1 : Chrétientés et islam (du VIe au XIIIe siècles), des mondes en contact - Byzance et l’Europe carolingienne et naissance de l’islam </w:t>
            </w:r>
          </w:p>
        </w:tc>
        <w:tc>
          <w:tcPr>
            <w:tcW w:w="2542" w:type="pct"/>
          </w:tcPr>
          <w:p w:rsidR="00FA546C" w:rsidRPr="004D1EB9" w:rsidRDefault="00FA546C" w:rsidP="008964DD">
            <w:hyperlink r:id="rId10" w:history="1">
              <w:r w:rsidRPr="004D1EB9">
                <w:rPr>
                  <w:rStyle w:val="Hyperlink"/>
                  <w:color w:val="auto"/>
                </w:rPr>
                <w:t>https://www.360tr.com/34_istanbul/ayasofya/english/</w:t>
              </w:r>
            </w:hyperlink>
            <w:r w:rsidRPr="004D1EB9">
              <w:t xml:space="preserve"> </w:t>
            </w:r>
          </w:p>
          <w:p w:rsidR="00FA546C" w:rsidRPr="004D1EB9" w:rsidRDefault="00FA546C" w:rsidP="008964DD">
            <w:hyperlink r:id="rId11" w:history="1">
              <w:r w:rsidRPr="004D1EB9">
                <w:rPr>
                  <w:rStyle w:val="Hyperlink"/>
                  <w:color w:val="auto"/>
                </w:rPr>
                <w:t>http://www.catedraldecordoba.es/visita/index.html</w:t>
              </w:r>
            </w:hyperlink>
            <w:r w:rsidRPr="004D1EB9">
              <w:t xml:space="preserve"> </w:t>
            </w:r>
          </w:p>
        </w:tc>
      </w:tr>
      <w:tr w:rsidR="00FA546C" w:rsidRPr="004D1EB9" w:rsidTr="004D1EB9">
        <w:tc>
          <w:tcPr>
            <w:tcW w:w="2458" w:type="pct"/>
          </w:tcPr>
          <w:p w:rsidR="00FA546C" w:rsidRPr="004D1EB9" w:rsidRDefault="00FA546C" w:rsidP="008964DD">
            <w:r w:rsidRPr="004D1EB9">
              <w:t xml:space="preserve">Thème 2 : Société, Église et pouvoir politique dans l’occident féodal (XIe-XVe) - Émergence d’une nouvelle société urbaine </w:t>
            </w:r>
          </w:p>
        </w:tc>
        <w:tc>
          <w:tcPr>
            <w:tcW w:w="2542" w:type="pct"/>
          </w:tcPr>
          <w:p w:rsidR="00FA546C" w:rsidRPr="004D1EB9" w:rsidRDefault="00FA546C" w:rsidP="008964DD">
            <w:hyperlink r:id="rId12" w:history="1">
              <w:r w:rsidRPr="004D1EB9">
                <w:rPr>
                  <w:rStyle w:val="Hyperlink"/>
                  <w:color w:val="auto"/>
                </w:rPr>
                <w:t>http://www.alsace-360.fr/2015/Fondation-Oeuvre-Notre-Dame/visite-virtuelle-insolite-cathedrale-strasbourg/</w:t>
              </w:r>
            </w:hyperlink>
            <w:r w:rsidRPr="004D1EB9">
              <w:t xml:space="preserve"> </w:t>
            </w:r>
          </w:p>
        </w:tc>
      </w:tr>
      <w:tr w:rsidR="00FA546C" w:rsidRPr="004D1EB9" w:rsidTr="004D1EB9">
        <w:tc>
          <w:tcPr>
            <w:tcW w:w="2458" w:type="pct"/>
          </w:tcPr>
          <w:p w:rsidR="00FA546C" w:rsidRPr="004D1EB9" w:rsidRDefault="00FA546C" w:rsidP="008964DD">
            <w:r w:rsidRPr="004D1EB9">
              <w:t xml:space="preserve">Thème 3 : Transformation de l’Europe et ouverture sur le monde (XVIe – XVIIe) - Du prince de </w:t>
            </w:r>
            <w:smartTag w:uri="urn:schemas-microsoft-com:office:smarttags" w:element="PersonName">
              <w:smartTagPr>
                <w:attr w:name="ProductID" w:val="la Renaissance"/>
              </w:smartTagPr>
              <w:r w:rsidRPr="004D1EB9">
                <w:t>la Renaissance</w:t>
              </w:r>
            </w:smartTag>
            <w:r w:rsidRPr="004D1EB9">
              <w:t xml:space="preserve"> au roi absolu </w:t>
            </w:r>
          </w:p>
        </w:tc>
        <w:tc>
          <w:tcPr>
            <w:tcW w:w="2542" w:type="pct"/>
          </w:tcPr>
          <w:p w:rsidR="00FA546C" w:rsidRPr="004D1EB9" w:rsidRDefault="00FA546C" w:rsidP="008964DD">
            <w:hyperlink r:id="rId13" w:history="1">
              <w:r w:rsidRPr="004D1EB9">
                <w:rPr>
                  <w:rStyle w:val="Hyperlink"/>
                  <w:color w:val="auto"/>
                </w:rPr>
                <w:t>http://www.versailles3d.com/fr/en-video/de-louis-xiii-a-la-revolution.html</w:t>
              </w:r>
            </w:hyperlink>
            <w:r w:rsidRPr="004D1EB9">
              <w:t xml:space="preserve"> </w:t>
            </w:r>
          </w:p>
          <w:p w:rsidR="00FA546C" w:rsidRPr="004D1EB9" w:rsidRDefault="00FA546C" w:rsidP="008964DD">
            <w:hyperlink r:id="rId14" w:history="1">
              <w:r w:rsidRPr="004D1EB9">
                <w:rPr>
                  <w:rStyle w:val="Hyperlink"/>
                  <w:color w:val="auto"/>
                </w:rPr>
                <w:t>http://www.versailles3d.com/fr/en-video/des-jardins-aux-chateaux-de-trianon.html</w:t>
              </w:r>
            </w:hyperlink>
            <w:r w:rsidRPr="004D1EB9">
              <w:t xml:space="preserve"> </w:t>
            </w:r>
          </w:p>
        </w:tc>
      </w:tr>
      <w:tr w:rsidR="00FA546C" w:rsidRPr="004D1EB9" w:rsidTr="004D1EB9">
        <w:tc>
          <w:tcPr>
            <w:tcW w:w="5000" w:type="pct"/>
            <w:gridSpan w:val="2"/>
          </w:tcPr>
          <w:p w:rsidR="00FA546C" w:rsidRPr="004D1EB9" w:rsidRDefault="00FA546C" w:rsidP="004D1EB9">
            <w:pPr>
              <w:jc w:val="center"/>
              <w:rPr>
                <w:b/>
              </w:rPr>
            </w:pPr>
            <w:r w:rsidRPr="004D1EB9">
              <w:rPr>
                <w:b/>
              </w:rPr>
              <w:t>Histoire 4</w:t>
            </w:r>
            <w:r w:rsidRPr="004D1EB9">
              <w:rPr>
                <w:b/>
                <w:vertAlign w:val="superscript"/>
              </w:rPr>
              <w:t>e</w:t>
            </w:r>
          </w:p>
        </w:tc>
      </w:tr>
      <w:tr w:rsidR="00FA546C" w:rsidRPr="004D1EB9" w:rsidTr="004D1EB9">
        <w:tc>
          <w:tcPr>
            <w:tcW w:w="2458" w:type="pct"/>
          </w:tcPr>
          <w:p w:rsidR="00FA546C" w:rsidRPr="004D1EB9" w:rsidRDefault="00FA546C" w:rsidP="008964DD">
            <w:r w:rsidRPr="004D1EB9">
              <w:t>Thème 1 : le XVIIIe siècle. Expansions, Lumières, et révolutions -</w:t>
            </w:r>
            <w:smartTag w:uri="urn:schemas-microsoft-com:office:smarttags" w:element="PersonName">
              <w:smartTagPr>
                <w:attr w:name="ProductID" w:val="La Révolution"/>
              </w:smartTagPr>
              <w:r w:rsidRPr="004D1EB9">
                <w:t>La Révolution</w:t>
              </w:r>
            </w:smartTag>
            <w:r w:rsidRPr="004D1EB9">
              <w:t xml:space="preserve"> française et l’Empire </w:t>
            </w:r>
          </w:p>
        </w:tc>
        <w:tc>
          <w:tcPr>
            <w:tcW w:w="2542" w:type="pct"/>
          </w:tcPr>
          <w:p w:rsidR="00FA546C" w:rsidRPr="004D1EB9" w:rsidRDefault="00FA546C" w:rsidP="008964DD">
            <w:pPr>
              <w:rPr>
                <w:rFonts w:ascii="Segoe UI" w:hAnsi="Segoe UI" w:cs="Segoe UI"/>
                <w:szCs w:val="20"/>
              </w:rPr>
            </w:pPr>
            <w:hyperlink r:id="rId15" w:history="1">
              <w:r w:rsidRPr="004D1EB9">
                <w:rPr>
                  <w:rStyle w:val="Hyperlink"/>
                  <w:rFonts w:ascii="Segoe UI" w:hAnsi="Segoe UI" w:cs="Segoe UI"/>
                  <w:color w:val="auto"/>
                  <w:szCs w:val="20"/>
                </w:rPr>
                <w:t>http://museosphere.paris.fr/</w:t>
              </w:r>
            </w:hyperlink>
            <w:r w:rsidRPr="004D1EB9">
              <w:rPr>
                <w:rFonts w:ascii="Segoe UI" w:hAnsi="Segoe UI" w:cs="Segoe UI"/>
                <w:szCs w:val="20"/>
              </w:rPr>
              <w:t xml:space="preserve"> (</w:t>
            </w:r>
            <w:r w:rsidRPr="004D1EB9">
              <w:t xml:space="preserve">Activité Carnavalet) </w:t>
            </w:r>
          </w:p>
        </w:tc>
      </w:tr>
      <w:tr w:rsidR="00FA546C" w:rsidRPr="004D1EB9" w:rsidTr="004D1EB9">
        <w:tc>
          <w:tcPr>
            <w:tcW w:w="2458" w:type="pct"/>
          </w:tcPr>
          <w:p w:rsidR="00FA546C" w:rsidRPr="004D1EB9" w:rsidRDefault="00FA546C" w:rsidP="008964DD">
            <w:r w:rsidRPr="004D1EB9">
              <w:t xml:space="preserve">Thème 2 : L’Europe et le monde au XIXe siècle </w:t>
            </w:r>
          </w:p>
        </w:tc>
        <w:tc>
          <w:tcPr>
            <w:tcW w:w="2542" w:type="pct"/>
          </w:tcPr>
          <w:p w:rsidR="00FA546C" w:rsidRPr="004D1EB9" w:rsidRDefault="00FA546C" w:rsidP="008964DD">
            <w:hyperlink r:id="rId16" w:history="1">
              <w:r w:rsidRPr="004D1EB9">
                <w:rPr>
                  <w:rStyle w:val="Hyperlink"/>
                  <w:color w:val="auto"/>
                </w:rPr>
                <w:t>http://www.nationalgallery.org.uk/visiting/virtualtour/#/room-34-A/</w:t>
              </w:r>
            </w:hyperlink>
            <w:r w:rsidRPr="004D1EB9">
              <w:t xml:space="preserve"> </w:t>
            </w:r>
          </w:p>
          <w:p w:rsidR="00FA546C" w:rsidRPr="004D1EB9" w:rsidRDefault="00FA546C" w:rsidP="008964DD">
            <w:hyperlink r:id="rId17" w:history="1">
              <w:r w:rsidRPr="004D1EB9">
                <w:rPr>
                  <w:rStyle w:val="Hyperlink"/>
                  <w:color w:val="auto"/>
                </w:rPr>
                <w:t>http://paris.3ds.com/fr-experience.html?lang=fr</w:t>
              </w:r>
            </w:hyperlink>
          </w:p>
        </w:tc>
      </w:tr>
      <w:tr w:rsidR="00FA546C" w:rsidRPr="004D1EB9" w:rsidTr="004D1EB9">
        <w:tc>
          <w:tcPr>
            <w:tcW w:w="2458" w:type="pct"/>
          </w:tcPr>
          <w:p w:rsidR="00FA546C" w:rsidRPr="004D1EB9" w:rsidRDefault="00FA546C" w:rsidP="008964DD">
            <w:r w:rsidRPr="004D1EB9">
              <w:t xml:space="preserve">Thème 3 : Société, culture et politique dans </w:t>
            </w:r>
            <w:smartTag w:uri="urn:schemas-microsoft-com:office:smarttags" w:element="PersonName">
              <w:smartTagPr>
                <w:attr w:name="ProductID" w:val="la France"/>
              </w:smartTagPr>
              <w:r w:rsidRPr="004D1EB9">
                <w:t>la France</w:t>
              </w:r>
            </w:smartTag>
            <w:r w:rsidRPr="004D1EB9">
              <w:t xml:space="preserve"> du XIXe siècle </w:t>
            </w:r>
          </w:p>
        </w:tc>
        <w:tc>
          <w:tcPr>
            <w:tcW w:w="2542" w:type="pct"/>
          </w:tcPr>
          <w:p w:rsidR="00FA546C" w:rsidRPr="004D1EB9" w:rsidRDefault="00FA546C" w:rsidP="008964DD">
            <w:pPr>
              <w:rPr>
                <w:u w:val="single"/>
              </w:rPr>
            </w:pPr>
            <w:r w:rsidRPr="004D1EB9">
              <w:rPr>
                <w:u w:val="single"/>
              </w:rPr>
              <w:t xml:space="preserve">http://www.musee-orsay.fr/fr/outils-transversaux/plan-salle.html </w:t>
            </w:r>
          </w:p>
        </w:tc>
      </w:tr>
      <w:tr w:rsidR="00FA546C" w:rsidRPr="004D1EB9" w:rsidTr="004D1EB9">
        <w:tc>
          <w:tcPr>
            <w:tcW w:w="5000" w:type="pct"/>
            <w:gridSpan w:val="2"/>
          </w:tcPr>
          <w:p w:rsidR="00FA546C" w:rsidRPr="004D1EB9" w:rsidRDefault="00FA546C" w:rsidP="004D1EB9">
            <w:pPr>
              <w:jc w:val="center"/>
              <w:rPr>
                <w:b/>
              </w:rPr>
            </w:pPr>
            <w:r w:rsidRPr="004D1EB9">
              <w:rPr>
                <w:b/>
              </w:rPr>
              <w:t>Histoire 3</w:t>
            </w:r>
            <w:r w:rsidRPr="004D1EB9">
              <w:rPr>
                <w:b/>
                <w:vertAlign w:val="superscript"/>
              </w:rPr>
              <w:t>e</w:t>
            </w:r>
          </w:p>
        </w:tc>
      </w:tr>
      <w:tr w:rsidR="00FA546C" w:rsidRPr="004D1EB9" w:rsidTr="004D1EB9">
        <w:tc>
          <w:tcPr>
            <w:tcW w:w="2458" w:type="pct"/>
          </w:tcPr>
          <w:p w:rsidR="00FA546C" w:rsidRPr="004D1EB9" w:rsidRDefault="00FA546C" w:rsidP="008964DD">
            <w:r w:rsidRPr="004D1EB9">
              <w:t xml:space="preserve">Thème 1 : L’Europe, un théâtre majeur des guerres totales (1914-1945) </w:t>
            </w:r>
          </w:p>
        </w:tc>
        <w:tc>
          <w:tcPr>
            <w:tcW w:w="2542" w:type="pct"/>
          </w:tcPr>
          <w:p w:rsidR="00FA546C" w:rsidRPr="004D1EB9" w:rsidRDefault="00FA546C" w:rsidP="008964DD">
            <w:hyperlink r:id="rId18" w:history="1">
              <w:r w:rsidRPr="004D1EB9">
                <w:rPr>
                  <w:rStyle w:val="Hyperlink"/>
                  <w:color w:val="auto"/>
                </w:rPr>
                <w:t>http://www.caverne-du-dragon.com/fr/decouvrir-musee/visite-virtuelle-caverne-du-dragon.aspx</w:t>
              </w:r>
            </w:hyperlink>
            <w:r w:rsidRPr="004D1EB9">
              <w:t xml:space="preserve"> </w:t>
            </w:r>
          </w:p>
          <w:p w:rsidR="00FA546C" w:rsidRPr="004D1EB9" w:rsidRDefault="00FA546C" w:rsidP="008964DD">
            <w:pPr>
              <w:rPr>
                <w:u w:val="single"/>
              </w:rPr>
            </w:pPr>
            <w:r w:rsidRPr="004D1EB9">
              <w:rPr>
                <w:u w:val="single"/>
              </w:rPr>
              <w:t xml:space="preserve">http://panorama.auschwitz.org/ </w:t>
            </w:r>
          </w:p>
        </w:tc>
      </w:tr>
      <w:tr w:rsidR="00FA546C" w:rsidRPr="004D1EB9" w:rsidTr="004D1EB9">
        <w:tc>
          <w:tcPr>
            <w:tcW w:w="2458" w:type="pct"/>
          </w:tcPr>
          <w:p w:rsidR="00FA546C" w:rsidRPr="004D1EB9" w:rsidRDefault="00FA546C" w:rsidP="008964DD">
            <w:r w:rsidRPr="004D1EB9">
              <w:t xml:space="preserve">Thème 2 : Le monde depuis 1945 </w:t>
            </w:r>
          </w:p>
        </w:tc>
        <w:tc>
          <w:tcPr>
            <w:tcW w:w="2542" w:type="pct"/>
          </w:tcPr>
          <w:p w:rsidR="00FA546C" w:rsidRPr="004D1EB9" w:rsidRDefault="00FA546C" w:rsidP="008964DD">
            <w:pPr>
              <w:rPr>
                <w:u w:val="single"/>
              </w:rPr>
            </w:pPr>
            <w:r w:rsidRPr="004D1EB9">
              <w:rPr>
                <w:u w:val="single"/>
              </w:rPr>
              <w:t xml:space="preserve">http://www.dw.com/fr/emmur%C3%A9s-la-reconstitution-en-3d-du-mur-de-berlin/a-4442332 </w:t>
            </w:r>
          </w:p>
        </w:tc>
      </w:tr>
      <w:tr w:rsidR="00FA546C" w:rsidRPr="004D1EB9" w:rsidTr="004D1EB9">
        <w:tc>
          <w:tcPr>
            <w:tcW w:w="2458" w:type="pct"/>
            <w:tcBorders>
              <w:bottom w:val="single" w:sz="12" w:space="0" w:color="auto"/>
            </w:tcBorders>
          </w:tcPr>
          <w:p w:rsidR="00FA546C" w:rsidRPr="004D1EB9" w:rsidRDefault="00FA546C" w:rsidP="008964DD">
            <w:r w:rsidRPr="004D1EB9">
              <w:t xml:space="preserve">Thème 3 : Français et françaises dans une république repensée </w:t>
            </w:r>
          </w:p>
        </w:tc>
        <w:tc>
          <w:tcPr>
            <w:tcW w:w="2542" w:type="pct"/>
            <w:tcBorders>
              <w:bottom w:val="single" w:sz="12" w:space="0" w:color="auto"/>
            </w:tcBorders>
          </w:tcPr>
          <w:p w:rsidR="00FA546C" w:rsidRPr="004D1EB9" w:rsidRDefault="00FA546C" w:rsidP="008964DD">
            <w:pPr>
              <w:rPr>
                <w:u w:val="single"/>
              </w:rPr>
            </w:pPr>
            <w:r w:rsidRPr="004D1EB9">
              <w:rPr>
                <w:u w:val="single"/>
              </w:rPr>
              <w:t xml:space="preserve">http://www.assemblee-nationale.fr/histoire/visite_virtuelle/index.html </w:t>
            </w:r>
          </w:p>
        </w:tc>
      </w:tr>
    </w:tbl>
    <w:p w:rsidR="00FA546C" w:rsidRDefault="00FA546C"/>
    <w:p w:rsidR="00FA546C" w:rsidRDefault="00FA546C" w:rsidP="002A3C83">
      <w:pPr>
        <w:pStyle w:val="Heading1"/>
      </w:pPr>
      <w:r>
        <w:t xml:space="preserve">Une stratégie possible pour </w:t>
      </w:r>
      <w:smartTag w:uri="urn:schemas-microsoft-com:office:smarttags" w:element="PersonName">
        <w:smartTagPr>
          <w:attr w:name="ProductID" w:val="LA GEOGRAPHIE"/>
        </w:smartTagPr>
        <w:r>
          <w:t>la géographie</w:t>
        </w:r>
      </w:smartTag>
    </w:p>
    <w:p w:rsidR="00FA546C" w:rsidRDefault="00FA546C">
      <w:r>
        <w:t xml:space="preserve">Démarche d’investigation à hauteur d’humain grâce à l’outil </w:t>
      </w:r>
      <w:r w:rsidRPr="002A3C83">
        <w:rPr>
          <w:i/>
        </w:rPr>
        <w:t>street view</w:t>
      </w:r>
      <w:r>
        <w:t xml:space="preserve"> (et ses calques) de Google earth</w:t>
      </w:r>
    </w:p>
    <w:p w:rsidR="00FA546C" w:rsidRDefault="00FA546C">
      <w:r>
        <w:t>Exemple de l’activité sur le quartier Paraisopolis</w:t>
      </w:r>
    </w:p>
    <w:p w:rsidR="00FA546C" w:rsidRDefault="00FA546C" w:rsidP="002A3C83">
      <w:pPr>
        <w:pStyle w:val="Heading1"/>
      </w:pPr>
      <w:r>
        <w:t xml:space="preserve">Quelques répertoires généraux </w:t>
      </w:r>
    </w:p>
    <w:p w:rsidR="00FA546C" w:rsidRPr="00256B2A" w:rsidRDefault="00FA546C" w:rsidP="002A3C83">
      <w:pPr>
        <w:rPr>
          <w:u w:val="single"/>
        </w:rPr>
      </w:pPr>
      <w:r w:rsidRPr="00256B2A">
        <w:rPr>
          <w:u w:val="single"/>
        </w:rPr>
        <w:t xml:space="preserve">http://classetice.fr/spip.php?article103 </w:t>
      </w:r>
    </w:p>
    <w:p w:rsidR="00FA546C" w:rsidRDefault="00FA546C" w:rsidP="002A3C83">
      <w:r>
        <w:t>Le site a été conçu par Christophe Gilger, maitre formateur, animateur TICE 1</w:t>
      </w:r>
      <w:r w:rsidRPr="00103CB8">
        <w:rPr>
          <w:vertAlign w:val="superscript"/>
        </w:rPr>
        <w:t>er</w:t>
      </w:r>
      <w:r>
        <w:t xml:space="preserve"> degré et formateur TICE à l’ESPE.</w:t>
      </w:r>
    </w:p>
    <w:p w:rsidR="00FA546C" w:rsidRPr="002A3C83" w:rsidRDefault="00FA546C" w:rsidP="002A3C83">
      <w:r>
        <w:t>Parmi les multiples ressources disponibles, l’onglet « autres ressources TICE pour la classe » contient un menu « visites virtuelles ». Il recense 70 sites qui permettent à l’élève d’être acteur de sa visite (parcours à hauteur d’humain, panorama sphérique). Ces sites concernent l’histoire-géographie et l’EMC mais aussi plusieurs autres disciplines (intéressant pour la construction d’EPI).</w:t>
      </w:r>
    </w:p>
    <w:p w:rsidR="00FA546C" w:rsidRPr="00135751" w:rsidRDefault="00FA546C" w:rsidP="002A3C83">
      <w:pPr>
        <w:rPr>
          <w:rFonts w:ascii="Segoe UI" w:hAnsi="Segoe UI" w:cs="Segoe UI"/>
          <w:szCs w:val="20"/>
        </w:rPr>
      </w:pPr>
      <w:hyperlink r:id="rId19" w:history="1">
        <w:r w:rsidRPr="00135751">
          <w:rPr>
            <w:rStyle w:val="Hyperlink"/>
            <w:rFonts w:ascii="Segoe UI" w:hAnsi="Segoe UI" w:cs="Segoe UI"/>
            <w:color w:val="auto"/>
            <w:szCs w:val="20"/>
          </w:rPr>
          <w:t>http://www.lespagesjuniors.com/search/index/q/visite%20virtuelle</w:t>
        </w:r>
      </w:hyperlink>
    </w:p>
    <w:p w:rsidR="00FA546C" w:rsidRDefault="00FA546C" w:rsidP="002A3C83">
      <w:r w:rsidRPr="00B3096A">
        <w:t xml:space="preserve">lespagesjuniors.com est le </w:t>
      </w:r>
      <w:hyperlink r:id="rId20" w:history="1">
        <w:r w:rsidRPr="00B3096A">
          <w:t>portail gratuit de sites pour enfants</w:t>
        </w:r>
      </w:hyperlink>
      <w:r w:rsidRPr="00B3096A">
        <w:t xml:space="preserve"> proposé et animé par </w:t>
      </w:r>
      <w:hyperlink r:id="rId21" w:tooltip="Witigo" w:history="1">
        <w:r w:rsidRPr="00B3096A">
          <w:t>Witigo®</w:t>
        </w:r>
      </w:hyperlink>
      <w:r w:rsidRPr="00B3096A">
        <w:t xml:space="preserve">, de </w:t>
      </w:r>
      <w:hyperlink r:id="rId22" w:history="1">
        <w:r w:rsidRPr="00B3096A">
          <w:t>Profil Technology®</w:t>
        </w:r>
      </w:hyperlink>
      <w:r w:rsidRPr="00B3096A">
        <w:t>, spécialiste de la sécurité des systèmes d’information et du filtrage de contenus numériques.</w:t>
      </w:r>
    </w:p>
    <w:p w:rsidR="00FA546C" w:rsidRPr="00B3096A" w:rsidRDefault="00FA546C" w:rsidP="002A3C83">
      <w:r>
        <w:t>Le site présente l’immense avantage de contenir un moteur de recherche efficace. Il recense 252 sites qui sont systématiquement présentés, notés et classés par âge minimum d’accès. Les sites répertoriés visent généralement des enfants de cycle 2 et 3 mais l’usage montre qu’ils peuvent être précieux pour les collégiens.</w:t>
      </w:r>
    </w:p>
    <w:p w:rsidR="00FA546C" w:rsidRDefault="00FA546C" w:rsidP="002A3C83">
      <w:hyperlink r:id="rId23" w:history="1">
        <w:r w:rsidRPr="002A3C83">
          <w:rPr>
            <w:rStyle w:val="Hyperlink"/>
            <w:color w:val="auto"/>
          </w:rPr>
          <w:t>http://www.cndp.fr/archive-musagora/visites.htm</w:t>
        </w:r>
      </w:hyperlink>
      <w:r w:rsidRPr="002A3C83">
        <w:t xml:space="preserve"> </w:t>
      </w:r>
    </w:p>
    <w:p w:rsidR="00FA546C" w:rsidRDefault="00FA546C" w:rsidP="002A3C83">
      <w:r>
        <w:t xml:space="preserve">Ce site contient essentiellement des liens vers des sites de musées et d’académies. </w:t>
      </w:r>
    </w:p>
    <w:p w:rsidR="00FA546C" w:rsidRPr="002A3C83" w:rsidRDefault="00FA546C" w:rsidP="002A3C83">
      <w:r>
        <w:t>Il recense exclusivement des visites virtuelles de musées et de sites archéologiques concernant l’Antiquité. Le classement des sites est géographique : Grèce antique, Italie antique, Tunisie et Maroc antiques, Gaule gréco-romaine par région, autres pays.</w:t>
      </w:r>
    </w:p>
    <w:p w:rsidR="00FA546C" w:rsidRDefault="00FA546C" w:rsidP="002A3C83">
      <w:hyperlink r:id="rId24" w:history="1">
        <w:r w:rsidRPr="002A3C83">
          <w:rPr>
            <w:rStyle w:val="Hyperlink"/>
            <w:color w:val="auto"/>
          </w:rPr>
          <w:t>http://www.pearltrees.com/freb/visites-virtuelles/id13904805#l113</w:t>
        </w:r>
      </w:hyperlink>
    </w:p>
    <w:p w:rsidR="00FA546C" w:rsidRDefault="00FA546C" w:rsidP="002A3C83">
      <w:r>
        <w:t>Pearltrees est un service web qui permet d’organiser, d’explorer et de partager des contenus numériques. Il est aujourd’hui utilisé dans 150 pays environ. C’est un réseau d’intérêts, et non un réseau social.</w:t>
      </w:r>
    </w:p>
    <w:p w:rsidR="00FA546C" w:rsidRDefault="00FA546C" w:rsidP="002A3C83">
      <w:r>
        <w:t>Il possède un moteur de recherche propre qui permet d’atteindre 34 visites virtuelles déposées par les membres du réseau. Ce nombre de visites virtuelles est évidemment appelé à s’accroitre au fur et à mesure des partages.</w:t>
      </w:r>
    </w:p>
    <w:p w:rsidR="00FA546C" w:rsidRDefault="00FA546C" w:rsidP="00256B2A">
      <w:pPr>
        <w:pStyle w:val="Heading1"/>
      </w:pPr>
      <w:r>
        <w:t xml:space="preserve">Bilan : </w:t>
      </w:r>
      <w:smartTag w:uri="urn:schemas-microsoft-com:office:smarttags" w:element="PersonName">
        <w:smartTagPr>
          <w:attr w:name="ProductID" w:val="LA PERTINENCE DES"/>
        </w:smartTagPr>
        <w:r>
          <w:t>la pertinence des</w:t>
        </w:r>
      </w:smartTag>
      <w:r>
        <w:t xml:space="preserve"> visites virtuelles </w:t>
      </w:r>
    </w:p>
    <w:p w:rsidR="00FA546C" w:rsidRPr="00256B2A" w:rsidRDefault="00FA546C" w:rsidP="00256B2A">
      <w:r w:rsidRPr="00256B2A">
        <w:t>Support attrayant et en phase avec l’attirance des élèves pour le monde du numérique.</w:t>
      </w:r>
    </w:p>
    <w:p w:rsidR="00FA546C" w:rsidRPr="00256B2A" w:rsidRDefault="00FA546C" w:rsidP="00256B2A">
      <w:r w:rsidRPr="00256B2A">
        <w:t>Permet de rendre les élèves actifs dans le cadre d’une réelle démarche d’investigation.</w:t>
      </w:r>
    </w:p>
    <w:p w:rsidR="00FA546C" w:rsidRPr="00256B2A" w:rsidRDefault="00FA546C" w:rsidP="00256B2A">
      <w:r w:rsidRPr="00256B2A">
        <w:t>Permet aux élèves de visualiser et matérialiser les espaces et les monuments étudiés en cours : faire voyager les élèves dans un monde plus réaliste.</w:t>
      </w:r>
    </w:p>
    <w:p w:rsidR="00FA546C" w:rsidRPr="00256B2A" w:rsidRDefault="00FA546C" w:rsidP="00256B2A">
      <w:r w:rsidRPr="00256B2A">
        <w:t>Permet de construire une séance entière, une accroche originale et/ou une conclusion qui permet aux élèves de réinvestir immédiatement les connaissances en cours d’acquisition.</w:t>
      </w:r>
    </w:p>
    <w:p w:rsidR="00FA546C" w:rsidRPr="00256B2A" w:rsidRDefault="00FA546C" w:rsidP="00256B2A">
      <w:r w:rsidRPr="00256B2A">
        <w:t>Permet de dépasser en qualité et en interactivité le potentiel des documents iconographiques traditionnels (qui recouvrent toute leur pertinence lors de l’évaluation).</w:t>
      </w:r>
    </w:p>
    <w:p w:rsidR="00FA546C" w:rsidRDefault="00FA546C" w:rsidP="00256B2A">
      <w:r w:rsidRPr="00256B2A">
        <w:t>Permet de faire revivre un patrimoine perdu (beaucoup de ressources 6</w:t>
      </w:r>
      <w:r w:rsidRPr="00256B2A">
        <w:rPr>
          <w:vertAlign w:val="superscript"/>
        </w:rPr>
        <w:t>e</w:t>
      </w:r>
      <w:r w:rsidRPr="00256B2A">
        <w:t xml:space="preserve"> et 5</w:t>
      </w:r>
      <w:r w:rsidRPr="00256B2A">
        <w:rPr>
          <w:vertAlign w:val="superscript"/>
        </w:rPr>
        <w:t>e</w:t>
      </w:r>
      <w:r w:rsidRPr="00256B2A">
        <w:t xml:space="preserve">). </w:t>
      </w:r>
    </w:p>
    <w:p w:rsidR="00FA546C" w:rsidRDefault="00FA546C" w:rsidP="00256B2A"/>
    <w:p w:rsidR="00FA546C" w:rsidRDefault="00FA546C" w:rsidP="00256B2A"/>
    <w:p w:rsidR="00FA546C" w:rsidRDefault="00FA546C" w:rsidP="00256B2A"/>
    <w:p w:rsidR="00FA546C" w:rsidRDefault="00FA546C" w:rsidP="00256B2A">
      <w:r>
        <w:t xml:space="preserve">Si vous souhaitez nous contacter par la suite : </w:t>
      </w:r>
    </w:p>
    <w:p w:rsidR="00FA546C" w:rsidRDefault="00FA546C" w:rsidP="00256B2A">
      <w:hyperlink r:id="rId25" w:history="1">
        <w:r w:rsidRPr="008A1546">
          <w:rPr>
            <w:rStyle w:val="Hyperlink"/>
          </w:rPr>
          <w:t>Julien.helary@hotmail.com</w:t>
        </w:r>
      </w:hyperlink>
    </w:p>
    <w:p w:rsidR="00FA546C" w:rsidRDefault="00FA546C" w:rsidP="00256B2A">
      <w:hyperlink r:id="rId26" w:history="1">
        <w:r w:rsidRPr="008A1546">
          <w:rPr>
            <w:rStyle w:val="Hyperlink"/>
          </w:rPr>
          <w:t>Tomasi.damien@hotmail.fr</w:t>
        </w:r>
      </w:hyperlink>
    </w:p>
    <w:p w:rsidR="00FA546C" w:rsidRPr="00256B2A" w:rsidRDefault="00FA546C" w:rsidP="00256B2A"/>
    <w:p w:rsidR="00FA546C" w:rsidRPr="00256B2A" w:rsidRDefault="00FA546C" w:rsidP="00256B2A"/>
    <w:sectPr w:rsidR="00FA546C" w:rsidRPr="00256B2A" w:rsidSect="007474BD">
      <w:headerReference w:type="default" r:id="rId2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46C" w:rsidRDefault="00FA546C" w:rsidP="00A0603E">
      <w:pPr>
        <w:spacing w:before="0" w:after="0"/>
      </w:pPr>
      <w:r>
        <w:separator/>
      </w:r>
    </w:p>
  </w:endnote>
  <w:endnote w:type="continuationSeparator" w:id="1">
    <w:p w:rsidR="00FA546C" w:rsidRDefault="00FA546C" w:rsidP="00A0603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46C" w:rsidRDefault="00FA546C" w:rsidP="00A0603E">
      <w:pPr>
        <w:spacing w:before="0" w:after="0"/>
      </w:pPr>
      <w:r>
        <w:separator/>
      </w:r>
    </w:p>
  </w:footnote>
  <w:footnote w:type="continuationSeparator" w:id="1">
    <w:p w:rsidR="00FA546C" w:rsidRDefault="00FA546C" w:rsidP="00A0603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46C" w:rsidRDefault="00FA546C" w:rsidP="004D1EB9">
    <w:pPr>
      <w:pStyle w:val="Header"/>
      <w:tabs>
        <w:tab w:val="clear" w:pos="4536"/>
        <w:tab w:val="clear" w:pos="9072"/>
        <w:tab w:val="right" w:pos="10466"/>
      </w:tabs>
    </w:pPr>
    <w:r>
      <w:t>Julien Hélary et Damien Tomasi – collège Leclerc – Schiltigheim</w:t>
    </w:r>
    <w:r>
      <w:tab/>
      <w:t>Mardi 8 mars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2DE5"/>
    <w:multiLevelType w:val="hybridMultilevel"/>
    <w:tmpl w:val="F234570A"/>
    <w:lvl w:ilvl="0" w:tplc="7696DB06">
      <w:start w:val="1"/>
      <w:numFmt w:val="bullet"/>
      <w:lvlText w:val=""/>
      <w:lvlJc w:val="left"/>
      <w:pPr>
        <w:tabs>
          <w:tab w:val="num" w:pos="720"/>
        </w:tabs>
        <w:ind w:left="720" w:hanging="360"/>
      </w:pPr>
      <w:rPr>
        <w:rFonts w:ascii="Wingdings" w:hAnsi="Wingdings" w:hint="default"/>
      </w:rPr>
    </w:lvl>
    <w:lvl w:ilvl="1" w:tplc="2D663044" w:tentative="1">
      <w:start w:val="1"/>
      <w:numFmt w:val="bullet"/>
      <w:lvlText w:val=""/>
      <w:lvlJc w:val="left"/>
      <w:pPr>
        <w:tabs>
          <w:tab w:val="num" w:pos="1440"/>
        </w:tabs>
        <w:ind w:left="1440" w:hanging="360"/>
      </w:pPr>
      <w:rPr>
        <w:rFonts w:ascii="Wingdings" w:hAnsi="Wingdings" w:hint="default"/>
      </w:rPr>
    </w:lvl>
    <w:lvl w:ilvl="2" w:tplc="3142FE4E" w:tentative="1">
      <w:start w:val="1"/>
      <w:numFmt w:val="bullet"/>
      <w:lvlText w:val=""/>
      <w:lvlJc w:val="left"/>
      <w:pPr>
        <w:tabs>
          <w:tab w:val="num" w:pos="2160"/>
        </w:tabs>
        <w:ind w:left="2160" w:hanging="360"/>
      </w:pPr>
      <w:rPr>
        <w:rFonts w:ascii="Wingdings" w:hAnsi="Wingdings" w:hint="default"/>
      </w:rPr>
    </w:lvl>
    <w:lvl w:ilvl="3" w:tplc="AA5C3FCC" w:tentative="1">
      <w:start w:val="1"/>
      <w:numFmt w:val="bullet"/>
      <w:lvlText w:val=""/>
      <w:lvlJc w:val="left"/>
      <w:pPr>
        <w:tabs>
          <w:tab w:val="num" w:pos="2880"/>
        </w:tabs>
        <w:ind w:left="2880" w:hanging="360"/>
      </w:pPr>
      <w:rPr>
        <w:rFonts w:ascii="Wingdings" w:hAnsi="Wingdings" w:hint="default"/>
      </w:rPr>
    </w:lvl>
    <w:lvl w:ilvl="4" w:tplc="FC1EB668" w:tentative="1">
      <w:start w:val="1"/>
      <w:numFmt w:val="bullet"/>
      <w:lvlText w:val=""/>
      <w:lvlJc w:val="left"/>
      <w:pPr>
        <w:tabs>
          <w:tab w:val="num" w:pos="3600"/>
        </w:tabs>
        <w:ind w:left="3600" w:hanging="360"/>
      </w:pPr>
      <w:rPr>
        <w:rFonts w:ascii="Wingdings" w:hAnsi="Wingdings" w:hint="default"/>
      </w:rPr>
    </w:lvl>
    <w:lvl w:ilvl="5" w:tplc="451CCA12" w:tentative="1">
      <w:start w:val="1"/>
      <w:numFmt w:val="bullet"/>
      <w:lvlText w:val=""/>
      <w:lvlJc w:val="left"/>
      <w:pPr>
        <w:tabs>
          <w:tab w:val="num" w:pos="4320"/>
        </w:tabs>
        <w:ind w:left="4320" w:hanging="360"/>
      </w:pPr>
      <w:rPr>
        <w:rFonts w:ascii="Wingdings" w:hAnsi="Wingdings" w:hint="default"/>
      </w:rPr>
    </w:lvl>
    <w:lvl w:ilvl="6" w:tplc="C5389D80" w:tentative="1">
      <w:start w:val="1"/>
      <w:numFmt w:val="bullet"/>
      <w:lvlText w:val=""/>
      <w:lvlJc w:val="left"/>
      <w:pPr>
        <w:tabs>
          <w:tab w:val="num" w:pos="5040"/>
        </w:tabs>
        <w:ind w:left="5040" w:hanging="360"/>
      </w:pPr>
      <w:rPr>
        <w:rFonts w:ascii="Wingdings" w:hAnsi="Wingdings" w:hint="default"/>
      </w:rPr>
    </w:lvl>
    <w:lvl w:ilvl="7" w:tplc="C82A945E" w:tentative="1">
      <w:start w:val="1"/>
      <w:numFmt w:val="bullet"/>
      <w:lvlText w:val=""/>
      <w:lvlJc w:val="left"/>
      <w:pPr>
        <w:tabs>
          <w:tab w:val="num" w:pos="5760"/>
        </w:tabs>
        <w:ind w:left="5760" w:hanging="360"/>
      </w:pPr>
      <w:rPr>
        <w:rFonts w:ascii="Wingdings" w:hAnsi="Wingdings" w:hint="default"/>
      </w:rPr>
    </w:lvl>
    <w:lvl w:ilvl="8" w:tplc="6DAE2986" w:tentative="1">
      <w:start w:val="1"/>
      <w:numFmt w:val="bullet"/>
      <w:lvlText w:val=""/>
      <w:lvlJc w:val="left"/>
      <w:pPr>
        <w:tabs>
          <w:tab w:val="num" w:pos="6480"/>
        </w:tabs>
        <w:ind w:left="6480" w:hanging="360"/>
      </w:pPr>
      <w:rPr>
        <w:rFonts w:ascii="Wingdings" w:hAnsi="Wingdings" w:hint="default"/>
      </w:rPr>
    </w:lvl>
  </w:abstractNum>
  <w:abstractNum w:abstractNumId="1">
    <w:nsid w:val="55294DE2"/>
    <w:multiLevelType w:val="hybridMultilevel"/>
    <w:tmpl w:val="2BF81456"/>
    <w:lvl w:ilvl="0" w:tplc="9D2E9788">
      <w:start w:val="1"/>
      <w:numFmt w:val="bullet"/>
      <w:lvlText w:val=""/>
      <w:lvlJc w:val="left"/>
      <w:pPr>
        <w:tabs>
          <w:tab w:val="num" w:pos="720"/>
        </w:tabs>
        <w:ind w:left="720" w:hanging="360"/>
      </w:pPr>
      <w:rPr>
        <w:rFonts w:ascii="Wingdings" w:hAnsi="Wingdings" w:hint="default"/>
      </w:rPr>
    </w:lvl>
    <w:lvl w:ilvl="1" w:tplc="B7B2BCCC" w:tentative="1">
      <w:start w:val="1"/>
      <w:numFmt w:val="bullet"/>
      <w:lvlText w:val=""/>
      <w:lvlJc w:val="left"/>
      <w:pPr>
        <w:tabs>
          <w:tab w:val="num" w:pos="1440"/>
        </w:tabs>
        <w:ind w:left="1440" w:hanging="360"/>
      </w:pPr>
      <w:rPr>
        <w:rFonts w:ascii="Wingdings" w:hAnsi="Wingdings" w:hint="default"/>
      </w:rPr>
    </w:lvl>
    <w:lvl w:ilvl="2" w:tplc="52642914" w:tentative="1">
      <w:start w:val="1"/>
      <w:numFmt w:val="bullet"/>
      <w:lvlText w:val=""/>
      <w:lvlJc w:val="left"/>
      <w:pPr>
        <w:tabs>
          <w:tab w:val="num" w:pos="2160"/>
        </w:tabs>
        <w:ind w:left="2160" w:hanging="360"/>
      </w:pPr>
      <w:rPr>
        <w:rFonts w:ascii="Wingdings" w:hAnsi="Wingdings" w:hint="default"/>
      </w:rPr>
    </w:lvl>
    <w:lvl w:ilvl="3" w:tplc="604E1AEC" w:tentative="1">
      <w:start w:val="1"/>
      <w:numFmt w:val="bullet"/>
      <w:lvlText w:val=""/>
      <w:lvlJc w:val="left"/>
      <w:pPr>
        <w:tabs>
          <w:tab w:val="num" w:pos="2880"/>
        </w:tabs>
        <w:ind w:left="2880" w:hanging="360"/>
      </w:pPr>
      <w:rPr>
        <w:rFonts w:ascii="Wingdings" w:hAnsi="Wingdings" w:hint="default"/>
      </w:rPr>
    </w:lvl>
    <w:lvl w:ilvl="4" w:tplc="47366D66" w:tentative="1">
      <w:start w:val="1"/>
      <w:numFmt w:val="bullet"/>
      <w:lvlText w:val=""/>
      <w:lvlJc w:val="left"/>
      <w:pPr>
        <w:tabs>
          <w:tab w:val="num" w:pos="3600"/>
        </w:tabs>
        <w:ind w:left="3600" w:hanging="360"/>
      </w:pPr>
      <w:rPr>
        <w:rFonts w:ascii="Wingdings" w:hAnsi="Wingdings" w:hint="default"/>
      </w:rPr>
    </w:lvl>
    <w:lvl w:ilvl="5" w:tplc="44947206" w:tentative="1">
      <w:start w:val="1"/>
      <w:numFmt w:val="bullet"/>
      <w:lvlText w:val=""/>
      <w:lvlJc w:val="left"/>
      <w:pPr>
        <w:tabs>
          <w:tab w:val="num" w:pos="4320"/>
        </w:tabs>
        <w:ind w:left="4320" w:hanging="360"/>
      </w:pPr>
      <w:rPr>
        <w:rFonts w:ascii="Wingdings" w:hAnsi="Wingdings" w:hint="default"/>
      </w:rPr>
    </w:lvl>
    <w:lvl w:ilvl="6" w:tplc="EBF25C92" w:tentative="1">
      <w:start w:val="1"/>
      <w:numFmt w:val="bullet"/>
      <w:lvlText w:val=""/>
      <w:lvlJc w:val="left"/>
      <w:pPr>
        <w:tabs>
          <w:tab w:val="num" w:pos="5040"/>
        </w:tabs>
        <w:ind w:left="5040" w:hanging="360"/>
      </w:pPr>
      <w:rPr>
        <w:rFonts w:ascii="Wingdings" w:hAnsi="Wingdings" w:hint="default"/>
      </w:rPr>
    </w:lvl>
    <w:lvl w:ilvl="7" w:tplc="BEB2515E" w:tentative="1">
      <w:start w:val="1"/>
      <w:numFmt w:val="bullet"/>
      <w:lvlText w:val=""/>
      <w:lvlJc w:val="left"/>
      <w:pPr>
        <w:tabs>
          <w:tab w:val="num" w:pos="5760"/>
        </w:tabs>
        <w:ind w:left="5760" w:hanging="360"/>
      </w:pPr>
      <w:rPr>
        <w:rFonts w:ascii="Wingdings" w:hAnsi="Wingdings" w:hint="default"/>
      </w:rPr>
    </w:lvl>
    <w:lvl w:ilvl="8" w:tplc="05C6BFB2" w:tentative="1">
      <w:start w:val="1"/>
      <w:numFmt w:val="bullet"/>
      <w:lvlText w:val=""/>
      <w:lvlJc w:val="left"/>
      <w:pPr>
        <w:tabs>
          <w:tab w:val="num" w:pos="6480"/>
        </w:tabs>
        <w:ind w:left="6480" w:hanging="360"/>
      </w:pPr>
      <w:rPr>
        <w:rFonts w:ascii="Wingdings" w:hAnsi="Wingdings" w:hint="default"/>
      </w:rPr>
    </w:lvl>
  </w:abstractNum>
  <w:abstractNum w:abstractNumId="2">
    <w:nsid w:val="6EED4B45"/>
    <w:multiLevelType w:val="hybridMultilevel"/>
    <w:tmpl w:val="985EEAD6"/>
    <w:lvl w:ilvl="0" w:tplc="C30650AA">
      <w:start w:val="1"/>
      <w:numFmt w:val="bullet"/>
      <w:lvlText w:val="-"/>
      <w:lvlJc w:val="left"/>
      <w:pPr>
        <w:tabs>
          <w:tab w:val="num" w:pos="720"/>
        </w:tabs>
        <w:ind w:left="720" w:hanging="360"/>
      </w:pPr>
      <w:rPr>
        <w:rFonts w:ascii="Times New Roman" w:hAnsi="Times New Roman" w:hint="default"/>
      </w:rPr>
    </w:lvl>
    <w:lvl w:ilvl="1" w:tplc="142C56AE" w:tentative="1">
      <w:start w:val="1"/>
      <w:numFmt w:val="bullet"/>
      <w:lvlText w:val="-"/>
      <w:lvlJc w:val="left"/>
      <w:pPr>
        <w:tabs>
          <w:tab w:val="num" w:pos="1440"/>
        </w:tabs>
        <w:ind w:left="1440" w:hanging="360"/>
      </w:pPr>
      <w:rPr>
        <w:rFonts w:ascii="Times New Roman" w:hAnsi="Times New Roman" w:hint="default"/>
      </w:rPr>
    </w:lvl>
    <w:lvl w:ilvl="2" w:tplc="C11A77C0" w:tentative="1">
      <w:start w:val="1"/>
      <w:numFmt w:val="bullet"/>
      <w:lvlText w:val="-"/>
      <w:lvlJc w:val="left"/>
      <w:pPr>
        <w:tabs>
          <w:tab w:val="num" w:pos="2160"/>
        </w:tabs>
        <w:ind w:left="2160" w:hanging="360"/>
      </w:pPr>
      <w:rPr>
        <w:rFonts w:ascii="Times New Roman" w:hAnsi="Times New Roman" w:hint="default"/>
      </w:rPr>
    </w:lvl>
    <w:lvl w:ilvl="3" w:tplc="A09C249A" w:tentative="1">
      <w:start w:val="1"/>
      <w:numFmt w:val="bullet"/>
      <w:lvlText w:val="-"/>
      <w:lvlJc w:val="left"/>
      <w:pPr>
        <w:tabs>
          <w:tab w:val="num" w:pos="2880"/>
        </w:tabs>
        <w:ind w:left="2880" w:hanging="360"/>
      </w:pPr>
      <w:rPr>
        <w:rFonts w:ascii="Times New Roman" w:hAnsi="Times New Roman" w:hint="default"/>
      </w:rPr>
    </w:lvl>
    <w:lvl w:ilvl="4" w:tplc="81FE7102" w:tentative="1">
      <w:start w:val="1"/>
      <w:numFmt w:val="bullet"/>
      <w:lvlText w:val="-"/>
      <w:lvlJc w:val="left"/>
      <w:pPr>
        <w:tabs>
          <w:tab w:val="num" w:pos="3600"/>
        </w:tabs>
        <w:ind w:left="3600" w:hanging="360"/>
      </w:pPr>
      <w:rPr>
        <w:rFonts w:ascii="Times New Roman" w:hAnsi="Times New Roman" w:hint="default"/>
      </w:rPr>
    </w:lvl>
    <w:lvl w:ilvl="5" w:tplc="FE0E284E" w:tentative="1">
      <w:start w:val="1"/>
      <w:numFmt w:val="bullet"/>
      <w:lvlText w:val="-"/>
      <w:lvlJc w:val="left"/>
      <w:pPr>
        <w:tabs>
          <w:tab w:val="num" w:pos="4320"/>
        </w:tabs>
        <w:ind w:left="4320" w:hanging="360"/>
      </w:pPr>
      <w:rPr>
        <w:rFonts w:ascii="Times New Roman" w:hAnsi="Times New Roman" w:hint="default"/>
      </w:rPr>
    </w:lvl>
    <w:lvl w:ilvl="6" w:tplc="B0706E2E" w:tentative="1">
      <w:start w:val="1"/>
      <w:numFmt w:val="bullet"/>
      <w:lvlText w:val="-"/>
      <w:lvlJc w:val="left"/>
      <w:pPr>
        <w:tabs>
          <w:tab w:val="num" w:pos="5040"/>
        </w:tabs>
        <w:ind w:left="5040" w:hanging="360"/>
      </w:pPr>
      <w:rPr>
        <w:rFonts w:ascii="Times New Roman" w:hAnsi="Times New Roman" w:hint="default"/>
      </w:rPr>
    </w:lvl>
    <w:lvl w:ilvl="7" w:tplc="4D507C80" w:tentative="1">
      <w:start w:val="1"/>
      <w:numFmt w:val="bullet"/>
      <w:lvlText w:val="-"/>
      <w:lvlJc w:val="left"/>
      <w:pPr>
        <w:tabs>
          <w:tab w:val="num" w:pos="5760"/>
        </w:tabs>
        <w:ind w:left="5760" w:hanging="360"/>
      </w:pPr>
      <w:rPr>
        <w:rFonts w:ascii="Times New Roman" w:hAnsi="Times New Roman" w:hint="default"/>
      </w:rPr>
    </w:lvl>
    <w:lvl w:ilvl="8" w:tplc="A622190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603E"/>
    <w:rsid w:val="00103CB8"/>
    <w:rsid w:val="0013566A"/>
    <w:rsid w:val="00135751"/>
    <w:rsid w:val="00256B2A"/>
    <w:rsid w:val="002A3C83"/>
    <w:rsid w:val="002D53E8"/>
    <w:rsid w:val="003B085B"/>
    <w:rsid w:val="004D1EB9"/>
    <w:rsid w:val="005215A8"/>
    <w:rsid w:val="00531B0D"/>
    <w:rsid w:val="005A584C"/>
    <w:rsid w:val="00612F39"/>
    <w:rsid w:val="00630880"/>
    <w:rsid w:val="007474BD"/>
    <w:rsid w:val="00837174"/>
    <w:rsid w:val="00844B77"/>
    <w:rsid w:val="0087753B"/>
    <w:rsid w:val="008964DD"/>
    <w:rsid w:val="008A1546"/>
    <w:rsid w:val="008C0E09"/>
    <w:rsid w:val="00A0603E"/>
    <w:rsid w:val="00B3096A"/>
    <w:rsid w:val="00B353A9"/>
    <w:rsid w:val="00B376DD"/>
    <w:rsid w:val="00BA2DE0"/>
    <w:rsid w:val="00D1573F"/>
    <w:rsid w:val="00D955CB"/>
    <w:rsid w:val="00F55751"/>
    <w:rsid w:val="00FA546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2A"/>
    <w:pPr>
      <w:spacing w:before="120" w:after="120"/>
      <w:jc w:val="both"/>
    </w:pPr>
    <w:rPr>
      <w:rFonts w:ascii="Tahoma" w:hAnsi="Tahoma"/>
      <w:sz w:val="20"/>
      <w:lang w:eastAsia="en-US"/>
    </w:rPr>
  </w:style>
  <w:style w:type="paragraph" w:styleId="Heading1">
    <w:name w:val="heading 1"/>
    <w:basedOn w:val="Normal"/>
    <w:next w:val="Normal"/>
    <w:link w:val="Heading1Char"/>
    <w:uiPriority w:val="99"/>
    <w:qFormat/>
    <w:rsid w:val="008964DD"/>
    <w:pPr>
      <w:keepNext/>
      <w:keepLines/>
      <w:outlineLvl w:val="0"/>
    </w:pPr>
    <w:rPr>
      <w:rFonts w:eastAsia="Times New Roman"/>
      <w:b/>
      <w:bCs/>
      <w:smallCaps/>
      <w:sz w:val="24"/>
      <w:szCs w:val="28"/>
    </w:rPr>
  </w:style>
  <w:style w:type="paragraph" w:styleId="Heading2">
    <w:name w:val="heading 2"/>
    <w:basedOn w:val="Normal"/>
    <w:next w:val="Normal"/>
    <w:link w:val="Heading2Char"/>
    <w:uiPriority w:val="99"/>
    <w:qFormat/>
    <w:rsid w:val="0013566A"/>
    <w:pPr>
      <w:keepNext/>
      <w:keepLines/>
      <w:outlineLvl w:val="1"/>
    </w:pPr>
    <w:rPr>
      <w:rFonts w:eastAsia="Times New Roman"/>
      <w:b/>
      <w:bCs/>
      <w:sz w:val="24"/>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64DD"/>
    <w:rPr>
      <w:rFonts w:ascii="Tahoma" w:hAnsi="Tahoma" w:cs="Times New Roman"/>
      <w:b/>
      <w:bCs/>
      <w:smallCaps/>
      <w:sz w:val="28"/>
      <w:szCs w:val="28"/>
    </w:rPr>
  </w:style>
  <w:style w:type="character" w:customStyle="1" w:styleId="Heading2Char">
    <w:name w:val="Heading 2 Char"/>
    <w:basedOn w:val="DefaultParagraphFont"/>
    <w:link w:val="Heading2"/>
    <w:uiPriority w:val="99"/>
    <w:semiHidden/>
    <w:locked/>
    <w:rsid w:val="0013566A"/>
    <w:rPr>
      <w:rFonts w:ascii="Tahoma" w:hAnsi="Tahoma" w:cs="Times New Roman"/>
      <w:b/>
      <w:bCs/>
      <w:sz w:val="26"/>
      <w:szCs w:val="26"/>
    </w:rPr>
  </w:style>
  <w:style w:type="paragraph" w:styleId="Title">
    <w:name w:val="Title"/>
    <w:basedOn w:val="Normal"/>
    <w:next w:val="Normal"/>
    <w:link w:val="TitleChar"/>
    <w:uiPriority w:val="99"/>
    <w:qFormat/>
    <w:rsid w:val="008964DD"/>
    <w:pPr>
      <w:pBdr>
        <w:bottom w:val="single" w:sz="8" w:space="4" w:color="auto"/>
      </w:pBdr>
      <w:spacing w:before="240" w:after="240"/>
      <w:contextualSpacing/>
      <w:jc w:val="center"/>
    </w:pPr>
    <w:rPr>
      <w:rFonts w:eastAsia="Times New Roman"/>
      <w:b/>
      <w:caps/>
      <w:spacing w:val="5"/>
      <w:kern w:val="28"/>
      <w:sz w:val="24"/>
      <w:szCs w:val="52"/>
    </w:rPr>
  </w:style>
  <w:style w:type="character" w:customStyle="1" w:styleId="TitleChar">
    <w:name w:val="Title Char"/>
    <w:basedOn w:val="DefaultParagraphFont"/>
    <w:link w:val="Title"/>
    <w:uiPriority w:val="99"/>
    <w:locked/>
    <w:rsid w:val="008964DD"/>
    <w:rPr>
      <w:rFonts w:ascii="Tahoma" w:hAnsi="Tahoma" w:cs="Times New Roman"/>
      <w:b/>
      <w:caps/>
      <w:spacing w:val="5"/>
      <w:kern w:val="28"/>
      <w:sz w:val="52"/>
      <w:szCs w:val="52"/>
    </w:rPr>
  </w:style>
  <w:style w:type="paragraph" w:styleId="Header">
    <w:name w:val="header"/>
    <w:basedOn w:val="Normal"/>
    <w:link w:val="HeaderChar"/>
    <w:uiPriority w:val="99"/>
    <w:semiHidden/>
    <w:rsid w:val="00A0603E"/>
    <w:pPr>
      <w:tabs>
        <w:tab w:val="center" w:pos="4536"/>
        <w:tab w:val="right" w:pos="9072"/>
      </w:tabs>
      <w:spacing w:before="0" w:after="0"/>
    </w:pPr>
  </w:style>
  <w:style w:type="character" w:customStyle="1" w:styleId="HeaderChar">
    <w:name w:val="Header Char"/>
    <w:basedOn w:val="DefaultParagraphFont"/>
    <w:link w:val="Header"/>
    <w:uiPriority w:val="99"/>
    <w:semiHidden/>
    <w:locked/>
    <w:rsid w:val="00A0603E"/>
    <w:rPr>
      <w:rFonts w:cs="Times New Roman"/>
    </w:rPr>
  </w:style>
  <w:style w:type="paragraph" w:styleId="Footer">
    <w:name w:val="footer"/>
    <w:basedOn w:val="Normal"/>
    <w:link w:val="FooterChar"/>
    <w:uiPriority w:val="99"/>
    <w:semiHidden/>
    <w:rsid w:val="00A0603E"/>
    <w:pPr>
      <w:tabs>
        <w:tab w:val="center" w:pos="4536"/>
        <w:tab w:val="right" w:pos="9072"/>
      </w:tabs>
      <w:spacing w:before="0" w:after="0"/>
    </w:pPr>
  </w:style>
  <w:style w:type="character" w:customStyle="1" w:styleId="FooterChar">
    <w:name w:val="Footer Char"/>
    <w:basedOn w:val="DefaultParagraphFont"/>
    <w:link w:val="Footer"/>
    <w:uiPriority w:val="99"/>
    <w:semiHidden/>
    <w:locked/>
    <w:rsid w:val="00A0603E"/>
    <w:rPr>
      <w:rFonts w:cs="Times New Roman"/>
    </w:rPr>
  </w:style>
  <w:style w:type="paragraph" w:styleId="BalloonText">
    <w:name w:val="Balloon Text"/>
    <w:basedOn w:val="Normal"/>
    <w:link w:val="BalloonTextChar"/>
    <w:uiPriority w:val="99"/>
    <w:semiHidden/>
    <w:rsid w:val="00A0603E"/>
    <w:pPr>
      <w:spacing w:before="0" w:after="0"/>
    </w:pPr>
    <w:rPr>
      <w:rFonts w:cs="Tahoma"/>
      <w:sz w:val="16"/>
      <w:szCs w:val="16"/>
    </w:rPr>
  </w:style>
  <w:style w:type="character" w:customStyle="1" w:styleId="BalloonTextChar">
    <w:name w:val="Balloon Text Char"/>
    <w:basedOn w:val="DefaultParagraphFont"/>
    <w:link w:val="BalloonText"/>
    <w:uiPriority w:val="99"/>
    <w:semiHidden/>
    <w:locked/>
    <w:rsid w:val="00A0603E"/>
    <w:rPr>
      <w:rFonts w:ascii="Tahoma" w:hAnsi="Tahoma" w:cs="Tahoma"/>
      <w:sz w:val="16"/>
      <w:szCs w:val="16"/>
    </w:rPr>
  </w:style>
  <w:style w:type="table" w:styleId="TableGrid">
    <w:name w:val="Table Grid"/>
    <w:basedOn w:val="TableNormal"/>
    <w:uiPriority w:val="99"/>
    <w:rsid w:val="00A060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376DD"/>
    <w:rPr>
      <w:rFonts w:cs="Times New Roman"/>
      <w:color w:val="0000FF"/>
      <w:u w:val="single"/>
    </w:rPr>
  </w:style>
  <w:style w:type="paragraph" w:styleId="NoSpacing">
    <w:name w:val="No Spacing"/>
    <w:uiPriority w:val="99"/>
    <w:qFormat/>
    <w:rsid w:val="008964DD"/>
    <w:pPr>
      <w:jc w:val="both"/>
    </w:pPr>
    <w:rPr>
      <w:rFonts w:ascii="Tahoma" w:hAnsi="Tahoma"/>
      <w:sz w:val="20"/>
      <w:lang w:eastAsia="en-US"/>
    </w:rPr>
  </w:style>
  <w:style w:type="character" w:styleId="FollowedHyperlink">
    <w:name w:val="FollowedHyperlink"/>
    <w:basedOn w:val="DefaultParagraphFont"/>
    <w:uiPriority w:val="99"/>
    <w:semiHidden/>
    <w:rsid w:val="002A3C8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089810365">
      <w:marLeft w:val="0"/>
      <w:marRight w:val="0"/>
      <w:marTop w:val="0"/>
      <w:marBottom w:val="0"/>
      <w:divBdr>
        <w:top w:val="none" w:sz="0" w:space="0" w:color="auto"/>
        <w:left w:val="none" w:sz="0" w:space="0" w:color="auto"/>
        <w:bottom w:val="none" w:sz="0" w:space="0" w:color="auto"/>
        <w:right w:val="none" w:sz="0" w:space="0" w:color="auto"/>
      </w:divBdr>
    </w:div>
    <w:div w:id="1089810366">
      <w:marLeft w:val="0"/>
      <w:marRight w:val="0"/>
      <w:marTop w:val="0"/>
      <w:marBottom w:val="0"/>
      <w:divBdr>
        <w:top w:val="none" w:sz="0" w:space="0" w:color="auto"/>
        <w:left w:val="none" w:sz="0" w:space="0" w:color="auto"/>
        <w:bottom w:val="none" w:sz="0" w:space="0" w:color="auto"/>
        <w:right w:val="none" w:sz="0" w:space="0" w:color="auto"/>
      </w:divBdr>
    </w:div>
    <w:div w:id="1089810367">
      <w:marLeft w:val="0"/>
      <w:marRight w:val="0"/>
      <w:marTop w:val="0"/>
      <w:marBottom w:val="0"/>
      <w:divBdr>
        <w:top w:val="none" w:sz="0" w:space="0" w:color="auto"/>
        <w:left w:val="none" w:sz="0" w:space="0" w:color="auto"/>
        <w:bottom w:val="none" w:sz="0" w:space="0" w:color="auto"/>
        <w:right w:val="none" w:sz="0" w:space="0" w:color="auto"/>
      </w:divBdr>
    </w:div>
    <w:div w:id="1089810368">
      <w:marLeft w:val="0"/>
      <w:marRight w:val="0"/>
      <w:marTop w:val="0"/>
      <w:marBottom w:val="0"/>
      <w:divBdr>
        <w:top w:val="none" w:sz="0" w:space="0" w:color="auto"/>
        <w:left w:val="none" w:sz="0" w:space="0" w:color="auto"/>
        <w:bottom w:val="none" w:sz="0" w:space="0" w:color="auto"/>
        <w:right w:val="none" w:sz="0" w:space="0" w:color="auto"/>
      </w:divBdr>
    </w:div>
    <w:div w:id="1089810369">
      <w:marLeft w:val="0"/>
      <w:marRight w:val="0"/>
      <w:marTop w:val="0"/>
      <w:marBottom w:val="0"/>
      <w:divBdr>
        <w:top w:val="none" w:sz="0" w:space="0" w:color="auto"/>
        <w:left w:val="none" w:sz="0" w:space="0" w:color="auto"/>
        <w:bottom w:val="none" w:sz="0" w:space="0" w:color="auto"/>
        <w:right w:val="none" w:sz="0" w:space="0" w:color="auto"/>
      </w:divBdr>
    </w:div>
    <w:div w:id="1089810370">
      <w:marLeft w:val="0"/>
      <w:marRight w:val="0"/>
      <w:marTop w:val="0"/>
      <w:marBottom w:val="0"/>
      <w:divBdr>
        <w:top w:val="none" w:sz="0" w:space="0" w:color="auto"/>
        <w:left w:val="none" w:sz="0" w:space="0" w:color="auto"/>
        <w:bottom w:val="none" w:sz="0" w:space="0" w:color="auto"/>
        <w:right w:val="none" w:sz="0" w:space="0" w:color="auto"/>
      </w:divBdr>
    </w:div>
    <w:div w:id="1089810371">
      <w:marLeft w:val="0"/>
      <w:marRight w:val="0"/>
      <w:marTop w:val="0"/>
      <w:marBottom w:val="0"/>
      <w:divBdr>
        <w:top w:val="none" w:sz="0" w:space="0" w:color="auto"/>
        <w:left w:val="none" w:sz="0" w:space="0" w:color="auto"/>
        <w:bottom w:val="none" w:sz="0" w:space="0" w:color="auto"/>
        <w:right w:val="none" w:sz="0" w:space="0" w:color="auto"/>
      </w:divBdr>
    </w:div>
    <w:div w:id="1089810372">
      <w:marLeft w:val="0"/>
      <w:marRight w:val="0"/>
      <w:marTop w:val="0"/>
      <w:marBottom w:val="0"/>
      <w:divBdr>
        <w:top w:val="none" w:sz="0" w:space="0" w:color="auto"/>
        <w:left w:val="none" w:sz="0" w:space="0" w:color="auto"/>
        <w:bottom w:val="none" w:sz="0" w:space="0" w:color="auto"/>
        <w:right w:val="none" w:sz="0" w:space="0" w:color="auto"/>
      </w:divBdr>
    </w:div>
    <w:div w:id="1089810373">
      <w:marLeft w:val="0"/>
      <w:marRight w:val="0"/>
      <w:marTop w:val="0"/>
      <w:marBottom w:val="0"/>
      <w:divBdr>
        <w:top w:val="none" w:sz="0" w:space="0" w:color="auto"/>
        <w:left w:val="none" w:sz="0" w:space="0" w:color="auto"/>
        <w:bottom w:val="none" w:sz="0" w:space="0" w:color="auto"/>
        <w:right w:val="none" w:sz="0" w:space="0" w:color="auto"/>
      </w:divBdr>
    </w:div>
    <w:div w:id="1089810374">
      <w:marLeft w:val="0"/>
      <w:marRight w:val="0"/>
      <w:marTop w:val="0"/>
      <w:marBottom w:val="0"/>
      <w:divBdr>
        <w:top w:val="none" w:sz="0" w:space="0" w:color="auto"/>
        <w:left w:val="none" w:sz="0" w:space="0" w:color="auto"/>
        <w:bottom w:val="none" w:sz="0" w:space="0" w:color="auto"/>
        <w:right w:val="none" w:sz="0" w:space="0" w:color="auto"/>
      </w:divBdr>
    </w:div>
    <w:div w:id="1089810375">
      <w:marLeft w:val="0"/>
      <w:marRight w:val="0"/>
      <w:marTop w:val="0"/>
      <w:marBottom w:val="0"/>
      <w:divBdr>
        <w:top w:val="none" w:sz="0" w:space="0" w:color="auto"/>
        <w:left w:val="none" w:sz="0" w:space="0" w:color="auto"/>
        <w:bottom w:val="none" w:sz="0" w:space="0" w:color="auto"/>
        <w:right w:val="none" w:sz="0" w:space="0" w:color="auto"/>
      </w:divBdr>
    </w:div>
    <w:div w:id="1089810376">
      <w:marLeft w:val="0"/>
      <w:marRight w:val="0"/>
      <w:marTop w:val="0"/>
      <w:marBottom w:val="0"/>
      <w:divBdr>
        <w:top w:val="none" w:sz="0" w:space="0" w:color="auto"/>
        <w:left w:val="none" w:sz="0" w:space="0" w:color="auto"/>
        <w:bottom w:val="none" w:sz="0" w:space="0" w:color="auto"/>
        <w:right w:val="none" w:sz="0" w:space="0" w:color="auto"/>
      </w:divBdr>
    </w:div>
    <w:div w:id="1089810377">
      <w:marLeft w:val="0"/>
      <w:marRight w:val="0"/>
      <w:marTop w:val="0"/>
      <w:marBottom w:val="0"/>
      <w:divBdr>
        <w:top w:val="none" w:sz="0" w:space="0" w:color="auto"/>
        <w:left w:val="none" w:sz="0" w:space="0" w:color="auto"/>
        <w:bottom w:val="none" w:sz="0" w:space="0" w:color="auto"/>
        <w:right w:val="none" w:sz="0" w:space="0" w:color="auto"/>
      </w:divBdr>
    </w:div>
    <w:div w:id="1089810378">
      <w:marLeft w:val="0"/>
      <w:marRight w:val="0"/>
      <w:marTop w:val="0"/>
      <w:marBottom w:val="0"/>
      <w:divBdr>
        <w:top w:val="none" w:sz="0" w:space="0" w:color="auto"/>
        <w:left w:val="none" w:sz="0" w:space="0" w:color="auto"/>
        <w:bottom w:val="none" w:sz="0" w:space="0" w:color="auto"/>
        <w:right w:val="none" w:sz="0" w:space="0" w:color="auto"/>
      </w:divBdr>
    </w:div>
    <w:div w:id="1089810379">
      <w:marLeft w:val="0"/>
      <w:marRight w:val="0"/>
      <w:marTop w:val="0"/>
      <w:marBottom w:val="0"/>
      <w:divBdr>
        <w:top w:val="none" w:sz="0" w:space="0" w:color="auto"/>
        <w:left w:val="none" w:sz="0" w:space="0" w:color="auto"/>
        <w:bottom w:val="none" w:sz="0" w:space="0" w:color="auto"/>
        <w:right w:val="none" w:sz="0" w:space="0" w:color="auto"/>
      </w:divBdr>
    </w:div>
    <w:div w:id="1089810380">
      <w:marLeft w:val="0"/>
      <w:marRight w:val="0"/>
      <w:marTop w:val="0"/>
      <w:marBottom w:val="0"/>
      <w:divBdr>
        <w:top w:val="none" w:sz="0" w:space="0" w:color="auto"/>
        <w:left w:val="none" w:sz="0" w:space="0" w:color="auto"/>
        <w:bottom w:val="none" w:sz="0" w:space="0" w:color="auto"/>
        <w:right w:val="none" w:sz="0" w:space="0" w:color="auto"/>
      </w:divBdr>
    </w:div>
    <w:div w:id="1089810381">
      <w:marLeft w:val="0"/>
      <w:marRight w:val="0"/>
      <w:marTop w:val="0"/>
      <w:marBottom w:val="0"/>
      <w:divBdr>
        <w:top w:val="none" w:sz="0" w:space="0" w:color="auto"/>
        <w:left w:val="none" w:sz="0" w:space="0" w:color="auto"/>
        <w:bottom w:val="none" w:sz="0" w:space="0" w:color="auto"/>
        <w:right w:val="none" w:sz="0" w:space="0" w:color="auto"/>
      </w:divBdr>
    </w:div>
    <w:div w:id="1089810382">
      <w:marLeft w:val="0"/>
      <w:marRight w:val="0"/>
      <w:marTop w:val="0"/>
      <w:marBottom w:val="0"/>
      <w:divBdr>
        <w:top w:val="none" w:sz="0" w:space="0" w:color="auto"/>
        <w:left w:val="none" w:sz="0" w:space="0" w:color="auto"/>
        <w:bottom w:val="none" w:sz="0" w:space="0" w:color="auto"/>
        <w:right w:val="none" w:sz="0" w:space="0" w:color="auto"/>
      </w:divBdr>
    </w:div>
    <w:div w:id="1089810383">
      <w:marLeft w:val="0"/>
      <w:marRight w:val="0"/>
      <w:marTop w:val="0"/>
      <w:marBottom w:val="0"/>
      <w:divBdr>
        <w:top w:val="none" w:sz="0" w:space="0" w:color="auto"/>
        <w:left w:val="none" w:sz="0" w:space="0" w:color="auto"/>
        <w:bottom w:val="none" w:sz="0" w:space="0" w:color="auto"/>
        <w:right w:val="none" w:sz="0" w:space="0" w:color="auto"/>
      </w:divBdr>
    </w:div>
    <w:div w:id="1089810384">
      <w:marLeft w:val="0"/>
      <w:marRight w:val="0"/>
      <w:marTop w:val="0"/>
      <w:marBottom w:val="0"/>
      <w:divBdr>
        <w:top w:val="none" w:sz="0" w:space="0" w:color="auto"/>
        <w:left w:val="none" w:sz="0" w:space="0" w:color="auto"/>
        <w:bottom w:val="none" w:sz="0" w:space="0" w:color="auto"/>
        <w:right w:val="none" w:sz="0" w:space="0" w:color="auto"/>
      </w:divBdr>
    </w:div>
    <w:div w:id="1089810385">
      <w:marLeft w:val="0"/>
      <w:marRight w:val="0"/>
      <w:marTop w:val="0"/>
      <w:marBottom w:val="0"/>
      <w:divBdr>
        <w:top w:val="none" w:sz="0" w:space="0" w:color="auto"/>
        <w:left w:val="none" w:sz="0" w:space="0" w:color="auto"/>
        <w:bottom w:val="none" w:sz="0" w:space="0" w:color="auto"/>
        <w:right w:val="none" w:sz="0" w:space="0" w:color="auto"/>
      </w:divBdr>
    </w:div>
    <w:div w:id="1089810386">
      <w:marLeft w:val="0"/>
      <w:marRight w:val="0"/>
      <w:marTop w:val="0"/>
      <w:marBottom w:val="0"/>
      <w:divBdr>
        <w:top w:val="none" w:sz="0" w:space="0" w:color="auto"/>
        <w:left w:val="none" w:sz="0" w:space="0" w:color="auto"/>
        <w:bottom w:val="none" w:sz="0" w:space="0" w:color="auto"/>
        <w:right w:val="none" w:sz="0" w:space="0" w:color="auto"/>
      </w:divBdr>
    </w:div>
    <w:div w:id="1089810387">
      <w:marLeft w:val="0"/>
      <w:marRight w:val="0"/>
      <w:marTop w:val="0"/>
      <w:marBottom w:val="0"/>
      <w:divBdr>
        <w:top w:val="none" w:sz="0" w:space="0" w:color="auto"/>
        <w:left w:val="none" w:sz="0" w:space="0" w:color="auto"/>
        <w:bottom w:val="none" w:sz="0" w:space="0" w:color="auto"/>
        <w:right w:val="none" w:sz="0" w:space="0" w:color="auto"/>
      </w:divBdr>
    </w:div>
    <w:div w:id="1089810388">
      <w:marLeft w:val="0"/>
      <w:marRight w:val="0"/>
      <w:marTop w:val="0"/>
      <w:marBottom w:val="0"/>
      <w:divBdr>
        <w:top w:val="none" w:sz="0" w:space="0" w:color="auto"/>
        <w:left w:val="none" w:sz="0" w:space="0" w:color="auto"/>
        <w:bottom w:val="none" w:sz="0" w:space="0" w:color="auto"/>
        <w:right w:val="none" w:sz="0" w:space="0" w:color="auto"/>
      </w:divBdr>
    </w:div>
    <w:div w:id="1089810389">
      <w:marLeft w:val="0"/>
      <w:marRight w:val="0"/>
      <w:marTop w:val="0"/>
      <w:marBottom w:val="0"/>
      <w:divBdr>
        <w:top w:val="none" w:sz="0" w:space="0" w:color="auto"/>
        <w:left w:val="none" w:sz="0" w:space="0" w:color="auto"/>
        <w:bottom w:val="none" w:sz="0" w:space="0" w:color="auto"/>
        <w:right w:val="none" w:sz="0" w:space="0" w:color="auto"/>
      </w:divBdr>
    </w:div>
    <w:div w:id="1089810390">
      <w:marLeft w:val="0"/>
      <w:marRight w:val="0"/>
      <w:marTop w:val="0"/>
      <w:marBottom w:val="0"/>
      <w:divBdr>
        <w:top w:val="none" w:sz="0" w:space="0" w:color="auto"/>
        <w:left w:val="none" w:sz="0" w:space="0" w:color="auto"/>
        <w:bottom w:val="none" w:sz="0" w:space="0" w:color="auto"/>
        <w:right w:val="none" w:sz="0" w:space="0" w:color="auto"/>
      </w:divBdr>
    </w:div>
    <w:div w:id="1089810391">
      <w:marLeft w:val="0"/>
      <w:marRight w:val="0"/>
      <w:marTop w:val="0"/>
      <w:marBottom w:val="0"/>
      <w:divBdr>
        <w:top w:val="none" w:sz="0" w:space="0" w:color="auto"/>
        <w:left w:val="none" w:sz="0" w:space="0" w:color="auto"/>
        <w:bottom w:val="none" w:sz="0" w:space="0" w:color="auto"/>
        <w:right w:val="none" w:sz="0" w:space="0" w:color="auto"/>
      </w:divBdr>
    </w:div>
    <w:div w:id="1089810392">
      <w:marLeft w:val="0"/>
      <w:marRight w:val="0"/>
      <w:marTop w:val="0"/>
      <w:marBottom w:val="0"/>
      <w:divBdr>
        <w:top w:val="none" w:sz="0" w:space="0" w:color="auto"/>
        <w:left w:val="none" w:sz="0" w:space="0" w:color="auto"/>
        <w:bottom w:val="none" w:sz="0" w:space="0" w:color="auto"/>
        <w:right w:val="none" w:sz="0" w:space="0" w:color="auto"/>
      </w:divBdr>
    </w:div>
    <w:div w:id="1089810393">
      <w:marLeft w:val="0"/>
      <w:marRight w:val="0"/>
      <w:marTop w:val="0"/>
      <w:marBottom w:val="0"/>
      <w:divBdr>
        <w:top w:val="none" w:sz="0" w:space="0" w:color="auto"/>
        <w:left w:val="none" w:sz="0" w:space="0" w:color="auto"/>
        <w:bottom w:val="none" w:sz="0" w:space="0" w:color="auto"/>
        <w:right w:val="none" w:sz="0" w:space="0" w:color="auto"/>
      </w:divBdr>
    </w:div>
    <w:div w:id="1089810394">
      <w:marLeft w:val="0"/>
      <w:marRight w:val="0"/>
      <w:marTop w:val="0"/>
      <w:marBottom w:val="0"/>
      <w:divBdr>
        <w:top w:val="none" w:sz="0" w:space="0" w:color="auto"/>
        <w:left w:val="none" w:sz="0" w:space="0" w:color="auto"/>
        <w:bottom w:val="none" w:sz="0" w:space="0" w:color="auto"/>
        <w:right w:val="none" w:sz="0" w:space="0" w:color="auto"/>
      </w:divBdr>
    </w:div>
    <w:div w:id="1089810395">
      <w:marLeft w:val="0"/>
      <w:marRight w:val="0"/>
      <w:marTop w:val="0"/>
      <w:marBottom w:val="0"/>
      <w:divBdr>
        <w:top w:val="none" w:sz="0" w:space="0" w:color="auto"/>
        <w:left w:val="none" w:sz="0" w:space="0" w:color="auto"/>
        <w:bottom w:val="none" w:sz="0" w:space="0" w:color="auto"/>
        <w:right w:val="none" w:sz="0" w:space="0" w:color="auto"/>
      </w:divBdr>
    </w:div>
    <w:div w:id="1089810396">
      <w:marLeft w:val="0"/>
      <w:marRight w:val="0"/>
      <w:marTop w:val="0"/>
      <w:marBottom w:val="0"/>
      <w:divBdr>
        <w:top w:val="none" w:sz="0" w:space="0" w:color="auto"/>
        <w:left w:val="none" w:sz="0" w:space="0" w:color="auto"/>
        <w:bottom w:val="none" w:sz="0" w:space="0" w:color="auto"/>
        <w:right w:val="none" w:sz="0" w:space="0" w:color="auto"/>
      </w:divBdr>
    </w:div>
    <w:div w:id="1089810397">
      <w:marLeft w:val="0"/>
      <w:marRight w:val="0"/>
      <w:marTop w:val="0"/>
      <w:marBottom w:val="0"/>
      <w:divBdr>
        <w:top w:val="none" w:sz="0" w:space="0" w:color="auto"/>
        <w:left w:val="none" w:sz="0" w:space="0" w:color="auto"/>
        <w:bottom w:val="none" w:sz="0" w:space="0" w:color="auto"/>
        <w:right w:val="none" w:sz="0" w:space="0" w:color="auto"/>
      </w:divBdr>
    </w:div>
    <w:div w:id="1089810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stem.paraschool.com/soutien/flashcours/hist/sixieme/6_hist_athen_panath_anim.swf" TargetMode="External"/><Relationship Id="rId13" Type="http://schemas.openxmlformats.org/officeDocument/2006/relationships/hyperlink" Target="http://www.versailles3d.com/fr/en-video/de-louis-xiii-a-la-revolution.html" TargetMode="External"/><Relationship Id="rId18" Type="http://schemas.openxmlformats.org/officeDocument/2006/relationships/hyperlink" Target="http://www.caverne-du-dragon.com/fr/decouvrir-musee/visite-virtuelle-caverne-du-dragon.aspx" TargetMode="External"/><Relationship Id="rId26" Type="http://schemas.openxmlformats.org/officeDocument/2006/relationships/hyperlink" Target="mailto:Tomasi.damien@hotmail.fr" TargetMode="External"/><Relationship Id="rId3" Type="http://schemas.openxmlformats.org/officeDocument/2006/relationships/settings" Target="settings.xml"/><Relationship Id="rId21" Type="http://schemas.openxmlformats.org/officeDocument/2006/relationships/hyperlink" Target="http://www.witigo.eu/" TargetMode="External"/><Relationship Id="rId7" Type="http://schemas.openxmlformats.org/officeDocument/2006/relationships/hyperlink" Target="http://archeologie.culture.fr/chauvet/fr/" TargetMode="External"/><Relationship Id="rId12" Type="http://schemas.openxmlformats.org/officeDocument/2006/relationships/hyperlink" Target="http://www.alsace-360.fr/2015/Fondation-Oeuvre-Notre-Dame/visite-virtuelle-insolite-cathedrale-strasbourg/" TargetMode="External"/><Relationship Id="rId17" Type="http://schemas.openxmlformats.org/officeDocument/2006/relationships/hyperlink" Target="http://paris.3ds.com/fr-experience.html?lang=fr" TargetMode="External"/><Relationship Id="rId25" Type="http://schemas.openxmlformats.org/officeDocument/2006/relationships/hyperlink" Target="mailto:Julien.helary@hotmail.com" TargetMode="External"/><Relationship Id="rId2" Type="http://schemas.openxmlformats.org/officeDocument/2006/relationships/styles" Target="styles.xml"/><Relationship Id="rId16" Type="http://schemas.openxmlformats.org/officeDocument/2006/relationships/hyperlink" Target="http://www.nationalgallery.org.uk/visiting/virtualtour/" TargetMode="External"/><Relationship Id="rId20" Type="http://schemas.openxmlformats.org/officeDocument/2006/relationships/hyperlink" Target="http://www.lespagesjunio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tedraldecordoba.es/visita/index.html" TargetMode="External"/><Relationship Id="rId24" Type="http://schemas.openxmlformats.org/officeDocument/2006/relationships/hyperlink" Target="http://www.pearltrees.com/freb/visites-virtuelles/id13904805" TargetMode="External"/><Relationship Id="rId5" Type="http://schemas.openxmlformats.org/officeDocument/2006/relationships/footnotes" Target="footnotes.xml"/><Relationship Id="rId15" Type="http://schemas.openxmlformats.org/officeDocument/2006/relationships/hyperlink" Target="http://museosphere.paris.fr/" TargetMode="External"/><Relationship Id="rId23" Type="http://schemas.openxmlformats.org/officeDocument/2006/relationships/hyperlink" Target="http://www.cndp.fr/archive-musagora/visites.htm" TargetMode="External"/><Relationship Id="rId28" Type="http://schemas.openxmlformats.org/officeDocument/2006/relationships/fontTable" Target="fontTable.xml"/><Relationship Id="rId10" Type="http://schemas.openxmlformats.org/officeDocument/2006/relationships/hyperlink" Target="https://www.360tr.com/34_istanbul/ayasofya/english/" TargetMode="External"/><Relationship Id="rId19" Type="http://schemas.openxmlformats.org/officeDocument/2006/relationships/hyperlink" Target="http://www.lespagesjuniors.com/search/index/q/visite%20virtuelle" TargetMode="External"/><Relationship Id="rId4" Type="http://schemas.openxmlformats.org/officeDocument/2006/relationships/webSettings" Target="webSettings.xml"/><Relationship Id="rId9" Type="http://schemas.openxmlformats.org/officeDocument/2006/relationships/hyperlink" Target="https://vimeo.com/32038695" TargetMode="External"/><Relationship Id="rId14" Type="http://schemas.openxmlformats.org/officeDocument/2006/relationships/hyperlink" Target="http://www.versailles3d.com/fr/en-video/des-jardins-aux-chateaux-de-trianon.html" TargetMode="External"/><Relationship Id="rId22" Type="http://schemas.openxmlformats.org/officeDocument/2006/relationships/hyperlink" Target="http://www.profiltechnology.com/"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od&#232;le%20Cou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Cours.dotx</Template>
  <TotalTime>73</TotalTime>
  <Pages>2</Pages>
  <Words>1071</Words>
  <Characters>5894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Hélary</dc:creator>
  <cp:keywords/>
  <dc:description/>
  <cp:lastModifiedBy> utilisateur</cp:lastModifiedBy>
  <cp:revision>5</cp:revision>
  <cp:lastPrinted>2016-03-08T07:07:00Z</cp:lastPrinted>
  <dcterms:created xsi:type="dcterms:W3CDTF">2016-03-07T22:36:00Z</dcterms:created>
  <dcterms:modified xsi:type="dcterms:W3CDTF">2016-03-08T07:08:00Z</dcterms:modified>
</cp:coreProperties>
</file>