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40BF" w14:textId="77777777" w:rsidR="00030A14" w:rsidRPr="00146088" w:rsidRDefault="00212BB3" w:rsidP="004D1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spacing w:after="0"/>
        <w:ind w:left="1843" w:right="142"/>
        <w:jc w:val="center"/>
        <w:rPr>
          <w:rFonts w:ascii="Arial" w:hAnsi="Arial" w:cs="Arial"/>
          <w:color w:val="0070C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2B87139" wp14:editId="78DC3D65">
            <wp:simplePos x="0" y="0"/>
            <wp:positionH relativeFrom="column">
              <wp:posOffset>-556895</wp:posOffset>
            </wp:positionH>
            <wp:positionV relativeFrom="paragraph">
              <wp:posOffset>30480</wp:posOffset>
            </wp:positionV>
            <wp:extent cx="1704340" cy="11893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_logoAC_STRASBOUR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A14" w:rsidRPr="00146088">
        <w:rPr>
          <w:rFonts w:ascii="Arial" w:hAnsi="Arial" w:cs="Arial"/>
          <w:color w:val="0070C0"/>
          <w:sz w:val="28"/>
          <w:szCs w:val="28"/>
        </w:rPr>
        <w:t xml:space="preserve">Conditions </w:t>
      </w:r>
      <w:r w:rsidR="00146088">
        <w:rPr>
          <w:rFonts w:ascii="Arial" w:hAnsi="Arial" w:cs="Arial"/>
          <w:color w:val="0070C0"/>
          <w:sz w:val="28"/>
          <w:szCs w:val="28"/>
        </w:rPr>
        <w:t xml:space="preserve">d’éligibilité </w:t>
      </w:r>
      <w:r w:rsidR="00146088" w:rsidRPr="00146088">
        <w:rPr>
          <w:rFonts w:ascii="Arial" w:hAnsi="Arial" w:cs="Arial"/>
          <w:color w:val="0070C0"/>
          <w:sz w:val="28"/>
          <w:szCs w:val="28"/>
        </w:rPr>
        <w:t xml:space="preserve">et procédure </w:t>
      </w:r>
      <w:r w:rsidR="00030A14" w:rsidRPr="00146088">
        <w:rPr>
          <w:rFonts w:ascii="Arial" w:hAnsi="Arial" w:cs="Arial"/>
          <w:color w:val="0070C0"/>
          <w:sz w:val="28"/>
          <w:szCs w:val="28"/>
        </w:rPr>
        <w:t xml:space="preserve">pour déposer une </w:t>
      </w:r>
      <w:r w:rsidR="00551A9D" w:rsidRPr="00146088">
        <w:rPr>
          <w:rFonts w:ascii="Arial" w:hAnsi="Arial" w:cs="Arial"/>
          <w:color w:val="0070C0"/>
          <w:sz w:val="28"/>
          <w:szCs w:val="28"/>
        </w:rPr>
        <w:t>demande de subvention à la D</w:t>
      </w:r>
      <w:r w:rsidR="00EB5AAB">
        <w:rPr>
          <w:rFonts w:ascii="Arial" w:hAnsi="Arial" w:cs="Arial"/>
          <w:color w:val="0070C0"/>
          <w:sz w:val="28"/>
          <w:szCs w:val="28"/>
        </w:rPr>
        <w:t>RAREIC</w:t>
      </w:r>
    </w:p>
    <w:p w14:paraId="5E34AD9C" w14:textId="77777777" w:rsidR="00342AA6" w:rsidRPr="00146088" w:rsidRDefault="003E6432" w:rsidP="004D1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spacing w:after="0"/>
        <w:ind w:left="1843" w:right="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030A14" w:rsidRPr="00146088">
        <w:rPr>
          <w:rFonts w:ascii="Arial" w:hAnsi="Arial" w:cs="Arial"/>
          <w:sz w:val="28"/>
          <w:szCs w:val="28"/>
        </w:rPr>
        <w:t>change</w:t>
      </w:r>
      <w:r w:rsidR="003A086B" w:rsidRPr="00146088">
        <w:rPr>
          <w:rFonts w:ascii="Arial" w:hAnsi="Arial" w:cs="Arial"/>
          <w:sz w:val="28"/>
          <w:szCs w:val="28"/>
        </w:rPr>
        <w:t>s</w:t>
      </w:r>
      <w:r w:rsidR="00FA3876" w:rsidRPr="00146088">
        <w:rPr>
          <w:rFonts w:ascii="Arial" w:hAnsi="Arial" w:cs="Arial"/>
          <w:sz w:val="28"/>
          <w:szCs w:val="28"/>
        </w:rPr>
        <w:t xml:space="preserve"> de classes</w:t>
      </w:r>
      <w:r w:rsidR="004D760A" w:rsidRPr="00146088">
        <w:rPr>
          <w:rFonts w:ascii="Arial" w:hAnsi="Arial" w:cs="Arial"/>
          <w:sz w:val="28"/>
          <w:szCs w:val="28"/>
        </w:rPr>
        <w:t>/groupes</w:t>
      </w:r>
      <w:r w:rsidR="00342AA6" w:rsidRPr="00146088">
        <w:rPr>
          <w:rFonts w:ascii="Arial" w:hAnsi="Arial" w:cs="Arial"/>
          <w:sz w:val="28"/>
          <w:szCs w:val="28"/>
        </w:rPr>
        <w:t xml:space="preserve"> </w:t>
      </w:r>
    </w:p>
    <w:p w14:paraId="25F52BCA" w14:textId="77777777" w:rsidR="00030A14" w:rsidRPr="00146088" w:rsidRDefault="00342AA6" w:rsidP="004D1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spacing w:after="0"/>
        <w:ind w:left="1843" w:right="142"/>
        <w:jc w:val="center"/>
        <w:rPr>
          <w:rFonts w:ascii="Arial" w:hAnsi="Arial" w:cs="Arial"/>
          <w:sz w:val="28"/>
          <w:szCs w:val="28"/>
        </w:rPr>
      </w:pPr>
      <w:proofErr w:type="gramStart"/>
      <w:r w:rsidRPr="003E6432">
        <w:rPr>
          <w:rFonts w:ascii="Arial" w:hAnsi="Arial" w:cs="Arial"/>
          <w:b/>
          <w:sz w:val="28"/>
          <w:szCs w:val="28"/>
        </w:rPr>
        <w:t>à</w:t>
      </w:r>
      <w:proofErr w:type="gramEnd"/>
      <w:r w:rsidRPr="003E6432">
        <w:rPr>
          <w:rFonts w:ascii="Arial" w:hAnsi="Arial" w:cs="Arial"/>
          <w:b/>
          <w:sz w:val="28"/>
          <w:szCs w:val="28"/>
        </w:rPr>
        <w:t xml:space="preserve"> l’international</w:t>
      </w:r>
      <w:r w:rsidRPr="00146088">
        <w:rPr>
          <w:rFonts w:ascii="Arial" w:hAnsi="Arial" w:cs="Arial"/>
          <w:sz w:val="28"/>
          <w:szCs w:val="28"/>
        </w:rPr>
        <w:t xml:space="preserve"> </w:t>
      </w:r>
      <w:r w:rsidRPr="009A6602">
        <w:rPr>
          <w:rFonts w:ascii="Arial" w:hAnsi="Arial" w:cs="Arial"/>
          <w:sz w:val="28"/>
          <w:szCs w:val="28"/>
        </w:rPr>
        <w:t>en dehors</w:t>
      </w:r>
      <w:r w:rsidRPr="00146088">
        <w:rPr>
          <w:rFonts w:ascii="Arial" w:hAnsi="Arial" w:cs="Arial"/>
          <w:sz w:val="28"/>
          <w:szCs w:val="28"/>
        </w:rPr>
        <w:t xml:space="preserve"> des pays germanophones</w:t>
      </w:r>
    </w:p>
    <w:p w14:paraId="499DB05C" w14:textId="77777777" w:rsidR="007A550C" w:rsidRPr="00212BB3" w:rsidRDefault="00FA3876" w:rsidP="004D1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spacing w:after="0"/>
        <w:ind w:left="1843" w:right="142"/>
        <w:jc w:val="center"/>
        <w:rPr>
          <w:rFonts w:ascii="Arial" w:hAnsi="Arial" w:cs="Arial"/>
          <w:sz w:val="20"/>
          <w:szCs w:val="20"/>
        </w:rPr>
      </w:pPr>
      <w:r w:rsidRPr="00212BB3">
        <w:rPr>
          <w:rFonts w:ascii="Arial" w:hAnsi="Arial" w:cs="Arial"/>
          <w:sz w:val="20"/>
          <w:szCs w:val="20"/>
        </w:rPr>
        <w:t>2</w:t>
      </w:r>
      <w:r w:rsidRPr="00212BB3">
        <w:rPr>
          <w:rFonts w:ascii="Arial" w:hAnsi="Arial" w:cs="Arial"/>
          <w:sz w:val="20"/>
          <w:szCs w:val="20"/>
          <w:vertAlign w:val="superscript"/>
        </w:rPr>
        <w:t>nd</w:t>
      </w:r>
      <w:r w:rsidRPr="00212BB3">
        <w:rPr>
          <w:rFonts w:ascii="Arial" w:hAnsi="Arial" w:cs="Arial"/>
          <w:sz w:val="20"/>
          <w:szCs w:val="20"/>
        </w:rPr>
        <w:t xml:space="preserve"> degré</w:t>
      </w:r>
    </w:p>
    <w:p w14:paraId="41839A4E" w14:textId="1BE2A90C" w:rsidR="00030A14" w:rsidRPr="00212BB3" w:rsidRDefault="00030A14" w:rsidP="004D1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spacing w:after="0"/>
        <w:ind w:left="1843" w:right="142"/>
        <w:jc w:val="center"/>
        <w:rPr>
          <w:rFonts w:ascii="Arial" w:hAnsi="Arial" w:cs="Arial"/>
          <w:color w:val="0070C0"/>
          <w:sz w:val="20"/>
          <w:szCs w:val="20"/>
        </w:rPr>
      </w:pPr>
      <w:r w:rsidRPr="00212BB3">
        <w:rPr>
          <w:rFonts w:ascii="Arial" w:hAnsi="Arial" w:cs="Arial"/>
          <w:color w:val="0070C0"/>
          <w:sz w:val="20"/>
          <w:szCs w:val="20"/>
        </w:rPr>
        <w:t>Année</w:t>
      </w:r>
      <w:r w:rsidR="00FE7121" w:rsidRPr="00212BB3">
        <w:rPr>
          <w:rFonts w:ascii="Arial" w:hAnsi="Arial" w:cs="Arial"/>
          <w:color w:val="0070C0"/>
          <w:sz w:val="20"/>
          <w:szCs w:val="20"/>
        </w:rPr>
        <w:t xml:space="preserve"> 202</w:t>
      </w:r>
      <w:r w:rsidR="002E4832">
        <w:rPr>
          <w:rFonts w:ascii="Arial" w:hAnsi="Arial" w:cs="Arial"/>
          <w:color w:val="0070C0"/>
          <w:sz w:val="20"/>
          <w:szCs w:val="20"/>
        </w:rPr>
        <w:t>5-2026</w:t>
      </w:r>
    </w:p>
    <w:p w14:paraId="70C376DA" w14:textId="77777777" w:rsidR="002B2C67" w:rsidRPr="003A086B" w:rsidRDefault="002B2C67" w:rsidP="002B2C67">
      <w:pPr>
        <w:pStyle w:val="Paragraphedeliste"/>
        <w:tabs>
          <w:tab w:val="left" w:pos="9356"/>
          <w:tab w:val="left" w:pos="9498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15B38534" w14:textId="77777777" w:rsidR="007655A8" w:rsidRPr="00212BB3" w:rsidRDefault="007655A8" w:rsidP="00212BB3">
      <w:pPr>
        <w:pStyle w:val="Paragraphedeliste"/>
        <w:tabs>
          <w:tab w:val="left" w:pos="9356"/>
        </w:tabs>
        <w:spacing w:before="120" w:after="0"/>
        <w:ind w:left="-425"/>
        <w:jc w:val="both"/>
        <w:rPr>
          <w:rFonts w:ascii="Arial" w:hAnsi="Arial" w:cs="Arial"/>
          <w:b/>
          <w:color w:val="0070C0"/>
          <w:sz w:val="24"/>
          <w:szCs w:val="20"/>
        </w:rPr>
      </w:pPr>
      <w:r w:rsidRPr="00212BB3">
        <w:rPr>
          <w:rFonts w:ascii="Arial" w:hAnsi="Arial" w:cs="Arial"/>
          <w:b/>
          <w:color w:val="0070C0"/>
          <w:sz w:val="24"/>
          <w:szCs w:val="20"/>
        </w:rPr>
        <w:t>Conditions </w:t>
      </w:r>
    </w:p>
    <w:p w14:paraId="2309E70C" w14:textId="77777777" w:rsidR="00BA3752" w:rsidRPr="00212BB3" w:rsidRDefault="007607E5" w:rsidP="00212BB3">
      <w:pPr>
        <w:pStyle w:val="Paragraphedeliste"/>
        <w:tabs>
          <w:tab w:val="left" w:pos="9356"/>
        </w:tabs>
        <w:spacing w:before="120" w:after="0"/>
        <w:ind w:left="-425"/>
        <w:jc w:val="both"/>
        <w:rPr>
          <w:rFonts w:ascii="Arial" w:hAnsi="Arial" w:cs="Arial"/>
          <w:sz w:val="20"/>
          <w:szCs w:val="20"/>
        </w:rPr>
      </w:pPr>
      <w:r w:rsidRPr="00212BB3">
        <w:rPr>
          <w:rFonts w:ascii="Arial" w:hAnsi="Arial" w:cs="Arial"/>
          <w:sz w:val="20"/>
          <w:szCs w:val="20"/>
        </w:rPr>
        <w:t>Le projet doit entièrement reposer sur un échange de deux groupes d’élèves, l’un f</w:t>
      </w:r>
      <w:r w:rsidR="002B1B70" w:rsidRPr="00212BB3">
        <w:rPr>
          <w:rFonts w:ascii="Arial" w:hAnsi="Arial" w:cs="Arial"/>
          <w:sz w:val="20"/>
          <w:szCs w:val="20"/>
        </w:rPr>
        <w:t>rancophone, l’autre de langue étrangère</w:t>
      </w:r>
      <w:r w:rsidRPr="00212BB3">
        <w:rPr>
          <w:rFonts w:ascii="Arial" w:hAnsi="Arial" w:cs="Arial"/>
          <w:sz w:val="20"/>
          <w:szCs w:val="20"/>
        </w:rPr>
        <w:t xml:space="preserve">, </w:t>
      </w:r>
      <w:r w:rsidRPr="00212BB3">
        <w:rPr>
          <w:rFonts w:ascii="Arial" w:hAnsi="Arial" w:cs="Arial"/>
          <w:sz w:val="20"/>
          <w:szCs w:val="20"/>
          <w:u w:val="single"/>
        </w:rPr>
        <w:t>du 1</w:t>
      </w:r>
      <w:r w:rsidRPr="00212BB3">
        <w:rPr>
          <w:rFonts w:ascii="Arial" w:hAnsi="Arial" w:cs="Arial"/>
          <w:sz w:val="20"/>
          <w:szCs w:val="20"/>
          <w:u w:val="single"/>
          <w:vertAlign w:val="superscript"/>
        </w:rPr>
        <w:t>er</w:t>
      </w:r>
      <w:r w:rsidRPr="00212BB3">
        <w:rPr>
          <w:rFonts w:ascii="Arial" w:hAnsi="Arial" w:cs="Arial"/>
          <w:sz w:val="20"/>
          <w:szCs w:val="20"/>
          <w:u w:val="single"/>
        </w:rPr>
        <w:t xml:space="preserve"> au dernier jour du séjour.</w:t>
      </w:r>
      <w:r w:rsidRPr="00212BB3">
        <w:rPr>
          <w:rFonts w:ascii="Arial" w:hAnsi="Arial" w:cs="Arial"/>
          <w:sz w:val="20"/>
          <w:szCs w:val="20"/>
        </w:rPr>
        <w:t xml:space="preserve"> </w:t>
      </w:r>
    </w:p>
    <w:p w14:paraId="4DF171F4" w14:textId="77777777" w:rsidR="007D3BC5" w:rsidRPr="00212BB3" w:rsidRDefault="00D41D23" w:rsidP="00212BB3">
      <w:pPr>
        <w:pStyle w:val="Paragraphedeliste"/>
        <w:tabs>
          <w:tab w:val="left" w:pos="9356"/>
        </w:tabs>
        <w:spacing w:before="120" w:after="0"/>
        <w:ind w:left="-425"/>
        <w:jc w:val="both"/>
        <w:rPr>
          <w:rFonts w:ascii="Arial" w:eastAsia="Calibri" w:hAnsi="Arial" w:cs="Arial"/>
          <w:sz w:val="20"/>
          <w:szCs w:val="20"/>
        </w:rPr>
      </w:pPr>
      <w:r w:rsidRPr="00212BB3">
        <w:rPr>
          <w:rFonts w:ascii="Arial" w:eastAsia="Calibri" w:hAnsi="Arial" w:cs="Arial"/>
          <w:sz w:val="20"/>
          <w:szCs w:val="20"/>
        </w:rPr>
        <w:t>L</w:t>
      </w:r>
      <w:r w:rsidR="007D3BC5" w:rsidRPr="00212BB3">
        <w:rPr>
          <w:rFonts w:ascii="Arial" w:eastAsia="Calibri" w:hAnsi="Arial" w:cs="Arial"/>
          <w:sz w:val="20"/>
          <w:szCs w:val="20"/>
        </w:rPr>
        <w:t xml:space="preserve">e nombre d’élèves francophones et le nombre d’élèves </w:t>
      </w:r>
      <w:r w:rsidR="002B1B70" w:rsidRPr="00212BB3">
        <w:rPr>
          <w:rFonts w:ascii="Arial" w:eastAsia="Calibri" w:hAnsi="Arial" w:cs="Arial"/>
          <w:sz w:val="20"/>
          <w:szCs w:val="20"/>
        </w:rPr>
        <w:t xml:space="preserve">de l’autre langue </w:t>
      </w:r>
      <w:r w:rsidR="007D3BC5" w:rsidRPr="00212BB3">
        <w:rPr>
          <w:rFonts w:ascii="Arial" w:eastAsia="Calibri" w:hAnsi="Arial" w:cs="Arial"/>
          <w:sz w:val="20"/>
          <w:szCs w:val="20"/>
        </w:rPr>
        <w:t>doivent être</w:t>
      </w:r>
      <w:r w:rsidR="007D3BC5" w:rsidRPr="00212BB3">
        <w:rPr>
          <w:rFonts w:ascii="Arial" w:eastAsia="Calibri" w:hAnsi="Arial" w:cs="Arial"/>
          <w:b/>
          <w:sz w:val="20"/>
          <w:szCs w:val="20"/>
        </w:rPr>
        <w:t xml:space="preserve"> </w:t>
      </w:r>
      <w:r w:rsidR="007D3BC5" w:rsidRPr="00212BB3">
        <w:rPr>
          <w:rFonts w:ascii="Arial" w:eastAsia="Calibri" w:hAnsi="Arial" w:cs="Arial"/>
          <w:sz w:val="20"/>
          <w:szCs w:val="20"/>
          <w:u w:val="single"/>
        </w:rPr>
        <w:t>sensiblement identiques.</w:t>
      </w:r>
      <w:r w:rsidR="007D3BC5" w:rsidRPr="00212BB3">
        <w:rPr>
          <w:rFonts w:ascii="Arial" w:eastAsia="Calibri" w:hAnsi="Arial" w:cs="Arial"/>
          <w:sz w:val="20"/>
          <w:szCs w:val="20"/>
        </w:rPr>
        <w:t xml:space="preserve"> </w:t>
      </w:r>
      <w:r w:rsidR="004932B4" w:rsidRPr="00212BB3">
        <w:rPr>
          <w:rFonts w:ascii="Arial" w:eastAsia="Calibri" w:hAnsi="Arial" w:cs="Arial"/>
          <w:sz w:val="20"/>
          <w:szCs w:val="20"/>
        </w:rPr>
        <w:t>L</w:t>
      </w:r>
      <w:r w:rsidR="002B1B70" w:rsidRPr="00212BB3">
        <w:rPr>
          <w:rFonts w:ascii="Arial" w:eastAsia="Calibri" w:hAnsi="Arial" w:cs="Arial"/>
          <w:sz w:val="20"/>
          <w:szCs w:val="20"/>
        </w:rPr>
        <w:t xml:space="preserve">e nombre d’élèves </w:t>
      </w:r>
      <w:r w:rsidR="007D3BC5" w:rsidRPr="00212BB3">
        <w:rPr>
          <w:rFonts w:ascii="Arial" w:eastAsia="Calibri" w:hAnsi="Arial" w:cs="Arial"/>
          <w:sz w:val="20"/>
          <w:szCs w:val="20"/>
        </w:rPr>
        <w:t xml:space="preserve">partenaires </w:t>
      </w:r>
      <w:r w:rsidR="004932B4" w:rsidRPr="00212BB3">
        <w:rPr>
          <w:rFonts w:ascii="Arial" w:eastAsia="Calibri" w:hAnsi="Arial" w:cs="Arial"/>
          <w:sz w:val="20"/>
          <w:szCs w:val="20"/>
        </w:rPr>
        <w:t xml:space="preserve">doit </w:t>
      </w:r>
      <w:r w:rsidR="004932B4" w:rsidRPr="00212BB3">
        <w:rPr>
          <w:rFonts w:ascii="Arial" w:eastAsia="Calibri" w:hAnsi="Arial" w:cs="Arial"/>
          <w:sz w:val="20"/>
          <w:szCs w:val="20"/>
          <w:u w:val="single"/>
        </w:rPr>
        <w:t>au minimum être</w:t>
      </w:r>
      <w:r w:rsidR="007D3BC5" w:rsidRPr="00212BB3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4932B4" w:rsidRPr="00212BB3">
        <w:rPr>
          <w:rFonts w:ascii="Arial" w:eastAsia="Calibri" w:hAnsi="Arial" w:cs="Arial"/>
          <w:sz w:val="20"/>
          <w:szCs w:val="20"/>
          <w:u w:val="single"/>
        </w:rPr>
        <w:t xml:space="preserve">égal </w:t>
      </w:r>
      <w:r w:rsidR="007D3BC5" w:rsidRPr="00212BB3">
        <w:rPr>
          <w:rFonts w:ascii="Arial" w:eastAsia="Calibri" w:hAnsi="Arial" w:cs="Arial"/>
          <w:sz w:val="20"/>
          <w:szCs w:val="20"/>
          <w:u w:val="single"/>
        </w:rPr>
        <w:t>à 2/3 du nombre d’élèves francophones</w:t>
      </w:r>
      <w:r w:rsidR="007D3BC5" w:rsidRPr="00212BB3">
        <w:rPr>
          <w:rFonts w:ascii="Arial" w:eastAsia="Calibri" w:hAnsi="Arial" w:cs="Arial"/>
          <w:sz w:val="20"/>
          <w:szCs w:val="20"/>
        </w:rPr>
        <w:t xml:space="preserve">, et inversement. </w:t>
      </w:r>
    </w:p>
    <w:p w14:paraId="42AD7921" w14:textId="77777777" w:rsidR="00BA3752" w:rsidRPr="00212BB3" w:rsidRDefault="00BA3752" w:rsidP="00212BB3">
      <w:pPr>
        <w:pStyle w:val="Paragraphedeliste"/>
        <w:tabs>
          <w:tab w:val="left" w:pos="9356"/>
        </w:tabs>
        <w:spacing w:before="120" w:after="0"/>
        <w:ind w:left="-425"/>
        <w:jc w:val="both"/>
        <w:rPr>
          <w:rFonts w:ascii="Arial" w:eastAsia="Calibri" w:hAnsi="Arial" w:cs="Arial"/>
          <w:sz w:val="20"/>
          <w:szCs w:val="20"/>
        </w:rPr>
      </w:pPr>
    </w:p>
    <w:p w14:paraId="140CB883" w14:textId="77777777" w:rsidR="00AB390D" w:rsidRPr="00212BB3" w:rsidRDefault="00146088" w:rsidP="00212BB3">
      <w:pPr>
        <w:pStyle w:val="Paragraphedeliste"/>
        <w:spacing w:before="120" w:after="0"/>
        <w:ind w:left="-425"/>
        <w:jc w:val="both"/>
        <w:rPr>
          <w:rFonts w:ascii="Arial" w:hAnsi="Arial" w:cs="Arial"/>
          <w:sz w:val="20"/>
          <w:szCs w:val="20"/>
        </w:rPr>
      </w:pPr>
      <w:r w:rsidRPr="00212BB3">
        <w:rPr>
          <w:rFonts w:ascii="Arial" w:hAnsi="Arial" w:cs="Arial"/>
          <w:sz w:val="20"/>
          <w:szCs w:val="20"/>
        </w:rPr>
        <w:t xml:space="preserve">Seuls les échanges au domicile du partenaire organisés par les collèges et lycées publics de l’académie sont éligibles aux subventions </w:t>
      </w:r>
      <w:proofErr w:type="spellStart"/>
      <w:r w:rsidRPr="00212BB3">
        <w:rPr>
          <w:rFonts w:ascii="Arial" w:hAnsi="Arial" w:cs="Arial"/>
          <w:sz w:val="20"/>
          <w:szCs w:val="20"/>
        </w:rPr>
        <w:t>D</w:t>
      </w:r>
      <w:r w:rsidR="00EB5AAB">
        <w:rPr>
          <w:rFonts w:ascii="Arial" w:hAnsi="Arial" w:cs="Arial"/>
          <w:sz w:val="20"/>
          <w:szCs w:val="20"/>
        </w:rPr>
        <w:t>rareic</w:t>
      </w:r>
      <w:proofErr w:type="spellEnd"/>
      <w:r w:rsidRPr="00212BB3">
        <w:rPr>
          <w:rFonts w:ascii="Arial" w:hAnsi="Arial" w:cs="Arial"/>
          <w:sz w:val="20"/>
          <w:szCs w:val="20"/>
        </w:rPr>
        <w:t xml:space="preserve"> « Echanges internationaux ». Seuls les frais de déplacement aller-retour pourront donner lieu à une subvention. </w:t>
      </w:r>
      <w:r w:rsidR="00AB390D" w:rsidRPr="00212BB3">
        <w:rPr>
          <w:rFonts w:ascii="Arial" w:hAnsi="Arial" w:cs="Arial"/>
          <w:sz w:val="20"/>
          <w:szCs w:val="20"/>
        </w:rPr>
        <w:t>Aucune subvention n’est accordée pour l’accueil des partenaires</w:t>
      </w:r>
      <w:r w:rsidR="00016E52" w:rsidRPr="00212BB3">
        <w:rPr>
          <w:rFonts w:ascii="Arial" w:hAnsi="Arial" w:cs="Arial"/>
          <w:sz w:val="20"/>
          <w:szCs w:val="20"/>
        </w:rPr>
        <w:t xml:space="preserve"> en Alsace.</w:t>
      </w:r>
    </w:p>
    <w:p w14:paraId="470F450B" w14:textId="77777777" w:rsidR="00146088" w:rsidRPr="00212BB3" w:rsidRDefault="00146088" w:rsidP="00212BB3">
      <w:pPr>
        <w:pStyle w:val="Paragraphedeliste"/>
        <w:tabs>
          <w:tab w:val="left" w:pos="9356"/>
        </w:tabs>
        <w:spacing w:before="120" w:after="0"/>
        <w:ind w:left="-425"/>
        <w:rPr>
          <w:rFonts w:ascii="Arial" w:hAnsi="Arial" w:cs="Arial"/>
          <w:color w:val="0070C0"/>
          <w:sz w:val="20"/>
          <w:szCs w:val="20"/>
          <w:u w:val="single"/>
        </w:rPr>
      </w:pPr>
    </w:p>
    <w:p w14:paraId="2FD88D77" w14:textId="77777777" w:rsidR="00146088" w:rsidRPr="00212BB3" w:rsidRDefault="00146088" w:rsidP="00212BB3">
      <w:pPr>
        <w:pStyle w:val="Paragraphedeliste"/>
        <w:tabs>
          <w:tab w:val="left" w:pos="9356"/>
        </w:tabs>
        <w:spacing w:before="120" w:after="0"/>
        <w:ind w:left="-425"/>
        <w:rPr>
          <w:rFonts w:ascii="Arial" w:hAnsi="Arial" w:cs="Arial"/>
          <w:b/>
          <w:color w:val="0070C0"/>
          <w:sz w:val="24"/>
          <w:szCs w:val="20"/>
        </w:rPr>
      </w:pPr>
      <w:r w:rsidRPr="00212BB3">
        <w:rPr>
          <w:rFonts w:ascii="Arial" w:hAnsi="Arial" w:cs="Arial"/>
          <w:b/>
          <w:color w:val="0070C0"/>
          <w:sz w:val="24"/>
          <w:szCs w:val="20"/>
        </w:rPr>
        <w:t>Procédure de demande de subvention</w:t>
      </w:r>
      <w:r w:rsidRPr="00212BB3">
        <w:rPr>
          <w:rFonts w:ascii="Arial" w:eastAsia="Times New Roman" w:hAnsi="Arial" w:cs="Arial"/>
          <w:b/>
          <w:bCs/>
          <w:color w:val="0070C0"/>
          <w:sz w:val="24"/>
          <w:szCs w:val="20"/>
          <w:lang w:eastAsia="fr-FR"/>
        </w:rPr>
        <w:t xml:space="preserve"> pour les échanges à l'international (hors pays germanophones)</w:t>
      </w:r>
    </w:p>
    <w:p w14:paraId="21B7D93C" w14:textId="77777777" w:rsidR="00146088" w:rsidRPr="00212BB3" w:rsidRDefault="00146088" w:rsidP="00212BB3">
      <w:pPr>
        <w:tabs>
          <w:tab w:val="left" w:pos="900"/>
        </w:tabs>
        <w:spacing w:before="120" w:after="0"/>
        <w:ind w:left="-426"/>
        <w:rPr>
          <w:rFonts w:ascii="Arial" w:eastAsia="Times New Roman" w:hAnsi="Arial" w:cs="Arial"/>
          <w:b/>
          <w:color w:val="0070C0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 xml:space="preserve">1. Avant l’échange, déposer une demande électronique : </w:t>
      </w:r>
    </w:p>
    <w:p w14:paraId="2515A5D2" w14:textId="77777777" w:rsidR="00146088" w:rsidRPr="00212BB3" w:rsidRDefault="00146088" w:rsidP="00212BB3">
      <w:pPr>
        <w:tabs>
          <w:tab w:val="left" w:pos="900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Il est nécessaire que </w:t>
      </w:r>
      <w:r w:rsidRPr="00212BB3">
        <w:rPr>
          <w:rFonts w:ascii="Arial" w:eastAsia="Times New Roman" w:hAnsi="Arial" w:cs="Arial"/>
          <w:b/>
          <w:sz w:val="20"/>
          <w:szCs w:val="20"/>
          <w:lang w:eastAsia="fr-FR"/>
        </w:rPr>
        <w:t>l’enseignant responsable de l’échange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 soit présent pour compléter la demande d’aide financière en ligne afin d’apporter un certain nombre d’éléments sur le </w:t>
      </w:r>
      <w:r w:rsidRPr="00212BB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projet pédagogique 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>de l’échange : intitulé, programme et objectifs pédagogiques, production finale prévue.</w:t>
      </w:r>
    </w:p>
    <w:p w14:paraId="4A8726A8" w14:textId="77777777" w:rsidR="00146088" w:rsidRPr="00212BB3" w:rsidRDefault="00146088" w:rsidP="00212BB3">
      <w:pPr>
        <w:tabs>
          <w:tab w:val="left" w:pos="900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Pr="00212BB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budget prévisionnel de l’échange 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>(dépenses et recettes)</w:t>
      </w:r>
      <w:r w:rsidRPr="00212BB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doit également être détaillé dans la demande en ligne. </w:t>
      </w:r>
    </w:p>
    <w:p w14:paraId="3DE2CBCE" w14:textId="77777777" w:rsidR="00146088" w:rsidRDefault="00146088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sz w:val="20"/>
          <w:szCs w:val="20"/>
          <w:lang w:eastAsia="fr-FR"/>
        </w:rPr>
        <w:t>Il convient de saisir les demandes de subvention, en complétant le questionnaire en ligne :</w:t>
      </w:r>
    </w:p>
    <w:p w14:paraId="722F4631" w14:textId="7FA1E832" w:rsidR="009F239C" w:rsidRPr="00212BB3" w:rsidRDefault="002E4832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hyperlink r:id="rId9" w:history="1">
        <w:r w:rsidRPr="00E81E1E">
          <w:rPr>
            <w:rStyle w:val="Lienhypertexte"/>
          </w:rPr>
          <w:t>https://enquetes.education.gouv.fr/S2/rs?vx-skey=3a0ad190-41ce-4194-a0fb-988b82cb54dd</w:t>
        </w:r>
      </w:hyperlink>
      <w:r>
        <w:t xml:space="preserve"> </w:t>
      </w:r>
    </w:p>
    <w:p w14:paraId="1AA4B36C" w14:textId="2CF1A422" w:rsidR="00146088" w:rsidRPr="00212BB3" w:rsidRDefault="00146088" w:rsidP="00212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before="120" w:after="0"/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Dates limites pour le dépôt des demandes de subvention en ligne à la </w:t>
      </w:r>
      <w:proofErr w:type="spellStart"/>
      <w:r w:rsidRPr="00212BB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</w:t>
      </w:r>
      <w:r w:rsidR="00EB5AA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rareic</w:t>
      </w:r>
      <w:proofErr w:type="spellEnd"/>
      <w:r w:rsidR="002A2A7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:</w:t>
      </w:r>
    </w:p>
    <w:p w14:paraId="3B84062F" w14:textId="6D2CBD19" w:rsidR="00146088" w:rsidRPr="00212BB3" w:rsidRDefault="009E32F0" w:rsidP="00212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before="120" w:after="0"/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Elles doivent être saisies obligatoirement au moins un mois avant le départ</w:t>
      </w:r>
      <w:r w:rsidR="002A2A75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.</w:t>
      </w:r>
    </w:p>
    <w:p w14:paraId="52EE0BA5" w14:textId="77777777" w:rsidR="00146088" w:rsidRPr="00212BB3" w:rsidRDefault="00146088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2. Pendant l’échange, compléter la pièce justificative :</w:t>
      </w:r>
    </w:p>
    <w:p w14:paraId="1141993A" w14:textId="200D3603" w:rsidR="00146088" w:rsidRPr="00212BB3" w:rsidRDefault="00146088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L’enseignant responsable de l’échange complète </w:t>
      </w:r>
      <w:r w:rsidRPr="00212BB3">
        <w:rPr>
          <w:rFonts w:ascii="Arial" w:eastAsia="Times New Roman" w:hAnsi="Arial" w:cs="Arial"/>
          <w:b/>
          <w:sz w:val="20"/>
          <w:szCs w:val="20"/>
          <w:lang w:eastAsia="fr-FR"/>
        </w:rPr>
        <w:t>la pièce justificative financière – liste des participants</w:t>
      </w:r>
      <w:r w:rsidR="00212BB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202</w:t>
      </w:r>
      <w:r w:rsidR="002E4832">
        <w:rPr>
          <w:rFonts w:ascii="Arial" w:eastAsia="Times New Roman" w:hAnsi="Arial" w:cs="Arial"/>
          <w:b/>
          <w:sz w:val="20"/>
          <w:szCs w:val="20"/>
          <w:lang w:eastAsia="fr-FR"/>
        </w:rPr>
        <w:t>5-2026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 avec son homologue de l’établissement étranger partenaire et la fait signer </w:t>
      </w:r>
      <w:r w:rsidRPr="00212BB3">
        <w:rPr>
          <w:rFonts w:ascii="Arial" w:eastAsia="Times New Roman" w:hAnsi="Arial" w:cs="Arial"/>
          <w:b/>
          <w:sz w:val="20"/>
          <w:szCs w:val="20"/>
          <w:lang w:eastAsia="fr-FR"/>
        </w:rPr>
        <w:t>par les deux chefs d’établissement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>, en France et dans le pays étranger.</w:t>
      </w:r>
    </w:p>
    <w:p w14:paraId="1CA00935" w14:textId="77777777" w:rsidR="00146088" w:rsidRPr="00212BB3" w:rsidRDefault="00146088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3. Après l’échange, envoyer les documents</w:t>
      </w:r>
      <w:r w:rsidRPr="00212BB3">
        <w:rPr>
          <w:rFonts w:ascii="Arial" w:eastAsia="Times New Roman" w:hAnsi="Arial" w:cs="Arial"/>
          <w:bCs/>
          <w:color w:val="FF0000"/>
          <w:sz w:val="20"/>
          <w:szCs w:val="20"/>
          <w:lang w:eastAsia="fr-FR"/>
        </w:rPr>
        <w:t>:</w:t>
      </w:r>
    </w:p>
    <w:p w14:paraId="428E0681" w14:textId="77777777" w:rsidR="00212BB3" w:rsidRDefault="00342AA6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Après paiement des factures, envoyer </w:t>
      </w:r>
      <w:r w:rsid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les documents scannés par mail </w:t>
      </w:r>
      <w:r w:rsidRP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au </w:t>
      </w:r>
      <w:r w:rsidRPr="00212BB3">
        <w:rPr>
          <w:rFonts w:ascii="Arial" w:eastAsia="Times New Roman" w:hAnsi="Arial" w:cs="Arial"/>
          <w:sz w:val="20"/>
          <w:szCs w:val="20"/>
          <w:lang w:eastAsia="fr-FR"/>
        </w:rPr>
        <w:t>Rectora</w:t>
      </w:r>
      <w:r w:rsidR="009A6602" w:rsidRPr="00212BB3">
        <w:rPr>
          <w:rFonts w:ascii="Arial" w:eastAsia="Times New Roman" w:hAnsi="Arial" w:cs="Arial"/>
          <w:sz w:val="20"/>
          <w:szCs w:val="20"/>
          <w:lang w:eastAsia="fr-FR"/>
        </w:rPr>
        <w:t>t- DOS</w:t>
      </w:r>
      <w:r w:rsidR="004B59B6" w:rsidRPr="00212BB3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</w:p>
    <w:p w14:paraId="5D9C4AF1" w14:textId="65696B3E" w:rsidR="004B59B6" w:rsidRDefault="0008494B" w:rsidP="00212BB3">
      <w:pPr>
        <w:tabs>
          <w:tab w:val="left" w:pos="709"/>
        </w:tabs>
        <w:spacing w:before="120" w:after="0"/>
        <w:ind w:left="-426"/>
        <w:jc w:val="both"/>
      </w:pPr>
      <w:hyperlink r:id="rId10" w:history="1">
        <w:r w:rsidRPr="0008494B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ce.creditspedagogiques@ac-strasboourg.fr</w:t>
        </w:r>
      </w:hyperlink>
      <w:r w:rsidR="00212BB3">
        <w:rPr>
          <w:rFonts w:ascii="Arial" w:eastAsia="Times New Roman" w:hAnsi="Arial" w:cs="Arial"/>
          <w:sz w:val="20"/>
          <w:szCs w:val="20"/>
          <w:lang w:eastAsia="fr-FR"/>
        </w:rPr>
        <w:t xml:space="preserve">, copie à </w:t>
      </w:r>
      <w:hyperlink r:id="rId11" w:history="1">
        <w:r w:rsidR="00EB5AAB" w:rsidRPr="00F67D24">
          <w:rPr>
            <w:rStyle w:val="Lienhypertexte"/>
          </w:rPr>
          <w:t>ce.drareic@region-academique-grand-est.fr</w:t>
        </w:r>
      </w:hyperlink>
    </w:p>
    <w:p w14:paraId="4FF3F5B6" w14:textId="77777777" w:rsidR="00146088" w:rsidRPr="00212BB3" w:rsidRDefault="00342AA6" w:rsidP="00212BB3">
      <w:pPr>
        <w:pStyle w:val="Paragraphedeliste"/>
        <w:numPr>
          <w:ilvl w:val="3"/>
          <w:numId w:val="22"/>
        </w:numPr>
        <w:tabs>
          <w:tab w:val="left" w:pos="284"/>
        </w:tabs>
        <w:spacing w:before="120" w:after="0"/>
        <w:ind w:hanging="259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une</w:t>
      </w:r>
      <w:proofErr w:type="gramEnd"/>
      <w:r w:rsidRP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copie de la facture acquittée des frais de transport </w:t>
      </w:r>
    </w:p>
    <w:p w14:paraId="5D26321D" w14:textId="77777777" w:rsidR="00342AA6" w:rsidRPr="00212BB3" w:rsidRDefault="00342AA6" w:rsidP="00212BB3">
      <w:pPr>
        <w:pStyle w:val="Paragraphedeliste"/>
        <w:numPr>
          <w:ilvl w:val="3"/>
          <w:numId w:val="22"/>
        </w:numPr>
        <w:tabs>
          <w:tab w:val="left" w:pos="284"/>
        </w:tabs>
        <w:spacing w:before="120" w:after="0"/>
        <w:ind w:hanging="259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</w:t>
      </w:r>
      <w:proofErr w:type="gramEnd"/>
      <w:r w:rsidRPr="00212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pièce justificative </w:t>
      </w:r>
      <w:r w:rsidRPr="00212BB3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Liste des parti</w:t>
      </w:r>
      <w:r w:rsidR="00146088" w:rsidRPr="00212BB3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ci</w:t>
      </w:r>
      <w:r w:rsidRPr="00212BB3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pants -</w:t>
      </w:r>
      <w:r w:rsidR="004B59B6" w:rsidRPr="00212BB3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 xml:space="preserve"> Echanges 202</w:t>
      </w:r>
      <w:r w:rsidR="008F6F21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3</w:t>
      </w:r>
      <w:r w:rsidR="004B59B6" w:rsidRPr="00212BB3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-202</w:t>
      </w:r>
      <w:r w:rsidR="008F6F21">
        <w:rPr>
          <w:rFonts w:ascii="Arial" w:eastAsia="Times New Roman" w:hAnsi="Arial" w:cs="Arial"/>
          <w:color w:val="000000"/>
          <w:sz w:val="20"/>
          <w:szCs w:val="20"/>
          <w:u w:val="single"/>
          <w:lang w:eastAsia="fr-FR"/>
        </w:rPr>
        <w:t>4</w:t>
      </w:r>
    </w:p>
    <w:p w14:paraId="23E10733" w14:textId="0612A2A3" w:rsidR="00212BB3" w:rsidRDefault="00342AA6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Ce dossier - facture(s) acquittée(s) et pièce justificative dûment complétée - sera envoyé </w:t>
      </w:r>
      <w:r w:rsidR="004B59B6"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par voie électronique aux </w:t>
      </w: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>adresse</w:t>
      </w:r>
      <w:r w:rsidR="004B59B6"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>s</w:t>
      </w: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suivante</w:t>
      </w:r>
      <w:r w:rsidR="004B59B6"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>s</w:t>
      </w: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 : </w:t>
      </w:r>
      <w:hyperlink r:id="rId12" w:history="1">
        <w:r w:rsidR="00EB5AAB" w:rsidRPr="00F67D24">
          <w:rPr>
            <w:rStyle w:val="Lienhypertexte"/>
          </w:rPr>
          <w:t>ce.drareic@region-academique-grand-est.fr</w:t>
        </w:r>
      </w:hyperlink>
      <w:r w:rsidR="00EB5AAB">
        <w:t xml:space="preserve"> </w:t>
      </w:r>
      <w:r w:rsidR="009A6602" w:rsidRPr="00212BB3">
        <w:rPr>
          <w:rFonts w:ascii="Arial" w:eastAsia="Times New Roman" w:hAnsi="Arial" w:cs="Arial"/>
          <w:bCs/>
          <w:color w:val="0000FF"/>
          <w:sz w:val="20"/>
          <w:szCs w:val="20"/>
          <w:lang w:eastAsia="fr-FR"/>
        </w:rPr>
        <w:t xml:space="preserve"> </w:t>
      </w:r>
      <w:r w:rsidR="009A6602"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et </w:t>
      </w:r>
      <w:hyperlink r:id="rId13" w:history="1">
        <w:r w:rsidR="0008494B" w:rsidRPr="0008494B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ce.creditspedagogiques@ac-strasboourg.fr</w:t>
        </w:r>
      </w:hyperlink>
    </w:p>
    <w:p w14:paraId="5D6E77AE" w14:textId="77777777" w:rsidR="0008494B" w:rsidRDefault="0008494B" w:rsidP="00212BB3">
      <w:pPr>
        <w:tabs>
          <w:tab w:val="left" w:pos="709"/>
        </w:tabs>
        <w:spacing w:before="120" w:after="0"/>
        <w:ind w:left="-426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ADE06D3" w14:textId="77777777" w:rsidR="00342AA6" w:rsidRPr="00212BB3" w:rsidRDefault="00342AA6" w:rsidP="00212BB3">
      <w:pPr>
        <w:tabs>
          <w:tab w:val="left" w:pos="709"/>
        </w:tabs>
        <w:spacing w:before="120" w:after="0"/>
        <w:ind w:left="-426"/>
        <w:jc w:val="both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 dossier une fois traité, la </w:t>
      </w:r>
      <w:r w:rsidR="009A6602"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>DOS</w:t>
      </w: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envoie à l’établissement une </w:t>
      </w:r>
      <w:r w:rsidRPr="00212BB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notification d’attribution</w:t>
      </w: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d’aide financière</w:t>
      </w:r>
      <w:r w:rsidRPr="00212BB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. L’aide financière </w:t>
      </w:r>
      <w:r w:rsidRPr="00212BB3">
        <w:rPr>
          <w:rFonts w:ascii="Arial" w:eastAsia="Times New Roman" w:hAnsi="Arial" w:cs="Arial"/>
          <w:bCs/>
          <w:sz w:val="20"/>
          <w:szCs w:val="20"/>
          <w:lang w:eastAsia="fr-FR"/>
        </w:rPr>
        <w:t>est versée après l’envoi de la notification, sur le compte bancaire de l’établissement (à l’exclusion de tout autre compte bancaire).</w:t>
      </w:r>
    </w:p>
    <w:sectPr w:rsidR="00342AA6" w:rsidRPr="00212BB3" w:rsidSect="004B59B6">
      <w:footerReference w:type="default" r:id="rId14"/>
      <w:pgSz w:w="11906" w:h="16838"/>
      <w:pgMar w:top="567" w:right="849" w:bottom="284" w:left="1417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9110" w14:textId="77777777" w:rsidR="00CC4375" w:rsidRDefault="00CC4375" w:rsidP="003A5FC7">
      <w:pPr>
        <w:spacing w:after="0" w:line="240" w:lineRule="auto"/>
      </w:pPr>
      <w:r>
        <w:separator/>
      </w:r>
    </w:p>
  </w:endnote>
  <w:endnote w:type="continuationSeparator" w:id="0">
    <w:p w14:paraId="369199B4" w14:textId="77777777" w:rsidR="00CC4375" w:rsidRDefault="00CC4375" w:rsidP="003A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F8CF" w14:textId="77777777" w:rsidR="003656AA" w:rsidRDefault="003A5FC7" w:rsidP="008F6F21">
    <w:pPr>
      <w:pStyle w:val="Pieddepage"/>
      <w:tabs>
        <w:tab w:val="clear" w:pos="4536"/>
        <w:tab w:val="clear" w:pos="9072"/>
        <w:tab w:val="center" w:pos="0"/>
        <w:tab w:val="right" w:pos="9498"/>
      </w:tabs>
      <w:ind w:right="1"/>
      <w:rPr>
        <w:color w:val="0070C0"/>
        <w:sz w:val="20"/>
      </w:rPr>
    </w:pPr>
    <w:r w:rsidRPr="00D41D23">
      <w:rPr>
        <w:color w:val="0070C0"/>
        <w:sz w:val="20"/>
      </w:rPr>
      <w:t xml:space="preserve">Rectorat de Strasbourg – </w:t>
    </w:r>
    <w:r w:rsidR="00A2149F">
      <w:rPr>
        <w:color w:val="0070C0"/>
        <w:sz w:val="20"/>
      </w:rPr>
      <w:t xml:space="preserve">Délégation </w:t>
    </w:r>
    <w:r w:rsidR="00EB5AAB">
      <w:rPr>
        <w:color w:val="0070C0"/>
        <w:sz w:val="20"/>
      </w:rPr>
      <w:t xml:space="preserve">de région </w:t>
    </w:r>
    <w:r w:rsidR="0067098F" w:rsidRPr="00D41D23">
      <w:rPr>
        <w:color w:val="0070C0"/>
        <w:sz w:val="20"/>
      </w:rPr>
      <w:t xml:space="preserve">académique </w:t>
    </w:r>
    <w:r w:rsidRPr="00D41D23">
      <w:rPr>
        <w:color w:val="0070C0"/>
        <w:sz w:val="20"/>
      </w:rPr>
      <w:t xml:space="preserve">aux </w:t>
    </w:r>
    <w:r w:rsidR="00A2149F">
      <w:rPr>
        <w:color w:val="0070C0"/>
        <w:sz w:val="20"/>
      </w:rPr>
      <w:t xml:space="preserve">relations </w:t>
    </w:r>
    <w:r w:rsidR="00EB5AAB">
      <w:rPr>
        <w:color w:val="0070C0"/>
        <w:sz w:val="20"/>
      </w:rPr>
      <w:t xml:space="preserve">européennes, </w:t>
    </w:r>
    <w:r w:rsidR="00A2149F">
      <w:rPr>
        <w:color w:val="0070C0"/>
        <w:sz w:val="20"/>
      </w:rPr>
      <w:t xml:space="preserve">internationales et </w:t>
    </w:r>
    <w:r w:rsidR="00EB5AAB">
      <w:rPr>
        <w:color w:val="0070C0"/>
        <w:sz w:val="20"/>
      </w:rPr>
      <w:t>à la coopération</w:t>
    </w:r>
  </w:p>
  <w:p w14:paraId="7BFFF5C3" w14:textId="77777777" w:rsidR="00EB5AAB" w:rsidRPr="00D41D23" w:rsidRDefault="00EB5AAB" w:rsidP="008114EB">
    <w:pPr>
      <w:pStyle w:val="Pieddepage"/>
      <w:tabs>
        <w:tab w:val="clear" w:pos="4536"/>
        <w:tab w:val="clear" w:pos="9072"/>
        <w:tab w:val="center" w:pos="0"/>
        <w:tab w:val="right" w:pos="9498"/>
      </w:tabs>
      <w:ind w:right="1"/>
      <w:jc w:val="right"/>
      <w:rPr>
        <w:color w:val="0070C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42F9" w14:textId="77777777" w:rsidR="00CC4375" w:rsidRDefault="00CC4375" w:rsidP="003A5FC7">
      <w:pPr>
        <w:spacing w:after="0" w:line="240" w:lineRule="auto"/>
      </w:pPr>
      <w:r>
        <w:separator/>
      </w:r>
    </w:p>
  </w:footnote>
  <w:footnote w:type="continuationSeparator" w:id="0">
    <w:p w14:paraId="3CEA3380" w14:textId="77777777" w:rsidR="00CC4375" w:rsidRDefault="00CC4375" w:rsidP="003A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2BB"/>
    <w:multiLevelType w:val="hybridMultilevel"/>
    <w:tmpl w:val="7C16E294"/>
    <w:lvl w:ilvl="0" w:tplc="CC6612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C10"/>
    <w:multiLevelType w:val="hybridMultilevel"/>
    <w:tmpl w:val="F4DA1816"/>
    <w:lvl w:ilvl="0" w:tplc="0C78B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70C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D55"/>
    <w:multiLevelType w:val="hybridMultilevel"/>
    <w:tmpl w:val="D090AA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890"/>
    <w:multiLevelType w:val="hybridMultilevel"/>
    <w:tmpl w:val="DDE09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76C"/>
    <w:multiLevelType w:val="hybridMultilevel"/>
    <w:tmpl w:val="2A1CD300"/>
    <w:lvl w:ilvl="0" w:tplc="EE2CCDBC">
      <w:numFmt w:val="bullet"/>
      <w:lvlText w:val=""/>
      <w:lvlJc w:val="left"/>
      <w:pPr>
        <w:ind w:left="-65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5" w15:restartNumberingAfterBreak="0">
    <w:nsid w:val="13C06B85"/>
    <w:multiLevelType w:val="hybridMultilevel"/>
    <w:tmpl w:val="F558FA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66F7"/>
    <w:multiLevelType w:val="hybridMultilevel"/>
    <w:tmpl w:val="DA383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75C0"/>
    <w:multiLevelType w:val="hybridMultilevel"/>
    <w:tmpl w:val="1036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53747"/>
    <w:multiLevelType w:val="multilevel"/>
    <w:tmpl w:val="A8A6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61E66"/>
    <w:multiLevelType w:val="hybridMultilevel"/>
    <w:tmpl w:val="06C06330"/>
    <w:lvl w:ilvl="0" w:tplc="CE88CD28"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9CF7A68"/>
    <w:multiLevelType w:val="hybridMultilevel"/>
    <w:tmpl w:val="8D521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604D7"/>
    <w:multiLevelType w:val="hybridMultilevel"/>
    <w:tmpl w:val="99A6FD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849"/>
    <w:multiLevelType w:val="hybridMultilevel"/>
    <w:tmpl w:val="A148D4C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1A6201"/>
    <w:multiLevelType w:val="hybridMultilevel"/>
    <w:tmpl w:val="F5766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1122"/>
    <w:multiLevelType w:val="hybridMultilevel"/>
    <w:tmpl w:val="C4C66288"/>
    <w:lvl w:ilvl="0" w:tplc="02C81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F2B43"/>
    <w:multiLevelType w:val="hybridMultilevel"/>
    <w:tmpl w:val="CE424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E288C"/>
    <w:multiLevelType w:val="hybridMultilevel"/>
    <w:tmpl w:val="4EEC0224"/>
    <w:lvl w:ilvl="0" w:tplc="F8CA25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A5E69"/>
    <w:multiLevelType w:val="hybridMultilevel"/>
    <w:tmpl w:val="5140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C2"/>
    <w:multiLevelType w:val="hybridMultilevel"/>
    <w:tmpl w:val="56986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F7A7A"/>
    <w:multiLevelType w:val="hybridMultilevel"/>
    <w:tmpl w:val="9C7A8E8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CCF2937"/>
    <w:multiLevelType w:val="hybridMultilevel"/>
    <w:tmpl w:val="B94C1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10CC3"/>
    <w:multiLevelType w:val="hybridMultilevel"/>
    <w:tmpl w:val="F6DCEB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8561">
    <w:abstractNumId w:val="16"/>
  </w:num>
  <w:num w:numId="2" w16cid:durableId="1363087806">
    <w:abstractNumId w:val="5"/>
  </w:num>
  <w:num w:numId="3" w16cid:durableId="826743608">
    <w:abstractNumId w:val="14"/>
  </w:num>
  <w:num w:numId="4" w16cid:durableId="1759520255">
    <w:abstractNumId w:val="21"/>
  </w:num>
  <w:num w:numId="5" w16cid:durableId="1785923494">
    <w:abstractNumId w:val="2"/>
  </w:num>
  <w:num w:numId="6" w16cid:durableId="1411581361">
    <w:abstractNumId w:val="10"/>
  </w:num>
  <w:num w:numId="7" w16cid:durableId="701246973">
    <w:abstractNumId w:val="17"/>
  </w:num>
  <w:num w:numId="8" w16cid:durableId="1517110400">
    <w:abstractNumId w:val="6"/>
  </w:num>
  <w:num w:numId="9" w16cid:durableId="1311594934">
    <w:abstractNumId w:val="11"/>
  </w:num>
  <w:num w:numId="10" w16cid:durableId="1196232260">
    <w:abstractNumId w:val="13"/>
  </w:num>
  <w:num w:numId="11" w16cid:durableId="1117677678">
    <w:abstractNumId w:val="18"/>
  </w:num>
  <w:num w:numId="12" w16cid:durableId="314839090">
    <w:abstractNumId w:val="7"/>
  </w:num>
  <w:num w:numId="13" w16cid:durableId="2060006187">
    <w:abstractNumId w:val="15"/>
  </w:num>
  <w:num w:numId="14" w16cid:durableId="45958613">
    <w:abstractNumId w:val="3"/>
  </w:num>
  <w:num w:numId="15" w16cid:durableId="114252056">
    <w:abstractNumId w:val="20"/>
  </w:num>
  <w:num w:numId="16" w16cid:durableId="1455751212">
    <w:abstractNumId w:val="12"/>
  </w:num>
  <w:num w:numId="17" w16cid:durableId="1857383870">
    <w:abstractNumId w:val="0"/>
  </w:num>
  <w:num w:numId="18" w16cid:durableId="539125227">
    <w:abstractNumId w:val="4"/>
  </w:num>
  <w:num w:numId="19" w16cid:durableId="1777285744">
    <w:abstractNumId w:val="1"/>
  </w:num>
  <w:num w:numId="20" w16cid:durableId="439030785">
    <w:abstractNumId w:val="9"/>
  </w:num>
  <w:num w:numId="21" w16cid:durableId="1756129444">
    <w:abstractNumId w:val="8"/>
  </w:num>
  <w:num w:numId="22" w16cid:durableId="18342997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76"/>
    <w:rsid w:val="00012ADE"/>
    <w:rsid w:val="000136B7"/>
    <w:rsid w:val="00016E52"/>
    <w:rsid w:val="00030A14"/>
    <w:rsid w:val="0004019B"/>
    <w:rsid w:val="00040B6C"/>
    <w:rsid w:val="0008494B"/>
    <w:rsid w:val="000B3660"/>
    <w:rsid w:val="000E2082"/>
    <w:rsid w:val="000F3938"/>
    <w:rsid w:val="001067E0"/>
    <w:rsid w:val="00130FE2"/>
    <w:rsid w:val="00146088"/>
    <w:rsid w:val="001A11DA"/>
    <w:rsid w:val="001B31A0"/>
    <w:rsid w:val="001F3FDE"/>
    <w:rsid w:val="001F6BED"/>
    <w:rsid w:val="00203865"/>
    <w:rsid w:val="00212BB3"/>
    <w:rsid w:val="00226ADF"/>
    <w:rsid w:val="00226DA1"/>
    <w:rsid w:val="00227A39"/>
    <w:rsid w:val="0024593E"/>
    <w:rsid w:val="00273A83"/>
    <w:rsid w:val="002800CD"/>
    <w:rsid w:val="002824DE"/>
    <w:rsid w:val="00283CFC"/>
    <w:rsid w:val="002A2A75"/>
    <w:rsid w:val="002B1B70"/>
    <w:rsid w:val="002B2C67"/>
    <w:rsid w:val="002C23B0"/>
    <w:rsid w:val="002E4832"/>
    <w:rsid w:val="00315B18"/>
    <w:rsid w:val="00342AA6"/>
    <w:rsid w:val="003656AA"/>
    <w:rsid w:val="00371BAB"/>
    <w:rsid w:val="00374660"/>
    <w:rsid w:val="0038116D"/>
    <w:rsid w:val="003A086B"/>
    <w:rsid w:val="003A5FC7"/>
    <w:rsid w:val="003B15C8"/>
    <w:rsid w:val="003B513D"/>
    <w:rsid w:val="003C300C"/>
    <w:rsid w:val="003D0181"/>
    <w:rsid w:val="003E6432"/>
    <w:rsid w:val="00405238"/>
    <w:rsid w:val="00415E1A"/>
    <w:rsid w:val="00435B15"/>
    <w:rsid w:val="00464853"/>
    <w:rsid w:val="00476D54"/>
    <w:rsid w:val="004931E8"/>
    <w:rsid w:val="004932B4"/>
    <w:rsid w:val="004A4761"/>
    <w:rsid w:val="004B59B6"/>
    <w:rsid w:val="004D19FE"/>
    <w:rsid w:val="004D760A"/>
    <w:rsid w:val="004F0A46"/>
    <w:rsid w:val="00501657"/>
    <w:rsid w:val="005038C1"/>
    <w:rsid w:val="005063A9"/>
    <w:rsid w:val="00506979"/>
    <w:rsid w:val="00542260"/>
    <w:rsid w:val="00551A9D"/>
    <w:rsid w:val="0056173F"/>
    <w:rsid w:val="00581FFC"/>
    <w:rsid w:val="005A4581"/>
    <w:rsid w:val="005A5411"/>
    <w:rsid w:val="005C72A7"/>
    <w:rsid w:val="005D08D8"/>
    <w:rsid w:val="006065E3"/>
    <w:rsid w:val="00633BE6"/>
    <w:rsid w:val="00634D18"/>
    <w:rsid w:val="0063747E"/>
    <w:rsid w:val="006559C7"/>
    <w:rsid w:val="0067098F"/>
    <w:rsid w:val="00694D72"/>
    <w:rsid w:val="006F4761"/>
    <w:rsid w:val="00725DB7"/>
    <w:rsid w:val="00730EC2"/>
    <w:rsid w:val="00752252"/>
    <w:rsid w:val="007607E5"/>
    <w:rsid w:val="007655A8"/>
    <w:rsid w:val="00787AA2"/>
    <w:rsid w:val="007A348D"/>
    <w:rsid w:val="007A550C"/>
    <w:rsid w:val="007D0410"/>
    <w:rsid w:val="007D3BC5"/>
    <w:rsid w:val="007D3CF5"/>
    <w:rsid w:val="007E4371"/>
    <w:rsid w:val="007E7599"/>
    <w:rsid w:val="007F4A73"/>
    <w:rsid w:val="007F5E3D"/>
    <w:rsid w:val="00810666"/>
    <w:rsid w:val="008114EB"/>
    <w:rsid w:val="00820E98"/>
    <w:rsid w:val="00832A68"/>
    <w:rsid w:val="008855D2"/>
    <w:rsid w:val="008B0F57"/>
    <w:rsid w:val="008C1293"/>
    <w:rsid w:val="008F2C33"/>
    <w:rsid w:val="008F4117"/>
    <w:rsid w:val="008F4409"/>
    <w:rsid w:val="008F6F21"/>
    <w:rsid w:val="00912CED"/>
    <w:rsid w:val="009935F0"/>
    <w:rsid w:val="009A6602"/>
    <w:rsid w:val="009B1775"/>
    <w:rsid w:val="009B4FA2"/>
    <w:rsid w:val="009B60C0"/>
    <w:rsid w:val="009C6657"/>
    <w:rsid w:val="009C66CC"/>
    <w:rsid w:val="009D1EB1"/>
    <w:rsid w:val="009D4222"/>
    <w:rsid w:val="009E32F0"/>
    <w:rsid w:val="009F1A4D"/>
    <w:rsid w:val="009F239C"/>
    <w:rsid w:val="00A17A17"/>
    <w:rsid w:val="00A2149F"/>
    <w:rsid w:val="00A27114"/>
    <w:rsid w:val="00A912A8"/>
    <w:rsid w:val="00A93FFA"/>
    <w:rsid w:val="00AA36D9"/>
    <w:rsid w:val="00AB0FFD"/>
    <w:rsid w:val="00AB390D"/>
    <w:rsid w:val="00AB530A"/>
    <w:rsid w:val="00AF5D93"/>
    <w:rsid w:val="00B02796"/>
    <w:rsid w:val="00B10923"/>
    <w:rsid w:val="00B53946"/>
    <w:rsid w:val="00B53F24"/>
    <w:rsid w:val="00B60A43"/>
    <w:rsid w:val="00B62281"/>
    <w:rsid w:val="00B8054A"/>
    <w:rsid w:val="00B83FF3"/>
    <w:rsid w:val="00B91E20"/>
    <w:rsid w:val="00BA3752"/>
    <w:rsid w:val="00BA6B33"/>
    <w:rsid w:val="00BA762C"/>
    <w:rsid w:val="00BD2954"/>
    <w:rsid w:val="00BD4A74"/>
    <w:rsid w:val="00BE10F8"/>
    <w:rsid w:val="00C1223F"/>
    <w:rsid w:val="00C35516"/>
    <w:rsid w:val="00C451CB"/>
    <w:rsid w:val="00C84FC4"/>
    <w:rsid w:val="00C8509E"/>
    <w:rsid w:val="00CC4375"/>
    <w:rsid w:val="00CD7189"/>
    <w:rsid w:val="00CE530A"/>
    <w:rsid w:val="00CF5FC3"/>
    <w:rsid w:val="00D37E9F"/>
    <w:rsid w:val="00D41D23"/>
    <w:rsid w:val="00D5361E"/>
    <w:rsid w:val="00D57F8E"/>
    <w:rsid w:val="00D60C93"/>
    <w:rsid w:val="00D843C1"/>
    <w:rsid w:val="00DC37C9"/>
    <w:rsid w:val="00DD5F75"/>
    <w:rsid w:val="00E010EC"/>
    <w:rsid w:val="00E21173"/>
    <w:rsid w:val="00E57320"/>
    <w:rsid w:val="00E653EC"/>
    <w:rsid w:val="00EB5AAB"/>
    <w:rsid w:val="00EC4A50"/>
    <w:rsid w:val="00EF6814"/>
    <w:rsid w:val="00F155C1"/>
    <w:rsid w:val="00F45A24"/>
    <w:rsid w:val="00F55346"/>
    <w:rsid w:val="00F82B93"/>
    <w:rsid w:val="00F85B30"/>
    <w:rsid w:val="00FA3876"/>
    <w:rsid w:val="00FE5EF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A207B"/>
  <w15:docId w15:val="{43330044-E6C8-4768-88E6-62FDEE12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8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6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A5FC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A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FC7"/>
  </w:style>
  <w:style w:type="paragraph" w:styleId="Pieddepage">
    <w:name w:val="footer"/>
    <w:basedOn w:val="Normal"/>
    <w:link w:val="PieddepageCar"/>
    <w:uiPriority w:val="99"/>
    <w:unhideWhenUsed/>
    <w:rsid w:val="003A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FC7"/>
  </w:style>
  <w:style w:type="character" w:customStyle="1" w:styleId="Mentionnonrsolue1">
    <w:name w:val="Mention non résolue1"/>
    <w:basedOn w:val="Policepardfaut"/>
    <w:uiPriority w:val="99"/>
    <w:semiHidden/>
    <w:unhideWhenUsed/>
    <w:rsid w:val="009F239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239C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B5AA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E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.creditspedagogiques@ac-strasboourg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drareic@region-academique-grand-est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drareic@region-academique-grand-es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.creditspedagogiques@ac-strasboourg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quetes.education.gouv.fr/S2/rs?vx-skey=3a0ad190-41ce-4194-a0fb-988b82cb54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CF57-B746-42E1-8F27-AD14B0DF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Filiz Kocaoglan</cp:lastModifiedBy>
  <cp:revision>4</cp:revision>
  <cp:lastPrinted>2016-08-31T07:41:00Z</cp:lastPrinted>
  <dcterms:created xsi:type="dcterms:W3CDTF">2025-09-30T13:05:00Z</dcterms:created>
  <dcterms:modified xsi:type="dcterms:W3CDTF">2025-09-30T13:06:00Z</dcterms:modified>
</cp:coreProperties>
</file>