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4AF07" w14:textId="672F6CAE" w:rsidR="006349F0" w:rsidRDefault="00CF259D" w:rsidP="008402EF">
      <w:pPr>
        <w:jc w:val="center"/>
        <w:rPr>
          <w:rFonts w:ascii="Times New Roman" w:hAnsi="Times New Roman" w:cs="Times New Roman"/>
          <w:b/>
        </w:rPr>
      </w:pPr>
      <w:r w:rsidRPr="00BB743C">
        <w:rPr>
          <w:rFonts w:ascii="Times New Roman" w:hAnsi="Times New Roman" w:cs="Times New Roman"/>
          <w:b/>
        </w:rPr>
        <w:t>Théorie de la réception</w:t>
      </w:r>
      <w:r w:rsidR="004D030A">
        <w:rPr>
          <w:rFonts w:ascii="Times New Roman" w:hAnsi="Times New Roman" w:cs="Times New Roman"/>
          <w:b/>
        </w:rPr>
        <w:t xml:space="preserve"> </w:t>
      </w:r>
      <w:bookmarkStart w:id="0" w:name="_GoBack"/>
      <w:bookmarkEnd w:id="0"/>
      <w:r w:rsidR="00685492">
        <w:rPr>
          <w:rFonts w:ascii="Times New Roman" w:hAnsi="Times New Roman" w:cs="Times New Roman"/>
          <w:b/>
        </w:rPr>
        <w:t>:</w:t>
      </w:r>
    </w:p>
    <w:p w14:paraId="1F013A5D" w14:textId="557BEF95" w:rsidR="008402EF" w:rsidRDefault="00CF259D" w:rsidP="00431299">
      <w:pPr>
        <w:jc w:val="center"/>
        <w:rPr>
          <w:rFonts w:ascii="Times New Roman" w:hAnsi="Times New Roman" w:cs="Times New Roman"/>
          <w:b/>
        </w:rPr>
      </w:pPr>
      <w:r w:rsidRPr="00BB743C">
        <w:rPr>
          <w:rFonts w:ascii="Times New Roman" w:hAnsi="Times New Roman" w:cs="Times New Roman"/>
          <w:b/>
        </w:rPr>
        <w:t xml:space="preserve">l’analyse filmique de </w:t>
      </w:r>
      <w:proofErr w:type="spellStart"/>
      <w:r w:rsidRPr="00BB743C">
        <w:rPr>
          <w:rFonts w:ascii="Times New Roman" w:hAnsi="Times New Roman" w:cs="Times New Roman"/>
          <w:b/>
          <w:i/>
        </w:rPr>
        <w:t>P</w:t>
      </w:r>
      <w:r w:rsidR="006349F0">
        <w:rPr>
          <w:rFonts w:ascii="Times New Roman" w:hAnsi="Times New Roman" w:cs="Times New Roman"/>
          <w:b/>
          <w:i/>
        </w:rPr>
        <w:t>ieles</w:t>
      </w:r>
      <w:proofErr w:type="spellEnd"/>
      <w:r w:rsidR="00585E76">
        <w:rPr>
          <w:rStyle w:val="Appelnotedebasdep"/>
          <w:rFonts w:ascii="Times New Roman" w:hAnsi="Times New Roman" w:cs="Times New Roman"/>
          <w:b/>
          <w:i/>
        </w:rPr>
        <w:footnoteReference w:id="1"/>
      </w:r>
      <w:r w:rsidRPr="00BB743C">
        <w:rPr>
          <w:rFonts w:ascii="Times New Roman" w:hAnsi="Times New Roman" w:cs="Times New Roman"/>
          <w:b/>
        </w:rPr>
        <w:t xml:space="preserve"> de Casanova</w:t>
      </w:r>
    </w:p>
    <w:p w14:paraId="6D4D49DA" w14:textId="77777777" w:rsidR="008402EF" w:rsidRPr="00385F80" w:rsidRDefault="008402EF" w:rsidP="008402EF">
      <w:pPr>
        <w:jc w:val="center"/>
        <w:rPr>
          <w:rFonts w:ascii="Times New Roman" w:hAnsi="Times New Roman" w:cs="Times New Roman"/>
          <w:b/>
          <w:i/>
        </w:rPr>
      </w:pPr>
      <w:r w:rsidRPr="00385F80">
        <w:rPr>
          <w:rFonts w:ascii="Times New Roman" w:hAnsi="Times New Roman" w:cs="Times New Roman"/>
          <w:b/>
          <w:i/>
        </w:rPr>
        <w:t>« J’aurai ta peau »</w:t>
      </w:r>
    </w:p>
    <w:p w14:paraId="0EDD85A6" w14:textId="77777777" w:rsidR="008402EF" w:rsidRPr="00BB743C" w:rsidRDefault="008402EF" w:rsidP="008402EF">
      <w:pPr>
        <w:pBdr>
          <w:bottom w:val="single" w:sz="4" w:space="1" w:color="auto"/>
        </w:pBdr>
        <w:jc w:val="center"/>
        <w:rPr>
          <w:rFonts w:ascii="Times New Roman" w:hAnsi="Times New Roman" w:cs="Times New Roman"/>
          <w:b/>
        </w:rPr>
      </w:pPr>
    </w:p>
    <w:p w14:paraId="5ED9C6C6" w14:textId="004CAEAF" w:rsidR="00E05F8E" w:rsidRPr="00BB743C" w:rsidRDefault="00E05F8E" w:rsidP="001A73BC">
      <w:pPr>
        <w:rPr>
          <w:rFonts w:ascii="Times New Roman" w:hAnsi="Times New Roman" w:cs="Times New Roman"/>
          <w:b/>
        </w:rPr>
      </w:pPr>
    </w:p>
    <w:p w14:paraId="4168489B" w14:textId="75A7B28B" w:rsidR="00E05F8E" w:rsidRDefault="007C7EA9" w:rsidP="004D030A">
      <w:pPr>
        <w:ind w:firstLine="284"/>
        <w:jc w:val="both"/>
        <w:rPr>
          <w:rFonts w:ascii="Times New Roman" w:hAnsi="Times New Roman" w:cs="Times New Roman"/>
        </w:rPr>
      </w:pPr>
      <w:r w:rsidRPr="00BB743C">
        <w:rPr>
          <w:rFonts w:ascii="Times New Roman" w:hAnsi="Times New Roman" w:cs="Times New Roman"/>
        </w:rPr>
        <w:t>L</w:t>
      </w:r>
      <w:r w:rsidR="0006368B">
        <w:rPr>
          <w:rFonts w:ascii="Times New Roman" w:hAnsi="Times New Roman" w:cs="Times New Roman"/>
        </w:rPr>
        <w:t xml:space="preserve">e sous-titre </w:t>
      </w:r>
      <w:r w:rsidR="00CF259D" w:rsidRPr="00BB743C">
        <w:rPr>
          <w:rFonts w:ascii="Times New Roman" w:hAnsi="Times New Roman" w:cs="Times New Roman"/>
        </w:rPr>
        <w:t xml:space="preserve">de ce travail se veut une </w:t>
      </w:r>
      <w:r w:rsidR="00685492">
        <w:rPr>
          <w:rFonts w:ascii="Times New Roman" w:hAnsi="Times New Roman" w:cs="Times New Roman"/>
        </w:rPr>
        <w:t>métaphore de la mort à venir. Il</w:t>
      </w:r>
      <w:r w:rsidRPr="00BB743C">
        <w:rPr>
          <w:rFonts w:ascii="Times New Roman" w:hAnsi="Times New Roman" w:cs="Times New Roman"/>
        </w:rPr>
        <w:t xml:space="preserve"> </w:t>
      </w:r>
      <w:r w:rsidR="00232B86">
        <w:rPr>
          <w:rFonts w:ascii="Times New Roman" w:hAnsi="Times New Roman" w:cs="Times New Roman"/>
        </w:rPr>
        <w:t xml:space="preserve">fonctionne </w:t>
      </w:r>
      <w:r w:rsidRPr="00BB743C">
        <w:rPr>
          <w:rFonts w:ascii="Times New Roman" w:hAnsi="Times New Roman" w:cs="Times New Roman"/>
        </w:rPr>
        <w:t>comme synecdoque : nous ne sommes que des enveloppes qui nous caractérisent.</w:t>
      </w:r>
      <w:r w:rsidR="00F74291" w:rsidRPr="00BB743C">
        <w:rPr>
          <w:rFonts w:ascii="Times New Roman" w:hAnsi="Times New Roman" w:cs="Times New Roman"/>
        </w:rPr>
        <w:t xml:space="preserve"> L’homme exploite l’homme et ne voit plus en lui que son apparence. </w:t>
      </w:r>
      <w:r w:rsidR="00CF259D" w:rsidRPr="00BB743C">
        <w:rPr>
          <w:rFonts w:ascii="Times New Roman" w:hAnsi="Times New Roman" w:cs="Times New Roman"/>
        </w:rPr>
        <w:t>Ce n’est pas pour rien qu’une des héroïnes</w:t>
      </w:r>
      <w:r w:rsidR="00431299">
        <w:rPr>
          <w:rFonts w:ascii="Times New Roman" w:hAnsi="Times New Roman" w:cs="Times New Roman"/>
        </w:rPr>
        <w:t xml:space="preserve"> du film de Casanova</w:t>
      </w:r>
      <w:r w:rsidR="00CF259D" w:rsidRPr="00BB743C">
        <w:rPr>
          <w:rFonts w:ascii="Times New Roman" w:hAnsi="Times New Roman" w:cs="Times New Roman"/>
        </w:rPr>
        <w:t xml:space="preserve"> est aveugle</w:t>
      </w:r>
      <w:r w:rsidR="00CF259D" w:rsidRPr="0097711C">
        <w:rPr>
          <w:rFonts w:ascii="Times New Roman" w:hAnsi="Times New Roman" w:cs="Times New Roman"/>
          <w:b/>
        </w:rPr>
        <w:t xml:space="preserve">. </w:t>
      </w:r>
      <w:r w:rsidR="00F74291" w:rsidRPr="0097711C">
        <w:rPr>
          <w:rFonts w:ascii="Times New Roman" w:hAnsi="Times New Roman" w:cs="Times New Roman"/>
          <w:b/>
        </w:rPr>
        <w:t>Tel</w:t>
      </w:r>
      <w:r w:rsidR="00CF259D" w:rsidRPr="0097711C">
        <w:rPr>
          <w:rFonts w:ascii="Times New Roman" w:hAnsi="Times New Roman" w:cs="Times New Roman"/>
          <w:b/>
        </w:rPr>
        <w:t>le</w:t>
      </w:r>
      <w:r w:rsidR="00F74291" w:rsidRPr="0097711C">
        <w:rPr>
          <w:rFonts w:ascii="Times New Roman" w:hAnsi="Times New Roman" w:cs="Times New Roman"/>
          <w:b/>
        </w:rPr>
        <w:t xml:space="preserve"> est la problématique du film</w:t>
      </w:r>
      <w:r w:rsidR="00F74291" w:rsidRPr="00BB743C">
        <w:rPr>
          <w:rFonts w:ascii="Times New Roman" w:hAnsi="Times New Roman" w:cs="Times New Roman"/>
        </w:rPr>
        <w:t> : pouvons-nous encore voir au-delà de notre peau ?</w:t>
      </w:r>
      <w:r w:rsidR="001F0903" w:rsidRPr="00BB743C">
        <w:rPr>
          <w:rFonts w:ascii="Times New Roman" w:hAnsi="Times New Roman" w:cs="Times New Roman"/>
        </w:rPr>
        <w:t xml:space="preserve"> Nous étudierons cette œuvre et son effet sur le spectateur dans une perspective </w:t>
      </w:r>
      <w:r w:rsidR="00852D54">
        <w:rPr>
          <w:rFonts w:ascii="Times New Roman" w:hAnsi="Times New Roman" w:cs="Times New Roman"/>
        </w:rPr>
        <w:t>« </w:t>
      </w:r>
      <w:r w:rsidR="001F0903" w:rsidRPr="00BB743C">
        <w:rPr>
          <w:rFonts w:ascii="Times New Roman" w:hAnsi="Times New Roman" w:cs="Times New Roman"/>
        </w:rPr>
        <w:t>d’apprentissage situé</w:t>
      </w:r>
      <w:r w:rsidR="00852D54">
        <w:rPr>
          <w:rFonts w:ascii="Times New Roman" w:hAnsi="Times New Roman" w:cs="Times New Roman"/>
        </w:rPr>
        <w:t> »</w:t>
      </w:r>
      <w:r w:rsidR="001F0903" w:rsidRPr="00BB743C">
        <w:rPr>
          <w:rStyle w:val="Appelnotedebasdep"/>
          <w:rFonts w:ascii="Times New Roman" w:hAnsi="Times New Roman" w:cs="Times New Roman"/>
        </w:rPr>
        <w:footnoteReference w:id="2"/>
      </w:r>
      <w:r w:rsidR="001F0903" w:rsidRPr="00BB743C">
        <w:rPr>
          <w:rFonts w:ascii="Times New Roman" w:hAnsi="Times New Roman" w:cs="Times New Roman"/>
        </w:rPr>
        <w:t>.</w:t>
      </w:r>
    </w:p>
    <w:p w14:paraId="190D6C46" w14:textId="059563D0" w:rsidR="00E05F8E" w:rsidRPr="00BB743C" w:rsidRDefault="001A73BC" w:rsidP="001A73BC">
      <w:pPr>
        <w:ind w:firstLine="284"/>
        <w:jc w:val="both"/>
        <w:rPr>
          <w:rFonts w:ascii="Times New Roman" w:hAnsi="Times New Roman" w:cs="Times New Roman"/>
        </w:rPr>
      </w:pPr>
      <w:r>
        <w:rPr>
          <w:rFonts w:ascii="Times New Roman" w:hAnsi="Times New Roman" w:cs="Times New Roman"/>
        </w:rPr>
        <w:t xml:space="preserve">L’éloge de la différence passe pour Casanova par la dénonciation de nos hypocrisies et de la violence de la société. </w:t>
      </w:r>
      <w:r w:rsidR="00431483">
        <w:rPr>
          <w:rFonts w:ascii="Times New Roman" w:hAnsi="Times New Roman" w:cs="Times New Roman"/>
        </w:rPr>
        <w:t>Ce film permet d’aborder la monstruosité physique autrement qu’avec le classique film « Freaks » de 1932.</w:t>
      </w:r>
    </w:p>
    <w:p w14:paraId="0110B644" w14:textId="7E6A63C1" w:rsidR="00B54CDE" w:rsidRPr="00BB743C" w:rsidRDefault="00B54CDE" w:rsidP="00BB743C">
      <w:pPr>
        <w:pBdr>
          <w:top w:val="single" w:sz="4" w:space="1" w:color="auto"/>
          <w:bottom w:val="single" w:sz="4" w:space="1" w:color="auto"/>
        </w:pBdr>
        <w:jc w:val="both"/>
        <w:rPr>
          <w:rFonts w:ascii="Times New Roman" w:hAnsi="Times New Roman" w:cs="Times New Roman"/>
          <w:b/>
        </w:rPr>
      </w:pPr>
      <w:r>
        <w:rPr>
          <w:rFonts w:ascii="Times New Roman" w:hAnsi="Times New Roman" w:cs="Times New Roman"/>
          <w:b/>
        </w:rPr>
        <w:t xml:space="preserve">Comprendre </w:t>
      </w:r>
      <w:r w:rsidR="00265A36">
        <w:rPr>
          <w:rFonts w:ascii="Times New Roman" w:hAnsi="Times New Roman" w:cs="Times New Roman"/>
          <w:b/>
        </w:rPr>
        <w:t>la problématique du film</w:t>
      </w:r>
    </w:p>
    <w:p w14:paraId="4A4AB06B" w14:textId="72FD8599" w:rsidR="007C7EA9" w:rsidRPr="00BB743C" w:rsidRDefault="00431483" w:rsidP="00BB743C">
      <w:pPr>
        <w:ind w:firstLine="284"/>
        <w:jc w:val="both"/>
        <w:rPr>
          <w:rFonts w:ascii="Times New Roman" w:hAnsi="Times New Roman" w:cs="Times New Roman"/>
        </w:rPr>
      </w:pPr>
      <w:r w:rsidRPr="00431483">
        <w:rPr>
          <w:rFonts w:ascii="Times New Roman" w:hAnsi="Times New Roman" w:cs="Times New Roman"/>
          <w:color w:val="44546A" w:themeColor="text2"/>
        </w:rPr>
        <w:t>La scène d’ouverture donne le ton</w:t>
      </w:r>
      <w:r>
        <w:rPr>
          <w:rFonts w:ascii="Times New Roman" w:hAnsi="Times New Roman" w:cs="Times New Roman"/>
        </w:rPr>
        <w:t xml:space="preserve">. Une </w:t>
      </w:r>
      <w:r w:rsidR="00CF259D" w:rsidRPr="00BB743C">
        <w:rPr>
          <w:rFonts w:ascii="Times New Roman" w:hAnsi="Times New Roman" w:cs="Times New Roman"/>
        </w:rPr>
        <w:t>enfant, Laura</w:t>
      </w:r>
      <w:r w:rsidR="00460306" w:rsidRPr="00BB743C">
        <w:rPr>
          <w:rFonts w:ascii="Times New Roman" w:hAnsi="Times New Roman" w:cs="Times New Roman"/>
        </w:rPr>
        <w:t>,</w:t>
      </w:r>
      <w:r w:rsidR="00CF259D" w:rsidRPr="00BB743C">
        <w:rPr>
          <w:rFonts w:ascii="Times New Roman" w:hAnsi="Times New Roman" w:cs="Times New Roman"/>
        </w:rPr>
        <w:t xml:space="preserve"> chante comme une sirène et</w:t>
      </w:r>
      <w:r w:rsidR="00EC4C59">
        <w:rPr>
          <w:rFonts w:ascii="Times New Roman" w:hAnsi="Times New Roman" w:cs="Times New Roman"/>
        </w:rPr>
        <w:t xml:space="preserve"> </w:t>
      </w:r>
      <w:r w:rsidR="007C7EA9" w:rsidRPr="00BB743C">
        <w:rPr>
          <w:rFonts w:ascii="Times New Roman" w:hAnsi="Times New Roman" w:cs="Times New Roman"/>
        </w:rPr>
        <w:t xml:space="preserve">n’a </w:t>
      </w:r>
      <w:r w:rsidR="00EC4C59" w:rsidRPr="0089149D">
        <w:rPr>
          <w:rFonts w:ascii="Times New Roman" w:hAnsi="Times New Roman" w:cs="Times New Roman"/>
        </w:rPr>
        <w:t xml:space="preserve">heureusement </w:t>
      </w:r>
      <w:r w:rsidR="007C7EA9" w:rsidRPr="00BB743C">
        <w:rPr>
          <w:rFonts w:ascii="Times New Roman" w:hAnsi="Times New Roman" w:cs="Times New Roman"/>
        </w:rPr>
        <w:t>pas d’yeux pour voir la réalité affreuse de ce monde. Ce fil conducteur se déclinera tout au long du film : la vie n’est pas ce que l’on croit, il ne faut vraiment pas se fier aux apparences, la beauté tout comme l’horreur se cachent dans des endroits imprévus.</w:t>
      </w:r>
      <w:r w:rsidR="00F74291" w:rsidRPr="00BB743C">
        <w:rPr>
          <w:rFonts w:ascii="Times New Roman" w:hAnsi="Times New Roman" w:cs="Times New Roman"/>
        </w:rPr>
        <w:t xml:space="preserve"> Pour ces raisons, le film n’est sans doute pas à montrer dans sa totalité (1h17)</w:t>
      </w:r>
      <w:r w:rsidR="00460306" w:rsidRPr="00BB743C">
        <w:rPr>
          <w:rFonts w:ascii="Times New Roman" w:hAnsi="Times New Roman" w:cs="Times New Roman"/>
        </w:rPr>
        <w:t>,</w:t>
      </w:r>
      <w:r w:rsidR="00F74291" w:rsidRPr="00BB743C">
        <w:rPr>
          <w:rFonts w:ascii="Times New Roman" w:hAnsi="Times New Roman" w:cs="Times New Roman"/>
        </w:rPr>
        <w:t xml:space="preserve"> car il nécessite </w:t>
      </w:r>
      <w:r w:rsidR="00685492">
        <w:rPr>
          <w:rFonts w:ascii="Times New Roman" w:hAnsi="Times New Roman" w:cs="Times New Roman"/>
        </w:rPr>
        <w:t>nombre d’</w:t>
      </w:r>
      <w:r w:rsidR="00F74291" w:rsidRPr="00BB743C">
        <w:rPr>
          <w:rFonts w:ascii="Times New Roman" w:hAnsi="Times New Roman" w:cs="Times New Roman"/>
        </w:rPr>
        <w:t>explications et sa beauté formelle dissimule mal des thèmes comme le viol, la pédophilie, l’</w:t>
      </w:r>
      <w:r w:rsidR="008F6D43" w:rsidRPr="00BB743C">
        <w:rPr>
          <w:rFonts w:ascii="Times New Roman" w:hAnsi="Times New Roman" w:cs="Times New Roman"/>
        </w:rPr>
        <w:t>exploitation des corps, les mères monstrueuses.</w:t>
      </w:r>
    </w:p>
    <w:p w14:paraId="2E5ED6D5" w14:textId="533BD6B4" w:rsidR="00CF259D" w:rsidRDefault="00CF259D" w:rsidP="00BB743C">
      <w:pPr>
        <w:ind w:firstLine="284"/>
        <w:jc w:val="both"/>
        <w:rPr>
          <w:rFonts w:ascii="Times New Roman" w:hAnsi="Times New Roman" w:cs="Times New Roman"/>
        </w:rPr>
      </w:pPr>
      <w:r w:rsidRPr="00BB743C">
        <w:rPr>
          <w:rFonts w:ascii="Times New Roman" w:hAnsi="Times New Roman" w:cs="Times New Roman"/>
        </w:rPr>
        <w:t>Dans le monde de conte de fées « d’horreur » de Casanova</w:t>
      </w:r>
      <w:r w:rsidR="004D030A">
        <w:rPr>
          <w:rStyle w:val="Appelnotedebasdep"/>
          <w:rFonts w:ascii="Times New Roman" w:hAnsi="Times New Roman" w:cs="Times New Roman"/>
        </w:rPr>
        <w:footnoteReference w:id="3"/>
      </w:r>
      <w:r w:rsidRPr="00BB743C">
        <w:rPr>
          <w:rFonts w:ascii="Times New Roman" w:hAnsi="Times New Roman" w:cs="Times New Roman"/>
        </w:rPr>
        <w:t>, tout n’est pas rose mais violet</w:t>
      </w:r>
      <w:r w:rsidR="00232B86">
        <w:rPr>
          <w:rFonts w:ascii="Times New Roman" w:hAnsi="Times New Roman" w:cs="Times New Roman"/>
        </w:rPr>
        <w:t>,</w:t>
      </w:r>
      <w:r w:rsidRPr="00BB743C">
        <w:rPr>
          <w:rFonts w:ascii="Times New Roman" w:hAnsi="Times New Roman" w:cs="Times New Roman"/>
        </w:rPr>
        <w:t xml:space="preserve"> ou plutôt violé</w:t>
      </w:r>
      <w:r w:rsidR="00232B86">
        <w:rPr>
          <w:rFonts w:ascii="Times New Roman" w:hAnsi="Times New Roman" w:cs="Times New Roman"/>
        </w:rPr>
        <w:t>,</w:t>
      </w:r>
      <w:r w:rsidRPr="00BB743C">
        <w:rPr>
          <w:rFonts w:ascii="Times New Roman" w:hAnsi="Times New Roman" w:cs="Times New Roman"/>
        </w:rPr>
        <w:t xml:space="preserve"> car la scène d’ouverture très dérangeante raconte un trafic que l’on ne comprend qu’à la fin : pour éviter de faire du mal à son enfant à naître, un homme achète les services sexuels d</w:t>
      </w:r>
      <w:r w:rsidR="00431483">
        <w:rPr>
          <w:rFonts w:ascii="Times New Roman" w:hAnsi="Times New Roman" w:cs="Times New Roman"/>
        </w:rPr>
        <w:t xml:space="preserve">e Laura, </w:t>
      </w:r>
      <w:r w:rsidRPr="00BB743C">
        <w:rPr>
          <w:rFonts w:ascii="Times New Roman" w:hAnsi="Times New Roman" w:cs="Times New Roman"/>
        </w:rPr>
        <w:t xml:space="preserve"> enfant de 11 ans à une mère maquerelle.</w:t>
      </w:r>
    </w:p>
    <w:p w14:paraId="39A88FBB" w14:textId="06282460" w:rsidR="00431483" w:rsidRPr="00431483" w:rsidRDefault="00431483" w:rsidP="00BB743C">
      <w:pPr>
        <w:ind w:firstLine="284"/>
        <w:jc w:val="both"/>
        <w:rPr>
          <w:rFonts w:ascii="Times New Roman" w:hAnsi="Times New Roman" w:cs="Times New Roman"/>
          <w:color w:val="44546A" w:themeColor="text2"/>
        </w:rPr>
      </w:pPr>
      <w:r w:rsidRPr="00431483">
        <w:rPr>
          <w:rFonts w:ascii="Times New Roman" w:hAnsi="Times New Roman" w:cs="Times New Roman"/>
          <w:color w:val="44546A" w:themeColor="text2"/>
        </w:rPr>
        <w:t>Les scènes s’enchaînement ensuite sans que l’on comprenne tout de suite leur lien. Comme au théâtre tout se dénoue dans le dernier quart d’heure.</w:t>
      </w:r>
    </w:p>
    <w:p w14:paraId="07647AAE" w14:textId="3BA002DD" w:rsidR="007C7EA9" w:rsidRPr="00BB743C" w:rsidRDefault="007C7EA9" w:rsidP="00BB743C">
      <w:pPr>
        <w:ind w:firstLine="284"/>
        <w:jc w:val="both"/>
        <w:rPr>
          <w:rFonts w:ascii="Times New Roman" w:hAnsi="Times New Roman" w:cs="Times New Roman"/>
        </w:rPr>
      </w:pPr>
      <w:r w:rsidRPr="00BB743C">
        <w:rPr>
          <w:rFonts w:ascii="Times New Roman" w:hAnsi="Times New Roman" w:cs="Times New Roman"/>
        </w:rPr>
        <w:t>L’homme</w:t>
      </w:r>
      <w:r w:rsidR="00460306" w:rsidRPr="00BB743C">
        <w:rPr>
          <w:rFonts w:ascii="Times New Roman" w:hAnsi="Times New Roman" w:cs="Times New Roman"/>
        </w:rPr>
        <w:t>,</w:t>
      </w:r>
      <w:r w:rsidRPr="00BB743C">
        <w:rPr>
          <w:rFonts w:ascii="Times New Roman" w:hAnsi="Times New Roman" w:cs="Times New Roman"/>
        </w:rPr>
        <w:t xml:space="preserve"> qui a fui sa famille pour ne pas faire de mal à son fils </w:t>
      </w:r>
      <w:r w:rsidR="00CF259D" w:rsidRPr="00BB743C">
        <w:rPr>
          <w:rFonts w:ascii="Times New Roman" w:hAnsi="Times New Roman" w:cs="Times New Roman"/>
        </w:rPr>
        <w:t>nouveau-né</w:t>
      </w:r>
      <w:r w:rsidRPr="00BB743C">
        <w:rPr>
          <w:rFonts w:ascii="Times New Roman" w:hAnsi="Times New Roman" w:cs="Times New Roman"/>
        </w:rPr>
        <w:t xml:space="preserve">, va en fait être la </w:t>
      </w:r>
      <w:r w:rsidR="00CF259D" w:rsidRPr="00BB743C">
        <w:rPr>
          <w:rFonts w:ascii="Times New Roman" w:hAnsi="Times New Roman" w:cs="Times New Roman"/>
        </w:rPr>
        <w:t>cause de l</w:t>
      </w:r>
      <w:r w:rsidRPr="00BB743C">
        <w:rPr>
          <w:rFonts w:ascii="Times New Roman" w:hAnsi="Times New Roman" w:cs="Times New Roman"/>
        </w:rPr>
        <w:t>a mort</w:t>
      </w:r>
      <w:r w:rsidR="00CF259D" w:rsidRPr="00BB743C">
        <w:rPr>
          <w:rFonts w:ascii="Times New Roman" w:hAnsi="Times New Roman" w:cs="Times New Roman"/>
        </w:rPr>
        <w:t xml:space="preserve"> de son enfant devenu adolescent : la sirène taouée sur le</w:t>
      </w:r>
      <w:r w:rsidRPr="00BB743C">
        <w:rPr>
          <w:rFonts w:ascii="Times New Roman" w:hAnsi="Times New Roman" w:cs="Times New Roman"/>
        </w:rPr>
        <w:t xml:space="preserve"> bras</w:t>
      </w:r>
      <w:r w:rsidR="00CF259D" w:rsidRPr="00BB743C">
        <w:rPr>
          <w:rFonts w:ascii="Times New Roman" w:hAnsi="Times New Roman" w:cs="Times New Roman"/>
        </w:rPr>
        <w:t xml:space="preserve"> paternel</w:t>
      </w:r>
      <w:r w:rsidRPr="00BB743C">
        <w:rPr>
          <w:rFonts w:ascii="Times New Roman" w:hAnsi="Times New Roman" w:cs="Times New Roman"/>
        </w:rPr>
        <w:t xml:space="preserve"> sera</w:t>
      </w:r>
      <w:r w:rsidR="00CF259D" w:rsidRPr="00BB743C">
        <w:rPr>
          <w:rFonts w:ascii="Times New Roman" w:hAnsi="Times New Roman" w:cs="Times New Roman"/>
        </w:rPr>
        <w:t xml:space="preserve"> la quête impossible de l’</w:t>
      </w:r>
      <w:r w:rsidRPr="00BB743C">
        <w:rPr>
          <w:rFonts w:ascii="Times New Roman" w:hAnsi="Times New Roman" w:cs="Times New Roman"/>
        </w:rPr>
        <w:t xml:space="preserve">adolescent qui voudra perdre ses jambes pour leur substituer une queue de poisson. </w:t>
      </w:r>
      <w:r w:rsidR="00CF259D" w:rsidRPr="00BB743C">
        <w:rPr>
          <w:rFonts w:ascii="Times New Roman" w:hAnsi="Times New Roman" w:cs="Times New Roman"/>
        </w:rPr>
        <w:t xml:space="preserve">Ne plus être lui et devenir un </w:t>
      </w:r>
      <w:r w:rsidR="00CF259D" w:rsidRPr="00431483">
        <w:rPr>
          <w:rFonts w:ascii="Times New Roman" w:hAnsi="Times New Roman" w:cs="Times New Roman"/>
          <w:color w:val="44546A" w:themeColor="text2"/>
        </w:rPr>
        <w:t>monstre</w:t>
      </w:r>
      <w:r w:rsidR="00CF259D" w:rsidRPr="00BB743C">
        <w:rPr>
          <w:rFonts w:ascii="Times New Roman" w:hAnsi="Times New Roman" w:cs="Times New Roman"/>
        </w:rPr>
        <w:t xml:space="preserve"> (un assemblage d’éléments disparates) pour se faire accepter sera sa quête</w:t>
      </w:r>
      <w:r w:rsidR="00EA0626">
        <w:rPr>
          <w:rFonts w:ascii="Times New Roman" w:hAnsi="Times New Roman" w:cs="Times New Roman"/>
        </w:rPr>
        <w:t> : il</w:t>
      </w:r>
      <w:r w:rsidR="00CF259D" w:rsidRPr="00BB743C">
        <w:rPr>
          <w:rFonts w:ascii="Times New Roman" w:hAnsi="Times New Roman" w:cs="Times New Roman"/>
        </w:rPr>
        <w:t xml:space="preserve"> s</w:t>
      </w:r>
      <w:r w:rsidRPr="00BB743C">
        <w:rPr>
          <w:rFonts w:ascii="Times New Roman" w:hAnsi="Times New Roman" w:cs="Times New Roman"/>
        </w:rPr>
        <w:t>e fait rouler dessus intentionnellement et en mourra, un sourire aux lèvres.</w:t>
      </w:r>
    </w:p>
    <w:p w14:paraId="690958C6" w14:textId="0A6AB587" w:rsidR="00585E76" w:rsidRDefault="00431483" w:rsidP="00865BE9">
      <w:pPr>
        <w:ind w:firstLine="284"/>
        <w:jc w:val="both"/>
        <w:rPr>
          <w:rFonts w:ascii="Times New Roman" w:hAnsi="Times New Roman" w:cs="Times New Roman"/>
        </w:rPr>
      </w:pPr>
      <w:r w:rsidRPr="00431483">
        <w:rPr>
          <w:rFonts w:ascii="Times New Roman" w:hAnsi="Times New Roman" w:cs="Times New Roman"/>
          <w:color w:val="44546A" w:themeColor="text2"/>
        </w:rPr>
        <w:t xml:space="preserve">Epilogue heureux ? </w:t>
      </w:r>
      <w:r w:rsidR="007C7EA9" w:rsidRPr="00BB743C">
        <w:rPr>
          <w:rFonts w:ascii="Times New Roman" w:hAnsi="Times New Roman" w:cs="Times New Roman"/>
        </w:rPr>
        <w:t>Les fils de vie se croisent : la jeune prostituée</w:t>
      </w:r>
      <w:r w:rsidR="00CF259D" w:rsidRPr="00BB743C">
        <w:rPr>
          <w:rFonts w:ascii="Times New Roman" w:hAnsi="Times New Roman" w:cs="Times New Roman"/>
        </w:rPr>
        <w:t xml:space="preserve"> Laura</w:t>
      </w:r>
      <w:r w:rsidR="007C7EA9" w:rsidRPr="00BB743C">
        <w:rPr>
          <w:rFonts w:ascii="Times New Roman" w:hAnsi="Times New Roman" w:cs="Times New Roman"/>
        </w:rPr>
        <w:t xml:space="preserve"> va finalement rencontrer l’amour avec la gérante obèse qui lui a volé « ses yeux » de diamants rose</w:t>
      </w:r>
      <w:r w:rsidR="004247D8" w:rsidRPr="00BB743C">
        <w:rPr>
          <w:rFonts w:ascii="Times New Roman" w:hAnsi="Times New Roman" w:cs="Times New Roman"/>
        </w:rPr>
        <w:t xml:space="preserve"> offerts par le client de ses 11 ans</w:t>
      </w:r>
      <w:r w:rsidR="007C7EA9" w:rsidRPr="00BB743C">
        <w:rPr>
          <w:rFonts w:ascii="Times New Roman" w:hAnsi="Times New Roman" w:cs="Times New Roman"/>
        </w:rPr>
        <w:t xml:space="preserve"> et </w:t>
      </w:r>
      <w:r w:rsidR="00EC4C59">
        <w:rPr>
          <w:rFonts w:ascii="Times New Roman" w:hAnsi="Times New Roman" w:cs="Times New Roman"/>
        </w:rPr>
        <w:t xml:space="preserve">qui </w:t>
      </w:r>
      <w:r w:rsidR="007C7EA9" w:rsidRPr="00BB743C">
        <w:rPr>
          <w:rFonts w:ascii="Times New Roman" w:hAnsi="Times New Roman" w:cs="Times New Roman"/>
        </w:rPr>
        <w:t>les lui a finalement rendus.</w:t>
      </w:r>
      <w:r>
        <w:rPr>
          <w:rFonts w:ascii="Times New Roman" w:hAnsi="Times New Roman" w:cs="Times New Roman"/>
        </w:rPr>
        <w:t xml:space="preserve"> Les deux personnages qui voulaient se jeter sous un train car ils étaient rejetés terminent le film par un baiser de jeunes amoureux.</w:t>
      </w:r>
    </w:p>
    <w:p w14:paraId="5D1055ED" w14:textId="00EC8277" w:rsidR="00E05F8E" w:rsidRDefault="001B7FC7" w:rsidP="00865BE9">
      <w:pPr>
        <w:ind w:firstLine="284"/>
        <w:jc w:val="both"/>
        <w:rPr>
          <w:rFonts w:ascii="Times New Roman" w:hAnsi="Times New Roman" w:cs="Times New Roman"/>
        </w:rPr>
      </w:pPr>
      <w:r>
        <w:rPr>
          <w:noProof/>
          <w:lang w:eastAsia="fr-FR"/>
        </w:rPr>
        <mc:AlternateContent>
          <mc:Choice Requires="wps">
            <w:drawing>
              <wp:anchor distT="0" distB="0" distL="114300" distR="114300" simplePos="0" relativeHeight="251662336" behindDoc="1" locked="0" layoutInCell="1" allowOverlap="1" wp14:anchorId="0C55C675" wp14:editId="022D0F33">
                <wp:simplePos x="0" y="0"/>
                <wp:positionH relativeFrom="margin">
                  <wp:align>right</wp:align>
                </wp:positionH>
                <wp:positionV relativeFrom="paragraph">
                  <wp:posOffset>1052195</wp:posOffset>
                </wp:positionV>
                <wp:extent cx="2546350" cy="152400"/>
                <wp:effectExtent l="0" t="0" r="6350" b="0"/>
                <wp:wrapTight wrapText="bothSides">
                  <wp:wrapPolygon edited="0">
                    <wp:start x="0" y="0"/>
                    <wp:lineTo x="0" y="18900"/>
                    <wp:lineTo x="21492" y="18900"/>
                    <wp:lineTo x="21492" y="0"/>
                    <wp:lineTo x="0" y="0"/>
                  </wp:wrapPolygon>
                </wp:wrapTight>
                <wp:docPr id="6" name="Zone de texte 6"/>
                <wp:cNvGraphicFramePr/>
                <a:graphic xmlns:a="http://schemas.openxmlformats.org/drawingml/2006/main">
                  <a:graphicData uri="http://schemas.microsoft.com/office/word/2010/wordprocessingShape">
                    <wps:wsp>
                      <wps:cNvSpPr txBox="1"/>
                      <wps:spPr>
                        <a:xfrm>
                          <a:off x="0" y="0"/>
                          <a:ext cx="2546350" cy="152400"/>
                        </a:xfrm>
                        <a:prstGeom prst="rect">
                          <a:avLst/>
                        </a:prstGeom>
                        <a:solidFill>
                          <a:prstClr val="white"/>
                        </a:solidFill>
                        <a:ln>
                          <a:noFill/>
                        </a:ln>
                      </wps:spPr>
                      <wps:txbx>
                        <w:txbxContent>
                          <w:p w14:paraId="07ADA395" w14:textId="2C759337" w:rsidR="001B7FC7" w:rsidRPr="00A27D35" w:rsidRDefault="001B7FC7" w:rsidP="001B7FC7">
                            <w:pPr>
                              <w:pStyle w:val="Lgende"/>
                              <w:rPr>
                                <w:rFonts w:ascii="Times New Roman" w:hAnsi="Times New Roman" w:cs="Times New Roman"/>
                                <w:noProof/>
                              </w:rPr>
                            </w:pPr>
                            <w:r>
                              <w:t xml:space="preserve">Figure </w:t>
                            </w:r>
                            <w:r w:rsidR="00E20E24">
                              <w:fldChar w:fldCharType="begin"/>
                            </w:r>
                            <w:r w:rsidR="00E20E24">
                              <w:instrText xml:space="preserve"> SEQ Figure \* ARABIC </w:instrText>
                            </w:r>
                            <w:r w:rsidR="00E20E24">
                              <w:fldChar w:fldCharType="separate"/>
                            </w:r>
                            <w:r>
                              <w:rPr>
                                <w:noProof/>
                              </w:rPr>
                              <w:t>1</w:t>
                            </w:r>
                            <w:r w:rsidR="00E20E24">
                              <w:rPr>
                                <w:noProof/>
                              </w:rPr>
                              <w:fldChar w:fldCharType="end"/>
                            </w:r>
                            <w:r>
                              <w:t xml:space="preserve"> Affiche du film diffusé par </w:t>
                            </w:r>
                            <w:proofErr w:type="spellStart"/>
                            <w:r>
                              <w:t>Netflix</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5C675" id="_x0000_t202" coordsize="21600,21600" o:spt="202" path="m,l,21600r21600,l21600,xe">
                <v:stroke joinstyle="miter"/>
                <v:path gradientshapeok="t" o:connecttype="rect"/>
              </v:shapetype>
              <v:shape id="Zone de texte 6" o:spid="_x0000_s1026" type="#_x0000_t202" style="position:absolute;left:0;text-align:left;margin-left:149.3pt;margin-top:82.85pt;width:200.5pt;height:12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" stroked="f">
                <v:textbox inset="0,0,0,0">
                  <w:txbxContent>
                    <w:p w14:paraId="07ADA395" w14:textId="2C759337" w:rsidR="001B7FC7" w:rsidRPr="00A27D35" w:rsidRDefault="001B7FC7" w:rsidP="001B7FC7">
                      <w:pPr>
                        <w:pStyle w:val="Lgende"/>
                        <w:rPr>
                          <w:rFonts w:ascii="Times New Roman" w:hAnsi="Times New Roman" w:cs="Times New Roman"/>
                          <w:noProof/>
                        </w:rPr>
                      </w:pPr>
                      <w:r>
                        <w:t xml:space="preserve">Figure </w:t>
                      </w:r>
                      <w:r w:rsidR="00797FDF">
                        <w:fldChar w:fldCharType="begin"/>
                      </w:r>
                      <w:r w:rsidR="00797FDF">
                        <w:instrText xml:space="preserve"> SEQ Figure \* ARABIC </w:instrText>
                      </w:r>
                      <w:r w:rsidR="00797FDF">
                        <w:fldChar w:fldCharType="separate"/>
                      </w:r>
                      <w:r>
                        <w:rPr>
                          <w:noProof/>
                        </w:rPr>
                        <w:t>1</w:t>
                      </w:r>
                      <w:r w:rsidR="00797FDF">
                        <w:rPr>
                          <w:noProof/>
                        </w:rPr>
                        <w:fldChar w:fldCharType="end"/>
                      </w:r>
                      <w:r>
                        <w:t xml:space="preserve"> Affiche du film diffusé par Netflix</w:t>
                      </w:r>
                    </w:p>
                  </w:txbxContent>
                </v:textbox>
                <w10:wrap type="tight" anchorx="margin"/>
              </v:shape>
            </w:pict>
          </mc:Fallback>
        </mc:AlternateContent>
      </w:r>
      <w:r>
        <w:rPr>
          <w:rFonts w:ascii="Times New Roman" w:hAnsi="Times New Roman" w:cs="Times New Roman"/>
          <w:noProof/>
          <w:lang w:eastAsia="fr-FR"/>
        </w:rPr>
        <w:drawing>
          <wp:anchor distT="0" distB="0" distL="114300" distR="114300" simplePos="0" relativeHeight="251660288" behindDoc="1" locked="0" layoutInCell="1" allowOverlap="1" wp14:anchorId="29F0F504" wp14:editId="510C64A2">
            <wp:simplePos x="0" y="0"/>
            <wp:positionH relativeFrom="column">
              <wp:posOffset>3424555</wp:posOffset>
            </wp:positionH>
            <wp:positionV relativeFrom="paragraph">
              <wp:posOffset>295910</wp:posOffset>
            </wp:positionV>
            <wp:extent cx="508000" cy="684530"/>
            <wp:effectExtent l="0" t="0" r="6350" b="1270"/>
            <wp:wrapTight wrapText="bothSides">
              <wp:wrapPolygon edited="0">
                <wp:start x="0" y="0"/>
                <wp:lineTo x="0" y="21039"/>
                <wp:lineTo x="21060" y="21039"/>
                <wp:lineTo x="21060"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ficheDuFilmPIELESnetfli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000" cy="684530"/>
                    </a:xfrm>
                    <a:prstGeom prst="rect">
                      <a:avLst/>
                    </a:prstGeom>
                  </pic:spPr>
                </pic:pic>
              </a:graphicData>
            </a:graphic>
            <wp14:sizeRelH relativeFrom="page">
              <wp14:pctWidth>0</wp14:pctWidth>
            </wp14:sizeRelH>
            <wp14:sizeRelV relativeFrom="page">
              <wp14:pctHeight>0</wp14:pctHeight>
            </wp14:sizeRelV>
          </wp:anchor>
        </w:drawing>
      </w:r>
      <w:r w:rsidR="00585E76">
        <w:rPr>
          <w:rFonts w:ascii="Times New Roman" w:hAnsi="Times New Roman" w:cs="Times New Roman"/>
        </w:rPr>
        <w:t>Travailler un tel film avec des étudiants n’est pas simple, aussi recommandons-nous l’étude de deux séquences</w:t>
      </w:r>
      <w:r>
        <w:rPr>
          <w:rFonts w:ascii="Times New Roman" w:hAnsi="Times New Roman" w:cs="Times New Roman"/>
        </w:rPr>
        <w:t xml:space="preserve"> uniquement.</w:t>
      </w:r>
      <w:r w:rsidR="00E05F8E">
        <w:rPr>
          <w:rFonts w:ascii="Times New Roman" w:hAnsi="Times New Roman" w:cs="Times New Roman"/>
        </w:rPr>
        <w:br w:type="page"/>
      </w:r>
    </w:p>
    <w:p w14:paraId="6EA9C9A2" w14:textId="18CAF905" w:rsidR="004D030A" w:rsidRPr="00BB743C" w:rsidRDefault="004D030A" w:rsidP="004D030A">
      <w:pPr>
        <w:pBdr>
          <w:top w:val="single" w:sz="4" w:space="1" w:color="auto"/>
          <w:bottom w:val="single" w:sz="4" w:space="1" w:color="auto"/>
        </w:pBdr>
        <w:jc w:val="both"/>
        <w:rPr>
          <w:rFonts w:ascii="Times New Roman" w:hAnsi="Times New Roman" w:cs="Times New Roman"/>
          <w:b/>
        </w:rPr>
      </w:pPr>
      <w:r>
        <w:rPr>
          <w:rFonts w:ascii="Times New Roman" w:hAnsi="Times New Roman" w:cs="Times New Roman"/>
          <w:b/>
        </w:rPr>
        <w:lastRenderedPageBreak/>
        <w:t>Analyse de séquences</w:t>
      </w:r>
    </w:p>
    <w:p w14:paraId="33B8F94D" w14:textId="77777777" w:rsidR="004D030A" w:rsidRDefault="004D030A" w:rsidP="00865BE9">
      <w:pPr>
        <w:ind w:firstLine="284"/>
        <w:jc w:val="both"/>
        <w:rPr>
          <w:rFonts w:ascii="Times New Roman" w:hAnsi="Times New Roman" w:cs="Times New Roman"/>
        </w:rPr>
      </w:pPr>
    </w:p>
    <w:p w14:paraId="32FD2E04" w14:textId="5B71E755" w:rsidR="00865BE9" w:rsidRDefault="00865BE9" w:rsidP="00BB743C">
      <w:pPr>
        <w:ind w:firstLine="284"/>
        <w:jc w:val="both"/>
        <w:rPr>
          <w:rFonts w:ascii="Times New Roman" w:hAnsi="Times New Roman" w:cs="Times New Roman"/>
        </w:rPr>
      </w:pPr>
      <w:r w:rsidRPr="00BB743C">
        <w:rPr>
          <w:rFonts w:ascii="Times New Roman" w:hAnsi="Times New Roman" w:cs="Times New Roman"/>
        </w:rPr>
        <w:t>Tous les corps sont malmenés, mais nous allons voir de</w:t>
      </w:r>
      <w:r w:rsidR="00837E1F">
        <w:rPr>
          <w:rFonts w:ascii="Times New Roman" w:hAnsi="Times New Roman" w:cs="Times New Roman"/>
        </w:rPr>
        <w:t xml:space="preserve">ux scènes de rencontres manquées </w:t>
      </w:r>
      <w:r w:rsidR="00636253">
        <w:rPr>
          <w:rFonts w:ascii="Times New Roman" w:hAnsi="Times New Roman" w:cs="Times New Roman"/>
        </w:rPr>
        <w:t>entre</w:t>
      </w:r>
      <w:r w:rsidR="00837E1F">
        <w:rPr>
          <w:rFonts w:ascii="Times New Roman" w:hAnsi="Times New Roman" w:cs="Times New Roman"/>
        </w:rPr>
        <w:t xml:space="preserve"> Ernesto, Ana et Guillermo</w:t>
      </w:r>
      <w:r w:rsidR="00431299">
        <w:rPr>
          <w:rFonts w:ascii="Times New Roman" w:hAnsi="Times New Roman" w:cs="Times New Roman"/>
        </w:rPr>
        <w:t xml:space="preserve"> dans lesquelles l’autre n’est jamais celui que l’on croit.</w:t>
      </w:r>
    </w:p>
    <w:p w14:paraId="36FA6B80" w14:textId="1C11C834" w:rsidR="00837E1F" w:rsidRPr="00837E1F" w:rsidRDefault="00837E1F" w:rsidP="00837E1F">
      <w:pPr>
        <w:rPr>
          <w:b/>
        </w:rPr>
      </w:pPr>
      <w:r w:rsidRPr="00837E1F">
        <w:rPr>
          <w:b/>
          <w:highlight w:val="yellow"/>
        </w:rPr>
        <w:t>Regarder la séquence N°1</w:t>
      </w:r>
      <w:r>
        <w:rPr>
          <w:b/>
          <w:highlight w:val="yellow"/>
        </w:rPr>
        <w:t xml:space="preserve"> de 00:38</w:t>
      </w:r>
      <w:r w:rsidRPr="00837E1F">
        <w:rPr>
          <w:b/>
          <w:highlight w:val="yellow"/>
        </w:rPr>
        <w:t>:46 à 00 :45 :50</w:t>
      </w:r>
    </w:p>
    <w:p w14:paraId="01941C06" w14:textId="0D50917A" w:rsidR="00837E1F" w:rsidRDefault="00837E1F" w:rsidP="00837E1F">
      <w:pPr>
        <w:rPr>
          <w:rFonts w:ascii="Times New Roman" w:hAnsi="Times New Roman" w:cs="Times New Roman"/>
        </w:rPr>
      </w:pPr>
      <w:r w:rsidRPr="00BB743C">
        <w:rPr>
          <w:rFonts w:ascii="Times New Roman" w:hAnsi="Times New Roman" w:cs="Times New Roman"/>
        </w:rPr>
        <w:t xml:space="preserve">Le « fils à maman » qui habite chez elle semble normal au premier abord. Physiquement, en effet, il est dans la norme. En revanche, sa mère surprenant ses perversions </w:t>
      </w:r>
      <w:r>
        <w:rPr>
          <w:rFonts w:ascii="Times New Roman" w:hAnsi="Times New Roman" w:cs="Times New Roman"/>
        </w:rPr>
        <w:t>[</w:t>
      </w:r>
      <w:r w:rsidRPr="00BB743C">
        <w:rPr>
          <w:rFonts w:ascii="Times New Roman" w:hAnsi="Times New Roman" w:cs="Times New Roman"/>
        </w:rPr>
        <w:t>onanistes devant une photo de monstre féminin, il est chassé de la maison, bien qu’il lui ait avoué être fiancé à la femme en photo</w:t>
      </w:r>
      <w:r>
        <w:rPr>
          <w:rFonts w:ascii="Times New Roman" w:hAnsi="Times New Roman" w:cs="Times New Roman"/>
        </w:rPr>
        <w:t>]</w:t>
      </w:r>
      <w:r w:rsidRPr="00BB743C">
        <w:rPr>
          <w:rFonts w:ascii="Times New Roman" w:hAnsi="Times New Roman" w:cs="Times New Roman"/>
        </w:rPr>
        <w:t> : il aime les femmes difformes, pour lui « au physique peu commun ».</w:t>
      </w:r>
    </w:p>
    <w:p w14:paraId="43C5BDB4" w14:textId="5D5B917B" w:rsidR="00837E1F" w:rsidRPr="00BB743C" w:rsidRDefault="00837E1F" w:rsidP="00837E1F">
      <w:pPr>
        <w:ind w:firstLine="284"/>
        <w:jc w:val="both"/>
        <w:rPr>
          <w:rFonts w:ascii="Times New Roman" w:hAnsi="Times New Roman" w:cs="Times New Roman"/>
        </w:rPr>
      </w:pPr>
      <w:r w:rsidRPr="00BB743C">
        <w:rPr>
          <w:rFonts w:ascii="Times New Roman" w:hAnsi="Times New Roman" w:cs="Times New Roman"/>
        </w:rPr>
        <w:t>Le personnage féminin est ANA. Ce prénom palindrome à la symétrie parfaite</w:t>
      </w:r>
      <w:r w:rsidR="00682C39">
        <w:rPr>
          <w:rStyle w:val="Appelnotedebasdep"/>
          <w:rFonts w:ascii="Times New Roman" w:hAnsi="Times New Roman" w:cs="Times New Roman"/>
        </w:rPr>
        <w:footnoteReference w:id="4"/>
      </w:r>
      <w:r w:rsidRPr="00BB743C">
        <w:rPr>
          <w:rFonts w:ascii="Times New Roman" w:hAnsi="Times New Roman" w:cs="Times New Roman"/>
        </w:rPr>
        <w:t>, qu’elle affiche autour de son cou, n’est que le mythe de ce qu’elle n’est pas. La moitié de son visage s’effondre en une masse de chair molle. Elle est la maîtresse d’un grand brûlé</w:t>
      </w:r>
      <w:r>
        <w:rPr>
          <w:rFonts w:ascii="Times New Roman" w:hAnsi="Times New Roman" w:cs="Times New Roman"/>
        </w:rPr>
        <w:t>,</w:t>
      </w:r>
      <w:r w:rsidRPr="00BB743C">
        <w:rPr>
          <w:rFonts w:ascii="Times New Roman" w:hAnsi="Times New Roman" w:cs="Times New Roman"/>
        </w:rPr>
        <w:t xml:space="preserve"> au visage qui fut autrefois très beau. Comme il le lui dit, « ils étaient faits l’un pour l’autre ». Il exige qu’elle rompe avec le jeune homme amoureux d’elle. Le jeu des miroirs que l’on retrouve pendant tout le film nous dit que ce nous </w:t>
      </w:r>
      <w:proofErr w:type="gramStart"/>
      <w:r w:rsidRPr="00BB743C">
        <w:rPr>
          <w:rFonts w:ascii="Times New Roman" w:hAnsi="Times New Roman" w:cs="Times New Roman"/>
        </w:rPr>
        <w:t>devons</w:t>
      </w:r>
      <w:proofErr w:type="gramEnd"/>
      <w:r w:rsidRPr="00BB743C">
        <w:rPr>
          <w:rFonts w:ascii="Times New Roman" w:hAnsi="Times New Roman" w:cs="Times New Roman"/>
        </w:rPr>
        <w:t xml:space="preserve"> voir : Ana, de trois quart, est tout à fait normale</w:t>
      </w:r>
      <w:r>
        <w:rPr>
          <w:rFonts w:ascii="Times New Roman" w:hAnsi="Times New Roman" w:cs="Times New Roman"/>
        </w:rPr>
        <w:t xml:space="preserve"> ; </w:t>
      </w:r>
      <w:r w:rsidRPr="00BB743C">
        <w:rPr>
          <w:rFonts w:ascii="Times New Roman" w:hAnsi="Times New Roman" w:cs="Times New Roman"/>
        </w:rPr>
        <w:t>on ne se voit jamais tout à fait tel que l’on ait. Notre vision n’est que parcellaire.</w:t>
      </w:r>
    </w:p>
    <w:p w14:paraId="66E99AEF" w14:textId="44864F4B" w:rsidR="00837E1F" w:rsidRDefault="00837E1F" w:rsidP="00837E1F">
      <w:pPr>
        <w:ind w:firstLine="284"/>
        <w:jc w:val="both"/>
        <w:rPr>
          <w:rFonts w:ascii="Times New Roman" w:hAnsi="Times New Roman" w:cs="Times New Roman"/>
        </w:rPr>
      </w:pPr>
      <w:r w:rsidRPr="00BB743C">
        <w:rPr>
          <w:rFonts w:ascii="Times New Roman" w:hAnsi="Times New Roman" w:cs="Times New Roman"/>
        </w:rPr>
        <w:t>Ana a invité à un repas son « fiancé »</w:t>
      </w:r>
      <w:r>
        <w:rPr>
          <w:rFonts w:ascii="Times New Roman" w:hAnsi="Times New Roman" w:cs="Times New Roman"/>
        </w:rPr>
        <w:t xml:space="preserve"> </w:t>
      </w:r>
      <w:r w:rsidRPr="00BB743C">
        <w:rPr>
          <w:rFonts w:ascii="Times New Roman" w:hAnsi="Times New Roman" w:cs="Times New Roman"/>
        </w:rPr>
        <w:t>pour lui annoncer leur rupture. La chair est triste ce soir-là et la nourriture encore plus. Ana comprend que ce n’est pas vraiment elle qu’il aime, mais son apparence. Harcelée par son nouveau fiancé, elle met le premier à la porte qui ne comprend pas et est tenté par le suicide en se jetant sous un train.</w:t>
      </w:r>
    </w:p>
    <w:p w14:paraId="180B2076" w14:textId="2D3FBF21" w:rsidR="00837E1F" w:rsidRPr="00431483" w:rsidRDefault="00837E1F" w:rsidP="00837E1F">
      <w:pPr>
        <w:rPr>
          <w:rFonts w:ascii="Times New Roman" w:hAnsi="Times New Roman" w:cs="Times New Roman"/>
          <w:color w:val="44546A" w:themeColor="text2"/>
        </w:rPr>
      </w:pPr>
      <w:r w:rsidRPr="00431483">
        <w:rPr>
          <w:rFonts w:ascii="Times New Roman" w:hAnsi="Times New Roman" w:cs="Times New Roman"/>
          <w:color w:val="44546A" w:themeColor="text2"/>
        </w:rPr>
        <w:t>Si vous deviez donner un titre à cette séquence ? </w:t>
      </w:r>
    </w:p>
    <w:p w14:paraId="7DE90842" w14:textId="77777777" w:rsidR="00837E1F" w:rsidRPr="00636253" w:rsidRDefault="00837E1F" w:rsidP="00837E1F">
      <w:pPr>
        <w:rPr>
          <w:rFonts w:ascii="Times New Roman" w:hAnsi="Times New Roman" w:cs="Times New Roman"/>
        </w:rPr>
      </w:pPr>
      <w:r w:rsidRPr="00636253">
        <w:rPr>
          <w:rFonts w:ascii="Times New Roman" w:hAnsi="Times New Roman" w:cs="Times New Roman"/>
        </w:rPr>
        <w:t xml:space="preserve"> </w:t>
      </w:r>
      <w:r w:rsidRPr="00636253">
        <w:rPr>
          <w:rFonts w:ascii="Times New Roman" w:hAnsi="Times New Roman" w:cs="Times New Roman"/>
          <w:i/>
        </w:rPr>
        <w:t>Faux semblants</w:t>
      </w:r>
      <w:r w:rsidRPr="00636253">
        <w:rPr>
          <w:rFonts w:ascii="Times New Roman" w:hAnsi="Times New Roman" w:cs="Times New Roman"/>
        </w:rPr>
        <w:t xml:space="preserve"> ou </w:t>
      </w:r>
      <w:r w:rsidRPr="00636253">
        <w:rPr>
          <w:rFonts w:ascii="Times New Roman" w:hAnsi="Times New Roman" w:cs="Times New Roman"/>
          <w:i/>
        </w:rPr>
        <w:t>scène de rupture ou « je ne suis pas ce que tu crois »</w:t>
      </w:r>
      <w:r w:rsidRPr="00636253">
        <w:rPr>
          <w:rFonts w:ascii="Times New Roman" w:hAnsi="Times New Roman" w:cs="Times New Roman"/>
        </w:rPr>
        <w:t>, l’homme normal ne l’est pas du tout, ses gestes sont déplacés, il ment sur son amour comme le révèle sa demande d’argent à Ana. Elle est lucide et le perce à jour très rapidement : tout ce qui t’intéresse c’est mon apparence ». Sa froideur est à l’image du repas.</w:t>
      </w:r>
    </w:p>
    <w:p w14:paraId="6FEED16C" w14:textId="77777777" w:rsidR="00837E1F" w:rsidRPr="00431483" w:rsidRDefault="00837E1F" w:rsidP="00837E1F">
      <w:pPr>
        <w:rPr>
          <w:rFonts w:ascii="Times New Roman" w:hAnsi="Times New Roman" w:cs="Times New Roman"/>
          <w:color w:val="44546A" w:themeColor="text2"/>
        </w:rPr>
      </w:pPr>
      <w:r w:rsidRPr="00431483">
        <w:rPr>
          <w:rFonts w:ascii="Times New Roman" w:hAnsi="Times New Roman" w:cs="Times New Roman"/>
          <w:color w:val="44546A" w:themeColor="text2"/>
        </w:rPr>
        <w:t>Relevez tous les doubles ou symétries ?</w:t>
      </w:r>
    </w:p>
    <w:p w14:paraId="37E50968" w14:textId="77777777" w:rsidR="00837E1F" w:rsidRPr="00636253" w:rsidRDefault="00837E1F" w:rsidP="00837E1F">
      <w:pPr>
        <w:rPr>
          <w:rFonts w:ascii="Times New Roman" w:hAnsi="Times New Roman" w:cs="Times New Roman"/>
        </w:rPr>
      </w:pPr>
      <w:r w:rsidRPr="00636253">
        <w:rPr>
          <w:rFonts w:ascii="Times New Roman" w:hAnsi="Times New Roman" w:cs="Times New Roman"/>
        </w:rPr>
        <w:t>Normalement la symétrie parfaite est l’un des critères de la beauté, ici elle est dérangeant : il y a deux mères, deux chaises en osier, les plans symétriques abondent pour faire mieux ressortir la dissymétrie d’Ana ?</w:t>
      </w:r>
    </w:p>
    <w:p w14:paraId="68A6A748" w14:textId="77777777" w:rsidR="00837E1F" w:rsidRPr="00431483" w:rsidRDefault="00837E1F" w:rsidP="00837E1F">
      <w:pPr>
        <w:rPr>
          <w:rFonts w:ascii="Times New Roman" w:hAnsi="Times New Roman" w:cs="Times New Roman"/>
          <w:color w:val="44546A" w:themeColor="text2"/>
        </w:rPr>
      </w:pPr>
      <w:r w:rsidRPr="00431483">
        <w:rPr>
          <w:rFonts w:ascii="Times New Roman" w:hAnsi="Times New Roman" w:cs="Times New Roman"/>
          <w:color w:val="44546A" w:themeColor="text2"/>
        </w:rPr>
        <w:t>Que pensez-vous de l’appartement d’Ana ?</w:t>
      </w:r>
    </w:p>
    <w:p w14:paraId="44BD202D" w14:textId="267A3C80" w:rsidR="00837E1F" w:rsidRPr="00636253" w:rsidRDefault="00837E1F" w:rsidP="00837E1F">
      <w:pPr>
        <w:rPr>
          <w:rFonts w:ascii="Times New Roman" w:hAnsi="Times New Roman" w:cs="Times New Roman"/>
        </w:rPr>
      </w:pPr>
      <w:r w:rsidRPr="00636253">
        <w:rPr>
          <w:rFonts w:ascii="Times New Roman" w:hAnsi="Times New Roman" w:cs="Times New Roman"/>
        </w:rPr>
        <w:t>C’est une maison de Barbie qui ressemble à un décor, tout y est artificiel. Rien n’a été changé à la décoration voulue par sa mère : elle infantilisait sa fille (étrangement habillée avec un sac à main de poupée) ou la protégeait trop des autres dans cette caverne rose.</w:t>
      </w:r>
    </w:p>
    <w:p w14:paraId="2F2EC925" w14:textId="19DF3BD0" w:rsidR="00837E1F" w:rsidRDefault="00837E1F" w:rsidP="00BB743C">
      <w:pPr>
        <w:ind w:firstLine="284"/>
        <w:jc w:val="both"/>
        <w:rPr>
          <w:rFonts w:ascii="Times New Roman" w:hAnsi="Times New Roman" w:cs="Times New Roman"/>
        </w:rPr>
      </w:pPr>
    </w:p>
    <w:p w14:paraId="24065070" w14:textId="1C3388D1" w:rsidR="00837E1F" w:rsidRDefault="00837E1F" w:rsidP="00837E1F">
      <w:pPr>
        <w:jc w:val="both"/>
        <w:rPr>
          <w:rFonts w:ascii="Times New Roman" w:hAnsi="Times New Roman" w:cs="Times New Roman"/>
        </w:rPr>
      </w:pPr>
      <w:r w:rsidRPr="00837E1F">
        <w:rPr>
          <w:rFonts w:ascii="Times New Roman" w:hAnsi="Times New Roman" w:cs="Times New Roman"/>
          <w:highlight w:val="yellow"/>
        </w:rPr>
        <w:t>Etude de la deuxième séquence : 1:00:45 à 1:04:18</w:t>
      </w:r>
    </w:p>
    <w:p w14:paraId="315D3388" w14:textId="77777777" w:rsidR="00636253" w:rsidRDefault="00636253" w:rsidP="00636253">
      <w:r>
        <w:t>2</w:t>
      </w:r>
      <w:r w:rsidRPr="00CC3CC2">
        <w:rPr>
          <w:vertAlign w:val="superscript"/>
        </w:rPr>
        <w:t>ème</w:t>
      </w:r>
      <w:r>
        <w:t xml:space="preserve"> séquence</w:t>
      </w:r>
    </w:p>
    <w:p w14:paraId="5F8EA698" w14:textId="242934DD" w:rsidR="00636253" w:rsidRPr="00636253" w:rsidRDefault="00636253" w:rsidP="00636253">
      <w:pPr>
        <w:rPr>
          <w:rFonts w:ascii="Times New Roman" w:hAnsi="Times New Roman" w:cs="Times New Roman"/>
        </w:rPr>
      </w:pPr>
      <w:r w:rsidRPr="00636253">
        <w:rPr>
          <w:rFonts w:ascii="Times New Roman" w:hAnsi="Times New Roman" w:cs="Times New Roman"/>
        </w:rPr>
        <w:t xml:space="preserve">Guillermo l’amant empressé et insistant d’Ana vient de voir un homme s’écraser à ses pieds. Il ramasse la valise de billets que ce dernier avait auprès de lui. </w:t>
      </w:r>
      <w:proofErr w:type="spellStart"/>
      <w:r w:rsidRPr="00636253">
        <w:rPr>
          <w:rFonts w:ascii="Times New Roman" w:hAnsi="Times New Roman" w:cs="Times New Roman"/>
        </w:rPr>
        <w:t>Guille</w:t>
      </w:r>
      <w:proofErr w:type="spellEnd"/>
      <w:r w:rsidRPr="00636253">
        <w:rPr>
          <w:rFonts w:ascii="Times New Roman" w:hAnsi="Times New Roman" w:cs="Times New Roman"/>
        </w:rPr>
        <w:t xml:space="preserve"> aussi est dans le mensonge, il ne veut pas changer « deux ou trois choses » avec l’opération esthétique qu’il projette. Il veut retrouver son visage d’avant, car lui n’est pas né « monstrueux ». On retrouve la même symétrie glaciale des plans et des décors, mais avec un jeu de mise en abime : Ana est capable de voir que l’histoire se répète : on ne l’aime pas pour elle, mais pour son apparence.</w:t>
      </w:r>
    </w:p>
    <w:p w14:paraId="7E9A0C47" w14:textId="4A00146D" w:rsidR="00636253" w:rsidRPr="00636253" w:rsidRDefault="00636253" w:rsidP="00636253">
      <w:pPr>
        <w:rPr>
          <w:rFonts w:ascii="Times New Roman" w:hAnsi="Times New Roman" w:cs="Times New Roman"/>
        </w:rPr>
      </w:pPr>
      <w:r w:rsidRPr="00636253">
        <w:rPr>
          <w:rFonts w:ascii="Times New Roman" w:hAnsi="Times New Roman" w:cs="Times New Roman"/>
        </w:rPr>
        <w:lastRenderedPageBreak/>
        <w:t>Casanova joue avec les codes habituels et c’est elle qui est courtisée alors que son physique ne l’y prédispose pas, c’est bien une « femme fantastique » mais aucun des deux hommes ne l’a vu.</w:t>
      </w:r>
    </w:p>
    <w:p w14:paraId="2E80E575" w14:textId="77777777" w:rsidR="00636253" w:rsidRPr="00431483" w:rsidRDefault="008F6D43" w:rsidP="00636253">
      <w:pPr>
        <w:jc w:val="both"/>
        <w:rPr>
          <w:rFonts w:ascii="Times New Roman" w:hAnsi="Times New Roman" w:cs="Times New Roman"/>
          <w:color w:val="44546A" w:themeColor="text2"/>
        </w:rPr>
      </w:pPr>
      <w:r w:rsidRPr="00431483">
        <w:rPr>
          <w:rFonts w:ascii="Times New Roman" w:hAnsi="Times New Roman" w:cs="Times New Roman"/>
          <w:color w:val="44546A" w:themeColor="text2"/>
        </w:rPr>
        <w:t xml:space="preserve"> </w:t>
      </w:r>
      <w:r w:rsidR="00636253" w:rsidRPr="00431483">
        <w:rPr>
          <w:rFonts w:ascii="Times New Roman" w:hAnsi="Times New Roman" w:cs="Times New Roman"/>
          <w:color w:val="44546A" w:themeColor="text2"/>
        </w:rPr>
        <w:t>Que comprend Ana lorsqu’elle regarde dans le miroir ?</w:t>
      </w:r>
    </w:p>
    <w:p w14:paraId="304CC484" w14:textId="1A6BA40A" w:rsidR="008F6D43" w:rsidRDefault="008F6D43" w:rsidP="00636253">
      <w:pPr>
        <w:jc w:val="both"/>
        <w:rPr>
          <w:rFonts w:ascii="Times New Roman" w:hAnsi="Times New Roman" w:cs="Times New Roman"/>
        </w:rPr>
      </w:pPr>
      <w:r w:rsidRPr="00BB743C">
        <w:rPr>
          <w:rFonts w:ascii="Times New Roman" w:hAnsi="Times New Roman" w:cs="Times New Roman"/>
        </w:rPr>
        <w:t>Deuxième scène dans l’appartement d’Ana avec son nouveau fiancé</w:t>
      </w:r>
      <w:r w:rsidR="00460306" w:rsidRPr="00BB743C">
        <w:rPr>
          <w:rFonts w:ascii="Times New Roman" w:hAnsi="Times New Roman" w:cs="Times New Roman"/>
        </w:rPr>
        <w:t xml:space="preserve">. </w:t>
      </w:r>
      <w:r w:rsidR="00EA0626">
        <w:rPr>
          <w:rFonts w:ascii="Times New Roman" w:hAnsi="Times New Roman" w:cs="Times New Roman"/>
        </w:rPr>
        <w:t xml:space="preserve">Ana </w:t>
      </w:r>
      <w:r w:rsidRPr="00BB743C">
        <w:rPr>
          <w:rFonts w:ascii="Times New Roman" w:hAnsi="Times New Roman" w:cs="Times New Roman"/>
        </w:rPr>
        <w:t>prend conscience cette fois que</w:t>
      </w:r>
      <w:r w:rsidR="00460306" w:rsidRPr="00BB743C">
        <w:rPr>
          <w:rFonts w:ascii="Times New Roman" w:hAnsi="Times New Roman" w:cs="Times New Roman"/>
        </w:rPr>
        <w:t>,</w:t>
      </w:r>
      <w:r w:rsidRPr="00BB743C">
        <w:rPr>
          <w:rFonts w:ascii="Times New Roman" w:hAnsi="Times New Roman" w:cs="Times New Roman"/>
        </w:rPr>
        <w:t xml:space="preserve"> là encore</w:t>
      </w:r>
      <w:r w:rsidR="00460306" w:rsidRPr="00BB743C">
        <w:rPr>
          <w:rFonts w:ascii="Times New Roman" w:hAnsi="Times New Roman" w:cs="Times New Roman"/>
        </w:rPr>
        <w:t>,</w:t>
      </w:r>
      <w:r w:rsidRPr="00BB743C">
        <w:rPr>
          <w:rFonts w:ascii="Times New Roman" w:hAnsi="Times New Roman" w:cs="Times New Roman"/>
        </w:rPr>
        <w:t xml:space="preserve"> elle n’est pas aimée pour elle, mais parce qu’elle est la seule option à l’homme mutilé qui ne rêve que de redevenir comme avant. Il a dépouillé un mort et utilisera l’argent pour s’offrir une chirurgie plastique. Nous n’apercevrons son nouveau visage que dans un miroir ovale</w:t>
      </w:r>
      <w:r w:rsidR="004247D8" w:rsidRPr="00BB743C">
        <w:rPr>
          <w:rFonts w:ascii="Times New Roman" w:hAnsi="Times New Roman" w:cs="Times New Roman"/>
        </w:rPr>
        <w:t xml:space="preserve"> de conte de fée</w:t>
      </w:r>
      <w:r w:rsidR="00460306" w:rsidRPr="00BB743C">
        <w:rPr>
          <w:rFonts w:ascii="Times New Roman" w:hAnsi="Times New Roman" w:cs="Times New Roman"/>
        </w:rPr>
        <w:t xml:space="preserve"> </w:t>
      </w:r>
      <w:r w:rsidRPr="00BB743C">
        <w:rPr>
          <w:rFonts w:ascii="Times New Roman" w:hAnsi="Times New Roman" w:cs="Times New Roman"/>
        </w:rPr>
        <w:t>et devine</w:t>
      </w:r>
      <w:r w:rsidR="004247D8" w:rsidRPr="00BB743C">
        <w:rPr>
          <w:rFonts w:ascii="Times New Roman" w:hAnsi="Times New Roman" w:cs="Times New Roman"/>
        </w:rPr>
        <w:t>rons que ce dernier n’offrira plu</w:t>
      </w:r>
      <w:r w:rsidRPr="00BB743C">
        <w:rPr>
          <w:rFonts w:ascii="Times New Roman" w:hAnsi="Times New Roman" w:cs="Times New Roman"/>
        </w:rPr>
        <w:t>s de place à Ana.</w:t>
      </w:r>
    </w:p>
    <w:p w14:paraId="0C1BC71C" w14:textId="314C5537" w:rsidR="008F6D43" w:rsidRPr="00BB743C" w:rsidRDefault="008F6D43" w:rsidP="00BB743C">
      <w:pPr>
        <w:ind w:firstLine="284"/>
        <w:jc w:val="both"/>
        <w:rPr>
          <w:rFonts w:ascii="Times New Roman" w:hAnsi="Times New Roman" w:cs="Times New Roman"/>
        </w:rPr>
      </w:pPr>
      <w:r w:rsidRPr="00BB743C">
        <w:rPr>
          <w:rFonts w:ascii="Times New Roman" w:hAnsi="Times New Roman" w:cs="Times New Roman"/>
        </w:rPr>
        <w:t>Celle-ci</w:t>
      </w:r>
      <w:r w:rsidR="00460306" w:rsidRPr="00BB743C">
        <w:rPr>
          <w:rFonts w:ascii="Times New Roman" w:hAnsi="Times New Roman" w:cs="Times New Roman"/>
        </w:rPr>
        <w:t>,</w:t>
      </w:r>
      <w:r w:rsidRPr="00BB743C">
        <w:rPr>
          <w:rFonts w:ascii="Times New Roman" w:hAnsi="Times New Roman" w:cs="Times New Roman"/>
        </w:rPr>
        <w:t xml:space="preserve"> dans un élan libératoire</w:t>
      </w:r>
      <w:r w:rsidR="00460306" w:rsidRPr="00BB743C">
        <w:rPr>
          <w:rFonts w:ascii="Times New Roman" w:hAnsi="Times New Roman" w:cs="Times New Roman"/>
        </w:rPr>
        <w:t>,</w:t>
      </w:r>
      <w:r w:rsidRPr="00BB743C">
        <w:rPr>
          <w:rFonts w:ascii="Times New Roman" w:hAnsi="Times New Roman" w:cs="Times New Roman"/>
        </w:rPr>
        <w:t xml:space="preserve"> décide d’échapper à l’emprise des hommes, mais aussi du souvenir de sa défunte mère. On la voit dans une autre scène</w:t>
      </w:r>
      <w:r w:rsidR="004247D8" w:rsidRPr="00BB743C">
        <w:rPr>
          <w:rFonts w:ascii="Times New Roman" w:hAnsi="Times New Roman" w:cs="Times New Roman"/>
        </w:rPr>
        <w:t xml:space="preserve"> se brosser longuement les cheveux</w:t>
      </w:r>
      <w:r w:rsidRPr="00BB743C">
        <w:rPr>
          <w:rFonts w:ascii="Times New Roman" w:hAnsi="Times New Roman" w:cs="Times New Roman"/>
        </w:rPr>
        <w:t xml:space="preserve"> à sa coiffeuse</w:t>
      </w:r>
      <w:r w:rsidR="00460306" w:rsidRPr="00BB743C">
        <w:rPr>
          <w:rFonts w:ascii="Times New Roman" w:hAnsi="Times New Roman" w:cs="Times New Roman"/>
        </w:rPr>
        <w:t>,</w:t>
      </w:r>
      <w:r w:rsidRPr="00BB743C">
        <w:rPr>
          <w:rFonts w:ascii="Times New Roman" w:hAnsi="Times New Roman" w:cs="Times New Roman"/>
        </w:rPr>
        <w:t xml:space="preserve"> devant le portrait de sa mère. Elle n’est plus sa petite princesse et le comprend avec la réaction des hommes. L’attitude protectrice</w:t>
      </w:r>
      <w:r w:rsidR="00852D54" w:rsidRPr="00852D54">
        <w:rPr>
          <w:rFonts w:ascii="Times New Roman" w:hAnsi="Times New Roman" w:cs="Times New Roman"/>
        </w:rPr>
        <w:t> </w:t>
      </w:r>
      <w:r w:rsidR="00460306" w:rsidRPr="00BB743C">
        <w:rPr>
          <w:rFonts w:ascii="Times New Roman" w:hAnsi="Times New Roman" w:cs="Times New Roman"/>
        </w:rPr>
        <w:t>–</w:t>
      </w:r>
      <w:r w:rsidR="00852D54" w:rsidRPr="00852D54">
        <w:rPr>
          <w:rFonts w:ascii="Times New Roman" w:hAnsi="Times New Roman" w:cs="Times New Roman"/>
        </w:rPr>
        <w:t> </w:t>
      </w:r>
      <w:r w:rsidRPr="00BB743C">
        <w:rPr>
          <w:rFonts w:ascii="Times New Roman" w:hAnsi="Times New Roman" w:cs="Times New Roman"/>
        </w:rPr>
        <w:t>mais aussi nocive des parents</w:t>
      </w:r>
      <w:r w:rsidR="00852D54" w:rsidRPr="00852D54">
        <w:rPr>
          <w:rFonts w:ascii="Times New Roman" w:hAnsi="Times New Roman" w:cs="Times New Roman"/>
        </w:rPr>
        <w:t> </w:t>
      </w:r>
      <w:r w:rsidR="00460306" w:rsidRPr="00BB743C">
        <w:rPr>
          <w:rFonts w:ascii="Times New Roman" w:hAnsi="Times New Roman" w:cs="Times New Roman"/>
        </w:rPr>
        <w:t>–</w:t>
      </w:r>
      <w:r w:rsidR="00852D54">
        <w:rPr>
          <w:rFonts w:ascii="Times New Roman" w:hAnsi="Times New Roman" w:cs="Times New Roman"/>
        </w:rPr>
        <w:t> </w:t>
      </w:r>
      <w:r w:rsidRPr="00BB743C">
        <w:rPr>
          <w:rFonts w:ascii="Times New Roman" w:hAnsi="Times New Roman" w:cs="Times New Roman"/>
        </w:rPr>
        <w:t>se retrouve avec le père de la jeune femme née avec un anus à la place de la bouche. Il la couve et lui interdit de sortir de chez elle</w:t>
      </w:r>
      <w:r w:rsidR="00460306" w:rsidRPr="00BB743C">
        <w:rPr>
          <w:rFonts w:ascii="Times New Roman" w:hAnsi="Times New Roman" w:cs="Times New Roman"/>
        </w:rPr>
        <w:t xml:space="preserve"> ; </w:t>
      </w:r>
      <w:r w:rsidRPr="00BB743C">
        <w:rPr>
          <w:rFonts w:ascii="Times New Roman" w:hAnsi="Times New Roman" w:cs="Times New Roman"/>
        </w:rPr>
        <w:t>comme elle désobéit</w:t>
      </w:r>
      <w:r w:rsidR="00460306" w:rsidRPr="00BB743C">
        <w:rPr>
          <w:rFonts w:ascii="Times New Roman" w:hAnsi="Times New Roman" w:cs="Times New Roman"/>
        </w:rPr>
        <w:t>,</w:t>
      </w:r>
      <w:r w:rsidRPr="00BB743C">
        <w:rPr>
          <w:rFonts w:ascii="Times New Roman" w:hAnsi="Times New Roman" w:cs="Times New Roman"/>
        </w:rPr>
        <w:t xml:space="preserve"> il veut la couvrir (d’un masque de licorne).</w:t>
      </w:r>
      <w:r w:rsidR="004247D8" w:rsidRPr="00BB743C">
        <w:rPr>
          <w:rFonts w:ascii="Times New Roman" w:hAnsi="Times New Roman" w:cs="Times New Roman"/>
        </w:rPr>
        <w:t xml:space="preserve"> L’univers du conte est une fois de plus perverti.</w:t>
      </w:r>
    </w:p>
    <w:p w14:paraId="20B237C5" w14:textId="3D8CDC81" w:rsidR="008F6D43" w:rsidRDefault="008F6D43" w:rsidP="00BB743C">
      <w:pPr>
        <w:ind w:firstLine="284"/>
        <w:jc w:val="both"/>
        <w:rPr>
          <w:rFonts w:ascii="Times New Roman" w:hAnsi="Times New Roman" w:cs="Times New Roman"/>
        </w:rPr>
      </w:pPr>
      <w:r w:rsidRPr="00BB743C">
        <w:rPr>
          <w:rFonts w:ascii="Times New Roman" w:hAnsi="Times New Roman" w:cs="Times New Roman"/>
        </w:rPr>
        <w:t>Cette jeune femme, elle aussi trauma</w:t>
      </w:r>
      <w:r w:rsidR="004247D8" w:rsidRPr="00BB743C">
        <w:rPr>
          <w:rFonts w:ascii="Times New Roman" w:hAnsi="Times New Roman" w:cs="Times New Roman"/>
        </w:rPr>
        <w:t>tisée</w:t>
      </w:r>
      <w:r w:rsidR="00460306" w:rsidRPr="00BB743C">
        <w:rPr>
          <w:rFonts w:ascii="Times New Roman" w:hAnsi="Times New Roman" w:cs="Times New Roman"/>
        </w:rPr>
        <w:t>,</w:t>
      </w:r>
      <w:r w:rsidR="004247D8" w:rsidRPr="00BB743C">
        <w:rPr>
          <w:rFonts w:ascii="Times New Roman" w:hAnsi="Times New Roman" w:cs="Times New Roman"/>
        </w:rPr>
        <w:t xml:space="preserve"> voudra se suicider</w:t>
      </w:r>
      <w:r w:rsidRPr="00BB743C">
        <w:rPr>
          <w:rFonts w:ascii="Times New Roman" w:hAnsi="Times New Roman" w:cs="Times New Roman"/>
        </w:rPr>
        <w:t xml:space="preserve"> et s’évanouira avant de se jeter sous un train</w:t>
      </w:r>
      <w:r w:rsidR="00460306" w:rsidRPr="00BB743C">
        <w:rPr>
          <w:rFonts w:ascii="Times New Roman" w:hAnsi="Times New Roman" w:cs="Times New Roman"/>
        </w:rPr>
        <w:t>. E</w:t>
      </w:r>
      <w:r w:rsidRPr="00BB743C">
        <w:rPr>
          <w:rFonts w:ascii="Times New Roman" w:hAnsi="Times New Roman" w:cs="Times New Roman"/>
        </w:rPr>
        <w:t xml:space="preserve">lle sera réveillée par le jeune homme rejeté qui tombera aussitôt amoureux d’elle. Leur baiser sera </w:t>
      </w:r>
      <w:r w:rsidR="004247D8" w:rsidRPr="00BB743C">
        <w:rPr>
          <w:rFonts w:ascii="Times New Roman" w:hAnsi="Times New Roman" w:cs="Times New Roman"/>
        </w:rPr>
        <w:t>la scène de clôture</w:t>
      </w:r>
      <w:r w:rsidR="00460306" w:rsidRPr="00BB743C">
        <w:rPr>
          <w:rFonts w:ascii="Times New Roman" w:hAnsi="Times New Roman" w:cs="Times New Roman"/>
        </w:rPr>
        <w:t>…</w:t>
      </w:r>
      <w:r w:rsidR="004247D8" w:rsidRPr="00BB743C">
        <w:rPr>
          <w:rFonts w:ascii="Times New Roman" w:hAnsi="Times New Roman" w:cs="Times New Roman"/>
        </w:rPr>
        <w:t xml:space="preserve"> et un nouveau pied de nez au happy end des contes.</w:t>
      </w:r>
    </w:p>
    <w:p w14:paraId="02D7DE47" w14:textId="77777777" w:rsidR="00EA0626" w:rsidRPr="00BB743C" w:rsidRDefault="00EA0626" w:rsidP="00BB743C">
      <w:pPr>
        <w:ind w:firstLine="284"/>
        <w:jc w:val="both"/>
        <w:rPr>
          <w:rFonts w:ascii="Times New Roman" w:hAnsi="Times New Roman" w:cs="Times New Roman"/>
        </w:rPr>
      </w:pPr>
    </w:p>
    <w:p w14:paraId="701235B0" w14:textId="77777777" w:rsidR="004A1262" w:rsidRPr="00BB743C" w:rsidRDefault="004A1262" w:rsidP="00BB743C">
      <w:pPr>
        <w:pBdr>
          <w:top w:val="single" w:sz="4" w:space="1" w:color="auto"/>
          <w:bottom w:val="single" w:sz="4" w:space="1" w:color="auto"/>
        </w:pBdr>
        <w:jc w:val="both"/>
        <w:rPr>
          <w:rFonts w:ascii="Times New Roman" w:hAnsi="Times New Roman" w:cs="Times New Roman"/>
          <w:b/>
        </w:rPr>
      </w:pPr>
      <w:r w:rsidRPr="00BB743C">
        <w:rPr>
          <w:rFonts w:ascii="Times New Roman" w:hAnsi="Times New Roman" w:cs="Times New Roman"/>
          <w:b/>
        </w:rPr>
        <w:t>Comment aborder les humanités numériques et la réception de l’œuvre à travers cette œuvre ?</w:t>
      </w:r>
    </w:p>
    <w:p w14:paraId="2FBF03D9" w14:textId="0242CCB2" w:rsidR="00685492" w:rsidRPr="00431483" w:rsidRDefault="00BB743C" w:rsidP="00BB743C">
      <w:pPr>
        <w:ind w:firstLine="284"/>
        <w:jc w:val="both"/>
        <w:rPr>
          <w:rFonts w:ascii="Times New Roman" w:hAnsi="Times New Roman" w:cs="Times New Roman"/>
          <w:color w:val="44546A" w:themeColor="text2"/>
        </w:rPr>
      </w:pPr>
      <w:r w:rsidRPr="00431483">
        <w:rPr>
          <w:rFonts w:ascii="Times New Roman" w:hAnsi="Times New Roman" w:cs="Times New Roman"/>
          <w:color w:val="44546A" w:themeColor="text2"/>
        </w:rPr>
        <w:t>Dans</w:t>
      </w:r>
      <w:r w:rsidR="00685492" w:rsidRPr="00431483">
        <w:rPr>
          <w:rFonts w:ascii="Times New Roman" w:hAnsi="Times New Roman" w:cs="Times New Roman"/>
          <w:color w:val="44546A" w:themeColor="text2"/>
        </w:rPr>
        <w:t xml:space="preserve"> la littérature</w:t>
      </w:r>
    </w:p>
    <w:p w14:paraId="05A298D4" w14:textId="54AF3D4C" w:rsidR="00545359" w:rsidRDefault="00D6359D" w:rsidP="00685492">
      <w:pPr>
        <w:jc w:val="both"/>
        <w:rPr>
          <w:rFonts w:ascii="Times New Roman" w:hAnsi="Times New Roman" w:cs="Times New Roman"/>
        </w:rPr>
      </w:pPr>
      <w:r w:rsidRPr="00BB743C">
        <w:rPr>
          <w:rFonts w:ascii="Times New Roman" w:hAnsi="Times New Roman" w:cs="Times New Roman"/>
        </w:rPr>
        <w:t>L’activité du lecteur est non seulement promue, mais réhabilitée dans la littérature et la théorisa</w:t>
      </w:r>
      <w:r>
        <w:rPr>
          <w:rFonts w:ascii="Times New Roman" w:hAnsi="Times New Roman" w:cs="Times New Roman"/>
        </w:rPr>
        <w:t xml:space="preserve">tion de la réception littéraire, comme le </w:t>
      </w:r>
      <w:r w:rsidRPr="00512849">
        <w:rPr>
          <w:rFonts w:ascii="Times New Roman" w:hAnsi="Times New Roman" w:cs="Times New Roman"/>
        </w:rPr>
        <w:t xml:space="preserve">signalent </w:t>
      </w:r>
      <w:r w:rsidRPr="00BB743C">
        <w:rPr>
          <w:rFonts w:ascii="Times New Roman" w:hAnsi="Times New Roman" w:cs="Times New Roman"/>
        </w:rPr>
        <w:t xml:space="preserve">Annie </w:t>
      </w:r>
      <w:proofErr w:type="spellStart"/>
      <w:r w:rsidRPr="00BB743C">
        <w:rPr>
          <w:rFonts w:ascii="Times New Roman" w:hAnsi="Times New Roman" w:cs="Times New Roman"/>
        </w:rPr>
        <w:t>Rouxel</w:t>
      </w:r>
      <w:proofErr w:type="spellEnd"/>
      <w:r w:rsidRPr="00BB743C">
        <w:rPr>
          <w:rFonts w:ascii="Times New Roman" w:hAnsi="Times New Roman" w:cs="Times New Roman"/>
        </w:rPr>
        <w:t xml:space="preserve"> et Gérard Langlade</w:t>
      </w:r>
      <w:r w:rsidR="00E15032">
        <w:rPr>
          <w:rStyle w:val="Appelnotedebasdep"/>
          <w:rFonts w:ascii="Times New Roman" w:hAnsi="Times New Roman" w:cs="Times New Roman"/>
        </w:rPr>
        <w:footnoteReference w:id="5"/>
      </w:r>
      <w:r w:rsidRPr="00512849">
        <w:rPr>
          <w:rFonts w:ascii="Times New Roman" w:hAnsi="Times New Roman" w:cs="Times New Roman"/>
        </w:rPr>
        <w:t> :</w:t>
      </w:r>
      <w:r w:rsidRPr="00BB743C">
        <w:rPr>
          <w:rFonts w:ascii="Times New Roman" w:hAnsi="Times New Roman" w:cs="Times New Roman"/>
        </w:rPr>
        <w:t xml:space="preserve"> </w:t>
      </w:r>
      <w:r w:rsidR="00716EA3" w:rsidRPr="00BB743C">
        <w:rPr>
          <w:rFonts w:ascii="Times New Roman" w:hAnsi="Times New Roman" w:cs="Times New Roman"/>
        </w:rPr>
        <w:t>« </w:t>
      </w:r>
      <w:r w:rsidR="00716EA3" w:rsidRPr="00BB743C">
        <w:rPr>
          <w:rFonts w:ascii="Times New Roman" w:hAnsi="Times New Roman" w:cs="Times New Roman"/>
          <w:i/>
        </w:rPr>
        <w:t>Le texte n’existe que par l’acte de constitution d’une conscience qui le reçoit</w:t>
      </w:r>
      <w:r w:rsidR="00716EA3" w:rsidRPr="00BB743C">
        <w:rPr>
          <w:rFonts w:ascii="Times New Roman" w:hAnsi="Times New Roman" w:cs="Times New Roman"/>
        </w:rPr>
        <w:t> »</w:t>
      </w:r>
      <w:r w:rsidR="00460306" w:rsidRPr="00BB743C">
        <w:rPr>
          <w:rFonts w:ascii="Times New Roman" w:hAnsi="Times New Roman" w:cs="Times New Roman"/>
        </w:rPr>
        <w:t>,</w:t>
      </w:r>
      <w:r w:rsidR="00716EA3" w:rsidRPr="00BB743C">
        <w:rPr>
          <w:rFonts w:ascii="Times New Roman" w:hAnsi="Times New Roman" w:cs="Times New Roman"/>
        </w:rPr>
        <w:t xml:space="preserve"> écrit Wolfgang </w:t>
      </w:r>
      <w:proofErr w:type="spellStart"/>
      <w:r w:rsidR="00716EA3" w:rsidRPr="00BB743C">
        <w:rPr>
          <w:rFonts w:ascii="Times New Roman" w:hAnsi="Times New Roman" w:cs="Times New Roman"/>
        </w:rPr>
        <w:t>Iser</w:t>
      </w:r>
      <w:proofErr w:type="spellEnd"/>
      <w:r w:rsidR="00716EA3" w:rsidRPr="00BB743C">
        <w:rPr>
          <w:rFonts w:ascii="Times New Roman" w:hAnsi="Times New Roman" w:cs="Times New Roman"/>
        </w:rPr>
        <w:t xml:space="preserve"> qui souligne la part égale que prennent l’auteur et le lecteur au jeu de l’imaginatio</w:t>
      </w:r>
      <w:r w:rsidR="00545359" w:rsidRPr="00BB743C">
        <w:rPr>
          <w:rFonts w:ascii="Times New Roman" w:hAnsi="Times New Roman" w:cs="Times New Roman"/>
        </w:rPr>
        <w:t>n</w:t>
      </w:r>
      <w:r w:rsidR="00716EA3" w:rsidRPr="00BB743C">
        <w:rPr>
          <w:rFonts w:ascii="Times New Roman" w:hAnsi="Times New Roman" w:cs="Times New Roman"/>
        </w:rPr>
        <w:t>, tandi</w:t>
      </w:r>
      <w:r w:rsidR="004247D8" w:rsidRPr="00BB743C">
        <w:rPr>
          <w:rFonts w:ascii="Times New Roman" w:hAnsi="Times New Roman" w:cs="Times New Roman"/>
        </w:rPr>
        <w:t xml:space="preserve">s </w:t>
      </w:r>
      <w:r w:rsidR="00716EA3" w:rsidRPr="00BB743C">
        <w:rPr>
          <w:rFonts w:ascii="Times New Roman" w:hAnsi="Times New Roman" w:cs="Times New Roman"/>
        </w:rPr>
        <w:t>que Umberto Eco</w:t>
      </w:r>
      <w:r w:rsidR="00460306" w:rsidRPr="00BB743C">
        <w:rPr>
          <w:rFonts w:ascii="Times New Roman" w:hAnsi="Times New Roman" w:cs="Times New Roman"/>
        </w:rPr>
        <w:t>,</w:t>
      </w:r>
      <w:r w:rsidR="00716EA3" w:rsidRPr="00BB743C">
        <w:rPr>
          <w:rFonts w:ascii="Times New Roman" w:hAnsi="Times New Roman" w:cs="Times New Roman"/>
        </w:rPr>
        <w:t xml:space="preserve"> dans </w:t>
      </w:r>
      <w:proofErr w:type="spellStart"/>
      <w:r w:rsidR="00716EA3" w:rsidRPr="00BB743C">
        <w:rPr>
          <w:rFonts w:ascii="Times New Roman" w:hAnsi="Times New Roman" w:cs="Times New Roman"/>
          <w:i/>
        </w:rPr>
        <w:t>Lector</w:t>
      </w:r>
      <w:proofErr w:type="spellEnd"/>
      <w:r w:rsidR="00716EA3" w:rsidRPr="00BB743C">
        <w:rPr>
          <w:rFonts w:ascii="Times New Roman" w:hAnsi="Times New Roman" w:cs="Times New Roman"/>
          <w:i/>
        </w:rPr>
        <w:t xml:space="preserve"> In fabula</w:t>
      </w:r>
      <w:r w:rsidR="00460306" w:rsidRPr="00BB743C">
        <w:rPr>
          <w:rFonts w:ascii="Times New Roman" w:hAnsi="Times New Roman" w:cs="Times New Roman"/>
        </w:rPr>
        <w:t>,</w:t>
      </w:r>
      <w:r w:rsidR="00716EA3" w:rsidRPr="00BB743C">
        <w:rPr>
          <w:rFonts w:ascii="Times New Roman" w:hAnsi="Times New Roman" w:cs="Times New Roman"/>
        </w:rPr>
        <w:t xml:space="preserve"> conçoit l’acte de lecture com</w:t>
      </w:r>
      <w:r w:rsidR="00A7623E">
        <w:rPr>
          <w:rFonts w:ascii="Times New Roman" w:hAnsi="Times New Roman" w:cs="Times New Roman"/>
        </w:rPr>
        <w:t>me « coopération interprétative ».</w:t>
      </w:r>
    </w:p>
    <w:p w14:paraId="49CDA21B" w14:textId="158E1D8F" w:rsidR="00716EA3" w:rsidRDefault="004247D8" w:rsidP="00BB743C">
      <w:pPr>
        <w:ind w:firstLine="284"/>
        <w:jc w:val="both"/>
        <w:rPr>
          <w:rFonts w:ascii="Times New Roman" w:hAnsi="Times New Roman" w:cs="Times New Roman"/>
        </w:rPr>
      </w:pPr>
      <w:r w:rsidRPr="00BB743C">
        <w:rPr>
          <w:rFonts w:ascii="Times New Roman" w:hAnsi="Times New Roman" w:cs="Times New Roman"/>
        </w:rPr>
        <w:t>L</w:t>
      </w:r>
      <w:r w:rsidR="00716EA3" w:rsidRPr="00BB743C">
        <w:rPr>
          <w:rFonts w:ascii="Times New Roman" w:hAnsi="Times New Roman" w:cs="Times New Roman"/>
        </w:rPr>
        <w:t>e lecteur virtuel</w:t>
      </w:r>
      <w:r w:rsidRPr="00BB743C">
        <w:rPr>
          <w:rFonts w:ascii="Times New Roman" w:hAnsi="Times New Roman" w:cs="Times New Roman"/>
        </w:rPr>
        <w:t xml:space="preserve"> ou</w:t>
      </w:r>
      <w:r w:rsidR="00852D54">
        <w:rPr>
          <w:rFonts w:ascii="Times New Roman" w:hAnsi="Times New Roman" w:cs="Times New Roman"/>
        </w:rPr>
        <w:t>,</w:t>
      </w:r>
      <w:r w:rsidRPr="00BB743C">
        <w:rPr>
          <w:rFonts w:ascii="Times New Roman" w:hAnsi="Times New Roman" w:cs="Times New Roman"/>
        </w:rPr>
        <w:t xml:space="preserve"> pour nous</w:t>
      </w:r>
      <w:r w:rsidR="00852D54">
        <w:rPr>
          <w:rFonts w:ascii="Times New Roman" w:hAnsi="Times New Roman" w:cs="Times New Roman"/>
        </w:rPr>
        <w:t>,</w:t>
      </w:r>
      <w:r w:rsidRPr="00BB743C">
        <w:rPr>
          <w:rFonts w:ascii="Times New Roman" w:hAnsi="Times New Roman" w:cs="Times New Roman"/>
        </w:rPr>
        <w:t xml:space="preserve"> le spectateur</w:t>
      </w:r>
      <w:r w:rsidR="00A7623E">
        <w:rPr>
          <w:rFonts w:ascii="Times New Roman" w:hAnsi="Times New Roman" w:cs="Times New Roman"/>
        </w:rPr>
        <w:t>/étudiant</w:t>
      </w:r>
      <w:r w:rsidRPr="00BB743C">
        <w:rPr>
          <w:rFonts w:ascii="Times New Roman" w:hAnsi="Times New Roman" w:cs="Times New Roman"/>
        </w:rPr>
        <w:t xml:space="preserve"> a</w:t>
      </w:r>
      <w:r w:rsidR="00716EA3" w:rsidRPr="00BB743C">
        <w:rPr>
          <w:rFonts w:ascii="Times New Roman" w:hAnsi="Times New Roman" w:cs="Times New Roman"/>
        </w:rPr>
        <w:t xml:space="preserve"> en </w:t>
      </w:r>
      <w:r w:rsidRPr="00BB743C">
        <w:rPr>
          <w:rFonts w:ascii="Times New Roman" w:hAnsi="Times New Roman" w:cs="Times New Roman"/>
        </w:rPr>
        <w:t xml:space="preserve">arrière-plan </w:t>
      </w:r>
      <w:r w:rsidR="00716EA3" w:rsidRPr="00BB743C">
        <w:rPr>
          <w:rFonts w:ascii="Times New Roman" w:hAnsi="Times New Roman" w:cs="Times New Roman"/>
        </w:rPr>
        <w:t>des réactions, une subjectivité, une singularité dans sa façon d’aborder une œuvre. Toute lecture, tout visionnage génère des retentissements subjectifs dans la tête de celui qui les voit ou qui les lit</w:t>
      </w:r>
      <w:r w:rsidR="00545359" w:rsidRPr="00BB743C">
        <w:rPr>
          <w:rFonts w:ascii="Times New Roman" w:hAnsi="Times New Roman" w:cs="Times New Roman"/>
        </w:rPr>
        <w:t xml:space="preserve">. </w:t>
      </w:r>
      <w:r w:rsidR="00460306" w:rsidRPr="00BB743C">
        <w:rPr>
          <w:rFonts w:ascii="Times New Roman" w:hAnsi="Times New Roman" w:cs="Times New Roman"/>
        </w:rPr>
        <w:t>De Barthes</w:t>
      </w:r>
      <w:r w:rsidR="00460306" w:rsidRPr="00BB743C">
        <w:rPr>
          <w:rStyle w:val="Appelnotedebasdep"/>
          <w:rFonts w:ascii="Times New Roman" w:hAnsi="Times New Roman" w:cs="Times New Roman"/>
        </w:rPr>
        <w:footnoteReference w:id="6"/>
      </w:r>
      <w:r w:rsidR="00460306" w:rsidRPr="00BB743C">
        <w:rPr>
          <w:rFonts w:ascii="Times New Roman" w:hAnsi="Times New Roman" w:cs="Times New Roman"/>
        </w:rPr>
        <w:t xml:space="preserve"> à </w:t>
      </w:r>
      <w:r w:rsidR="00685492">
        <w:rPr>
          <w:rFonts w:ascii="Times New Roman" w:hAnsi="Times New Roman" w:cs="Times New Roman"/>
        </w:rPr>
        <w:t xml:space="preserve"> Antoine Compagnon</w:t>
      </w:r>
      <w:r w:rsidR="00460306" w:rsidRPr="00BB743C">
        <w:rPr>
          <w:rStyle w:val="Appelnotedebasdep"/>
          <w:rFonts w:ascii="Times New Roman" w:hAnsi="Times New Roman" w:cs="Times New Roman"/>
        </w:rPr>
        <w:footnoteReference w:id="7"/>
      </w:r>
      <w:r w:rsidR="00460306" w:rsidRPr="00BB743C">
        <w:rPr>
          <w:rFonts w:ascii="Times New Roman" w:hAnsi="Times New Roman" w:cs="Times New Roman"/>
        </w:rPr>
        <w:t>, en passan</w:t>
      </w:r>
      <w:r w:rsidR="00685492">
        <w:rPr>
          <w:rFonts w:ascii="Times New Roman" w:hAnsi="Times New Roman" w:cs="Times New Roman"/>
        </w:rPr>
        <w:t xml:space="preserve">t par </w:t>
      </w:r>
      <w:r w:rsidR="00685492" w:rsidRPr="00BB743C">
        <w:rPr>
          <w:rFonts w:ascii="Times New Roman" w:hAnsi="Times New Roman" w:cs="Times New Roman"/>
        </w:rPr>
        <w:t>Michel Picard</w:t>
      </w:r>
      <w:r w:rsidR="00460306" w:rsidRPr="00BB743C">
        <w:rPr>
          <w:rStyle w:val="Appelnotedebasdep"/>
          <w:rFonts w:ascii="Times New Roman" w:hAnsi="Times New Roman" w:cs="Times New Roman"/>
        </w:rPr>
        <w:footnoteReference w:id="8"/>
      </w:r>
      <w:r w:rsidR="00460306" w:rsidRPr="00BB743C">
        <w:rPr>
          <w:rFonts w:ascii="Times New Roman" w:hAnsi="Times New Roman" w:cs="Times New Roman"/>
        </w:rPr>
        <w:t>, l</w:t>
      </w:r>
      <w:r w:rsidR="00545359" w:rsidRPr="00BB743C">
        <w:rPr>
          <w:rFonts w:ascii="Times New Roman" w:hAnsi="Times New Roman" w:cs="Times New Roman"/>
        </w:rPr>
        <w:t xml:space="preserve">a théorie de la recherche souligne que toute expérience de lecture est une expérience double, </w:t>
      </w:r>
      <w:r w:rsidR="00460306" w:rsidRPr="00BB743C">
        <w:rPr>
          <w:rFonts w:ascii="Times New Roman" w:hAnsi="Times New Roman" w:cs="Times New Roman"/>
        </w:rPr>
        <w:t>ambiguë</w:t>
      </w:r>
      <w:r w:rsidR="00545359" w:rsidRPr="00BB743C">
        <w:rPr>
          <w:rFonts w:ascii="Times New Roman" w:hAnsi="Times New Roman" w:cs="Times New Roman"/>
        </w:rPr>
        <w:t xml:space="preserve">, déchirée « entre comprendre et aimer, entre la philologie et l’allégorie, entre la liberté et la contrainte » : </w:t>
      </w:r>
      <w:r w:rsidR="00545359" w:rsidRPr="00A7623E">
        <w:rPr>
          <w:rFonts w:ascii="Times New Roman" w:hAnsi="Times New Roman" w:cs="Times New Roman"/>
        </w:rPr>
        <w:t xml:space="preserve">je cite l’avant-propos d’Annie </w:t>
      </w:r>
      <w:proofErr w:type="spellStart"/>
      <w:r w:rsidR="00545359" w:rsidRPr="00A7623E">
        <w:rPr>
          <w:rFonts w:ascii="Times New Roman" w:hAnsi="Times New Roman" w:cs="Times New Roman"/>
        </w:rPr>
        <w:t>Rouxel</w:t>
      </w:r>
      <w:proofErr w:type="spellEnd"/>
      <w:r w:rsidR="00545359" w:rsidRPr="00A7623E">
        <w:rPr>
          <w:rFonts w:ascii="Times New Roman" w:hAnsi="Times New Roman" w:cs="Times New Roman"/>
        </w:rPr>
        <w:t xml:space="preserve"> et de Gérard Langlade </w:t>
      </w:r>
      <w:r w:rsidR="00310365" w:rsidRPr="00A7623E">
        <w:rPr>
          <w:rFonts w:ascii="Times New Roman" w:hAnsi="Times New Roman" w:cs="Times New Roman"/>
        </w:rPr>
        <w:t xml:space="preserve">des actes du </w:t>
      </w:r>
      <w:r w:rsidR="006613DA" w:rsidRPr="00A7623E">
        <w:rPr>
          <w:rFonts w:ascii="Times New Roman" w:hAnsi="Times New Roman" w:cs="Times New Roman"/>
        </w:rPr>
        <w:t xml:space="preserve">colloque </w:t>
      </w:r>
      <w:r w:rsidR="006613DA" w:rsidRPr="005C576A">
        <w:rPr>
          <w:rFonts w:ascii="Times New Roman" w:hAnsi="Times New Roman" w:cs="Times New Roman"/>
          <w:b/>
        </w:rPr>
        <w:t>« </w:t>
      </w:r>
      <w:r w:rsidR="00545359" w:rsidRPr="005C576A">
        <w:rPr>
          <w:rFonts w:ascii="Times New Roman" w:hAnsi="Times New Roman" w:cs="Times New Roman"/>
          <w:b/>
        </w:rPr>
        <w:t>Sujets lecteurs et enseignement de la littérature</w:t>
      </w:r>
      <w:r w:rsidR="00545359" w:rsidRPr="00A7623E">
        <w:rPr>
          <w:rFonts w:ascii="Times New Roman" w:hAnsi="Times New Roman" w:cs="Times New Roman"/>
        </w:rPr>
        <w:t> ». Le but de ce colloque</w:t>
      </w:r>
      <w:r w:rsidR="00685492" w:rsidRPr="00A7623E">
        <w:rPr>
          <w:rStyle w:val="Appelnotedebasdep"/>
          <w:rFonts w:ascii="Times New Roman" w:hAnsi="Times New Roman" w:cs="Times New Roman"/>
        </w:rPr>
        <w:footnoteReference w:id="9"/>
      </w:r>
      <w:r w:rsidR="00685492" w:rsidRPr="00A7623E">
        <w:rPr>
          <w:rFonts w:ascii="Times New Roman" w:hAnsi="Times New Roman" w:cs="Times New Roman"/>
        </w:rPr>
        <w:t xml:space="preserve"> </w:t>
      </w:r>
      <w:r w:rsidR="00545359" w:rsidRPr="00A7623E">
        <w:rPr>
          <w:rFonts w:ascii="Times New Roman" w:hAnsi="Times New Roman" w:cs="Times New Roman"/>
        </w:rPr>
        <w:t xml:space="preserve">étant de </w:t>
      </w:r>
      <w:r w:rsidR="00CA3745" w:rsidRPr="00A7623E">
        <w:rPr>
          <w:rFonts w:ascii="Times New Roman" w:hAnsi="Times New Roman" w:cs="Times New Roman"/>
        </w:rPr>
        <w:t>« </w:t>
      </w:r>
      <w:r w:rsidR="00545359" w:rsidRPr="00A7623E">
        <w:rPr>
          <w:rFonts w:ascii="Times New Roman" w:hAnsi="Times New Roman" w:cs="Times New Roman"/>
        </w:rPr>
        <w:t>s’interroger sur la place, le statut et les formes que peuvent avoir les expériences subjectives des œuvres (de la maternelle à l’université) à côté de la nécessaire transmission de connaissances sur la littérature, son histoire, ses codes, ses rituels</w:t>
      </w:r>
      <w:r w:rsidR="00CA3745" w:rsidRPr="00A7623E">
        <w:rPr>
          <w:rFonts w:ascii="Times New Roman" w:hAnsi="Times New Roman" w:cs="Times New Roman"/>
        </w:rPr>
        <w:t> »</w:t>
      </w:r>
      <w:r w:rsidR="00D971C8" w:rsidRPr="00A7623E">
        <w:rPr>
          <w:rStyle w:val="Appelnotedebasdep"/>
          <w:rFonts w:ascii="Times New Roman" w:hAnsi="Times New Roman" w:cs="Times New Roman"/>
        </w:rPr>
        <w:footnoteReference w:id="10"/>
      </w:r>
      <w:r w:rsidR="00545359" w:rsidRPr="00A7623E">
        <w:rPr>
          <w:rFonts w:ascii="Times New Roman" w:hAnsi="Times New Roman" w:cs="Times New Roman"/>
        </w:rPr>
        <w:t>.</w:t>
      </w:r>
    </w:p>
    <w:p w14:paraId="3BC04357" w14:textId="3ADE4383" w:rsidR="00BB743C" w:rsidRPr="00BB743C" w:rsidRDefault="00BB743C" w:rsidP="00A7623E">
      <w:pPr>
        <w:jc w:val="both"/>
        <w:rPr>
          <w:rFonts w:ascii="Times New Roman" w:hAnsi="Times New Roman" w:cs="Times New Roman"/>
        </w:rPr>
      </w:pPr>
      <w:r w:rsidRPr="00BB743C">
        <w:rPr>
          <w:rFonts w:ascii="Times New Roman" w:hAnsi="Times New Roman" w:cs="Times New Roman"/>
        </w:rPr>
        <w:t xml:space="preserve"> Nous allons étendre ce</w:t>
      </w:r>
      <w:r w:rsidR="00636253">
        <w:rPr>
          <w:rFonts w:ascii="Times New Roman" w:hAnsi="Times New Roman" w:cs="Times New Roman"/>
        </w:rPr>
        <w:t>tte théorie</w:t>
      </w:r>
      <w:r w:rsidR="00A7623E">
        <w:rPr>
          <w:rFonts w:ascii="Times New Roman" w:hAnsi="Times New Roman" w:cs="Times New Roman"/>
        </w:rPr>
        <w:t> : ce qui est dit dans le domaine de la littérature est applicable pour le spectateur dans le cadre du cinéma</w:t>
      </w:r>
      <w:r w:rsidRPr="00BB743C">
        <w:rPr>
          <w:rFonts w:ascii="Times New Roman" w:hAnsi="Times New Roman" w:cs="Times New Roman"/>
        </w:rPr>
        <w:t>.</w:t>
      </w:r>
    </w:p>
    <w:p w14:paraId="70D0BC46" w14:textId="2A040E88" w:rsidR="00545359" w:rsidRPr="00BB743C" w:rsidRDefault="00545359" w:rsidP="00BB743C">
      <w:pPr>
        <w:ind w:firstLine="284"/>
        <w:jc w:val="both"/>
        <w:rPr>
          <w:rFonts w:ascii="Times New Roman" w:hAnsi="Times New Roman" w:cs="Times New Roman"/>
        </w:rPr>
      </w:pPr>
      <w:r w:rsidRPr="00BB743C">
        <w:rPr>
          <w:rFonts w:ascii="Times New Roman" w:hAnsi="Times New Roman" w:cs="Times New Roman"/>
        </w:rPr>
        <w:lastRenderedPageBreak/>
        <w:t>L’analyse filmique doit donc</w:t>
      </w:r>
      <w:r w:rsidR="00DB50B0">
        <w:rPr>
          <w:rFonts w:ascii="Times New Roman" w:hAnsi="Times New Roman" w:cs="Times New Roman"/>
        </w:rPr>
        <w:t>,</w:t>
      </w:r>
      <w:r w:rsidRPr="00BB743C">
        <w:rPr>
          <w:rFonts w:ascii="Times New Roman" w:hAnsi="Times New Roman" w:cs="Times New Roman"/>
        </w:rPr>
        <w:t xml:space="preserve"> elle aussi</w:t>
      </w:r>
      <w:r w:rsidR="00DB50B0">
        <w:rPr>
          <w:rFonts w:ascii="Times New Roman" w:hAnsi="Times New Roman" w:cs="Times New Roman"/>
        </w:rPr>
        <w:t>,</w:t>
      </w:r>
      <w:r w:rsidRPr="00BB743C">
        <w:rPr>
          <w:rFonts w:ascii="Times New Roman" w:hAnsi="Times New Roman" w:cs="Times New Roman"/>
        </w:rPr>
        <w:t xml:space="preserve"> concilier la liberté </w:t>
      </w:r>
      <w:r w:rsidR="003F6503" w:rsidRPr="00BB743C">
        <w:rPr>
          <w:rFonts w:ascii="Times New Roman" w:hAnsi="Times New Roman" w:cs="Times New Roman"/>
        </w:rPr>
        <w:t>du voyeur et les codes de l’œuvre. La beauté formelle indéniable de l’œuvre de Casanova, les thèmes choisis et la narration vont forcément faire naître des réactions dans le public. Notre enseignement est profondément ancré dans une app</w:t>
      </w:r>
      <w:r w:rsidR="00815BB2" w:rsidRPr="00BB743C">
        <w:rPr>
          <w:rFonts w:ascii="Times New Roman" w:hAnsi="Times New Roman" w:cs="Times New Roman"/>
        </w:rPr>
        <w:t>roche techniciste et formaliste :</w:t>
      </w:r>
      <w:r w:rsidR="003F6503" w:rsidRPr="00BB743C">
        <w:rPr>
          <w:rFonts w:ascii="Times New Roman" w:hAnsi="Times New Roman" w:cs="Times New Roman"/>
        </w:rPr>
        <w:t xml:space="preserve"> l’objet doit être analysable, transformé en lecture méthodique, qui doit installer l’œuvre dans un réseau de références intertextuelles. Or</w:t>
      </w:r>
      <w:r w:rsidR="00C10E55" w:rsidRPr="00BB743C">
        <w:rPr>
          <w:rFonts w:ascii="Times New Roman" w:hAnsi="Times New Roman" w:cs="Times New Roman"/>
        </w:rPr>
        <w:t>,</w:t>
      </w:r>
      <w:r w:rsidR="003F6503" w:rsidRPr="00BB743C">
        <w:rPr>
          <w:rFonts w:ascii="Times New Roman" w:hAnsi="Times New Roman" w:cs="Times New Roman"/>
        </w:rPr>
        <w:t xml:space="preserve"> si nos étudiants n’ont pas notre bagage, ils ont en revanche une culture cinématographique qu’ils ne soupçonnent pas et qui permet au professeur de prendre en compte la dimension subjective de l’œuvre et d’impliquer les étudiants dans une logique d’</w:t>
      </w:r>
      <w:r w:rsidR="00815BB2" w:rsidRPr="00BB743C">
        <w:rPr>
          <w:rFonts w:ascii="Times New Roman" w:hAnsi="Times New Roman" w:cs="Times New Roman"/>
        </w:rPr>
        <w:t>appropriation, d’interprétation</w:t>
      </w:r>
      <w:r w:rsidR="003F6503" w:rsidRPr="00BB743C">
        <w:rPr>
          <w:rFonts w:ascii="Times New Roman" w:hAnsi="Times New Roman" w:cs="Times New Roman"/>
        </w:rPr>
        <w:t xml:space="preserve"> et de dialogue, grâce à la diversité des réceptions d’une même œuvre.</w:t>
      </w:r>
    </w:p>
    <w:p w14:paraId="12D3BACD" w14:textId="51F1758D" w:rsidR="003F6503" w:rsidRPr="00BB743C" w:rsidRDefault="00815BB2" w:rsidP="00BB743C">
      <w:pPr>
        <w:ind w:firstLine="284"/>
        <w:jc w:val="both"/>
        <w:rPr>
          <w:rFonts w:ascii="Times New Roman" w:hAnsi="Times New Roman" w:cs="Times New Roman"/>
        </w:rPr>
      </w:pPr>
      <w:r w:rsidRPr="00BB743C">
        <w:rPr>
          <w:rFonts w:ascii="Times New Roman" w:hAnsi="Times New Roman" w:cs="Times New Roman"/>
        </w:rPr>
        <w:t xml:space="preserve">Comme l’écrivent </w:t>
      </w:r>
      <w:r w:rsidR="00D6359D" w:rsidRPr="00BB743C">
        <w:rPr>
          <w:rFonts w:ascii="Times New Roman" w:hAnsi="Times New Roman" w:cs="Times New Roman"/>
        </w:rPr>
        <w:t xml:space="preserve">Annie </w:t>
      </w:r>
      <w:proofErr w:type="spellStart"/>
      <w:r w:rsidR="00D6359D" w:rsidRPr="00BB743C">
        <w:rPr>
          <w:rFonts w:ascii="Times New Roman" w:hAnsi="Times New Roman" w:cs="Times New Roman"/>
        </w:rPr>
        <w:t>Rouxel</w:t>
      </w:r>
      <w:proofErr w:type="spellEnd"/>
      <w:r w:rsidR="00D6359D" w:rsidRPr="00BB743C">
        <w:rPr>
          <w:rFonts w:ascii="Times New Roman" w:hAnsi="Times New Roman" w:cs="Times New Roman"/>
        </w:rPr>
        <w:t xml:space="preserve"> et </w:t>
      </w:r>
      <w:r w:rsidR="00D6359D" w:rsidRPr="004142C5">
        <w:rPr>
          <w:rFonts w:ascii="Times New Roman" w:hAnsi="Times New Roman" w:cs="Times New Roman"/>
        </w:rPr>
        <w:t>Gérard Langlade</w:t>
      </w:r>
      <w:r w:rsidR="00EA0626" w:rsidRPr="004142C5">
        <w:rPr>
          <w:rStyle w:val="Appelnotedebasdep"/>
          <w:rFonts w:ascii="Times New Roman" w:hAnsi="Times New Roman" w:cs="Times New Roman"/>
        </w:rPr>
        <w:footnoteReference w:id="11"/>
      </w:r>
      <w:r w:rsidR="00C10E55" w:rsidRPr="00BB743C">
        <w:rPr>
          <w:rFonts w:ascii="Times New Roman" w:hAnsi="Times New Roman" w:cs="Times New Roman"/>
        </w:rPr>
        <w:t>,</w:t>
      </w:r>
      <w:r w:rsidRPr="00BB743C">
        <w:rPr>
          <w:rFonts w:ascii="Times New Roman" w:hAnsi="Times New Roman" w:cs="Times New Roman"/>
        </w:rPr>
        <w:t xml:space="preserve"> « </w:t>
      </w:r>
      <w:r w:rsidR="003F6503" w:rsidRPr="00BB743C">
        <w:rPr>
          <w:rFonts w:ascii="Times New Roman" w:hAnsi="Times New Roman" w:cs="Times New Roman"/>
        </w:rPr>
        <w:t>une telle perspective didactique</w:t>
      </w:r>
      <w:r w:rsidR="00D6359D">
        <w:rPr>
          <w:rFonts w:ascii="Times New Roman" w:hAnsi="Times New Roman" w:cs="Times New Roman"/>
        </w:rPr>
        <w:t> </w:t>
      </w:r>
      <w:r w:rsidR="00C10E55" w:rsidRPr="00BB743C">
        <w:rPr>
          <w:rFonts w:ascii="Times New Roman" w:hAnsi="Times New Roman" w:cs="Times New Roman"/>
        </w:rPr>
        <w:t>–</w:t>
      </w:r>
      <w:r w:rsidR="00D6359D">
        <w:rPr>
          <w:rFonts w:ascii="Times New Roman" w:hAnsi="Times New Roman" w:cs="Times New Roman"/>
        </w:rPr>
        <w:t> </w:t>
      </w:r>
      <w:r w:rsidR="003F6503" w:rsidRPr="00BB743C">
        <w:rPr>
          <w:rFonts w:ascii="Times New Roman" w:hAnsi="Times New Roman" w:cs="Times New Roman"/>
        </w:rPr>
        <w:t>qui conduit sans doute, à terme, à un réajustement</w:t>
      </w:r>
      <w:r w:rsidR="009A4CBC" w:rsidRPr="00BB743C">
        <w:rPr>
          <w:rFonts w:ascii="Times New Roman" w:hAnsi="Times New Roman" w:cs="Times New Roman"/>
        </w:rPr>
        <w:t xml:space="preserve"> idéologique et à une reconfiguration pratique de l</w:t>
      </w:r>
      <w:r w:rsidR="00D6359D">
        <w:rPr>
          <w:rFonts w:ascii="Times New Roman" w:hAnsi="Times New Roman" w:cs="Times New Roman"/>
        </w:rPr>
        <w:t>’enseignement de la littérature – </w:t>
      </w:r>
      <w:r w:rsidR="009A4CBC" w:rsidRPr="00BB743C">
        <w:rPr>
          <w:rFonts w:ascii="Times New Roman" w:hAnsi="Times New Roman" w:cs="Times New Roman"/>
        </w:rPr>
        <w:t>se heurte à une tradition scolaire ancienne, mais toujours active, et à une défiance chronique des théories de la littérature à l’égard des lecteurs empiriques ».</w:t>
      </w:r>
    </w:p>
    <w:p w14:paraId="5FB1F734" w14:textId="6E56CEEC" w:rsidR="009A4CBC" w:rsidRPr="00BB743C" w:rsidRDefault="009A4CBC" w:rsidP="00BB743C">
      <w:pPr>
        <w:ind w:firstLine="284"/>
        <w:jc w:val="both"/>
        <w:rPr>
          <w:rFonts w:ascii="Times New Roman" w:hAnsi="Times New Roman" w:cs="Times New Roman"/>
        </w:rPr>
      </w:pPr>
      <w:r w:rsidRPr="00BB743C">
        <w:rPr>
          <w:rFonts w:ascii="Times New Roman" w:hAnsi="Times New Roman" w:cs="Times New Roman"/>
        </w:rPr>
        <w:t xml:space="preserve">Il ne s’agira pas de prendre uniquement en compte leur </w:t>
      </w:r>
      <w:r w:rsidR="00815BB2" w:rsidRPr="00BB743C">
        <w:rPr>
          <w:rFonts w:ascii="Times New Roman" w:hAnsi="Times New Roman" w:cs="Times New Roman"/>
        </w:rPr>
        <w:t>subjectivité</w:t>
      </w:r>
      <w:r w:rsidRPr="00BB743C">
        <w:rPr>
          <w:rFonts w:ascii="Times New Roman" w:hAnsi="Times New Roman" w:cs="Times New Roman"/>
        </w:rPr>
        <w:t xml:space="preserve"> légitime car attendue, voire encouragée par l’œuvre,</w:t>
      </w:r>
      <w:r w:rsidR="008C6242" w:rsidRPr="00BB743C">
        <w:rPr>
          <w:rFonts w:ascii="Times New Roman" w:hAnsi="Times New Roman" w:cs="Times New Roman"/>
        </w:rPr>
        <w:t xml:space="preserve"> </w:t>
      </w:r>
      <w:r w:rsidRPr="00BB743C">
        <w:rPr>
          <w:rFonts w:ascii="Times New Roman" w:hAnsi="Times New Roman" w:cs="Times New Roman"/>
        </w:rPr>
        <w:t xml:space="preserve">ni même celle accidentelle qui </w:t>
      </w:r>
      <w:r w:rsidR="00815BB2" w:rsidRPr="00BB743C">
        <w:rPr>
          <w:rFonts w:ascii="Times New Roman" w:hAnsi="Times New Roman" w:cs="Times New Roman"/>
        </w:rPr>
        <w:t>relèverait</w:t>
      </w:r>
      <w:r w:rsidRPr="00BB743C">
        <w:rPr>
          <w:rFonts w:ascii="Times New Roman" w:hAnsi="Times New Roman" w:cs="Times New Roman"/>
        </w:rPr>
        <w:t xml:space="preserve"> d’une mésinterprétation par exemple, mais d’en tenir compte. Deux exercices peuvent y conduire : un débat sur l’œuvre </w:t>
      </w:r>
      <w:r w:rsidR="00815BB2" w:rsidRPr="00BB743C">
        <w:rPr>
          <w:rFonts w:ascii="Times New Roman" w:hAnsi="Times New Roman" w:cs="Times New Roman"/>
        </w:rPr>
        <w:t>après la projection d’extraits</w:t>
      </w:r>
      <w:r w:rsidRPr="00BB743C">
        <w:rPr>
          <w:rFonts w:ascii="Times New Roman" w:hAnsi="Times New Roman" w:cs="Times New Roman"/>
        </w:rPr>
        <w:t xml:space="preserve"> et </w:t>
      </w:r>
      <w:r w:rsidR="00815BB2" w:rsidRPr="00BB743C">
        <w:rPr>
          <w:rFonts w:ascii="Times New Roman" w:hAnsi="Times New Roman" w:cs="Times New Roman"/>
        </w:rPr>
        <w:t>un travail d’écriture. Le court débat sera suivi d’</w:t>
      </w:r>
      <w:r w:rsidRPr="00BB743C">
        <w:rPr>
          <w:rFonts w:ascii="Times New Roman" w:hAnsi="Times New Roman" w:cs="Times New Roman"/>
        </w:rPr>
        <w:t xml:space="preserve">une grille </w:t>
      </w:r>
      <w:r w:rsidR="00815BB2" w:rsidRPr="00BB743C">
        <w:rPr>
          <w:rFonts w:ascii="Times New Roman" w:hAnsi="Times New Roman" w:cs="Times New Roman"/>
        </w:rPr>
        <w:t>de lecture qui pourra enrichir c</w:t>
      </w:r>
      <w:r w:rsidRPr="00BB743C">
        <w:rPr>
          <w:rFonts w:ascii="Times New Roman" w:hAnsi="Times New Roman" w:cs="Times New Roman"/>
        </w:rPr>
        <w:t>es interactions,</w:t>
      </w:r>
      <w:r w:rsidR="00815BB2" w:rsidRPr="00BB743C">
        <w:rPr>
          <w:rFonts w:ascii="Times New Roman" w:hAnsi="Times New Roman" w:cs="Times New Roman"/>
        </w:rPr>
        <w:t xml:space="preserve"> par des réponses qui souligneront</w:t>
      </w:r>
      <w:r w:rsidRPr="00BB743C">
        <w:rPr>
          <w:rFonts w:ascii="Times New Roman" w:hAnsi="Times New Roman" w:cs="Times New Roman"/>
        </w:rPr>
        <w:t xml:space="preserve"> la richesse de l’œuvre</w:t>
      </w:r>
      <w:r w:rsidR="00815BB2" w:rsidRPr="00BB743C">
        <w:rPr>
          <w:rFonts w:ascii="Times New Roman" w:hAnsi="Times New Roman" w:cs="Times New Roman"/>
        </w:rPr>
        <w:t xml:space="preserve"> et les jeux de miroir que les étudiants </w:t>
      </w:r>
      <w:r w:rsidRPr="00BB743C">
        <w:rPr>
          <w:rFonts w:ascii="Times New Roman" w:hAnsi="Times New Roman" w:cs="Times New Roman"/>
        </w:rPr>
        <w:t>n’auront pas vu</w:t>
      </w:r>
      <w:r w:rsidR="00815BB2" w:rsidRPr="00BB743C">
        <w:rPr>
          <w:rFonts w:ascii="Times New Roman" w:hAnsi="Times New Roman" w:cs="Times New Roman"/>
        </w:rPr>
        <w:t>s.</w:t>
      </w:r>
    </w:p>
    <w:p w14:paraId="49657097" w14:textId="355732FF" w:rsidR="007C7EA9" w:rsidRPr="00BB743C" w:rsidRDefault="00815BB2" w:rsidP="00BB743C">
      <w:pPr>
        <w:pBdr>
          <w:top w:val="single" w:sz="4" w:space="1" w:color="auto"/>
          <w:bottom w:val="single" w:sz="4" w:space="1" w:color="auto"/>
        </w:pBdr>
        <w:jc w:val="both"/>
        <w:rPr>
          <w:rFonts w:ascii="Times New Roman" w:hAnsi="Times New Roman" w:cs="Times New Roman"/>
          <w:b/>
        </w:rPr>
      </w:pPr>
      <w:r w:rsidRPr="00BB743C">
        <w:rPr>
          <w:rFonts w:ascii="Times New Roman" w:hAnsi="Times New Roman" w:cs="Times New Roman"/>
          <w:b/>
        </w:rPr>
        <w:t>Grille de lecture</w:t>
      </w:r>
      <w:r w:rsidR="00787444" w:rsidRPr="00BB743C">
        <w:rPr>
          <w:rStyle w:val="Appelnotedebasdep"/>
          <w:rFonts w:ascii="Times New Roman" w:hAnsi="Times New Roman" w:cs="Times New Roman"/>
          <w:b/>
        </w:rPr>
        <w:footnoteReference w:id="12"/>
      </w:r>
    </w:p>
    <w:p w14:paraId="539D1D82" w14:textId="08DB62ED" w:rsidR="00787444" w:rsidRPr="00BB743C" w:rsidRDefault="00787444" w:rsidP="00BB743C">
      <w:pPr>
        <w:jc w:val="both"/>
        <w:rPr>
          <w:rFonts w:ascii="Times New Roman" w:hAnsi="Times New Roman" w:cs="Times New Roman"/>
          <w:b/>
        </w:rPr>
      </w:pPr>
      <w:r w:rsidRPr="00BB743C">
        <w:rPr>
          <w:rFonts w:ascii="Times New Roman" w:hAnsi="Times New Roman" w:cs="Times New Roman"/>
          <w:b/>
          <w:color w:val="FF0000"/>
        </w:rPr>
        <w:t xml:space="preserve">Vous devez mener une enquête numérique et répondre à ces questions en un court paragraphe de </w:t>
      </w:r>
      <w:r w:rsidR="006E60C2">
        <w:rPr>
          <w:rFonts w:ascii="Times New Roman" w:hAnsi="Times New Roman" w:cs="Times New Roman"/>
          <w:b/>
          <w:color w:val="FF0000"/>
        </w:rPr>
        <w:t>cinq</w:t>
      </w:r>
      <w:r w:rsidRPr="00BB743C">
        <w:rPr>
          <w:rFonts w:ascii="Times New Roman" w:hAnsi="Times New Roman" w:cs="Times New Roman"/>
          <w:b/>
          <w:color w:val="FF0000"/>
        </w:rPr>
        <w:t xml:space="preserve"> lignes qui indiquera obligatoirement ses sources et sera rédigé</w:t>
      </w:r>
      <w:r w:rsidR="00CD2C54">
        <w:rPr>
          <w:rStyle w:val="Appelnotedebasdep"/>
          <w:rFonts w:ascii="Times New Roman" w:hAnsi="Times New Roman" w:cs="Times New Roman"/>
          <w:b/>
          <w:color w:val="FF0000"/>
        </w:rPr>
        <w:footnoteReference w:id="13"/>
      </w:r>
      <w:r w:rsidR="006E60C2">
        <w:rPr>
          <w:rFonts w:ascii="Times New Roman" w:hAnsi="Times New Roman" w:cs="Times New Roman"/>
          <w:b/>
          <w:color w:val="FF0000"/>
        </w:rPr>
        <w:t>.</w:t>
      </w:r>
    </w:p>
    <w:p w14:paraId="4D81D719" w14:textId="6C7BFDDF" w:rsidR="007E2BB3" w:rsidRDefault="007E2BB3" w:rsidP="00BB743C">
      <w:pPr>
        <w:jc w:val="both"/>
        <w:rPr>
          <w:rFonts w:ascii="Times New Roman" w:hAnsi="Times New Roman" w:cs="Times New Roman"/>
          <w:b/>
          <w:color w:val="2E74B5" w:themeColor="accent1" w:themeShade="BF"/>
        </w:rPr>
      </w:pPr>
      <w:r w:rsidRPr="00BB743C">
        <w:rPr>
          <w:rFonts w:ascii="Times New Roman" w:hAnsi="Times New Roman" w:cs="Times New Roman"/>
          <w:b/>
          <w:color w:val="2E74B5" w:themeColor="accent1" w:themeShade="BF"/>
        </w:rPr>
        <w:t xml:space="preserve">Quelle </w:t>
      </w:r>
      <w:r w:rsidRPr="00BB743C">
        <w:rPr>
          <w:rFonts w:ascii="Times New Roman" w:hAnsi="Times New Roman" w:cs="Times New Roman"/>
          <w:b/>
          <w:i/>
          <w:color w:val="2E74B5" w:themeColor="accent1" w:themeShade="BF"/>
        </w:rPr>
        <w:t>esthétique</w:t>
      </w:r>
      <w:r w:rsidR="00843B0E">
        <w:rPr>
          <w:rFonts w:ascii="Times New Roman" w:hAnsi="Times New Roman" w:cs="Times New Roman"/>
          <w:b/>
          <w:color w:val="2E74B5" w:themeColor="accent1" w:themeShade="BF"/>
        </w:rPr>
        <w:t xml:space="preserve"> (comme attention particulière à la mise en image)</w:t>
      </w:r>
      <w:r w:rsidRPr="00BB743C">
        <w:rPr>
          <w:rFonts w:ascii="Times New Roman" w:hAnsi="Times New Roman" w:cs="Times New Roman"/>
          <w:b/>
          <w:color w:val="2E74B5" w:themeColor="accent1" w:themeShade="BF"/>
        </w:rPr>
        <w:t xml:space="preserve"> retrouvez-vous dans ce film ?</w:t>
      </w:r>
    </w:p>
    <w:p w14:paraId="6BC73DF5" w14:textId="6AB03D39" w:rsidR="005C576A" w:rsidRDefault="005C576A" w:rsidP="00BB743C">
      <w:pPr>
        <w:jc w:val="both"/>
        <w:rPr>
          <w:rFonts w:ascii="Times New Roman" w:hAnsi="Times New Roman" w:cs="Times New Roman"/>
          <w:b/>
          <w:color w:val="2E74B5" w:themeColor="accent1" w:themeShade="BF"/>
        </w:rPr>
      </w:pPr>
      <w:r>
        <w:rPr>
          <w:rFonts w:ascii="Times New Roman" w:hAnsi="Times New Roman" w:cs="Times New Roman"/>
          <w:b/>
          <w:color w:val="2E74B5" w:themeColor="accent1" w:themeShade="BF"/>
        </w:rPr>
        <w:t>Quelques éléments de réponse :</w:t>
      </w:r>
    </w:p>
    <w:p w14:paraId="06299365" w14:textId="640E5DEA" w:rsidR="00B0689A" w:rsidRPr="00B0689A" w:rsidRDefault="00B0689A" w:rsidP="00B0689A">
      <w:pPr>
        <w:ind w:firstLine="284"/>
        <w:rPr>
          <w:rFonts w:ascii="Times New Roman" w:hAnsi="Times New Roman" w:cs="Times New Roman"/>
        </w:rPr>
      </w:pPr>
      <w:r>
        <w:rPr>
          <w:rFonts w:ascii="Times New Roman" w:hAnsi="Times New Roman" w:cs="Times New Roman"/>
        </w:rPr>
        <w:t xml:space="preserve">L’esthétique évoque </w:t>
      </w:r>
      <w:r w:rsidRPr="00580A1C">
        <w:rPr>
          <w:rFonts w:ascii="Times New Roman" w:hAnsi="Times New Roman" w:cs="Times New Roman"/>
          <w:b/>
        </w:rPr>
        <w:t>les années 60</w:t>
      </w:r>
      <w:r>
        <w:rPr>
          <w:rFonts w:ascii="Times New Roman" w:hAnsi="Times New Roman" w:cs="Times New Roman"/>
        </w:rPr>
        <w:t>, avec ses décors, ses couleurs. Cela semble à la fois moderne et ancien, beau et laid</w:t>
      </w:r>
    </w:p>
    <w:tbl>
      <w:tblPr>
        <w:tblStyle w:val="Grilledutableau"/>
        <w:tblW w:w="0" w:type="auto"/>
        <w:tblLook w:val="04A0" w:firstRow="1" w:lastRow="0" w:firstColumn="1" w:lastColumn="0" w:noHBand="0" w:noVBand="1"/>
      </w:tblPr>
      <w:tblGrid>
        <w:gridCol w:w="9062"/>
      </w:tblGrid>
      <w:tr w:rsidR="00020519" w14:paraId="3311BFAD" w14:textId="77777777" w:rsidTr="00020519">
        <w:tc>
          <w:tcPr>
            <w:tcW w:w="9062" w:type="dxa"/>
          </w:tcPr>
          <w:p w14:paraId="10A0CAAD" w14:textId="148087EB" w:rsidR="00020519" w:rsidRPr="00BB743C" w:rsidRDefault="00020519" w:rsidP="00BB743C">
            <w:pPr>
              <w:ind w:firstLine="284"/>
              <w:jc w:val="both"/>
              <w:rPr>
                <w:rFonts w:ascii="Times New Roman" w:hAnsi="Times New Roman" w:cs="Times New Roman"/>
              </w:rPr>
            </w:pPr>
            <w:r w:rsidRPr="00C72057">
              <w:rPr>
                <w:rFonts w:ascii="Times New Roman" w:hAnsi="Times New Roman" w:cs="Times New Roman"/>
              </w:rPr>
              <w:t xml:space="preserve">« […] </w:t>
            </w:r>
            <w:r w:rsidR="008F5483" w:rsidRPr="00C72057">
              <w:rPr>
                <w:rFonts w:ascii="Times New Roman" w:hAnsi="Times New Roman" w:cs="Times New Roman"/>
              </w:rPr>
              <w:t>p</w:t>
            </w:r>
            <w:r w:rsidRPr="00BB743C">
              <w:rPr>
                <w:rFonts w:ascii="Times New Roman" w:hAnsi="Times New Roman" w:cs="Times New Roman"/>
              </w:rPr>
              <w:t xml:space="preserve">ar son traitement visuel, le film entre dans une dimension </w:t>
            </w:r>
            <w:r w:rsidRPr="00C72057">
              <w:rPr>
                <w:rFonts w:ascii="Times New Roman" w:hAnsi="Times New Roman" w:cs="Times New Roman"/>
              </w:rPr>
              <w:t xml:space="preserve">[…] </w:t>
            </w:r>
            <w:r w:rsidRPr="00BB743C">
              <w:rPr>
                <w:rFonts w:ascii="Times New Roman" w:hAnsi="Times New Roman" w:cs="Times New Roman"/>
              </w:rPr>
              <w:t xml:space="preserve">autre </w:t>
            </w:r>
            <w:r w:rsidRPr="00C72057">
              <w:rPr>
                <w:rFonts w:ascii="Times New Roman" w:hAnsi="Times New Roman" w:cs="Times New Roman"/>
              </w:rPr>
              <w:t>[</w:t>
            </w:r>
            <w:r w:rsidRPr="00BB743C">
              <w:rPr>
                <w:rFonts w:ascii="Times New Roman" w:hAnsi="Times New Roman" w:cs="Times New Roman"/>
              </w:rPr>
              <w:t>que simplement narrative</w:t>
            </w:r>
            <w:r w:rsidRPr="00C72057">
              <w:rPr>
                <w:rFonts w:ascii="Times New Roman" w:hAnsi="Times New Roman" w:cs="Times New Roman"/>
              </w:rPr>
              <w:t>]</w:t>
            </w:r>
            <w:r w:rsidRPr="00BB743C">
              <w:rPr>
                <w:rFonts w:ascii="Times New Roman" w:hAnsi="Times New Roman" w:cs="Times New Roman"/>
              </w:rPr>
              <w:t xml:space="preserve">, et joue avec les émotions du spectateur. Dans </w:t>
            </w:r>
            <w:hyperlink r:id="rId9" w:history="1">
              <w:r w:rsidRPr="00BB743C">
                <w:rPr>
                  <w:rStyle w:val="Lienhypertexte"/>
                  <w:rFonts w:ascii="Times New Roman" w:hAnsi="Times New Roman" w:cs="Times New Roman"/>
                  <w:i/>
                  <w:iCs/>
                </w:rPr>
                <w:t>Le spectateur remué</w:t>
              </w:r>
            </w:hyperlink>
            <w:r w:rsidRPr="00BB743C">
              <w:rPr>
                <w:rFonts w:ascii="Times New Roman" w:hAnsi="Times New Roman" w:cs="Times New Roman"/>
              </w:rPr>
              <w:t xml:space="preserve">, Laurent </w:t>
            </w:r>
            <w:proofErr w:type="spellStart"/>
            <w:r w:rsidRPr="00BB743C">
              <w:rPr>
                <w:rFonts w:ascii="Times New Roman" w:hAnsi="Times New Roman" w:cs="Times New Roman"/>
              </w:rPr>
              <w:t>Jullier</w:t>
            </w:r>
            <w:proofErr w:type="spellEnd"/>
            <w:r w:rsidRPr="00BB743C">
              <w:rPr>
                <w:rFonts w:ascii="Times New Roman" w:hAnsi="Times New Roman" w:cs="Times New Roman"/>
              </w:rPr>
              <w:t xml:space="preserve"> met en avant l’importance de l’esthétique filmique quant à la réception de l’œuvre par le spectateur :</w:t>
            </w:r>
          </w:p>
          <w:p w14:paraId="7DE41BF7" w14:textId="21542AAC" w:rsidR="00020519" w:rsidRPr="00C72057" w:rsidRDefault="00020519" w:rsidP="00020519">
            <w:pPr>
              <w:ind w:left="734"/>
              <w:jc w:val="both"/>
              <w:rPr>
                <w:rFonts w:ascii="Times New Roman" w:hAnsi="Times New Roman" w:cs="Times New Roman"/>
                <w:sz w:val="20"/>
                <w:szCs w:val="20"/>
              </w:rPr>
            </w:pPr>
            <w:r w:rsidRPr="00BB743C">
              <w:rPr>
                <w:rFonts w:ascii="Times New Roman" w:hAnsi="Times New Roman" w:cs="Times New Roman"/>
                <w:sz w:val="20"/>
                <w:szCs w:val="20"/>
              </w:rPr>
              <w:t>« Les spectateurs ne voient des films que parce que les films les “remuent”. Or ils ne les remuent pas seulement par leur splendeur formelle, mais aussi (et surtout, souvent) par les histoires qu’ils racontent. Entre l’esthétique</w:t>
            </w:r>
            <w:r w:rsidRPr="00C72057">
              <w:rPr>
                <w:rFonts w:ascii="Times New Roman" w:hAnsi="Times New Roman" w:cs="Times New Roman"/>
                <w:sz w:val="20"/>
                <w:szCs w:val="20"/>
              </w:rPr>
              <w:t xml:space="preserve"> </w:t>
            </w:r>
            <w:r w:rsidRPr="00BB743C">
              <w:rPr>
                <w:rFonts w:ascii="Times New Roman" w:hAnsi="Times New Roman" w:cs="Times New Roman"/>
                <w:sz w:val="20"/>
                <w:szCs w:val="20"/>
              </w:rPr>
              <w:t xml:space="preserve">de la “critique artiste” </w:t>
            </w:r>
            <w:hyperlink r:id="rId10" w:history="1">
              <w:r w:rsidRPr="00BB743C">
                <w:rPr>
                  <w:rStyle w:val="Lienhypertexte"/>
                  <w:rFonts w:ascii="Times New Roman" w:hAnsi="Times New Roman" w:cs="Times New Roman"/>
                  <w:sz w:val="20"/>
                  <w:szCs w:val="20"/>
                </w:rPr>
                <w:t>kantienne</w:t>
              </w:r>
            </w:hyperlink>
            <w:r w:rsidRPr="00BB743C">
              <w:rPr>
                <w:rFonts w:ascii="Times New Roman" w:hAnsi="Times New Roman" w:cs="Times New Roman"/>
                <w:sz w:val="20"/>
                <w:szCs w:val="20"/>
              </w:rPr>
              <w:t>, et l’appréciation “ordinaire” des films, il y a donc un fossé. »</w:t>
            </w:r>
          </w:p>
        </w:tc>
      </w:tr>
    </w:tbl>
    <w:p w14:paraId="05D8FD65" w14:textId="6BFE5EF7" w:rsidR="00CC1B9E" w:rsidRDefault="006D588B" w:rsidP="00BB743C">
      <w:pPr>
        <w:ind w:firstLine="284"/>
        <w:jc w:val="right"/>
        <w:rPr>
          <w:rFonts w:ascii="Times New Roman" w:hAnsi="Times New Roman" w:cs="Times New Roman"/>
        </w:rPr>
      </w:pPr>
      <w:r>
        <w:rPr>
          <w:rFonts w:ascii="Times New Roman" w:hAnsi="Times New Roman" w:cs="Times New Roman"/>
        </w:rPr>
        <w:t xml:space="preserve">Guillaume </w:t>
      </w:r>
      <w:proofErr w:type="spellStart"/>
      <w:r>
        <w:rPr>
          <w:rFonts w:ascii="Times New Roman" w:hAnsi="Times New Roman" w:cs="Times New Roman"/>
        </w:rPr>
        <w:t>Labrude</w:t>
      </w:r>
      <w:proofErr w:type="spellEnd"/>
      <w:r w:rsidR="0097711C">
        <w:rPr>
          <w:rStyle w:val="Appelnotedebasdep"/>
          <w:rFonts w:ascii="Times New Roman" w:hAnsi="Times New Roman" w:cs="Times New Roman"/>
        </w:rPr>
        <w:footnoteReference w:id="14"/>
      </w:r>
    </w:p>
    <w:p w14:paraId="707DB712" w14:textId="77777777" w:rsidR="00664A60" w:rsidRPr="00BB743C" w:rsidRDefault="00664A60" w:rsidP="00BB743C">
      <w:pPr>
        <w:jc w:val="both"/>
        <w:rPr>
          <w:rFonts w:ascii="Times New Roman" w:hAnsi="Times New Roman" w:cs="Times New Roman"/>
          <w:b/>
          <w:color w:val="2E74B5" w:themeColor="accent1" w:themeShade="BF"/>
        </w:rPr>
      </w:pPr>
      <w:r w:rsidRPr="00BB743C">
        <w:rPr>
          <w:rFonts w:ascii="Times New Roman" w:hAnsi="Times New Roman" w:cs="Times New Roman"/>
          <w:b/>
          <w:color w:val="2E74B5" w:themeColor="accent1" w:themeShade="BF"/>
        </w:rPr>
        <w:t>Quel code dominant dans notre société est déconstruit par le réalisateur ?</w:t>
      </w:r>
    </w:p>
    <w:p w14:paraId="21E53443" w14:textId="47012C96" w:rsidR="00664A60" w:rsidRPr="00BB743C" w:rsidRDefault="00664A60" w:rsidP="00BB743C">
      <w:pPr>
        <w:ind w:firstLine="284"/>
        <w:jc w:val="both"/>
        <w:rPr>
          <w:rFonts w:ascii="Times New Roman" w:hAnsi="Times New Roman" w:cs="Times New Roman"/>
        </w:rPr>
      </w:pPr>
      <w:r w:rsidRPr="00BB743C">
        <w:rPr>
          <w:rFonts w:ascii="Times New Roman" w:hAnsi="Times New Roman" w:cs="Times New Roman"/>
        </w:rPr>
        <w:t xml:space="preserve">Celui de la beauté. Les acteurs principaux sont tous reconnus au naturel comme </w:t>
      </w:r>
      <w:r w:rsidRPr="00580A1C">
        <w:rPr>
          <w:rFonts w:ascii="Times New Roman" w:hAnsi="Times New Roman" w:cs="Times New Roman"/>
          <w:b/>
        </w:rPr>
        <w:t>des canons de beauté</w:t>
      </w:r>
      <w:r w:rsidR="00787CB6" w:rsidRPr="00C72057">
        <w:rPr>
          <w:rFonts w:ascii="Times New Roman" w:hAnsi="Times New Roman" w:cs="Times New Roman"/>
        </w:rPr>
        <w:t xml:space="preserve">, explique Guillaume </w:t>
      </w:r>
      <w:proofErr w:type="spellStart"/>
      <w:r w:rsidR="00787CB6" w:rsidRPr="00C72057">
        <w:rPr>
          <w:rFonts w:ascii="Times New Roman" w:hAnsi="Times New Roman" w:cs="Times New Roman"/>
        </w:rPr>
        <w:t>Labrude</w:t>
      </w:r>
      <w:proofErr w:type="spellEnd"/>
      <w:r w:rsidR="00C10E55" w:rsidRPr="00BB743C">
        <w:rPr>
          <w:rFonts w:ascii="Times New Roman" w:hAnsi="Times New Roman" w:cs="Times New Roman"/>
        </w:rPr>
        <w:t xml:space="preserve"> : </w:t>
      </w:r>
      <w:r w:rsidR="008F5483" w:rsidRPr="00C72057">
        <w:rPr>
          <w:rFonts w:ascii="Times New Roman" w:hAnsi="Times New Roman" w:cs="Times New Roman"/>
        </w:rPr>
        <w:t>« </w:t>
      </w:r>
      <w:r w:rsidRPr="00BB743C">
        <w:rPr>
          <w:rFonts w:ascii="Times New Roman" w:hAnsi="Times New Roman" w:cs="Times New Roman"/>
        </w:rPr>
        <w:t xml:space="preserve">Jon </w:t>
      </w:r>
      <w:proofErr w:type="spellStart"/>
      <w:r w:rsidRPr="00BB743C">
        <w:rPr>
          <w:rFonts w:ascii="Times New Roman" w:hAnsi="Times New Roman" w:cs="Times New Roman"/>
        </w:rPr>
        <w:t>Kortajarena</w:t>
      </w:r>
      <w:proofErr w:type="spellEnd"/>
      <w:r w:rsidRPr="00BB743C">
        <w:rPr>
          <w:rFonts w:ascii="Times New Roman" w:hAnsi="Times New Roman" w:cs="Times New Roman"/>
        </w:rPr>
        <w:t>, qui interprète un grand brûlé, e</w:t>
      </w:r>
      <w:r w:rsidR="00B0689A">
        <w:rPr>
          <w:rFonts w:ascii="Times New Roman" w:hAnsi="Times New Roman" w:cs="Times New Roman"/>
        </w:rPr>
        <w:t xml:space="preserve">st avant tout mannequin ; </w:t>
      </w:r>
      <w:proofErr w:type="spellStart"/>
      <w:r w:rsidR="00B0689A">
        <w:rPr>
          <w:rFonts w:ascii="Times New Roman" w:hAnsi="Times New Roman" w:cs="Times New Roman"/>
        </w:rPr>
        <w:t>Maca</w:t>
      </w:r>
      <w:r w:rsidRPr="00BB743C">
        <w:rPr>
          <w:rFonts w:ascii="Times New Roman" w:hAnsi="Times New Roman" w:cs="Times New Roman"/>
        </w:rPr>
        <w:t>rena</w:t>
      </w:r>
      <w:proofErr w:type="spellEnd"/>
      <w:r w:rsidRPr="00BB743C">
        <w:rPr>
          <w:rFonts w:ascii="Times New Roman" w:hAnsi="Times New Roman" w:cs="Times New Roman"/>
        </w:rPr>
        <w:t xml:space="preserve"> Gomez, dont le personnage est une jeune prostituée dépourvue d’yeux, et Ana Mar</w:t>
      </w:r>
      <w:r w:rsidR="00DB50B0" w:rsidRPr="00C72057">
        <w:rPr>
          <w:rFonts w:ascii="Times New Roman" w:hAnsi="Times New Roman" w:cs="Times New Roman"/>
        </w:rPr>
        <w:t>í</w:t>
      </w:r>
      <w:r w:rsidRPr="00BB743C">
        <w:rPr>
          <w:rFonts w:ascii="Times New Roman" w:hAnsi="Times New Roman" w:cs="Times New Roman"/>
        </w:rPr>
        <w:t xml:space="preserve">a </w:t>
      </w:r>
      <w:proofErr w:type="spellStart"/>
      <w:r w:rsidRPr="00BB743C">
        <w:rPr>
          <w:rFonts w:ascii="Times New Roman" w:hAnsi="Times New Roman" w:cs="Times New Roman"/>
        </w:rPr>
        <w:t>Polvorosa</w:t>
      </w:r>
      <w:proofErr w:type="spellEnd"/>
      <w:r w:rsidRPr="00BB743C">
        <w:rPr>
          <w:rFonts w:ascii="Times New Roman" w:hAnsi="Times New Roman" w:cs="Times New Roman"/>
        </w:rPr>
        <w:t>, qui campe ici une adolescente possédant un anus en guise de bouche, sont deux actrices espagnoles célébrées par la société ibérique</w:t>
      </w:r>
      <w:r w:rsidR="00C10E55" w:rsidRPr="00BB743C">
        <w:rPr>
          <w:rFonts w:ascii="Times New Roman" w:hAnsi="Times New Roman" w:cs="Times New Roman"/>
        </w:rPr>
        <w:t>,</w:t>
      </w:r>
      <w:r w:rsidRPr="00BB743C">
        <w:rPr>
          <w:rFonts w:ascii="Times New Roman" w:hAnsi="Times New Roman" w:cs="Times New Roman"/>
        </w:rPr>
        <w:t xml:space="preserve"> se retrouvant bien souvent en première page des magazines de mode et de publicités pour des vêtements ou des produits de beauté</w:t>
      </w:r>
      <w:r w:rsidR="008F5483" w:rsidRPr="00C72057">
        <w:rPr>
          <w:rFonts w:ascii="Times New Roman" w:hAnsi="Times New Roman" w:cs="Times New Roman"/>
        </w:rPr>
        <w:t> »</w:t>
      </w:r>
      <w:r w:rsidRPr="00BB743C">
        <w:rPr>
          <w:rFonts w:ascii="Times New Roman" w:hAnsi="Times New Roman" w:cs="Times New Roman"/>
        </w:rPr>
        <w:t>.</w:t>
      </w:r>
    </w:p>
    <w:p w14:paraId="7112B897" w14:textId="77777777" w:rsidR="00664A60" w:rsidRPr="00BB743C" w:rsidRDefault="00664A60" w:rsidP="00BB743C">
      <w:pPr>
        <w:jc w:val="both"/>
        <w:rPr>
          <w:rFonts w:ascii="Times New Roman" w:hAnsi="Times New Roman" w:cs="Times New Roman"/>
          <w:b/>
          <w:color w:val="2E74B5" w:themeColor="accent1" w:themeShade="BF"/>
        </w:rPr>
      </w:pPr>
      <w:r w:rsidRPr="00BB743C">
        <w:rPr>
          <w:rFonts w:ascii="Times New Roman" w:hAnsi="Times New Roman" w:cs="Times New Roman"/>
          <w:b/>
          <w:color w:val="2E74B5" w:themeColor="accent1" w:themeShade="BF"/>
        </w:rPr>
        <w:t>Diriez-vous que le réalisateur pose un regard empathique sur ses personnages ?</w:t>
      </w:r>
    </w:p>
    <w:p w14:paraId="76407948" w14:textId="13AA9641" w:rsidR="00CC1B9E" w:rsidRPr="00BB743C" w:rsidRDefault="00664A60" w:rsidP="00BB743C">
      <w:pPr>
        <w:ind w:firstLine="284"/>
        <w:jc w:val="both"/>
        <w:rPr>
          <w:rFonts w:ascii="Times New Roman" w:hAnsi="Times New Roman" w:cs="Times New Roman"/>
        </w:rPr>
      </w:pPr>
      <w:r w:rsidRPr="00BB743C">
        <w:rPr>
          <w:rFonts w:ascii="Times New Roman" w:hAnsi="Times New Roman" w:cs="Times New Roman"/>
        </w:rPr>
        <w:t xml:space="preserve">Le thème du regard est central dans ce film : celui que les gens portent sur les êtres différents, celui de l’autre qui nous juge. </w:t>
      </w:r>
      <w:r w:rsidR="00580A1C">
        <w:rPr>
          <w:rFonts w:ascii="Times New Roman" w:hAnsi="Times New Roman" w:cs="Times New Roman"/>
        </w:rPr>
        <w:t xml:space="preserve">Le réalisateur </w:t>
      </w:r>
      <w:r w:rsidR="00580A1C" w:rsidRPr="00580A1C">
        <w:rPr>
          <w:rFonts w:ascii="Times New Roman" w:hAnsi="Times New Roman" w:cs="Times New Roman"/>
          <w:b/>
        </w:rPr>
        <w:t>porte un regard doux sur ses monstres et dur sur la société</w:t>
      </w:r>
      <w:r w:rsidR="00580A1C">
        <w:rPr>
          <w:rFonts w:ascii="Times New Roman" w:hAnsi="Times New Roman" w:cs="Times New Roman"/>
        </w:rPr>
        <w:t xml:space="preserve">. </w:t>
      </w:r>
      <w:r w:rsidRPr="00BB743C">
        <w:rPr>
          <w:rFonts w:ascii="Times New Roman" w:hAnsi="Times New Roman" w:cs="Times New Roman"/>
        </w:rPr>
        <w:lastRenderedPageBreak/>
        <w:t xml:space="preserve">Le personnage interprété par </w:t>
      </w:r>
      <w:proofErr w:type="spellStart"/>
      <w:r w:rsidRPr="00BB743C">
        <w:rPr>
          <w:rFonts w:ascii="Times New Roman" w:hAnsi="Times New Roman" w:cs="Times New Roman"/>
        </w:rPr>
        <w:t>Macarena</w:t>
      </w:r>
      <w:proofErr w:type="spellEnd"/>
      <w:r w:rsidRPr="00BB743C">
        <w:rPr>
          <w:rFonts w:ascii="Times New Roman" w:hAnsi="Times New Roman" w:cs="Times New Roman"/>
        </w:rPr>
        <w:t xml:space="preserve"> Gomez en est la métaphore : elle est aveugle et ne peut donc juger son prochain qu’à travers les échanges qu’elle a avec. Une personne laide sera pour elle un individu au comportement mauvais, alors qu’une personne belle sera un individu attentionné</w:t>
      </w:r>
      <w:r w:rsidR="00E635BA">
        <w:rPr>
          <w:rStyle w:val="Appelnotedebasdep"/>
          <w:rFonts w:ascii="Times New Roman" w:hAnsi="Times New Roman" w:cs="Times New Roman"/>
        </w:rPr>
        <w:footnoteReference w:id="15"/>
      </w:r>
      <w:r w:rsidRPr="00BB743C">
        <w:rPr>
          <w:rFonts w:ascii="Times New Roman" w:hAnsi="Times New Roman" w:cs="Times New Roman"/>
        </w:rPr>
        <w:t>. L’apparence ne compte pas, elle ne compte plus</w:t>
      </w:r>
      <w:r w:rsidR="00C10E55" w:rsidRPr="00BB743C">
        <w:rPr>
          <w:rFonts w:ascii="Times New Roman" w:hAnsi="Times New Roman" w:cs="Times New Roman"/>
        </w:rPr>
        <w:t> ;</w:t>
      </w:r>
      <w:r w:rsidRPr="00BB743C">
        <w:rPr>
          <w:rFonts w:ascii="Times New Roman" w:hAnsi="Times New Roman" w:cs="Times New Roman"/>
        </w:rPr>
        <w:t xml:space="preserve"> seuls les actes et les paroles définissent les êtres qui gravitent autour d’elle. C’est pour cela qu’une histoire d’amour se nouera avec la restauratrice obèse qui lui a volé ses yeux de diamants lors d’une passe.</w:t>
      </w:r>
    </w:p>
    <w:p w14:paraId="2279A5E3" w14:textId="5118916D" w:rsidR="00CC1B9E" w:rsidRPr="00BB743C" w:rsidRDefault="00CC1B9E" w:rsidP="00BB743C">
      <w:pPr>
        <w:jc w:val="both"/>
        <w:rPr>
          <w:rFonts w:ascii="Times New Roman" w:hAnsi="Times New Roman" w:cs="Times New Roman"/>
          <w:b/>
          <w:color w:val="2E74B5" w:themeColor="accent1" w:themeShade="BF"/>
        </w:rPr>
      </w:pPr>
      <w:r w:rsidRPr="00BB743C">
        <w:rPr>
          <w:rFonts w:ascii="Times New Roman" w:hAnsi="Times New Roman" w:cs="Times New Roman"/>
          <w:b/>
          <w:color w:val="2E74B5" w:themeColor="accent1" w:themeShade="BF"/>
        </w:rPr>
        <w:t xml:space="preserve">Connaissez-vous </w:t>
      </w:r>
      <w:hyperlink r:id="rId11" w:history="1">
        <w:r w:rsidRPr="00BB743C">
          <w:rPr>
            <w:rStyle w:val="Lienhypertexte"/>
            <w:rFonts w:ascii="Times New Roman" w:hAnsi="Times New Roman" w:cs="Times New Roman"/>
            <w:b/>
            <w:color w:val="2E74B5" w:themeColor="accent1" w:themeShade="BF"/>
          </w:rPr>
          <w:t xml:space="preserve">Pierre </w:t>
        </w:r>
        <w:r w:rsidR="00D6359D" w:rsidRPr="00C72057">
          <w:rPr>
            <w:rStyle w:val="Lienhypertexte"/>
            <w:rFonts w:ascii="Times New Roman" w:hAnsi="Times New Roman" w:cs="Times New Roman"/>
            <w:b/>
            <w:color w:val="2E74B5" w:themeColor="accent1" w:themeShade="BF"/>
          </w:rPr>
          <w:t>et</w:t>
        </w:r>
        <w:r w:rsidRPr="00BB743C">
          <w:rPr>
            <w:rStyle w:val="Lienhypertexte"/>
            <w:rFonts w:ascii="Times New Roman" w:hAnsi="Times New Roman" w:cs="Times New Roman"/>
            <w:b/>
            <w:color w:val="2E74B5" w:themeColor="accent1" w:themeShade="BF"/>
          </w:rPr>
          <w:t xml:space="preserve"> Gilles</w:t>
        </w:r>
      </w:hyperlink>
      <w:r w:rsidR="00931125" w:rsidRPr="00C72057">
        <w:rPr>
          <w:rStyle w:val="Lienhypertexte"/>
          <w:rFonts w:ascii="Times New Roman" w:hAnsi="Times New Roman" w:cs="Times New Roman"/>
          <w:b/>
          <w:color w:val="2E74B5" w:themeColor="accent1" w:themeShade="BF"/>
        </w:rPr>
        <w:t> </w:t>
      </w:r>
      <w:r w:rsidRPr="00BB743C">
        <w:rPr>
          <w:rFonts w:ascii="Times New Roman" w:hAnsi="Times New Roman" w:cs="Times New Roman"/>
          <w:b/>
          <w:color w:val="2E74B5" w:themeColor="accent1" w:themeShade="BF"/>
        </w:rPr>
        <w:t xml:space="preserve">? Matthew Barney ? </w:t>
      </w:r>
      <w:r w:rsidR="00DB50B0" w:rsidRPr="00BB743C">
        <w:rPr>
          <w:rFonts w:ascii="Times New Roman" w:hAnsi="Times New Roman" w:cs="Times New Roman"/>
          <w:b/>
          <w:i/>
          <w:color w:val="2E74B5" w:themeColor="accent1" w:themeShade="BF"/>
        </w:rPr>
        <w:t>ou</w:t>
      </w:r>
      <w:r w:rsidR="00DB50B0" w:rsidRPr="00C72057">
        <w:rPr>
          <w:rFonts w:ascii="Times New Roman" w:hAnsi="Times New Roman" w:cs="Times New Roman"/>
          <w:b/>
          <w:color w:val="2E74B5" w:themeColor="accent1" w:themeShade="BF"/>
        </w:rPr>
        <w:t xml:space="preserve"> </w:t>
      </w:r>
      <w:r w:rsidR="00C10E55" w:rsidRPr="00BB743C">
        <w:rPr>
          <w:rFonts w:ascii="Times New Roman" w:hAnsi="Times New Roman" w:cs="Times New Roman"/>
          <w:b/>
          <w:color w:val="2E74B5" w:themeColor="accent1" w:themeShade="BF"/>
        </w:rPr>
        <w:t>Q</w:t>
      </w:r>
      <w:r w:rsidRPr="00BB743C">
        <w:rPr>
          <w:rFonts w:ascii="Times New Roman" w:hAnsi="Times New Roman" w:cs="Times New Roman"/>
          <w:b/>
          <w:color w:val="2E74B5" w:themeColor="accent1" w:themeShade="BF"/>
        </w:rPr>
        <w:t xml:space="preserve">uel lien voyez-vous entre ce film et </w:t>
      </w:r>
      <w:hyperlink r:id="rId12" w:history="1">
        <w:r w:rsidRPr="00BB743C">
          <w:rPr>
            <w:rStyle w:val="Lienhypertexte"/>
            <w:rFonts w:ascii="Times New Roman" w:hAnsi="Times New Roman" w:cs="Times New Roman"/>
            <w:b/>
            <w:color w:val="2E74B5" w:themeColor="accent1" w:themeShade="BF"/>
          </w:rPr>
          <w:t>Matthew Barney</w:t>
        </w:r>
      </w:hyperlink>
      <w:r w:rsidRPr="00BB743C">
        <w:rPr>
          <w:rFonts w:ascii="Times New Roman" w:hAnsi="Times New Roman" w:cs="Times New Roman"/>
          <w:b/>
          <w:color w:val="2E74B5" w:themeColor="accent1" w:themeShade="BF"/>
        </w:rPr>
        <w:t> ?</w:t>
      </w:r>
    </w:p>
    <w:p w14:paraId="65D4F527" w14:textId="3883D5F4" w:rsidR="00CC1B9E" w:rsidRPr="00580A1C" w:rsidRDefault="00C72057" w:rsidP="00BB743C">
      <w:pPr>
        <w:ind w:firstLine="284"/>
        <w:jc w:val="both"/>
        <w:rPr>
          <w:rFonts w:ascii="Times New Roman" w:hAnsi="Times New Roman" w:cs="Times New Roman"/>
          <w:b/>
        </w:rPr>
      </w:pPr>
      <w:r w:rsidRPr="00C72057">
        <w:rPr>
          <w:rFonts w:ascii="Times New Roman" w:hAnsi="Times New Roman" w:cs="Times New Roman"/>
        </w:rPr>
        <w:t>« </w:t>
      </w:r>
      <w:r w:rsidR="00CC1B9E" w:rsidRPr="00BB743C">
        <w:rPr>
          <w:rFonts w:ascii="Times New Roman" w:hAnsi="Times New Roman" w:cs="Times New Roman"/>
        </w:rPr>
        <w:t xml:space="preserve">Ces </w:t>
      </w:r>
      <w:r w:rsidRPr="00C72057">
        <w:rPr>
          <w:rFonts w:ascii="Times New Roman" w:hAnsi="Times New Roman" w:cs="Times New Roman"/>
        </w:rPr>
        <w:t>“</w:t>
      </w:r>
      <w:r w:rsidRPr="00BB743C">
        <w:rPr>
          <w:rFonts w:ascii="Times New Roman" w:hAnsi="Times New Roman" w:cs="Times New Roman"/>
        </w:rPr>
        <w:t>monstres de société</w:t>
      </w:r>
      <w:r w:rsidRPr="00C72057">
        <w:rPr>
          <w:rFonts w:ascii="Times New Roman" w:hAnsi="Times New Roman" w:cs="Times New Roman"/>
        </w:rPr>
        <w:t xml:space="preserve">”, explique Guillaume </w:t>
      </w:r>
      <w:proofErr w:type="spellStart"/>
      <w:r w:rsidRPr="00C72057">
        <w:rPr>
          <w:rFonts w:ascii="Times New Roman" w:hAnsi="Times New Roman" w:cs="Times New Roman"/>
        </w:rPr>
        <w:t>Labrude</w:t>
      </w:r>
      <w:proofErr w:type="spellEnd"/>
      <w:r w:rsidRPr="00C72057">
        <w:rPr>
          <w:rFonts w:ascii="Times New Roman" w:hAnsi="Times New Roman" w:cs="Times New Roman"/>
        </w:rPr>
        <w:t>,</w:t>
      </w:r>
      <w:r w:rsidR="00CC1B9E" w:rsidRPr="00BB743C">
        <w:rPr>
          <w:rFonts w:ascii="Times New Roman" w:hAnsi="Times New Roman" w:cs="Times New Roman"/>
        </w:rPr>
        <w:t xml:space="preserve"> évoluent dans une esthétique </w:t>
      </w:r>
      <w:r w:rsidRPr="00C72057">
        <w:rPr>
          <w:rFonts w:ascii="Times New Roman" w:hAnsi="Times New Roman" w:cs="Times New Roman"/>
        </w:rPr>
        <w:t>« </w:t>
      </w:r>
      <w:r w:rsidR="00CC1B9E" w:rsidRPr="00BB743C">
        <w:rPr>
          <w:rFonts w:ascii="Times New Roman" w:hAnsi="Times New Roman" w:cs="Times New Roman"/>
        </w:rPr>
        <w:t xml:space="preserve">pleine de couleurs saturées et de symboles en pagaille, à la fois </w:t>
      </w:r>
      <w:proofErr w:type="spellStart"/>
      <w:r w:rsidR="00CC1B9E" w:rsidRPr="00BB743C">
        <w:rPr>
          <w:rFonts w:ascii="Times New Roman" w:hAnsi="Times New Roman" w:cs="Times New Roman"/>
        </w:rPr>
        <w:t>queer</w:t>
      </w:r>
      <w:proofErr w:type="spellEnd"/>
      <w:r w:rsidR="00CC1B9E" w:rsidRPr="00BB743C">
        <w:rPr>
          <w:rFonts w:ascii="Times New Roman" w:hAnsi="Times New Roman" w:cs="Times New Roman"/>
        </w:rPr>
        <w:t xml:space="preserve"> et kitsch</w:t>
      </w:r>
      <w:r w:rsidRPr="00C72057">
        <w:rPr>
          <w:rFonts w:ascii="Times New Roman" w:hAnsi="Times New Roman" w:cs="Times New Roman"/>
        </w:rPr>
        <w:t> »</w:t>
      </w:r>
      <w:r w:rsidR="00CC1B9E" w:rsidRPr="00BB743C">
        <w:rPr>
          <w:rFonts w:ascii="Times New Roman" w:hAnsi="Times New Roman" w:cs="Times New Roman"/>
        </w:rPr>
        <w:t>. L’univers de Pierre et Gilles</w:t>
      </w:r>
      <w:r w:rsidR="00265A36">
        <w:rPr>
          <w:rFonts w:ascii="Times New Roman" w:hAnsi="Times New Roman" w:cs="Times New Roman"/>
        </w:rPr>
        <w:t>,</w:t>
      </w:r>
      <w:r w:rsidR="00CC1B9E" w:rsidRPr="00BB743C">
        <w:rPr>
          <w:rFonts w:ascii="Times New Roman" w:hAnsi="Times New Roman" w:cs="Times New Roman"/>
        </w:rPr>
        <w:t xml:space="preserve"> qui retravaille les mythes entre photographie et peinture mettant en scène des éphèbes équivoques</w:t>
      </w:r>
      <w:r w:rsidR="00265A36">
        <w:rPr>
          <w:rFonts w:ascii="Times New Roman" w:hAnsi="Times New Roman" w:cs="Times New Roman"/>
        </w:rPr>
        <w:t>,</w:t>
      </w:r>
      <w:r w:rsidR="00CC1B9E" w:rsidRPr="00BB743C">
        <w:rPr>
          <w:rFonts w:ascii="Times New Roman" w:hAnsi="Times New Roman" w:cs="Times New Roman"/>
        </w:rPr>
        <w:t xml:space="preserve"> </w:t>
      </w:r>
      <w:r w:rsidR="00E635BA">
        <w:rPr>
          <w:rFonts w:ascii="Times New Roman" w:hAnsi="Times New Roman" w:cs="Times New Roman"/>
        </w:rPr>
        <w:t>fonctionne comme celui</w:t>
      </w:r>
      <w:r w:rsidR="00CC1B9E" w:rsidRPr="00BB743C">
        <w:rPr>
          <w:rFonts w:ascii="Times New Roman" w:hAnsi="Times New Roman" w:cs="Times New Roman"/>
        </w:rPr>
        <w:t xml:space="preserve"> de Casanova.</w:t>
      </w:r>
      <w:r w:rsidR="00636253">
        <w:rPr>
          <w:rFonts w:ascii="Times New Roman" w:hAnsi="Times New Roman" w:cs="Times New Roman"/>
        </w:rPr>
        <w:t xml:space="preserve"> Matthew Barney transforme ses modèles par le maquillage à la limite de choquer les spectateurs de ces transformations. Tous évoluent dans des </w:t>
      </w:r>
      <w:r w:rsidR="00636253" w:rsidRPr="00580A1C">
        <w:rPr>
          <w:rFonts w:ascii="Times New Roman" w:hAnsi="Times New Roman" w:cs="Times New Roman"/>
          <w:b/>
        </w:rPr>
        <w:t>univers décalés qui permettent de percevoir autrement la réalité de la beauté.</w:t>
      </w:r>
    </w:p>
    <w:p w14:paraId="35CDBD59" w14:textId="5079D7D3" w:rsidR="007E2BB3" w:rsidRDefault="00CF3C8A" w:rsidP="00BB743C">
      <w:pPr>
        <w:jc w:val="both"/>
        <w:rPr>
          <w:rFonts w:ascii="Times New Roman" w:hAnsi="Times New Roman" w:cs="Times New Roman"/>
          <w:b/>
          <w:color w:val="2E74B5" w:themeColor="accent1" w:themeShade="BF"/>
        </w:rPr>
      </w:pPr>
      <w:r w:rsidRPr="00BB743C">
        <w:rPr>
          <w:rFonts w:ascii="Times New Roman" w:hAnsi="Times New Roman" w:cs="Times New Roman"/>
          <w:b/>
          <w:color w:val="2E74B5" w:themeColor="accent1" w:themeShade="BF"/>
        </w:rPr>
        <w:t>Comment expliquez-vous</w:t>
      </w:r>
      <w:r w:rsidR="007E2BB3" w:rsidRPr="00BB743C">
        <w:rPr>
          <w:rFonts w:ascii="Times New Roman" w:hAnsi="Times New Roman" w:cs="Times New Roman"/>
          <w:b/>
          <w:color w:val="2E74B5" w:themeColor="accent1" w:themeShade="BF"/>
        </w:rPr>
        <w:t xml:space="preserve"> ce choix de couleur ?</w:t>
      </w:r>
      <w:r w:rsidRPr="00BB743C">
        <w:rPr>
          <w:rFonts w:ascii="Times New Roman" w:hAnsi="Times New Roman" w:cs="Times New Roman"/>
          <w:b/>
          <w:color w:val="2E74B5" w:themeColor="accent1" w:themeShade="BF"/>
        </w:rPr>
        <w:t xml:space="preserve"> </w:t>
      </w:r>
      <w:r w:rsidR="00B0689A">
        <w:rPr>
          <w:rFonts w:ascii="Times New Roman" w:hAnsi="Times New Roman" w:cs="Times New Roman"/>
          <w:b/>
          <w:color w:val="2E74B5" w:themeColor="accent1" w:themeShade="BF"/>
        </w:rPr>
        <w:t xml:space="preserve"> </w:t>
      </w:r>
    </w:p>
    <w:p w14:paraId="6D598E8B" w14:textId="00271CBC" w:rsidR="00B0689A" w:rsidRPr="00B0689A" w:rsidRDefault="00B0689A" w:rsidP="00BB743C">
      <w:pPr>
        <w:jc w:val="both"/>
        <w:rPr>
          <w:rFonts w:ascii="Times New Roman" w:hAnsi="Times New Roman" w:cs="Times New Roman"/>
        </w:rPr>
      </w:pPr>
      <w:r w:rsidRPr="00B0689A">
        <w:rPr>
          <w:rFonts w:ascii="Times New Roman" w:hAnsi="Times New Roman" w:cs="Times New Roman"/>
        </w:rPr>
        <w:t xml:space="preserve">Le </w:t>
      </w:r>
      <w:r w:rsidRPr="00B345FD">
        <w:rPr>
          <w:rFonts w:ascii="Times New Roman" w:hAnsi="Times New Roman" w:cs="Times New Roman"/>
          <w:b/>
        </w:rPr>
        <w:t>rose domine et devient même oppressant.</w:t>
      </w:r>
      <w:r w:rsidR="00B345FD">
        <w:rPr>
          <w:rFonts w:ascii="Times New Roman" w:hAnsi="Times New Roman" w:cs="Times New Roman"/>
        </w:rPr>
        <w:t xml:space="preserve"> C’est le pantone 219 </w:t>
      </w:r>
      <w:proofErr w:type="gramStart"/>
      <w:r w:rsidR="00B345FD">
        <w:rPr>
          <w:rFonts w:ascii="Times New Roman" w:hAnsi="Times New Roman" w:cs="Times New Roman"/>
        </w:rPr>
        <w:t>qui  nous</w:t>
      </w:r>
      <w:proofErr w:type="gramEnd"/>
      <w:r w:rsidR="00B345FD">
        <w:rPr>
          <w:rFonts w:ascii="Times New Roman" w:hAnsi="Times New Roman" w:cs="Times New Roman"/>
        </w:rPr>
        <w:t xml:space="preserve"> encercle pour masquer le noir de l’horreur.</w:t>
      </w:r>
    </w:p>
    <w:tbl>
      <w:tblPr>
        <w:tblStyle w:val="Grilledutableau"/>
        <w:tblW w:w="0" w:type="auto"/>
        <w:tblLook w:val="04A0" w:firstRow="1" w:lastRow="0" w:firstColumn="1" w:lastColumn="0" w:noHBand="0" w:noVBand="1"/>
      </w:tblPr>
      <w:tblGrid>
        <w:gridCol w:w="9062"/>
      </w:tblGrid>
      <w:tr w:rsidR="008F5483" w14:paraId="329FD341" w14:textId="77777777" w:rsidTr="008F5483">
        <w:tc>
          <w:tcPr>
            <w:tcW w:w="9062" w:type="dxa"/>
          </w:tcPr>
          <w:p w14:paraId="20196AFE" w14:textId="284EEC9E" w:rsidR="008F5483" w:rsidRPr="00BB743C" w:rsidRDefault="008F5483" w:rsidP="00BB743C">
            <w:pPr>
              <w:ind w:firstLine="284"/>
              <w:jc w:val="both"/>
              <w:rPr>
                <w:rFonts w:ascii="Times New Roman" w:hAnsi="Times New Roman" w:cs="Times New Roman"/>
              </w:rPr>
            </w:pPr>
            <w:r w:rsidRPr="00C72057">
              <w:rPr>
                <w:rFonts w:ascii="Times New Roman" w:hAnsi="Times New Roman" w:cs="Times New Roman"/>
              </w:rPr>
              <w:t>« </w:t>
            </w:r>
            <w:r w:rsidRPr="00BB743C">
              <w:rPr>
                <w:rFonts w:ascii="Times New Roman" w:hAnsi="Times New Roman" w:cs="Times New Roman"/>
              </w:rPr>
              <w:t>Cette surenchère de couleurs déclinées sur un cercle chromatique particulièrement réduit accapare le regard du spectateur durant une heure et dix-sept minutes, jusqu’à l’overdose</w:t>
            </w:r>
            <w:r w:rsidRPr="00C72057">
              <w:rPr>
                <w:rFonts w:ascii="Times New Roman" w:hAnsi="Times New Roman" w:cs="Times New Roman"/>
              </w:rPr>
              <w:t>.</w:t>
            </w:r>
            <w:r w:rsidRPr="00BB743C">
              <w:rPr>
                <w:rFonts w:ascii="Times New Roman" w:hAnsi="Times New Roman" w:cs="Times New Roman"/>
              </w:rPr>
              <w:t xml:space="preserve"> C’est là que l’esthétique de Casanova apporte de la nuance au discours de </w:t>
            </w:r>
            <w:proofErr w:type="spellStart"/>
            <w:r w:rsidRPr="00BB743C">
              <w:rPr>
                <w:rFonts w:ascii="Times New Roman" w:hAnsi="Times New Roman" w:cs="Times New Roman"/>
                <w:i/>
                <w:iCs/>
              </w:rPr>
              <w:t>Pieles</w:t>
            </w:r>
            <w:proofErr w:type="spellEnd"/>
            <w:r w:rsidRPr="00BB743C">
              <w:rPr>
                <w:rFonts w:ascii="Times New Roman" w:hAnsi="Times New Roman" w:cs="Times New Roman"/>
              </w:rPr>
              <w:t xml:space="preserve">, car elle parvient à créer le malaise. La perception se brouille et le spectateur se demande s’il est mal à l’aise à cause de cette esthétique </w:t>
            </w:r>
            <w:proofErr w:type="spellStart"/>
            <w:r w:rsidRPr="00BB743C">
              <w:rPr>
                <w:rFonts w:ascii="Times New Roman" w:hAnsi="Times New Roman" w:cs="Times New Roman"/>
              </w:rPr>
              <w:t>kitschissime</w:t>
            </w:r>
            <w:proofErr w:type="spellEnd"/>
            <w:r w:rsidRPr="00BB743C">
              <w:rPr>
                <w:rFonts w:ascii="Times New Roman" w:hAnsi="Times New Roman" w:cs="Times New Roman"/>
              </w:rPr>
              <w:t xml:space="preserve"> ou parce que le physique des personnages l’inquiète. Le film accuse alors son public d’intolérance, de par son malaise qui n’a finalement été généré qu’en parallèle, par un choix de couleurs bien particulier. </w:t>
            </w:r>
            <w:r w:rsidRPr="00C72057">
              <w:rPr>
                <w:rFonts w:ascii="Times New Roman" w:hAnsi="Times New Roman" w:cs="Times New Roman"/>
              </w:rPr>
              <w:t xml:space="preserve">[…] </w:t>
            </w:r>
            <w:r w:rsidRPr="00BB743C">
              <w:rPr>
                <w:rFonts w:ascii="Times New Roman" w:hAnsi="Times New Roman" w:cs="Times New Roman"/>
              </w:rPr>
              <w:t xml:space="preserve">Pourtant, la démarche du jeune réalisateur ne semble pas être celle de la déstabilisation, mais celle du confort, de la beauté et du calme : ces teintes qui produisent un mélange étrange dans </w:t>
            </w:r>
            <w:proofErr w:type="spellStart"/>
            <w:r w:rsidRPr="00BB743C">
              <w:rPr>
                <w:rFonts w:ascii="Times New Roman" w:hAnsi="Times New Roman" w:cs="Times New Roman"/>
                <w:i/>
                <w:iCs/>
              </w:rPr>
              <w:t>Pieles</w:t>
            </w:r>
            <w:proofErr w:type="spellEnd"/>
            <w:r w:rsidRPr="00BB743C">
              <w:rPr>
                <w:rFonts w:ascii="Times New Roman" w:hAnsi="Times New Roman" w:cs="Times New Roman"/>
              </w:rPr>
              <w:t xml:space="preserve">, sont de celles qu’il affectionne, celles qui l’apaisent, comme il le déclarait </w:t>
            </w:r>
            <w:proofErr w:type="spellStart"/>
            <w:r w:rsidRPr="00BB743C">
              <w:rPr>
                <w:rFonts w:ascii="Times New Roman" w:hAnsi="Times New Roman" w:cs="Times New Roman"/>
              </w:rPr>
              <w:t>dans</w:t>
            </w:r>
            <w:r w:rsidRPr="00C72057">
              <w:rPr>
                <w:rFonts w:ascii="Times New Roman" w:hAnsi="Times New Roman" w:cs="Times New Roman"/>
              </w:rPr>
              <w:t>_</w:t>
            </w:r>
            <w:r w:rsidRPr="00BB743C">
              <w:rPr>
                <w:rFonts w:ascii="Times New Roman" w:hAnsi="Times New Roman" w:cs="Times New Roman"/>
                <w:i/>
              </w:rPr>
              <w:t>Tracks</w:t>
            </w:r>
            <w:proofErr w:type="spellEnd"/>
            <w:r w:rsidRPr="00C72057">
              <w:rPr>
                <w:rFonts w:ascii="Times New Roman" w:hAnsi="Times New Roman" w:cs="Times New Roman"/>
              </w:rPr>
              <w:t>_</w:t>
            </w:r>
            <w:r w:rsidRPr="00BB743C">
              <w:rPr>
                <w:rFonts w:ascii="Times New Roman" w:hAnsi="Times New Roman" w:cs="Times New Roman"/>
              </w:rPr>
              <w:t xml:space="preserve">, le 6 avril 2017, lorsque l’émission d’Arte dressait </w:t>
            </w:r>
            <w:hyperlink r:id="rId13" w:history="1">
              <w:r w:rsidRPr="00BB743C">
                <w:rPr>
                  <w:rStyle w:val="Lienhypertexte"/>
                  <w:rFonts w:ascii="Times New Roman" w:hAnsi="Times New Roman" w:cs="Times New Roman"/>
                </w:rPr>
                <w:t>son portrait</w:t>
              </w:r>
            </w:hyperlink>
            <w:r w:rsidRPr="00BB743C">
              <w:rPr>
                <w:rFonts w:ascii="Times New Roman" w:hAnsi="Times New Roman" w:cs="Times New Roman"/>
              </w:rPr>
              <w:t> :</w:t>
            </w:r>
          </w:p>
          <w:p w14:paraId="0A2A52F1" w14:textId="77777777" w:rsidR="008F5483" w:rsidRPr="005C576A" w:rsidRDefault="008F5483" w:rsidP="00BB743C">
            <w:pPr>
              <w:ind w:left="1017"/>
              <w:jc w:val="both"/>
              <w:rPr>
                <w:rFonts w:ascii="Times New Roman" w:hAnsi="Times New Roman" w:cs="Times New Roman"/>
                <w:sz w:val="24"/>
                <w:szCs w:val="24"/>
              </w:rPr>
            </w:pPr>
            <w:r w:rsidRPr="005C576A">
              <w:rPr>
                <w:rFonts w:ascii="Times New Roman" w:hAnsi="Times New Roman" w:cs="Times New Roman"/>
                <w:sz w:val="24"/>
                <w:szCs w:val="24"/>
              </w:rPr>
              <w:t>« Les gens ont du mal à contempler la laideur. Ils ont du mal à regarder des personnes difformes, ils ont du mal à regarder la mort. Draper tout cela de rose, c’est une manière de faire passer la pilule. C’est comme un lubrifiant ».</w:t>
            </w:r>
          </w:p>
          <w:p w14:paraId="6382F938" w14:textId="77777777" w:rsidR="008F5483" w:rsidRDefault="008F5483" w:rsidP="008F5483">
            <w:pPr>
              <w:jc w:val="both"/>
              <w:rPr>
                <w:rFonts w:ascii="Times New Roman" w:hAnsi="Times New Roman" w:cs="Times New Roman"/>
              </w:rPr>
            </w:pPr>
          </w:p>
        </w:tc>
      </w:tr>
    </w:tbl>
    <w:p w14:paraId="780F0F1F" w14:textId="1C47AC88" w:rsidR="008F5483" w:rsidRDefault="006D588B" w:rsidP="006D588B">
      <w:pPr>
        <w:jc w:val="right"/>
        <w:rPr>
          <w:rFonts w:ascii="Times New Roman" w:hAnsi="Times New Roman" w:cs="Times New Roman"/>
        </w:rPr>
      </w:pPr>
      <w:r>
        <w:rPr>
          <w:rFonts w:ascii="Times New Roman" w:hAnsi="Times New Roman" w:cs="Times New Roman"/>
        </w:rPr>
        <w:t xml:space="preserve">Guillaume </w:t>
      </w:r>
      <w:proofErr w:type="spellStart"/>
      <w:r>
        <w:rPr>
          <w:rFonts w:ascii="Times New Roman" w:hAnsi="Times New Roman" w:cs="Times New Roman"/>
        </w:rPr>
        <w:t>Labrude</w:t>
      </w:r>
      <w:proofErr w:type="spellEnd"/>
    </w:p>
    <w:p w14:paraId="00D486A0" w14:textId="6ACDE267" w:rsidR="00CF3C8A" w:rsidRDefault="00CF3C8A" w:rsidP="00BB743C">
      <w:pPr>
        <w:jc w:val="both"/>
        <w:rPr>
          <w:rFonts w:ascii="Times New Roman" w:hAnsi="Times New Roman" w:cs="Times New Roman"/>
          <w:b/>
          <w:color w:val="2E74B5" w:themeColor="accent1" w:themeShade="BF"/>
        </w:rPr>
      </w:pPr>
      <w:r w:rsidRPr="00BB743C">
        <w:rPr>
          <w:rFonts w:ascii="Times New Roman" w:hAnsi="Times New Roman" w:cs="Times New Roman"/>
          <w:b/>
          <w:color w:val="2E74B5" w:themeColor="accent1" w:themeShade="BF"/>
        </w:rPr>
        <w:t xml:space="preserve">De quand date </w:t>
      </w:r>
      <w:r w:rsidRPr="00BB743C">
        <w:rPr>
          <w:rFonts w:ascii="Times New Roman" w:hAnsi="Times New Roman" w:cs="Times New Roman"/>
          <w:b/>
          <w:i/>
          <w:color w:val="2E74B5" w:themeColor="accent1" w:themeShade="BF"/>
        </w:rPr>
        <w:t>Freaks</w:t>
      </w:r>
      <w:r w:rsidRPr="00BB743C">
        <w:rPr>
          <w:rFonts w:ascii="Times New Roman" w:hAnsi="Times New Roman" w:cs="Times New Roman"/>
          <w:b/>
          <w:color w:val="2E74B5" w:themeColor="accent1" w:themeShade="BF"/>
        </w:rPr>
        <w:t> de Tod Browning ? ou Il existe un fameux film de monstres, un classique américain. Quelle est son année et son réalisateur ?</w:t>
      </w:r>
    </w:p>
    <w:p w14:paraId="77737CA8" w14:textId="7B8304A1" w:rsidR="00837E1F" w:rsidRPr="00B0689A" w:rsidRDefault="00B0689A" w:rsidP="00BB743C">
      <w:pPr>
        <w:jc w:val="both"/>
        <w:rPr>
          <w:rFonts w:ascii="Times New Roman" w:hAnsi="Times New Roman" w:cs="Times New Roman"/>
        </w:rPr>
      </w:pPr>
      <w:r>
        <w:rPr>
          <w:rFonts w:ascii="Times New Roman" w:hAnsi="Times New Roman" w:cs="Times New Roman"/>
        </w:rPr>
        <w:t xml:space="preserve">Définition de </w:t>
      </w:r>
      <w:r w:rsidRPr="00B0689A">
        <w:rPr>
          <w:rFonts w:ascii="Times New Roman" w:hAnsi="Times New Roman" w:cs="Times New Roman"/>
          <w:b/>
        </w:rPr>
        <w:t>monstre</w:t>
      </w:r>
      <w:r>
        <w:rPr>
          <w:rFonts w:ascii="Times New Roman" w:hAnsi="Times New Roman" w:cs="Times New Roman"/>
        </w:rPr>
        <w:t> :  c</w:t>
      </w:r>
      <w:r w:rsidR="00837E1F" w:rsidRPr="00837E1F">
        <w:rPr>
          <w:rFonts w:ascii="Times New Roman" w:hAnsi="Times New Roman" w:cs="Times New Roman"/>
        </w:rPr>
        <w:t>orps organisé, animal ou végétal, qui présente une conformation insolite dans la totalité de ses parties, ou seulement dans quelques-unes d'entre elles. Les fleurs doubles sont des monstres</w:t>
      </w:r>
      <w:r w:rsidR="00837E1F" w:rsidRPr="00837E1F">
        <w:rPr>
          <w:rFonts w:ascii="Times New Roman" w:hAnsi="Times New Roman" w:cs="Times New Roman"/>
          <w:vertAlign w:val="superscript"/>
        </w:rPr>
        <w:footnoteReference w:id="16"/>
      </w:r>
      <w:r w:rsidR="00837E1F" w:rsidRPr="00837E1F">
        <w:rPr>
          <w:rFonts w:ascii="Times New Roman" w:hAnsi="Times New Roman" w:cs="Times New Roman"/>
        </w:rPr>
        <w:t>.</w:t>
      </w:r>
    </w:p>
    <w:tbl>
      <w:tblPr>
        <w:tblStyle w:val="Grilledutableau"/>
        <w:tblW w:w="0" w:type="auto"/>
        <w:tblLook w:val="04A0" w:firstRow="1" w:lastRow="0" w:firstColumn="1" w:lastColumn="0" w:noHBand="0" w:noVBand="1"/>
      </w:tblPr>
      <w:tblGrid>
        <w:gridCol w:w="9062"/>
      </w:tblGrid>
      <w:tr w:rsidR="008F5483" w14:paraId="50DFA288" w14:textId="77777777" w:rsidTr="008F5483">
        <w:tc>
          <w:tcPr>
            <w:tcW w:w="9062" w:type="dxa"/>
          </w:tcPr>
          <w:p w14:paraId="5DD509A3" w14:textId="22AD5425" w:rsidR="008F5483" w:rsidRDefault="001D14E8" w:rsidP="008F5483">
            <w:pPr>
              <w:ind w:firstLine="284"/>
              <w:jc w:val="both"/>
              <w:rPr>
                <w:rFonts w:ascii="Times New Roman" w:hAnsi="Times New Roman" w:cs="Times New Roman"/>
              </w:rPr>
            </w:pPr>
            <w:r w:rsidRPr="00C72057">
              <w:rPr>
                <w:rFonts w:ascii="Times New Roman" w:hAnsi="Times New Roman" w:cs="Times New Roman"/>
              </w:rPr>
              <w:t>« </w:t>
            </w:r>
            <w:r w:rsidR="008F5483" w:rsidRPr="00BB743C">
              <w:rPr>
                <w:rFonts w:ascii="Times New Roman" w:hAnsi="Times New Roman" w:cs="Times New Roman"/>
              </w:rPr>
              <w:t xml:space="preserve">Quatre-vingt-cinq ans après le mythique </w:t>
            </w:r>
            <w:r w:rsidR="008F5483" w:rsidRPr="00BB743C">
              <w:rPr>
                <w:rFonts w:ascii="Times New Roman" w:hAnsi="Times New Roman" w:cs="Times New Roman"/>
                <w:i/>
                <w:iCs/>
              </w:rPr>
              <w:t>Freaks</w:t>
            </w:r>
            <w:r w:rsidR="008F5483" w:rsidRPr="00BB743C">
              <w:rPr>
                <w:rFonts w:ascii="Times New Roman" w:hAnsi="Times New Roman" w:cs="Times New Roman"/>
              </w:rPr>
              <w:t xml:space="preserve"> de Todd Browning, l’espagnol Eduardo Casanova revient à ces fameux monstres humains que certains regardent effrayés ou amusés, souvent avec cruauté, de ceux que l’on montre, bien loin des créatures fantaisistes qui peuplent l’imaginaire collectif depuis des millénaires.</w:t>
            </w:r>
            <w:r w:rsidRPr="00C72057">
              <w:rPr>
                <w:rFonts w:ascii="Times New Roman" w:hAnsi="Times New Roman" w:cs="Times New Roman"/>
              </w:rPr>
              <w:t> »</w:t>
            </w:r>
          </w:p>
        </w:tc>
      </w:tr>
    </w:tbl>
    <w:p w14:paraId="7A4944D9" w14:textId="35B9B817" w:rsidR="007E01DC" w:rsidRDefault="006D588B" w:rsidP="005C576A">
      <w:pPr>
        <w:jc w:val="right"/>
        <w:rPr>
          <w:rFonts w:ascii="Times New Roman" w:hAnsi="Times New Roman" w:cs="Times New Roman"/>
        </w:rPr>
      </w:pPr>
      <w:r>
        <w:rPr>
          <w:rFonts w:ascii="Times New Roman" w:hAnsi="Times New Roman" w:cs="Times New Roman"/>
        </w:rPr>
        <w:lastRenderedPageBreak/>
        <w:t xml:space="preserve">Guillaume </w:t>
      </w:r>
      <w:proofErr w:type="spellStart"/>
      <w:r>
        <w:rPr>
          <w:rFonts w:ascii="Times New Roman" w:hAnsi="Times New Roman" w:cs="Times New Roman"/>
        </w:rPr>
        <w:t>Labrude</w:t>
      </w:r>
      <w:proofErr w:type="spellEnd"/>
    </w:p>
    <w:p w14:paraId="70C1F6AF" w14:textId="76D83D3D" w:rsidR="00CF3C8A" w:rsidRPr="00BB743C" w:rsidRDefault="00C10E55" w:rsidP="00BB743C">
      <w:pPr>
        <w:jc w:val="both"/>
        <w:rPr>
          <w:rFonts w:ascii="Times New Roman" w:hAnsi="Times New Roman" w:cs="Times New Roman"/>
          <w:b/>
          <w:color w:val="2E74B5" w:themeColor="accent1" w:themeShade="BF"/>
        </w:rPr>
      </w:pPr>
      <w:r w:rsidRPr="00BB743C">
        <w:rPr>
          <w:rFonts w:ascii="Times New Roman" w:hAnsi="Times New Roman" w:cs="Times New Roman"/>
          <w:b/>
          <w:color w:val="2E74B5" w:themeColor="accent1" w:themeShade="BF"/>
        </w:rPr>
        <w:t>À</w:t>
      </w:r>
      <w:r w:rsidR="00CF3C8A" w:rsidRPr="00BB743C">
        <w:rPr>
          <w:rFonts w:ascii="Times New Roman" w:hAnsi="Times New Roman" w:cs="Times New Roman"/>
          <w:b/>
          <w:color w:val="2E74B5" w:themeColor="accent1" w:themeShade="BF"/>
        </w:rPr>
        <w:t xml:space="preserve"> votre avis, l’univers du conte est-il présent ?</w:t>
      </w:r>
    </w:p>
    <w:p w14:paraId="5C219813" w14:textId="5C61E34F" w:rsidR="00CF3C8A" w:rsidRPr="00BB743C" w:rsidRDefault="00CF3C8A" w:rsidP="00BB743C">
      <w:pPr>
        <w:ind w:firstLine="284"/>
        <w:jc w:val="both"/>
        <w:rPr>
          <w:rFonts w:ascii="Times New Roman" w:hAnsi="Times New Roman" w:cs="Times New Roman"/>
        </w:rPr>
      </w:pPr>
      <w:r w:rsidRPr="00BB743C">
        <w:rPr>
          <w:rFonts w:ascii="Times New Roman" w:hAnsi="Times New Roman" w:cs="Times New Roman"/>
        </w:rPr>
        <w:t>Oui, mais les codes sont détournés et c’est toute la problématique : le rose devient violet, la belle princesse est laide, le prince Charmant est défiguré, les miroirs évoquent Alice au Pays des Merveilles, la princesse qui se coiffe : une scène de Peau-d’âne, la belle au bois dormant est réveillée par un prince gentiment pervers.</w:t>
      </w:r>
    </w:p>
    <w:p w14:paraId="532FEEC6" w14:textId="21FA9CDB" w:rsidR="007E01DC" w:rsidRPr="00BB743C" w:rsidRDefault="007E01DC" w:rsidP="00BB743C">
      <w:pPr>
        <w:jc w:val="both"/>
        <w:rPr>
          <w:rFonts w:ascii="Times New Roman" w:hAnsi="Times New Roman" w:cs="Times New Roman"/>
        </w:rPr>
      </w:pPr>
    </w:p>
    <w:p w14:paraId="52D82A8D" w14:textId="77777777" w:rsidR="008C6242" w:rsidRPr="00BB743C" w:rsidRDefault="008C6242" w:rsidP="00BB743C">
      <w:pPr>
        <w:pBdr>
          <w:top w:val="single" w:sz="4" w:space="1" w:color="auto"/>
          <w:bottom w:val="single" w:sz="4" w:space="1" w:color="auto"/>
        </w:pBdr>
        <w:tabs>
          <w:tab w:val="center" w:pos="4536"/>
        </w:tabs>
        <w:jc w:val="both"/>
        <w:rPr>
          <w:rFonts w:ascii="Times New Roman" w:hAnsi="Times New Roman" w:cs="Times New Roman"/>
          <w:b/>
        </w:rPr>
      </w:pPr>
      <w:r w:rsidRPr="00BB743C">
        <w:rPr>
          <w:rFonts w:ascii="Times New Roman" w:hAnsi="Times New Roman" w:cs="Times New Roman"/>
          <w:b/>
        </w:rPr>
        <w:t>Comment travailler les humanités numériques</w:t>
      </w:r>
      <w:r w:rsidR="00D25A2A" w:rsidRPr="00BB743C">
        <w:rPr>
          <w:rFonts w:ascii="Times New Roman" w:hAnsi="Times New Roman" w:cs="Times New Roman"/>
          <w:b/>
        </w:rPr>
        <w:t> ?</w:t>
      </w:r>
    </w:p>
    <w:p w14:paraId="49E55530" w14:textId="1F09CB96" w:rsidR="00E9194D" w:rsidRPr="00BB743C" w:rsidRDefault="00D25A2A" w:rsidP="00BB743C">
      <w:pPr>
        <w:tabs>
          <w:tab w:val="center" w:pos="4536"/>
        </w:tabs>
        <w:ind w:firstLine="284"/>
        <w:jc w:val="both"/>
        <w:rPr>
          <w:rFonts w:ascii="Times New Roman" w:hAnsi="Times New Roman" w:cs="Times New Roman"/>
        </w:rPr>
      </w:pPr>
      <w:r w:rsidRPr="00BB743C">
        <w:rPr>
          <w:rFonts w:ascii="Times New Roman" w:hAnsi="Times New Roman" w:cs="Times New Roman"/>
        </w:rPr>
        <w:t>Si on par</w:t>
      </w:r>
      <w:r w:rsidR="001423A8">
        <w:rPr>
          <w:rFonts w:ascii="Times New Roman" w:hAnsi="Times New Roman" w:cs="Times New Roman"/>
        </w:rPr>
        <w:t>t des informations données par l’association francophone des humanités numériques et digitales</w:t>
      </w:r>
      <w:r w:rsidR="001423A8">
        <w:rPr>
          <w:rStyle w:val="Appelnotedebasdep"/>
          <w:rFonts w:ascii="Times New Roman" w:hAnsi="Times New Roman" w:cs="Times New Roman"/>
        </w:rPr>
        <w:footnoteReference w:id="17"/>
      </w:r>
      <w:r w:rsidRPr="00BB743C">
        <w:rPr>
          <w:rFonts w:ascii="Times New Roman" w:hAnsi="Times New Roman" w:cs="Times New Roman"/>
        </w:rPr>
        <w:t xml:space="preserve"> les champs d’étude pour les </w:t>
      </w:r>
      <w:r w:rsidR="000D3D04">
        <w:rPr>
          <w:rFonts w:ascii="Times New Roman" w:hAnsi="Times New Roman" w:cs="Times New Roman"/>
        </w:rPr>
        <w:t>humanités numériques s</w:t>
      </w:r>
      <w:r w:rsidRPr="00BB743C">
        <w:rPr>
          <w:rFonts w:ascii="Times New Roman" w:hAnsi="Times New Roman" w:cs="Times New Roman"/>
        </w:rPr>
        <w:t>ont infrastructurels et métho</w:t>
      </w:r>
      <w:r w:rsidR="00664A60" w:rsidRPr="00BB743C">
        <w:rPr>
          <w:rFonts w:ascii="Times New Roman" w:hAnsi="Times New Roman" w:cs="Times New Roman"/>
        </w:rPr>
        <w:t>do</w:t>
      </w:r>
      <w:r w:rsidRPr="00BB743C">
        <w:rPr>
          <w:rFonts w:ascii="Times New Roman" w:hAnsi="Times New Roman" w:cs="Times New Roman"/>
        </w:rPr>
        <w:t xml:space="preserve">logiques. </w:t>
      </w:r>
      <w:r w:rsidR="00E9194D" w:rsidRPr="00BB743C">
        <w:rPr>
          <w:rFonts w:ascii="Times New Roman" w:hAnsi="Times New Roman" w:cs="Times New Roman"/>
        </w:rPr>
        <w:t>Il s’agit plus simplement d’avoir une meilleure connaissance du monde qui nous entour</w:t>
      </w:r>
      <w:r w:rsidR="00815BB2" w:rsidRPr="00BB743C">
        <w:rPr>
          <w:rFonts w:ascii="Times New Roman" w:hAnsi="Times New Roman" w:cs="Times New Roman"/>
        </w:rPr>
        <w:t>e</w:t>
      </w:r>
      <w:r w:rsidR="00E9194D" w:rsidRPr="00BB743C">
        <w:rPr>
          <w:rFonts w:ascii="Times New Roman" w:hAnsi="Times New Roman" w:cs="Times New Roman"/>
        </w:rPr>
        <w:t xml:space="preserve"> par une consultation optimisée</w:t>
      </w:r>
      <w:r w:rsidR="00815BB2" w:rsidRPr="00BB743C">
        <w:rPr>
          <w:rFonts w:ascii="Times New Roman" w:hAnsi="Times New Roman" w:cs="Times New Roman"/>
        </w:rPr>
        <w:t xml:space="preserve"> des données à notre portée,</w:t>
      </w:r>
      <w:r w:rsidR="00E9194D" w:rsidRPr="00BB743C">
        <w:rPr>
          <w:rFonts w:ascii="Times New Roman" w:hAnsi="Times New Roman" w:cs="Times New Roman"/>
        </w:rPr>
        <w:t xml:space="preserve"> mais aussi d’être capable de mettre en forme les informations trouvées</w:t>
      </w:r>
      <w:r w:rsidR="00C10E55" w:rsidRPr="00BB743C">
        <w:rPr>
          <w:rFonts w:ascii="Times New Roman" w:hAnsi="Times New Roman" w:cs="Times New Roman"/>
        </w:rPr>
        <w:t>, l</w:t>
      </w:r>
      <w:r w:rsidR="00E9194D" w:rsidRPr="00BB743C">
        <w:rPr>
          <w:rFonts w:ascii="Times New Roman" w:hAnsi="Times New Roman" w:cs="Times New Roman"/>
        </w:rPr>
        <w:t>e but étant</w:t>
      </w:r>
      <w:r w:rsidR="00C10E55" w:rsidRPr="00BB743C">
        <w:rPr>
          <w:rFonts w:ascii="Times New Roman" w:hAnsi="Times New Roman" w:cs="Times New Roman"/>
        </w:rPr>
        <w:t>,</w:t>
      </w:r>
      <w:r w:rsidR="00E9194D" w:rsidRPr="00BB743C">
        <w:rPr>
          <w:rFonts w:ascii="Times New Roman" w:hAnsi="Times New Roman" w:cs="Times New Roman"/>
        </w:rPr>
        <w:t xml:space="preserve"> </w:t>
      </w:r>
      <w:r w:rsidR="00E9194D" w:rsidRPr="00BB743C">
        <w:rPr>
          <w:rFonts w:ascii="Times New Roman" w:hAnsi="Times New Roman" w:cs="Times New Roman"/>
          <w:i/>
        </w:rPr>
        <w:t>in fine</w:t>
      </w:r>
      <w:r w:rsidR="00C10E55" w:rsidRPr="00BB743C">
        <w:rPr>
          <w:rFonts w:ascii="Times New Roman" w:hAnsi="Times New Roman" w:cs="Times New Roman"/>
        </w:rPr>
        <w:t>,</w:t>
      </w:r>
      <w:r w:rsidR="00E9194D" w:rsidRPr="00BB743C">
        <w:rPr>
          <w:rFonts w:ascii="Times New Roman" w:hAnsi="Times New Roman" w:cs="Times New Roman"/>
        </w:rPr>
        <w:t xml:space="preserve"> de donner toute leur place à nos étudiants dans l’économie de la connaissance en tant qu’acteurs</w:t>
      </w:r>
      <w:r w:rsidR="00C10E55" w:rsidRPr="00BB743C">
        <w:rPr>
          <w:rFonts w:ascii="Times New Roman" w:hAnsi="Times New Roman" w:cs="Times New Roman"/>
        </w:rPr>
        <w:t>.</w:t>
      </w:r>
    </w:p>
    <w:p w14:paraId="2C677F3B" w14:textId="6571D546" w:rsidR="00D25A2A" w:rsidRPr="00BB743C" w:rsidRDefault="00D25A2A" w:rsidP="00BB743C">
      <w:pPr>
        <w:tabs>
          <w:tab w:val="center" w:pos="4536"/>
        </w:tabs>
        <w:ind w:firstLine="284"/>
        <w:jc w:val="both"/>
        <w:rPr>
          <w:rFonts w:ascii="Times New Roman" w:hAnsi="Times New Roman" w:cs="Times New Roman"/>
        </w:rPr>
      </w:pPr>
      <w:r w:rsidRPr="00BB743C">
        <w:rPr>
          <w:rFonts w:ascii="Times New Roman" w:hAnsi="Times New Roman" w:cs="Times New Roman"/>
        </w:rPr>
        <w:t>Dans notre cas</w:t>
      </w:r>
      <w:r w:rsidR="00C10E55" w:rsidRPr="00BB743C">
        <w:rPr>
          <w:rFonts w:ascii="Times New Roman" w:hAnsi="Times New Roman" w:cs="Times New Roman"/>
        </w:rPr>
        <w:t>,</w:t>
      </w:r>
      <w:r w:rsidRPr="00BB743C">
        <w:rPr>
          <w:rFonts w:ascii="Times New Roman" w:hAnsi="Times New Roman" w:cs="Times New Roman"/>
        </w:rPr>
        <w:t xml:space="preserve"> plusieurs questions peuvent nous concerner.</w:t>
      </w:r>
      <w:r w:rsidR="00993183">
        <w:rPr>
          <w:rFonts w:ascii="Times New Roman" w:hAnsi="Times New Roman" w:cs="Times New Roman"/>
        </w:rPr>
        <w:t xml:space="preserve"> </w:t>
      </w:r>
      <w:r w:rsidRPr="00BB743C">
        <w:rPr>
          <w:rFonts w:ascii="Times New Roman" w:hAnsi="Times New Roman" w:cs="Times New Roman"/>
        </w:rPr>
        <w:t xml:space="preserve">D’un point de vue </w:t>
      </w:r>
      <w:r w:rsidR="00CF3C8A" w:rsidRPr="00BB743C">
        <w:rPr>
          <w:rFonts w:ascii="Times New Roman" w:hAnsi="Times New Roman" w:cs="Times New Roman"/>
          <w:i/>
        </w:rPr>
        <w:t>infrastructurel</w:t>
      </w:r>
      <w:r w:rsidRPr="00BB743C">
        <w:rPr>
          <w:rFonts w:ascii="Times New Roman" w:hAnsi="Times New Roman" w:cs="Times New Roman"/>
        </w:rPr>
        <w:t> : quels outils technologiques utiliser à l’école et comment les i</w:t>
      </w:r>
      <w:r w:rsidR="00815BB2" w:rsidRPr="00BB743C">
        <w:rPr>
          <w:rFonts w:ascii="Times New Roman" w:hAnsi="Times New Roman" w:cs="Times New Roman"/>
        </w:rPr>
        <w:t>ntégrer dans notre enseignement ?</w:t>
      </w:r>
      <w:r w:rsidR="00EA0626">
        <w:rPr>
          <w:rFonts w:ascii="Times New Roman" w:hAnsi="Times New Roman" w:cs="Times New Roman"/>
        </w:rPr>
        <w:t xml:space="preserve"> P</w:t>
      </w:r>
      <w:r w:rsidRPr="00BB743C">
        <w:rPr>
          <w:rFonts w:ascii="Times New Roman" w:hAnsi="Times New Roman" w:cs="Times New Roman"/>
        </w:rPr>
        <w:t xml:space="preserve">our l’étude de </w:t>
      </w:r>
      <w:proofErr w:type="spellStart"/>
      <w:r w:rsidRPr="00BB743C">
        <w:rPr>
          <w:rFonts w:ascii="Times New Roman" w:hAnsi="Times New Roman" w:cs="Times New Roman"/>
          <w:i/>
        </w:rPr>
        <w:t>Pieles</w:t>
      </w:r>
      <w:proofErr w:type="spellEnd"/>
      <w:r w:rsidR="00C10E55" w:rsidRPr="00BB743C">
        <w:rPr>
          <w:rFonts w:ascii="Times New Roman" w:hAnsi="Times New Roman" w:cs="Times New Roman"/>
        </w:rPr>
        <w:t>,</w:t>
      </w:r>
      <w:r w:rsidR="00815BB2" w:rsidRPr="00BB743C">
        <w:rPr>
          <w:rFonts w:ascii="Times New Roman" w:hAnsi="Times New Roman" w:cs="Times New Roman"/>
        </w:rPr>
        <w:t xml:space="preserve"> voici plusieurs pistes</w:t>
      </w:r>
      <w:r w:rsidR="00E05F8E">
        <w:rPr>
          <w:rFonts w:ascii="Times New Roman" w:hAnsi="Times New Roman" w:cs="Times New Roman"/>
        </w:rPr>
        <w:t xml:space="preserve"> : </w:t>
      </w:r>
      <w:r w:rsidRPr="00BB743C">
        <w:rPr>
          <w:rFonts w:ascii="Times New Roman" w:hAnsi="Times New Roman" w:cs="Times New Roman"/>
        </w:rPr>
        <w:t>réaliser un photomontage</w:t>
      </w:r>
      <w:r w:rsidR="00664A60" w:rsidRPr="00BB743C">
        <w:rPr>
          <w:rFonts w:ascii="Times New Roman" w:hAnsi="Times New Roman" w:cs="Times New Roman"/>
        </w:rPr>
        <w:t xml:space="preserve"> (voir </w:t>
      </w:r>
      <w:r w:rsidR="000D3D04">
        <w:rPr>
          <w:rFonts w:ascii="Times New Roman" w:hAnsi="Times New Roman" w:cs="Times New Roman"/>
        </w:rPr>
        <w:t xml:space="preserve">l’exemple </w:t>
      </w:r>
      <w:r w:rsidR="00664A60" w:rsidRPr="00BB743C">
        <w:rPr>
          <w:rFonts w:ascii="Times New Roman" w:hAnsi="Times New Roman" w:cs="Times New Roman"/>
        </w:rPr>
        <w:t>ci-dessous)</w:t>
      </w:r>
      <w:r w:rsidRPr="00BB743C">
        <w:rPr>
          <w:rFonts w:ascii="Times New Roman" w:hAnsi="Times New Roman" w:cs="Times New Roman"/>
        </w:rPr>
        <w:t xml:space="preserve">, </w:t>
      </w:r>
      <w:r w:rsidR="00E05F8E">
        <w:rPr>
          <w:rFonts w:ascii="Times New Roman" w:hAnsi="Times New Roman" w:cs="Times New Roman"/>
        </w:rPr>
        <w:t xml:space="preserve">isoler </w:t>
      </w:r>
      <w:r w:rsidRPr="00BB743C">
        <w:rPr>
          <w:rFonts w:ascii="Times New Roman" w:hAnsi="Times New Roman" w:cs="Times New Roman"/>
        </w:rPr>
        <w:t>des phot</w:t>
      </w:r>
      <w:r w:rsidR="00CF3C8A" w:rsidRPr="00BB743C">
        <w:rPr>
          <w:rFonts w:ascii="Times New Roman" w:hAnsi="Times New Roman" w:cs="Times New Roman"/>
        </w:rPr>
        <w:t>o</w:t>
      </w:r>
      <w:r w:rsidRPr="00BB743C">
        <w:rPr>
          <w:rFonts w:ascii="Times New Roman" w:hAnsi="Times New Roman" w:cs="Times New Roman"/>
        </w:rPr>
        <w:t>grammes, donner des photogrammes</w:t>
      </w:r>
      <w:r w:rsidR="00CF3C8A" w:rsidRPr="00BB743C">
        <w:rPr>
          <w:rFonts w:ascii="Times New Roman" w:hAnsi="Times New Roman" w:cs="Times New Roman"/>
        </w:rPr>
        <w:t xml:space="preserve"> extraits du film</w:t>
      </w:r>
      <w:r w:rsidRPr="00BB743C">
        <w:rPr>
          <w:rFonts w:ascii="Times New Roman" w:hAnsi="Times New Roman" w:cs="Times New Roman"/>
        </w:rPr>
        <w:t xml:space="preserve"> et demander </w:t>
      </w:r>
      <w:r w:rsidR="00E05F8E">
        <w:rPr>
          <w:rFonts w:ascii="Times New Roman" w:hAnsi="Times New Roman" w:cs="Times New Roman"/>
        </w:rPr>
        <w:t xml:space="preserve">aux étudiants </w:t>
      </w:r>
      <w:r w:rsidRPr="00BB743C">
        <w:rPr>
          <w:rFonts w:ascii="Times New Roman" w:hAnsi="Times New Roman" w:cs="Times New Roman"/>
        </w:rPr>
        <w:t>de rechercher su</w:t>
      </w:r>
      <w:r w:rsidR="00CF3C8A" w:rsidRPr="00BB743C">
        <w:rPr>
          <w:rFonts w:ascii="Times New Roman" w:hAnsi="Times New Roman" w:cs="Times New Roman"/>
        </w:rPr>
        <w:t xml:space="preserve">r internet des images similaires </w:t>
      </w:r>
      <w:r w:rsidR="00E05F8E">
        <w:rPr>
          <w:rFonts w:ascii="Times New Roman" w:hAnsi="Times New Roman" w:cs="Times New Roman"/>
        </w:rPr>
        <w:t xml:space="preserve">en citant </w:t>
      </w:r>
      <w:r w:rsidR="00CF3C8A" w:rsidRPr="00BB743C">
        <w:rPr>
          <w:rFonts w:ascii="Times New Roman" w:hAnsi="Times New Roman" w:cs="Times New Roman"/>
        </w:rPr>
        <w:t>leurs sources</w:t>
      </w:r>
      <w:r w:rsidR="00E9194D" w:rsidRPr="00BB743C">
        <w:rPr>
          <w:rFonts w:ascii="Times New Roman" w:hAnsi="Times New Roman" w:cs="Times New Roman"/>
        </w:rPr>
        <w:t xml:space="preserve">, </w:t>
      </w:r>
      <w:r w:rsidR="00E05F8E" w:rsidRPr="00E05F8E">
        <w:rPr>
          <w:rFonts w:ascii="Times New Roman" w:hAnsi="Times New Roman" w:cs="Times New Roman"/>
        </w:rPr>
        <w:t xml:space="preserve">utiliser </w:t>
      </w:r>
      <w:proofErr w:type="spellStart"/>
      <w:r w:rsidR="00E9194D" w:rsidRPr="00BB743C">
        <w:rPr>
          <w:rFonts w:ascii="Times New Roman" w:hAnsi="Times New Roman" w:cs="Times New Roman"/>
        </w:rPr>
        <w:t>cine-tools</w:t>
      </w:r>
      <w:proofErr w:type="spellEnd"/>
      <w:r w:rsidR="001423A8">
        <w:rPr>
          <w:rStyle w:val="Appelnotedebasdep"/>
          <w:rFonts w:ascii="Times New Roman" w:hAnsi="Times New Roman" w:cs="Times New Roman"/>
        </w:rPr>
        <w:footnoteReference w:id="18"/>
      </w:r>
      <w:r w:rsidR="00E05F8E" w:rsidRPr="00E05F8E">
        <w:rPr>
          <w:rFonts w:ascii="Times New Roman" w:hAnsi="Times New Roman" w:cs="Times New Roman"/>
        </w:rPr>
        <w:t>,</w:t>
      </w:r>
      <w:r w:rsidR="00E9194D" w:rsidRPr="00BB743C">
        <w:rPr>
          <w:rFonts w:ascii="Times New Roman" w:hAnsi="Times New Roman" w:cs="Times New Roman"/>
        </w:rPr>
        <w:t xml:space="preserve"> pour les plus à l’aise</w:t>
      </w:r>
      <w:r w:rsidR="00E05F8E" w:rsidRPr="00E05F8E">
        <w:rPr>
          <w:rFonts w:ascii="Times New Roman" w:hAnsi="Times New Roman" w:cs="Times New Roman"/>
        </w:rPr>
        <w:t>,</w:t>
      </w:r>
      <w:r w:rsidR="00E9194D" w:rsidRPr="00BB743C">
        <w:rPr>
          <w:rFonts w:ascii="Times New Roman" w:hAnsi="Times New Roman" w:cs="Times New Roman"/>
        </w:rPr>
        <w:t xml:space="preserve"> pour annoter de la bande passante.</w:t>
      </w:r>
      <w:r w:rsidR="001423A8">
        <w:rPr>
          <w:rFonts w:ascii="Times New Roman" w:hAnsi="Times New Roman" w:cs="Times New Roman"/>
        </w:rPr>
        <w:t xml:space="preserve"> Dernière proposition demander aux étudiants de doubler des scènes pour les sensibiliser au langage non-verbal</w:t>
      </w:r>
      <w:r w:rsidR="001423A8">
        <w:rPr>
          <w:rStyle w:val="Appelnotedebasdep"/>
          <w:rFonts w:ascii="Times New Roman" w:hAnsi="Times New Roman" w:cs="Times New Roman"/>
        </w:rPr>
        <w:footnoteReference w:id="19"/>
      </w:r>
      <w:r w:rsidR="001423A8">
        <w:rPr>
          <w:rFonts w:ascii="Times New Roman" w:hAnsi="Times New Roman" w:cs="Times New Roman"/>
        </w:rPr>
        <w:t>.</w:t>
      </w:r>
    </w:p>
    <w:p w14:paraId="305E5D73" w14:textId="046D1FA9" w:rsidR="001F7665" w:rsidRPr="00BB743C" w:rsidRDefault="00D25A2A" w:rsidP="00BB743C">
      <w:pPr>
        <w:tabs>
          <w:tab w:val="center" w:pos="4536"/>
        </w:tabs>
        <w:ind w:firstLine="284"/>
        <w:jc w:val="both"/>
        <w:rPr>
          <w:rFonts w:ascii="Times New Roman" w:hAnsi="Times New Roman" w:cs="Times New Roman"/>
        </w:rPr>
      </w:pPr>
      <w:r w:rsidRPr="00BB743C">
        <w:rPr>
          <w:rFonts w:ascii="Times New Roman" w:hAnsi="Times New Roman" w:cs="Times New Roman"/>
        </w:rPr>
        <w:t xml:space="preserve">D’un point de vue </w:t>
      </w:r>
      <w:r w:rsidRPr="00BB743C">
        <w:rPr>
          <w:rFonts w:ascii="Times New Roman" w:hAnsi="Times New Roman" w:cs="Times New Roman"/>
          <w:i/>
        </w:rPr>
        <w:t>méthodologique</w:t>
      </w:r>
      <w:r w:rsidRPr="00BB743C">
        <w:rPr>
          <w:rFonts w:ascii="Times New Roman" w:hAnsi="Times New Roman" w:cs="Times New Roman"/>
        </w:rPr>
        <w:t> : le partage des données, le travail collaboratif, l’utilisation de l’ENT encouragent l’école à une nouvelle forme de pédagogie. La déontologie de la recherche</w:t>
      </w:r>
      <w:r w:rsidR="006059C6">
        <w:rPr>
          <w:rFonts w:ascii="Times New Roman" w:hAnsi="Times New Roman" w:cs="Times New Roman"/>
        </w:rPr>
        <w:t xml:space="preserve"> </w:t>
      </w:r>
      <w:r w:rsidRPr="00BB743C">
        <w:rPr>
          <w:rFonts w:ascii="Times New Roman" w:hAnsi="Times New Roman" w:cs="Times New Roman"/>
        </w:rPr>
        <w:t>numérique en fait aussi partie</w:t>
      </w:r>
      <w:r w:rsidR="001423A8">
        <w:rPr>
          <w:rFonts w:ascii="Times New Roman" w:hAnsi="Times New Roman" w:cs="Times New Roman"/>
        </w:rPr>
        <w:t xml:space="preserve"> par le biais d’</w:t>
      </w:r>
      <w:r w:rsidR="00684BA0" w:rsidRPr="00BB743C">
        <w:rPr>
          <w:rFonts w:ascii="Times New Roman" w:hAnsi="Times New Roman" w:cs="Times New Roman"/>
        </w:rPr>
        <w:t>une attitude responsable</w:t>
      </w:r>
      <w:r w:rsidR="00CF3C8A" w:rsidRPr="00BB743C">
        <w:rPr>
          <w:rFonts w:ascii="Times New Roman" w:hAnsi="Times New Roman" w:cs="Times New Roman"/>
        </w:rPr>
        <w:t xml:space="preserve"> </w:t>
      </w:r>
      <w:r w:rsidR="00684BA0" w:rsidRPr="00BB743C">
        <w:rPr>
          <w:rFonts w:ascii="Times New Roman" w:hAnsi="Times New Roman" w:cs="Times New Roman"/>
        </w:rPr>
        <w:t>(choix des logiciels, des environnements, gestion des a</w:t>
      </w:r>
      <w:r w:rsidR="001423A8">
        <w:rPr>
          <w:rFonts w:ascii="Times New Roman" w:hAnsi="Times New Roman" w:cs="Times New Roman"/>
        </w:rPr>
        <w:t>ccès, réflexion sur l’open-data</w:t>
      </w:r>
      <w:r w:rsidR="006059C6" w:rsidRPr="00BB743C">
        <w:rPr>
          <w:rStyle w:val="Appelnotedebasdep"/>
          <w:rFonts w:ascii="Times New Roman" w:hAnsi="Times New Roman" w:cs="Times New Roman"/>
        </w:rPr>
        <w:footnoteReference w:id="20"/>
      </w:r>
      <w:r w:rsidR="001423A8">
        <w:rPr>
          <w:rFonts w:ascii="Times New Roman" w:hAnsi="Times New Roman" w:cs="Times New Roman"/>
        </w:rPr>
        <w:t>)</w:t>
      </w:r>
      <w:r w:rsidR="00CF3C8A" w:rsidRPr="00BB743C">
        <w:rPr>
          <w:rFonts w:ascii="Times New Roman" w:hAnsi="Times New Roman" w:cs="Times New Roman"/>
        </w:rPr>
        <w:t xml:space="preserve">. </w:t>
      </w:r>
      <w:r w:rsidR="002F04EF" w:rsidRPr="00BB743C">
        <w:rPr>
          <w:rFonts w:ascii="Times New Roman" w:hAnsi="Times New Roman" w:cs="Times New Roman"/>
        </w:rPr>
        <w:t>N’étant pas toujours aussi performante qu’on l’imagine chez nos jeunes, l</w:t>
      </w:r>
      <w:r w:rsidR="00E9194D" w:rsidRPr="00BB743C">
        <w:rPr>
          <w:rFonts w:ascii="Times New Roman" w:hAnsi="Times New Roman" w:cs="Times New Roman"/>
        </w:rPr>
        <w:t>a maîtrise de l’information</w:t>
      </w:r>
      <w:r w:rsidR="002F04EF" w:rsidRPr="00BB743C">
        <w:rPr>
          <w:rFonts w:ascii="Times New Roman" w:hAnsi="Times New Roman" w:cs="Times New Roman"/>
        </w:rPr>
        <w:t xml:space="preserve"> </w:t>
      </w:r>
      <w:r w:rsidR="00CF3C8A" w:rsidRPr="00BB743C">
        <w:rPr>
          <w:rFonts w:ascii="Times New Roman" w:hAnsi="Times New Roman" w:cs="Times New Roman"/>
        </w:rPr>
        <w:t xml:space="preserve">passe par l’utilisation intelligente des moteurs de recherche afin de </w:t>
      </w:r>
      <w:r w:rsidR="00E9194D" w:rsidRPr="00BB743C">
        <w:rPr>
          <w:rFonts w:ascii="Times New Roman" w:hAnsi="Times New Roman" w:cs="Times New Roman"/>
        </w:rPr>
        <w:t>sortir de la sérendipité ou du copier-coller</w:t>
      </w:r>
      <w:r w:rsidR="00EA0626" w:rsidRPr="003950E0">
        <w:rPr>
          <w:rStyle w:val="Appelnotedebasdep"/>
          <w:rFonts w:ascii="Times New Roman" w:hAnsi="Times New Roman" w:cs="Times New Roman"/>
        </w:rPr>
        <w:footnoteReference w:id="21"/>
      </w:r>
      <w:r w:rsidR="00CF3C8A" w:rsidRPr="00BB743C">
        <w:rPr>
          <w:rFonts w:ascii="Times New Roman" w:hAnsi="Times New Roman" w:cs="Times New Roman"/>
        </w:rPr>
        <w:t>.</w:t>
      </w:r>
      <w:r w:rsidR="00EA0626">
        <w:rPr>
          <w:rFonts w:ascii="Times New Roman" w:hAnsi="Times New Roman" w:cs="Times New Roman"/>
        </w:rPr>
        <w:t xml:space="preserve"> </w:t>
      </w:r>
      <w:r w:rsidRPr="00BB743C">
        <w:rPr>
          <w:rFonts w:ascii="Times New Roman" w:hAnsi="Times New Roman" w:cs="Times New Roman"/>
        </w:rPr>
        <w:t xml:space="preserve">Pour l’étude de </w:t>
      </w:r>
      <w:proofErr w:type="spellStart"/>
      <w:r w:rsidRPr="00BB743C">
        <w:rPr>
          <w:rFonts w:ascii="Times New Roman" w:hAnsi="Times New Roman" w:cs="Times New Roman"/>
          <w:i/>
        </w:rPr>
        <w:t>Pieles</w:t>
      </w:r>
      <w:proofErr w:type="spellEnd"/>
      <w:r w:rsidR="002F04EF" w:rsidRPr="00BB743C">
        <w:rPr>
          <w:rFonts w:ascii="Times New Roman" w:hAnsi="Times New Roman" w:cs="Times New Roman"/>
          <w:i/>
        </w:rPr>
        <w:t xml:space="preserve">, </w:t>
      </w:r>
      <w:r w:rsidR="00CF3C8A" w:rsidRPr="00BB743C">
        <w:rPr>
          <w:rFonts w:ascii="Times New Roman" w:hAnsi="Times New Roman" w:cs="Times New Roman"/>
        </w:rPr>
        <w:t>quelques pistes</w:t>
      </w:r>
      <w:r w:rsidRPr="00BB743C">
        <w:rPr>
          <w:rFonts w:ascii="Times New Roman" w:hAnsi="Times New Roman" w:cs="Times New Roman"/>
        </w:rPr>
        <w:t xml:space="preserve"> : </w:t>
      </w:r>
      <w:r w:rsidR="006059C6">
        <w:rPr>
          <w:rFonts w:ascii="Times New Roman" w:hAnsi="Times New Roman" w:cs="Times New Roman"/>
        </w:rPr>
        <w:t xml:space="preserve">demander aux étudiants de chercher à </w:t>
      </w:r>
      <w:r w:rsidR="006059C6" w:rsidRPr="000225D3">
        <w:rPr>
          <w:rFonts w:ascii="Times New Roman" w:hAnsi="Times New Roman" w:cs="Times New Roman"/>
        </w:rPr>
        <w:t xml:space="preserve">savoir </w:t>
      </w:r>
      <w:r w:rsidR="00E9194D" w:rsidRPr="00BB743C">
        <w:rPr>
          <w:rFonts w:ascii="Times New Roman" w:hAnsi="Times New Roman" w:cs="Times New Roman"/>
        </w:rPr>
        <w:t>comment</w:t>
      </w:r>
      <w:r w:rsidR="006059C6" w:rsidRPr="000225D3">
        <w:rPr>
          <w:rFonts w:ascii="Times New Roman" w:hAnsi="Times New Roman" w:cs="Times New Roman"/>
        </w:rPr>
        <w:t xml:space="preserve"> se procurer le film légalement</w:t>
      </w:r>
      <w:r w:rsidR="00EA0626" w:rsidRPr="000225D3">
        <w:rPr>
          <w:rFonts w:ascii="Times New Roman" w:hAnsi="Times New Roman" w:cs="Times New Roman"/>
        </w:rPr>
        <w:t xml:space="preserve">, </w:t>
      </w:r>
      <w:r w:rsidRPr="00BB743C">
        <w:rPr>
          <w:rFonts w:ascii="Times New Roman" w:hAnsi="Times New Roman" w:cs="Times New Roman"/>
        </w:rPr>
        <w:t xml:space="preserve">créer un </w:t>
      </w:r>
      <w:proofErr w:type="spellStart"/>
      <w:r w:rsidRPr="00BB743C">
        <w:rPr>
          <w:rFonts w:ascii="Times New Roman" w:hAnsi="Times New Roman" w:cs="Times New Roman"/>
        </w:rPr>
        <w:t>padlet</w:t>
      </w:r>
      <w:proofErr w:type="spellEnd"/>
      <w:r w:rsidRPr="00BB743C">
        <w:rPr>
          <w:rFonts w:ascii="Times New Roman" w:hAnsi="Times New Roman" w:cs="Times New Roman"/>
        </w:rPr>
        <w:t xml:space="preserve">, envoyer le travail via </w:t>
      </w:r>
      <w:r w:rsidR="006059C6" w:rsidRPr="000225D3">
        <w:rPr>
          <w:rFonts w:ascii="Times New Roman" w:hAnsi="Times New Roman" w:cs="Times New Roman"/>
        </w:rPr>
        <w:t>l’</w:t>
      </w:r>
      <w:r w:rsidRPr="00BB743C">
        <w:rPr>
          <w:rFonts w:ascii="Times New Roman" w:hAnsi="Times New Roman" w:cs="Times New Roman"/>
        </w:rPr>
        <w:t>ENT</w:t>
      </w:r>
      <w:r w:rsidR="006059C6" w:rsidRPr="000225D3">
        <w:rPr>
          <w:rFonts w:ascii="Times New Roman" w:hAnsi="Times New Roman" w:cs="Times New Roman"/>
        </w:rPr>
        <w:t xml:space="preserve"> ou encore leur</w:t>
      </w:r>
      <w:r w:rsidR="00BB743C">
        <w:rPr>
          <w:rFonts w:ascii="Times New Roman" w:hAnsi="Times New Roman" w:cs="Times New Roman"/>
        </w:rPr>
        <w:t xml:space="preserve"> demander d’apporter des réponses référencées à un ensemble de questions précises. </w:t>
      </w:r>
    </w:p>
    <w:p w14:paraId="42477DCF" w14:textId="0F260E4D" w:rsidR="00D44A06" w:rsidRDefault="00B0689A" w:rsidP="00BB743C">
      <w:pPr>
        <w:jc w:val="center"/>
        <w:rPr>
          <w:rFonts w:ascii="Times New Roman" w:hAnsi="Times New Roman" w:cs="Times New Roman"/>
          <w:i/>
        </w:rPr>
      </w:pPr>
      <w:r w:rsidRPr="00BB743C">
        <w:rPr>
          <w:rFonts w:ascii="Times New Roman" w:hAnsi="Times New Roman" w:cs="Times New Roman"/>
          <w:noProof/>
          <w:highlight w:val="yellow"/>
          <w:lang w:eastAsia="fr-FR"/>
        </w:rPr>
        <w:lastRenderedPageBreak/>
        <w:drawing>
          <wp:anchor distT="0" distB="0" distL="114300" distR="114300" simplePos="0" relativeHeight="251658240" behindDoc="1" locked="0" layoutInCell="1" allowOverlap="1" wp14:anchorId="1911CF6A" wp14:editId="3B55CF65">
            <wp:simplePos x="0" y="0"/>
            <wp:positionH relativeFrom="column">
              <wp:posOffset>1739293</wp:posOffset>
            </wp:positionH>
            <wp:positionV relativeFrom="paragraph">
              <wp:posOffset>206403</wp:posOffset>
            </wp:positionV>
            <wp:extent cx="3040265" cy="2117104"/>
            <wp:effectExtent l="0" t="0" r="8255" b="0"/>
            <wp:wrapTight wrapText="bothSides">
              <wp:wrapPolygon edited="0">
                <wp:start x="0" y="0"/>
                <wp:lineTo x="0" y="21380"/>
                <wp:lineTo x="21523" y="21380"/>
                <wp:lineTo x="21523" y="0"/>
                <wp:lineTo x="0" y="0"/>
              </wp:wrapPolygon>
            </wp:wrapTight>
            <wp:docPr id="2" name="Image 2" descr="https://cdn.theconversation.com/files/176770/width754/file-20170704-7743-dgfr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conversation.com/files/176770/width754/file-20170704-7743-dgfrbw.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0265" cy="2117104"/>
                    </a:xfrm>
                    <a:prstGeom prst="rect">
                      <a:avLst/>
                    </a:prstGeom>
                    <a:noFill/>
                    <a:ln>
                      <a:noFill/>
                    </a:ln>
                  </pic:spPr>
                </pic:pic>
              </a:graphicData>
            </a:graphic>
            <wp14:sizeRelH relativeFrom="page">
              <wp14:pctWidth>0</wp14:pctWidth>
            </wp14:sizeRelH>
            <wp14:sizeRelV relativeFrom="page">
              <wp14:pctHeight>0</wp14:pctHeight>
            </wp14:sizeRelV>
          </wp:anchor>
        </w:drawing>
      </w:r>
      <w:r w:rsidR="00664A60" w:rsidRPr="00BB743C">
        <w:rPr>
          <w:rFonts w:ascii="Times New Roman" w:hAnsi="Times New Roman" w:cs="Times New Roman"/>
          <w:i/>
        </w:rPr>
        <w:t xml:space="preserve">Exemple de </w:t>
      </w:r>
      <w:proofErr w:type="spellStart"/>
      <w:r w:rsidR="00664A60" w:rsidRPr="00BB743C">
        <w:rPr>
          <w:rFonts w:ascii="Times New Roman" w:hAnsi="Times New Roman" w:cs="Times New Roman"/>
          <w:i/>
        </w:rPr>
        <w:t>photo-montage</w:t>
      </w:r>
      <w:proofErr w:type="spellEnd"/>
    </w:p>
    <w:p w14:paraId="28C9D9CC" w14:textId="6DA93368" w:rsidR="00D44A06" w:rsidRDefault="00D44A06" w:rsidP="00D44A06">
      <w:pPr>
        <w:jc w:val="center"/>
        <w:rPr>
          <w:rFonts w:ascii="Times New Roman" w:hAnsi="Times New Roman" w:cs="Times New Roman"/>
          <w:i/>
        </w:rPr>
      </w:pPr>
    </w:p>
    <w:p w14:paraId="16D2227D" w14:textId="565C14BB" w:rsidR="00D44A06" w:rsidRDefault="00D44A06" w:rsidP="00D44A06">
      <w:pPr>
        <w:jc w:val="center"/>
        <w:rPr>
          <w:rFonts w:ascii="Times New Roman" w:hAnsi="Times New Roman" w:cs="Times New Roman"/>
          <w:i/>
        </w:rPr>
      </w:pPr>
    </w:p>
    <w:p w14:paraId="6D5F1CA6" w14:textId="2BFEE20C" w:rsidR="00D44A06" w:rsidRDefault="00D44A06" w:rsidP="00D44A06">
      <w:pPr>
        <w:jc w:val="center"/>
        <w:rPr>
          <w:rFonts w:ascii="Times New Roman" w:hAnsi="Times New Roman" w:cs="Times New Roman"/>
          <w:i/>
        </w:rPr>
      </w:pPr>
    </w:p>
    <w:p w14:paraId="00824885" w14:textId="77777777" w:rsidR="00D44A06" w:rsidRDefault="00D44A06" w:rsidP="00D44A06">
      <w:pPr>
        <w:jc w:val="center"/>
        <w:rPr>
          <w:rFonts w:ascii="Times New Roman" w:hAnsi="Times New Roman" w:cs="Times New Roman"/>
          <w:i/>
        </w:rPr>
      </w:pPr>
    </w:p>
    <w:p w14:paraId="5D8F2C6F" w14:textId="77777777" w:rsidR="00D44A06" w:rsidRDefault="00D44A06" w:rsidP="00D44A06">
      <w:pPr>
        <w:jc w:val="center"/>
        <w:rPr>
          <w:rFonts w:ascii="Times New Roman" w:hAnsi="Times New Roman" w:cs="Times New Roman"/>
          <w:i/>
        </w:rPr>
      </w:pPr>
    </w:p>
    <w:p w14:paraId="5EF4CD8F" w14:textId="77777777" w:rsidR="00D44A06" w:rsidRDefault="00D44A06" w:rsidP="00D44A06">
      <w:pPr>
        <w:jc w:val="center"/>
        <w:rPr>
          <w:rFonts w:ascii="Times New Roman" w:hAnsi="Times New Roman" w:cs="Times New Roman"/>
          <w:i/>
        </w:rPr>
      </w:pPr>
    </w:p>
    <w:p w14:paraId="23ABC7C8" w14:textId="77777777" w:rsidR="00D44A06" w:rsidRDefault="00D44A06" w:rsidP="00D44A06">
      <w:pPr>
        <w:jc w:val="center"/>
        <w:rPr>
          <w:rFonts w:ascii="Times New Roman" w:hAnsi="Times New Roman" w:cs="Times New Roman"/>
          <w:i/>
        </w:rPr>
      </w:pPr>
    </w:p>
    <w:p w14:paraId="18265F3F" w14:textId="77777777" w:rsidR="00D44A06" w:rsidRDefault="00D44A06" w:rsidP="00D44A06">
      <w:pPr>
        <w:jc w:val="center"/>
        <w:rPr>
          <w:rFonts w:ascii="Times New Roman" w:hAnsi="Times New Roman" w:cs="Times New Roman"/>
          <w:i/>
        </w:rPr>
      </w:pPr>
    </w:p>
    <w:p w14:paraId="4C0CBA66" w14:textId="658482A8" w:rsidR="00A7623E" w:rsidRDefault="001B7FC7" w:rsidP="00BB743C">
      <w:pPr>
        <w:jc w:val="center"/>
        <w:rPr>
          <w:rStyle w:val="Lgende1"/>
          <w:rFonts w:ascii="Times New Roman" w:hAnsi="Times New Roman" w:cs="Times New Roman"/>
          <w:i/>
        </w:rPr>
      </w:pPr>
      <w:r>
        <w:rPr>
          <w:rStyle w:val="Lgende1"/>
          <w:rFonts w:ascii="Times New Roman" w:hAnsi="Times New Roman" w:cs="Times New Roman"/>
          <w:i/>
        </w:rPr>
        <w:t xml:space="preserve">Figure 2 : </w:t>
      </w:r>
      <w:r w:rsidR="001D14E8" w:rsidRPr="00A7623E">
        <w:rPr>
          <w:rStyle w:val="Lgende1"/>
          <w:rFonts w:ascii="Times New Roman" w:hAnsi="Times New Roman" w:cs="Times New Roman"/>
          <w:i/>
        </w:rPr>
        <w:t>« </w:t>
      </w:r>
      <w:proofErr w:type="spellStart"/>
      <w:r w:rsidR="00E7114B" w:rsidRPr="00A7623E">
        <w:rPr>
          <w:rStyle w:val="Lgende1"/>
          <w:rFonts w:ascii="Times New Roman" w:hAnsi="Times New Roman" w:cs="Times New Roman"/>
          <w:i/>
        </w:rPr>
        <w:t>Macarena</w:t>
      </w:r>
      <w:proofErr w:type="spellEnd"/>
      <w:r w:rsidR="00E7114B" w:rsidRPr="00A7623E">
        <w:rPr>
          <w:rStyle w:val="Lgende1"/>
          <w:rFonts w:ascii="Times New Roman" w:hAnsi="Times New Roman" w:cs="Times New Roman"/>
          <w:i/>
        </w:rPr>
        <w:t xml:space="preserve"> Gomez </w:t>
      </w:r>
      <w:r w:rsidR="008F5636" w:rsidRPr="00A7623E">
        <w:rPr>
          <w:rStyle w:val="Lgende1"/>
          <w:rFonts w:ascii="Times New Roman" w:hAnsi="Times New Roman" w:cs="Times New Roman"/>
          <w:i/>
        </w:rPr>
        <w:t xml:space="preserve">dans un article du site S </w:t>
      </w:r>
      <w:proofErr w:type="spellStart"/>
      <w:r w:rsidR="008F5636" w:rsidRPr="00A7623E">
        <w:rPr>
          <w:rStyle w:val="Lgende1"/>
          <w:rFonts w:ascii="Times New Roman" w:hAnsi="Times New Roman" w:cs="Times New Roman"/>
          <w:i/>
        </w:rPr>
        <w:t>Moda</w:t>
      </w:r>
      <w:proofErr w:type="spellEnd"/>
      <w:r w:rsidR="00E7114B" w:rsidRPr="00A7623E">
        <w:rPr>
          <w:rStyle w:val="Lgende1"/>
          <w:rFonts w:ascii="Times New Roman" w:hAnsi="Times New Roman" w:cs="Times New Roman"/>
          <w:i/>
        </w:rPr>
        <w:t xml:space="preserve"> à gauche</w:t>
      </w:r>
      <w:r w:rsidR="00FE63A1" w:rsidRPr="00A7623E">
        <w:rPr>
          <w:rStyle w:val="Appelnotedebasdep"/>
          <w:rFonts w:ascii="Times New Roman" w:hAnsi="Times New Roman" w:cs="Times New Roman"/>
          <w:i/>
        </w:rPr>
        <w:footnoteReference w:id="22"/>
      </w:r>
      <w:r w:rsidR="00E7114B" w:rsidRPr="00A7623E">
        <w:rPr>
          <w:rStyle w:val="Lgende1"/>
          <w:rFonts w:ascii="Times New Roman" w:hAnsi="Times New Roman" w:cs="Times New Roman"/>
          <w:i/>
        </w:rPr>
        <w:t>,</w:t>
      </w:r>
    </w:p>
    <w:p w14:paraId="718900BE" w14:textId="3F9658C5" w:rsidR="00E7114B" w:rsidRDefault="00E7114B" w:rsidP="00BB743C">
      <w:pPr>
        <w:jc w:val="center"/>
        <w:rPr>
          <w:rStyle w:val="Lgende1"/>
          <w:rFonts w:ascii="Times New Roman" w:hAnsi="Times New Roman" w:cs="Times New Roman"/>
          <w:i/>
        </w:rPr>
      </w:pPr>
      <w:r w:rsidRPr="00A7623E">
        <w:rPr>
          <w:rStyle w:val="Lgende1"/>
          <w:rFonts w:ascii="Times New Roman" w:hAnsi="Times New Roman" w:cs="Times New Roman"/>
          <w:i/>
        </w:rPr>
        <w:t xml:space="preserve"> </w:t>
      </w:r>
      <w:proofErr w:type="gramStart"/>
      <w:r w:rsidRPr="00A7623E">
        <w:rPr>
          <w:rStyle w:val="Lgende1"/>
          <w:rFonts w:ascii="Times New Roman" w:hAnsi="Times New Roman" w:cs="Times New Roman"/>
          <w:i/>
        </w:rPr>
        <w:t>et</w:t>
      </w:r>
      <w:proofErr w:type="gramEnd"/>
      <w:r w:rsidRPr="00A7623E">
        <w:rPr>
          <w:rStyle w:val="Lgende1"/>
          <w:rFonts w:ascii="Times New Roman" w:hAnsi="Times New Roman" w:cs="Times New Roman"/>
          <w:i/>
        </w:rPr>
        <w:t xml:space="preserve"> dans le film d’Eduardo Casanova à droite.</w:t>
      </w:r>
      <w:r w:rsidR="001D14E8" w:rsidRPr="00A7623E">
        <w:rPr>
          <w:rStyle w:val="Lgende1"/>
          <w:rFonts w:ascii="Times New Roman" w:hAnsi="Times New Roman" w:cs="Times New Roman"/>
          <w:i/>
        </w:rPr>
        <w:t> »</w:t>
      </w:r>
    </w:p>
    <w:p w14:paraId="05D84101" w14:textId="6A762612" w:rsidR="00636253" w:rsidRDefault="00636253" w:rsidP="00BB743C">
      <w:pPr>
        <w:jc w:val="center"/>
        <w:rPr>
          <w:rStyle w:val="Lgende1"/>
          <w:rFonts w:ascii="Times New Roman" w:hAnsi="Times New Roman" w:cs="Times New Roman"/>
          <w:i/>
        </w:rPr>
      </w:pPr>
    </w:p>
    <w:p w14:paraId="519F64CB" w14:textId="75843B6B" w:rsidR="00636253" w:rsidRDefault="00636253" w:rsidP="00636253">
      <w:pPr>
        <w:rPr>
          <w:rStyle w:val="Lgende1"/>
          <w:rFonts w:ascii="Times New Roman" w:hAnsi="Times New Roman" w:cs="Times New Roman"/>
          <w:i/>
        </w:rPr>
      </w:pPr>
      <w:r>
        <w:rPr>
          <w:rStyle w:val="Lgende1"/>
          <w:rFonts w:ascii="Times New Roman" w:hAnsi="Times New Roman" w:cs="Times New Roman"/>
          <w:i/>
        </w:rPr>
        <w:t>Des réalisations d’élèves</w:t>
      </w:r>
    </w:p>
    <w:p w14:paraId="00B51983" w14:textId="517CD284" w:rsidR="001046D0" w:rsidRDefault="00E20E24" w:rsidP="00636253">
      <w:pPr>
        <w:rPr>
          <w:rStyle w:val="Lgende1"/>
          <w:rFonts w:ascii="Times New Roman" w:hAnsi="Times New Roman" w:cs="Times New Roman"/>
          <w:i/>
        </w:rPr>
      </w:pPr>
      <w:hyperlink r:id="rId15" w:history="1">
        <w:r w:rsidR="001046D0" w:rsidRPr="00D800FA">
          <w:rPr>
            <w:rStyle w:val="Lienhypertexte"/>
            <w:rFonts w:ascii="Times New Roman" w:hAnsi="Times New Roman" w:cs="Times New Roman"/>
            <w:i/>
          </w:rPr>
          <w:t>https://padlet.com/ana_rubio2/9e4pnc0otq97</w:t>
        </w:r>
      </w:hyperlink>
    </w:p>
    <w:p w14:paraId="73D7117D" w14:textId="43173B68" w:rsidR="001046D0" w:rsidRDefault="001046D0" w:rsidP="00636253">
      <w:pPr>
        <w:rPr>
          <w:rStyle w:val="Lgende1"/>
          <w:rFonts w:ascii="Times New Roman" w:hAnsi="Times New Roman" w:cs="Times New Roman"/>
          <w:i/>
        </w:rPr>
      </w:pPr>
      <w:r w:rsidRPr="001046D0">
        <w:rPr>
          <w:rStyle w:val="Lgende1"/>
          <w:rFonts w:ascii="Times New Roman" w:hAnsi="Times New Roman" w:cs="Times New Roman"/>
          <w:i/>
        </w:rPr>
        <w:t>https://padlet.com/pierrefrancois_guigon/bfuparwcfl6b</w:t>
      </w:r>
    </w:p>
    <w:p w14:paraId="29CD03BE" w14:textId="7B44BCA3" w:rsidR="00636253" w:rsidRDefault="00E20E24" w:rsidP="00636253">
      <w:pPr>
        <w:rPr>
          <w:rFonts w:ascii="Times New Roman" w:hAnsi="Times New Roman" w:cs="Times New Roman"/>
        </w:rPr>
      </w:pPr>
      <w:hyperlink r:id="rId16" w:history="1">
        <w:r w:rsidR="00636253" w:rsidRPr="00D800FA">
          <w:rPr>
            <w:rStyle w:val="Lienhypertexte"/>
            <w:rFonts w:ascii="Times New Roman" w:hAnsi="Times New Roman" w:cs="Times New Roman"/>
          </w:rPr>
          <w:t>https://padlet.com/cassandrabolmont/5296y1ouvqrm</w:t>
        </w:r>
      </w:hyperlink>
    </w:p>
    <w:p w14:paraId="01C396E0" w14:textId="49BF1CE3" w:rsidR="00636253" w:rsidRDefault="00E20E24" w:rsidP="00636253">
      <w:pPr>
        <w:rPr>
          <w:rFonts w:ascii="Times New Roman" w:hAnsi="Times New Roman" w:cs="Times New Roman"/>
        </w:rPr>
      </w:pPr>
      <w:hyperlink r:id="rId17" w:history="1">
        <w:r w:rsidR="00636253" w:rsidRPr="00D800FA">
          <w:rPr>
            <w:rStyle w:val="Lienhypertexte"/>
            <w:rFonts w:ascii="Times New Roman" w:hAnsi="Times New Roman" w:cs="Times New Roman"/>
          </w:rPr>
          <w:t>https://padlet.com/val_hrt123/kz4i7knyce1c</w:t>
        </w:r>
      </w:hyperlink>
    </w:p>
    <w:p w14:paraId="00462303" w14:textId="3FECA033" w:rsidR="001046D0" w:rsidRDefault="00E20E24" w:rsidP="001046D0">
      <w:pPr>
        <w:pStyle w:val="NormalWeb"/>
        <w:spacing w:before="0" w:beforeAutospacing="0" w:after="0" w:afterAutospacing="0"/>
        <w:rPr>
          <w:rStyle w:val="object"/>
        </w:rPr>
      </w:pPr>
      <w:hyperlink r:id="rId18" w:tgtFrame="_blank" w:history="1">
        <w:r w:rsidR="001046D0">
          <w:rPr>
            <w:rStyle w:val="Lienhypertexte"/>
            <w:color w:val="272D33"/>
          </w:rPr>
          <w:t>https://padlet.com/bastien_majorel/vouspz7lu9d6</w:t>
        </w:r>
      </w:hyperlink>
    </w:p>
    <w:p w14:paraId="1DB9DADF" w14:textId="3EFD527C" w:rsidR="001046D0" w:rsidRDefault="001046D0" w:rsidP="001046D0">
      <w:pPr>
        <w:pStyle w:val="NormalWeb"/>
        <w:spacing w:before="0" w:beforeAutospacing="0" w:after="0" w:afterAutospacing="0"/>
      </w:pPr>
    </w:p>
    <w:p w14:paraId="05976ABB" w14:textId="1BC878E7" w:rsidR="00636253" w:rsidRDefault="00E20E24" w:rsidP="00636253">
      <w:pPr>
        <w:rPr>
          <w:rFonts w:ascii="Times New Roman" w:hAnsi="Times New Roman" w:cs="Times New Roman"/>
        </w:rPr>
      </w:pPr>
      <w:hyperlink r:id="rId19" w:history="1">
        <w:r w:rsidR="001046D0" w:rsidRPr="00D800FA">
          <w:rPr>
            <w:rStyle w:val="Lienhypertexte"/>
            <w:rFonts w:ascii="Times New Roman" w:hAnsi="Times New Roman" w:cs="Times New Roman"/>
          </w:rPr>
          <w:t>https://padlet.com/max_vanhuyse/kaxbftsme4ec</w:t>
        </w:r>
      </w:hyperlink>
    </w:p>
    <w:p w14:paraId="49DA29E5" w14:textId="77777777" w:rsidR="001046D0" w:rsidRPr="00BB743C" w:rsidRDefault="001046D0" w:rsidP="00636253">
      <w:pPr>
        <w:rPr>
          <w:rFonts w:ascii="Times New Roman" w:hAnsi="Times New Roman" w:cs="Times New Roman"/>
        </w:rPr>
      </w:pPr>
    </w:p>
    <w:p w14:paraId="2FEE7854" w14:textId="77777777" w:rsidR="002E514B" w:rsidRPr="00BB743C" w:rsidRDefault="002E514B" w:rsidP="00BB743C">
      <w:pPr>
        <w:pStyle w:val="NormalWeb"/>
        <w:jc w:val="both"/>
        <w:rPr>
          <w:rStyle w:val="Accentuation"/>
          <w:sz w:val="22"/>
          <w:szCs w:val="22"/>
        </w:rPr>
      </w:pPr>
      <w:r w:rsidRPr="00BB743C">
        <w:rPr>
          <w:rStyle w:val="Accentuation"/>
          <w:sz w:val="22"/>
          <w:szCs w:val="22"/>
        </w:rPr>
        <w:t>Pour conclure</w:t>
      </w:r>
    </w:p>
    <w:p w14:paraId="6A8AF95E" w14:textId="54E3AA54" w:rsidR="00E7114B" w:rsidRPr="00BB743C" w:rsidRDefault="000225D3" w:rsidP="00BB743C">
      <w:pPr>
        <w:pStyle w:val="NormalWeb"/>
        <w:ind w:firstLine="284"/>
        <w:jc w:val="both"/>
        <w:rPr>
          <w:sz w:val="22"/>
          <w:szCs w:val="22"/>
        </w:rPr>
      </w:pPr>
      <w:r w:rsidRPr="000225D3">
        <w:rPr>
          <w:rStyle w:val="Accentuation"/>
          <w:i w:val="0"/>
          <w:sz w:val="22"/>
          <w:szCs w:val="22"/>
        </w:rPr>
        <w:t>« </w:t>
      </w:r>
      <w:proofErr w:type="spellStart"/>
      <w:r w:rsidR="00E7114B" w:rsidRPr="00BB743C">
        <w:rPr>
          <w:rStyle w:val="Accentuation"/>
          <w:sz w:val="22"/>
          <w:szCs w:val="22"/>
        </w:rPr>
        <w:t>Pieles</w:t>
      </w:r>
      <w:proofErr w:type="spellEnd"/>
      <w:r w:rsidRPr="000225D3">
        <w:rPr>
          <w:sz w:val="22"/>
          <w:szCs w:val="22"/>
        </w:rPr>
        <w:t xml:space="preserve">, résume </w:t>
      </w:r>
      <w:r w:rsidR="002F39DF">
        <w:rPr>
          <w:sz w:val="22"/>
          <w:szCs w:val="22"/>
        </w:rPr>
        <w:t xml:space="preserve">ainsi </w:t>
      </w:r>
      <w:r w:rsidRPr="000225D3">
        <w:rPr>
          <w:sz w:val="22"/>
          <w:szCs w:val="22"/>
        </w:rPr>
        <w:t xml:space="preserve">Guillaume </w:t>
      </w:r>
      <w:proofErr w:type="spellStart"/>
      <w:r w:rsidRPr="000225D3">
        <w:rPr>
          <w:sz w:val="22"/>
          <w:szCs w:val="22"/>
        </w:rPr>
        <w:t>Labrude</w:t>
      </w:r>
      <w:proofErr w:type="spellEnd"/>
      <w:r w:rsidRPr="000225D3">
        <w:rPr>
          <w:sz w:val="22"/>
          <w:szCs w:val="22"/>
        </w:rPr>
        <w:t xml:space="preserve">, </w:t>
      </w:r>
      <w:r w:rsidR="00664A60" w:rsidRPr="00BB743C">
        <w:rPr>
          <w:sz w:val="22"/>
          <w:szCs w:val="22"/>
        </w:rPr>
        <w:t>est une œuvre subversive</w:t>
      </w:r>
      <w:r w:rsidRPr="000225D3">
        <w:rPr>
          <w:sz w:val="22"/>
          <w:szCs w:val="22"/>
        </w:rPr>
        <w:t> »</w:t>
      </w:r>
      <w:r w:rsidR="00664A60" w:rsidRPr="00BB743C">
        <w:rPr>
          <w:sz w:val="22"/>
          <w:szCs w:val="22"/>
        </w:rPr>
        <w:t xml:space="preserve">, avec de </w:t>
      </w:r>
      <w:r w:rsidRPr="000225D3">
        <w:rPr>
          <w:sz w:val="22"/>
          <w:szCs w:val="22"/>
        </w:rPr>
        <w:t>« </w:t>
      </w:r>
      <w:r w:rsidR="00664A60" w:rsidRPr="00BB743C">
        <w:rPr>
          <w:sz w:val="22"/>
          <w:szCs w:val="22"/>
        </w:rPr>
        <w:t xml:space="preserve">nombreuses grilles de lecture, </w:t>
      </w:r>
      <w:r w:rsidRPr="000225D3">
        <w:rPr>
          <w:sz w:val="22"/>
          <w:szCs w:val="22"/>
        </w:rPr>
        <w:t xml:space="preserve">[…] </w:t>
      </w:r>
      <w:r w:rsidR="00664A60" w:rsidRPr="00BB743C">
        <w:rPr>
          <w:sz w:val="22"/>
          <w:szCs w:val="22"/>
        </w:rPr>
        <w:t>s’ouvrant à de multiples interprétations, de multiples émotions, allant du film social à la parodie en passant par l’horreur</w:t>
      </w:r>
      <w:r w:rsidRPr="000225D3">
        <w:rPr>
          <w:sz w:val="22"/>
          <w:szCs w:val="22"/>
        </w:rPr>
        <w:t> »</w:t>
      </w:r>
      <w:r w:rsidR="00664A60" w:rsidRPr="00BB743C">
        <w:rPr>
          <w:sz w:val="22"/>
          <w:szCs w:val="22"/>
        </w:rPr>
        <w:t xml:space="preserve">. Ce film </w:t>
      </w:r>
      <w:r w:rsidRPr="000225D3">
        <w:rPr>
          <w:sz w:val="22"/>
          <w:szCs w:val="22"/>
        </w:rPr>
        <w:t>« </w:t>
      </w:r>
      <w:r w:rsidR="00664A60" w:rsidRPr="00BB743C">
        <w:rPr>
          <w:sz w:val="22"/>
          <w:szCs w:val="22"/>
        </w:rPr>
        <w:t>joue</w:t>
      </w:r>
      <w:r w:rsidR="00E7114B" w:rsidRPr="00BB743C">
        <w:rPr>
          <w:sz w:val="22"/>
          <w:szCs w:val="22"/>
        </w:rPr>
        <w:t xml:space="preserve"> avec l’affect du spectateur qui, d’une part, s’émeut des souffrances presque sans fin de ses protagonistes, mais se sent néanmoins nauséeux devant ces images léchées, baignant d’une perpétuelle</w:t>
      </w:r>
      <w:r w:rsidRPr="000225D3">
        <w:rPr>
          <w:sz w:val="22"/>
          <w:szCs w:val="22"/>
        </w:rPr>
        <w:t> »</w:t>
      </w:r>
      <w:r w:rsidR="00664A60" w:rsidRPr="00BB743C">
        <w:rPr>
          <w:sz w:val="22"/>
          <w:szCs w:val="22"/>
        </w:rPr>
        <w:t xml:space="preserve"> teinte rose bonbon délavé</w:t>
      </w:r>
      <w:r w:rsidR="00E7114B" w:rsidRPr="00BB743C">
        <w:rPr>
          <w:sz w:val="22"/>
          <w:szCs w:val="22"/>
        </w:rPr>
        <w:t xml:space="preserve">. </w:t>
      </w:r>
      <w:r w:rsidRPr="000225D3">
        <w:rPr>
          <w:sz w:val="22"/>
          <w:szCs w:val="22"/>
        </w:rPr>
        <w:t>« </w:t>
      </w:r>
      <w:r w:rsidR="00E7114B" w:rsidRPr="00BB743C">
        <w:rPr>
          <w:sz w:val="22"/>
          <w:szCs w:val="22"/>
        </w:rPr>
        <w:t xml:space="preserve">Le film de Casanova ressemble à la </w:t>
      </w:r>
      <w:hyperlink r:id="rId20" w:history="1">
        <w:r w:rsidR="00E7114B" w:rsidRPr="00BB743C">
          <w:rPr>
            <w:rStyle w:val="Lienhypertexte"/>
            <w:sz w:val="22"/>
            <w:szCs w:val="22"/>
          </w:rPr>
          <w:t>méthode Ludovico</w:t>
        </w:r>
      </w:hyperlink>
      <w:r w:rsidR="00E7114B" w:rsidRPr="00BB743C">
        <w:rPr>
          <w:sz w:val="22"/>
          <w:szCs w:val="22"/>
        </w:rPr>
        <w:t xml:space="preserve"> présentée par Anthony Burgess dans son roman </w:t>
      </w:r>
      <w:r w:rsidR="00E7114B" w:rsidRPr="00BB743C">
        <w:rPr>
          <w:rStyle w:val="Accentuation"/>
          <w:sz w:val="22"/>
          <w:szCs w:val="22"/>
        </w:rPr>
        <w:t>Orange mécanique</w:t>
      </w:r>
      <w:r w:rsidR="00E7114B" w:rsidRPr="00BB743C">
        <w:rPr>
          <w:sz w:val="22"/>
          <w:szCs w:val="22"/>
        </w:rPr>
        <w:t xml:space="preserve">. </w:t>
      </w:r>
      <w:proofErr w:type="spellStart"/>
      <w:r w:rsidR="00E7114B" w:rsidRPr="00BB743C">
        <w:rPr>
          <w:rStyle w:val="Accentuation"/>
          <w:sz w:val="22"/>
          <w:szCs w:val="22"/>
        </w:rPr>
        <w:t>Pieles</w:t>
      </w:r>
      <w:proofErr w:type="spellEnd"/>
      <w:r w:rsidR="00E7114B" w:rsidRPr="00BB743C">
        <w:rPr>
          <w:sz w:val="22"/>
          <w:szCs w:val="22"/>
        </w:rPr>
        <w:t xml:space="preserve"> est dérangeant, voire cruel avec celui ou celle qui la regarde, semblant lui reprocher d’être mal à l’aise face à la différence physique de ces personnages</w:t>
      </w:r>
      <w:r w:rsidRPr="000225D3">
        <w:rPr>
          <w:sz w:val="22"/>
          <w:szCs w:val="22"/>
        </w:rPr>
        <w:t> »</w:t>
      </w:r>
      <w:r w:rsidR="00E7114B" w:rsidRPr="00BB743C">
        <w:rPr>
          <w:sz w:val="22"/>
          <w:szCs w:val="22"/>
        </w:rPr>
        <w:t xml:space="preserve"> </w:t>
      </w:r>
      <w:r w:rsidR="00664A60" w:rsidRPr="00BB743C">
        <w:rPr>
          <w:sz w:val="22"/>
          <w:szCs w:val="22"/>
        </w:rPr>
        <w:t>ou les situations intimes que nous ne sommes pas censés voir (dont un lavement), le transformant en voyeur, pour nous en guérir</w:t>
      </w:r>
      <w:r w:rsidR="002F04EF" w:rsidRPr="00BB743C">
        <w:rPr>
          <w:sz w:val="22"/>
          <w:szCs w:val="22"/>
        </w:rPr>
        <w:t>.</w:t>
      </w:r>
    </w:p>
    <w:p w14:paraId="708D7698" w14:textId="7BCD9E0E" w:rsidR="00E7114B" w:rsidRDefault="002B3EAA" w:rsidP="00BB743C">
      <w:pPr>
        <w:pStyle w:val="NormalWeb"/>
        <w:ind w:firstLine="284"/>
        <w:jc w:val="both"/>
        <w:rPr>
          <w:sz w:val="22"/>
          <w:szCs w:val="22"/>
        </w:rPr>
      </w:pPr>
      <w:r w:rsidRPr="00BB743C">
        <w:rPr>
          <w:noProof/>
          <w:sz w:val="22"/>
          <w:szCs w:val="22"/>
        </w:rPr>
        <w:lastRenderedPageBreak/>
        <w:drawing>
          <wp:anchor distT="0" distB="0" distL="114300" distR="114300" simplePos="0" relativeHeight="251659264" behindDoc="1" locked="0" layoutInCell="1" allowOverlap="1" wp14:anchorId="79F9CC46" wp14:editId="41C42B85">
            <wp:simplePos x="0" y="0"/>
            <wp:positionH relativeFrom="column">
              <wp:posOffset>35365</wp:posOffset>
            </wp:positionH>
            <wp:positionV relativeFrom="paragraph">
              <wp:posOffset>432044</wp:posOffset>
            </wp:positionV>
            <wp:extent cx="4766310" cy="2498090"/>
            <wp:effectExtent l="0" t="0" r="0" b="0"/>
            <wp:wrapTight wrapText="bothSides">
              <wp:wrapPolygon edited="0">
                <wp:start x="0" y="0"/>
                <wp:lineTo x="0" y="21413"/>
                <wp:lineTo x="21496" y="21413"/>
                <wp:lineTo x="21496" y="0"/>
                <wp:lineTo x="0" y="0"/>
              </wp:wrapPolygon>
            </wp:wrapTight>
            <wp:docPr id="1" name="Image 1" descr="https://cdn.theconversation.com/files/176773/width754/file-20170704-13626-r46iz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theconversation.com/files/176773/width754/file-20170704-13626-r46izl.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6310" cy="2498090"/>
                    </a:xfrm>
                    <a:prstGeom prst="rect">
                      <a:avLst/>
                    </a:prstGeom>
                    <a:noFill/>
                    <a:ln>
                      <a:noFill/>
                    </a:ln>
                  </pic:spPr>
                </pic:pic>
              </a:graphicData>
            </a:graphic>
            <wp14:sizeRelH relativeFrom="page">
              <wp14:pctWidth>0</wp14:pctWidth>
            </wp14:sizeRelH>
            <wp14:sizeRelV relativeFrom="page">
              <wp14:pctHeight>0</wp14:pctHeight>
            </wp14:sizeRelV>
          </wp:anchor>
        </w:drawing>
      </w:r>
      <w:r w:rsidR="001D14E8" w:rsidRPr="000225D3">
        <w:rPr>
          <w:sz w:val="22"/>
          <w:szCs w:val="22"/>
        </w:rPr>
        <w:t>« </w:t>
      </w:r>
      <w:r w:rsidR="00E7114B" w:rsidRPr="00BB743C">
        <w:rPr>
          <w:sz w:val="22"/>
          <w:szCs w:val="22"/>
        </w:rPr>
        <w:t xml:space="preserve">À une époque où de nombreux débats sociétaux tournent autour du corps, de la discrimination physique au </w:t>
      </w:r>
      <w:hyperlink r:id="rId22" w:history="1">
        <w:proofErr w:type="spellStart"/>
        <w:r w:rsidR="00E7114B" w:rsidRPr="00BB743C">
          <w:rPr>
            <w:rStyle w:val="Lienhypertexte"/>
            <w:sz w:val="22"/>
            <w:szCs w:val="22"/>
          </w:rPr>
          <w:t>slut</w:t>
        </w:r>
        <w:proofErr w:type="spellEnd"/>
        <w:r w:rsidR="00E7114B" w:rsidRPr="00BB743C">
          <w:rPr>
            <w:rStyle w:val="Lienhypertexte"/>
            <w:sz w:val="22"/>
            <w:szCs w:val="22"/>
          </w:rPr>
          <w:t xml:space="preserve"> </w:t>
        </w:r>
        <w:proofErr w:type="spellStart"/>
        <w:r w:rsidR="00E7114B" w:rsidRPr="00BB743C">
          <w:rPr>
            <w:rStyle w:val="Lienhypertexte"/>
            <w:sz w:val="22"/>
            <w:szCs w:val="22"/>
          </w:rPr>
          <w:t>shaming</w:t>
        </w:r>
        <w:proofErr w:type="spellEnd"/>
      </w:hyperlink>
      <w:r w:rsidR="00265A36">
        <w:rPr>
          <w:sz w:val="22"/>
          <w:szCs w:val="22"/>
        </w:rPr>
        <w:t> »,</w:t>
      </w:r>
      <w:r w:rsidR="00664A60" w:rsidRPr="00BB743C">
        <w:rPr>
          <w:sz w:val="22"/>
          <w:szCs w:val="22"/>
        </w:rPr>
        <w:t xml:space="preserve"> </w:t>
      </w:r>
      <w:r w:rsidR="000225D3" w:rsidRPr="000225D3">
        <w:rPr>
          <w:sz w:val="22"/>
          <w:szCs w:val="22"/>
        </w:rPr>
        <w:t xml:space="preserve">conclut-il, </w:t>
      </w:r>
      <w:r w:rsidR="00664A60" w:rsidRPr="00BB743C">
        <w:rPr>
          <w:sz w:val="22"/>
          <w:szCs w:val="22"/>
        </w:rPr>
        <w:t>le spectateur peut se voir dan</w:t>
      </w:r>
      <w:r w:rsidR="001B7FC7">
        <w:rPr>
          <w:sz w:val="22"/>
          <w:szCs w:val="22"/>
        </w:rPr>
        <w:t>s le miroir que lui tend E.</w:t>
      </w:r>
      <w:r w:rsidR="00664A60" w:rsidRPr="00BB743C">
        <w:rPr>
          <w:sz w:val="22"/>
          <w:szCs w:val="22"/>
        </w:rPr>
        <w:t xml:space="preserve"> Casanova.</w:t>
      </w:r>
    </w:p>
    <w:p w14:paraId="7E0B9130" w14:textId="39A7C6F3" w:rsidR="00E7114B" w:rsidRDefault="001B7FC7" w:rsidP="00BB743C">
      <w:pPr>
        <w:pStyle w:val="NormalWeb"/>
        <w:ind w:firstLine="284"/>
        <w:jc w:val="center"/>
        <w:rPr>
          <w:rStyle w:val="Lgende1"/>
        </w:rPr>
      </w:pPr>
      <w:r>
        <w:rPr>
          <w:rStyle w:val="Lgende1"/>
          <w:i/>
          <w:sz w:val="22"/>
          <w:szCs w:val="22"/>
        </w:rPr>
        <w:t>Figure 3 :</w:t>
      </w:r>
      <w:r w:rsidR="00431483">
        <w:rPr>
          <w:rStyle w:val="Lgende1"/>
          <w:i/>
          <w:sz w:val="22"/>
          <w:szCs w:val="22"/>
        </w:rPr>
        <w:t xml:space="preserve"> </w:t>
      </w:r>
      <w:r w:rsidR="00C72057">
        <w:rPr>
          <w:rStyle w:val="Lgende1"/>
          <w:i/>
          <w:sz w:val="22"/>
          <w:szCs w:val="22"/>
        </w:rPr>
        <w:t>« </w:t>
      </w:r>
      <w:r w:rsidR="00222D04" w:rsidRPr="00BB743C">
        <w:rPr>
          <w:rStyle w:val="Lgende1"/>
          <w:i/>
          <w:sz w:val="22"/>
          <w:szCs w:val="22"/>
        </w:rPr>
        <w:t>L’équipe du film sur le plateau de tournage.</w:t>
      </w:r>
      <w:r w:rsidR="00222D04">
        <w:rPr>
          <w:rStyle w:val="Lgende1"/>
          <w:i/>
          <w:sz w:val="22"/>
          <w:szCs w:val="22"/>
        </w:rPr>
        <w:t xml:space="preserve"> </w:t>
      </w:r>
      <w:r w:rsidR="00E7114B" w:rsidRPr="00BB743C">
        <w:rPr>
          <w:rStyle w:val="Lgende1"/>
          <w:i/>
          <w:sz w:val="22"/>
          <w:szCs w:val="22"/>
        </w:rPr>
        <w:t xml:space="preserve">Eduardo Casanova, au centre, arbore un t-shirt ouvertement subversif, alliant le slogan « Je suis Charlie » au portrait de Charles </w:t>
      </w:r>
      <w:proofErr w:type="spellStart"/>
      <w:r w:rsidR="00E7114B" w:rsidRPr="00BB743C">
        <w:rPr>
          <w:rStyle w:val="Lgende1"/>
          <w:i/>
          <w:sz w:val="22"/>
          <w:szCs w:val="22"/>
        </w:rPr>
        <w:t>Manson</w:t>
      </w:r>
      <w:proofErr w:type="spellEnd"/>
      <w:r w:rsidR="00E7114B" w:rsidRPr="00BB743C">
        <w:rPr>
          <w:rStyle w:val="Lgende1"/>
          <w:i/>
          <w:sz w:val="22"/>
          <w:szCs w:val="22"/>
        </w:rPr>
        <w:t>.</w:t>
      </w:r>
      <w:r w:rsidR="00C72057">
        <w:rPr>
          <w:rStyle w:val="Lgende1"/>
          <w:i/>
          <w:sz w:val="22"/>
          <w:szCs w:val="22"/>
        </w:rPr>
        <w:t> »</w:t>
      </w:r>
    </w:p>
    <w:p w14:paraId="2ED46456" w14:textId="4EDF2134" w:rsidR="00815BB2" w:rsidRPr="00BB743C" w:rsidRDefault="009068E8" w:rsidP="00BB743C">
      <w:pPr>
        <w:jc w:val="both"/>
        <w:rPr>
          <w:rStyle w:val="Lgende1"/>
          <w:rFonts w:ascii="Times New Roman" w:hAnsi="Times New Roman" w:cs="Times New Roman"/>
          <w:b/>
        </w:rPr>
      </w:pPr>
      <w:r w:rsidRPr="00BB743C">
        <w:rPr>
          <w:rStyle w:val="Lgende1"/>
          <w:rFonts w:ascii="Times New Roman" w:hAnsi="Times New Roman" w:cs="Times New Roman"/>
          <w:b/>
        </w:rPr>
        <w:t>Sources</w:t>
      </w:r>
    </w:p>
    <w:p w14:paraId="251A00D3" w14:textId="21237CD4" w:rsidR="009068E8" w:rsidRPr="00BB743C" w:rsidRDefault="00815BB2" w:rsidP="00BB743C">
      <w:pPr>
        <w:jc w:val="both"/>
        <w:rPr>
          <w:rStyle w:val="Lgende1"/>
          <w:rFonts w:ascii="Times New Roman" w:hAnsi="Times New Roman" w:cs="Times New Roman"/>
        </w:rPr>
      </w:pPr>
      <w:r w:rsidRPr="00431299">
        <w:rPr>
          <w:rStyle w:val="Lgende1"/>
          <w:rFonts w:ascii="Times New Roman" w:hAnsi="Times New Roman" w:cs="Times New Roman"/>
          <w:b/>
        </w:rPr>
        <w:t>The C</w:t>
      </w:r>
      <w:r w:rsidR="009068E8" w:rsidRPr="00431299">
        <w:rPr>
          <w:rStyle w:val="Lgende1"/>
          <w:rFonts w:ascii="Times New Roman" w:hAnsi="Times New Roman" w:cs="Times New Roman"/>
          <w:b/>
        </w:rPr>
        <w:t>onversation</w:t>
      </w:r>
      <w:r w:rsidR="002F04EF" w:rsidRPr="00BB743C">
        <w:rPr>
          <w:rStyle w:val="Lgende1"/>
          <w:rFonts w:ascii="Times New Roman" w:hAnsi="Times New Roman" w:cs="Times New Roman"/>
        </w:rPr>
        <w:t>,</w:t>
      </w:r>
      <w:r w:rsidR="009068E8" w:rsidRPr="00BB743C">
        <w:rPr>
          <w:rStyle w:val="Lgende1"/>
          <w:rFonts w:ascii="Times New Roman" w:hAnsi="Times New Roman" w:cs="Times New Roman"/>
        </w:rPr>
        <w:t xml:space="preserve"> </w:t>
      </w:r>
      <w:hyperlink r:id="rId23" w:history="1">
        <w:r w:rsidR="009068E8" w:rsidRPr="00BB743C">
          <w:rPr>
            <w:rStyle w:val="Lienhypertexte"/>
            <w:rFonts w:ascii="Times New Roman" w:hAnsi="Times New Roman" w:cs="Times New Roman"/>
          </w:rPr>
          <w:t>article</w:t>
        </w:r>
      </w:hyperlink>
      <w:r w:rsidR="009068E8" w:rsidRPr="00BB743C">
        <w:rPr>
          <w:rStyle w:val="Lgende1"/>
          <w:rFonts w:ascii="Times New Roman" w:hAnsi="Times New Roman" w:cs="Times New Roman"/>
        </w:rPr>
        <w:t xml:space="preserve"> de</w:t>
      </w:r>
      <w:r w:rsidR="008D3005" w:rsidRPr="00BB743C">
        <w:rPr>
          <w:rStyle w:val="Lgende1"/>
          <w:rFonts w:ascii="Times New Roman" w:hAnsi="Times New Roman" w:cs="Times New Roman"/>
        </w:rPr>
        <w:t xml:space="preserve"> </w:t>
      </w:r>
      <w:hyperlink r:id="rId24" w:history="1">
        <w:r w:rsidR="008D3005" w:rsidRPr="00BB743C">
          <w:rPr>
            <w:rStyle w:val="Lienhypertexte"/>
            <w:rFonts w:ascii="Times New Roman" w:hAnsi="Times New Roman" w:cs="Times New Roman"/>
          </w:rPr>
          <w:t xml:space="preserve">Guillaume </w:t>
        </w:r>
        <w:proofErr w:type="spellStart"/>
        <w:r w:rsidR="008D3005" w:rsidRPr="00BB743C">
          <w:rPr>
            <w:rStyle w:val="Lienhypertexte"/>
            <w:rFonts w:ascii="Times New Roman" w:hAnsi="Times New Roman" w:cs="Times New Roman"/>
          </w:rPr>
          <w:t>Labrude</w:t>
        </w:r>
        <w:proofErr w:type="spellEnd"/>
        <w:r w:rsidR="008D3005" w:rsidRPr="00BB743C">
          <w:rPr>
            <w:rStyle w:val="Lienhypertexte"/>
            <w:rFonts w:ascii="Times New Roman" w:hAnsi="Times New Roman" w:cs="Times New Roman"/>
          </w:rPr>
          <w:t xml:space="preserve"> </w:t>
        </w:r>
      </w:hyperlink>
      <w:r w:rsidR="008D3005" w:rsidRPr="00BB743C">
        <w:rPr>
          <w:rFonts w:ascii="Times New Roman" w:hAnsi="Times New Roman" w:cs="Times New Roman"/>
        </w:rPr>
        <w:t>Doctorant en études cultu</w:t>
      </w:r>
      <w:r w:rsidRPr="00BB743C">
        <w:rPr>
          <w:rFonts w:ascii="Times New Roman" w:hAnsi="Times New Roman" w:cs="Times New Roman"/>
        </w:rPr>
        <w:t xml:space="preserve">relles, Université de Lorraine </w:t>
      </w:r>
    </w:p>
    <w:p w14:paraId="34757324" w14:textId="2BA26063" w:rsidR="002F39DF" w:rsidRPr="00DC1937" w:rsidRDefault="002F39DF" w:rsidP="00DC1937">
      <w:pPr>
        <w:pStyle w:val="NormalWeb"/>
        <w:jc w:val="both"/>
        <w:rPr>
          <w:sz w:val="22"/>
          <w:szCs w:val="22"/>
        </w:rPr>
      </w:pPr>
      <w:bookmarkStart w:id="2" w:name="_Hlk496505763"/>
      <w:proofErr w:type="spellStart"/>
      <w:r w:rsidRPr="00C34CA5">
        <w:rPr>
          <w:smallCaps/>
          <w:sz w:val="22"/>
          <w:szCs w:val="22"/>
        </w:rPr>
        <w:t>Rouxel</w:t>
      </w:r>
      <w:proofErr w:type="spellEnd"/>
      <w:r w:rsidRPr="00B3104D">
        <w:rPr>
          <w:sz w:val="22"/>
          <w:szCs w:val="22"/>
        </w:rPr>
        <w:t xml:space="preserve"> Annie, </w:t>
      </w:r>
      <w:r w:rsidRPr="00C34CA5">
        <w:rPr>
          <w:smallCaps/>
          <w:sz w:val="22"/>
          <w:szCs w:val="22"/>
        </w:rPr>
        <w:t>Langlade</w:t>
      </w:r>
      <w:r w:rsidRPr="00B3104D">
        <w:rPr>
          <w:sz w:val="22"/>
          <w:szCs w:val="22"/>
        </w:rPr>
        <w:t xml:space="preserve"> Gérard</w:t>
      </w:r>
      <w:r w:rsidR="003C6E1B">
        <w:rPr>
          <w:sz w:val="22"/>
          <w:szCs w:val="22"/>
        </w:rPr>
        <w:t xml:space="preserve"> (</w:t>
      </w:r>
      <w:proofErr w:type="spellStart"/>
      <w:r w:rsidR="003C6E1B">
        <w:rPr>
          <w:sz w:val="22"/>
          <w:szCs w:val="22"/>
        </w:rPr>
        <w:t>dir</w:t>
      </w:r>
      <w:proofErr w:type="spellEnd"/>
      <w:r w:rsidR="003C6E1B">
        <w:rPr>
          <w:sz w:val="22"/>
          <w:szCs w:val="22"/>
        </w:rPr>
        <w:t>.).</w:t>
      </w:r>
      <w:r w:rsidRPr="00DC1937">
        <w:rPr>
          <w:sz w:val="22"/>
          <w:szCs w:val="22"/>
        </w:rPr>
        <w:t xml:space="preserve"> </w:t>
      </w:r>
      <w:r w:rsidRPr="00431299">
        <w:rPr>
          <w:rStyle w:val="Accentuation"/>
          <w:b/>
          <w:sz w:val="22"/>
          <w:szCs w:val="22"/>
        </w:rPr>
        <w:t>Le sujet lecteur. Lecture subjective et enseignement de la littérature</w:t>
      </w:r>
      <w:r w:rsidRPr="00DC1937">
        <w:rPr>
          <w:sz w:val="22"/>
          <w:szCs w:val="22"/>
        </w:rPr>
        <w:t xml:space="preserve">. </w:t>
      </w:r>
      <w:r w:rsidR="00DC1937" w:rsidRPr="00DC1937">
        <w:rPr>
          <w:sz w:val="22"/>
          <w:szCs w:val="22"/>
        </w:rPr>
        <w:t>Actes du colloque « </w:t>
      </w:r>
      <w:r w:rsidR="00DC1937" w:rsidRPr="004142C5">
        <w:rPr>
          <w:sz w:val="22"/>
          <w:szCs w:val="22"/>
        </w:rPr>
        <w:t>Sujets lecteurs et enseignement de la littérature</w:t>
      </w:r>
      <w:r w:rsidR="00DC1937" w:rsidRPr="00DC1937">
        <w:rPr>
          <w:sz w:val="22"/>
          <w:szCs w:val="22"/>
        </w:rPr>
        <w:t> » organisé par l’Université Rennes 2 et l’</w:t>
      </w:r>
      <w:r w:rsidR="00DC1937" w:rsidRPr="004142C5">
        <w:rPr>
          <w:sz w:val="22"/>
          <w:szCs w:val="22"/>
        </w:rPr>
        <w:t>IUFM de Bretagne, les 29, 30 et 31 janvier 2004</w:t>
      </w:r>
      <w:r w:rsidR="00DC1937" w:rsidRPr="00DC1937">
        <w:rPr>
          <w:sz w:val="22"/>
          <w:szCs w:val="22"/>
        </w:rPr>
        <w:t>.</w:t>
      </w:r>
      <w:r w:rsidR="00DC1937" w:rsidRPr="004142C5">
        <w:rPr>
          <w:sz w:val="22"/>
          <w:szCs w:val="22"/>
        </w:rPr>
        <w:t xml:space="preserve"> </w:t>
      </w:r>
      <w:r w:rsidRPr="00DC1937">
        <w:rPr>
          <w:sz w:val="22"/>
          <w:szCs w:val="22"/>
        </w:rPr>
        <w:t xml:space="preserve">Rennes : Presses Universitaires de Rennes, coll. Didactique Français, </w:t>
      </w:r>
      <w:r w:rsidR="00CA3745">
        <w:rPr>
          <w:sz w:val="22"/>
          <w:szCs w:val="22"/>
        </w:rPr>
        <w:t>2004</w:t>
      </w:r>
      <w:r w:rsidR="00DC1937">
        <w:rPr>
          <w:sz w:val="22"/>
          <w:szCs w:val="22"/>
        </w:rPr>
        <w:t>.</w:t>
      </w:r>
      <w:bookmarkEnd w:id="2"/>
    </w:p>
    <w:p w14:paraId="4CB8836B" w14:textId="4EB037DE" w:rsidR="00E05F8E" w:rsidRPr="00BB743C" w:rsidRDefault="00E05F8E" w:rsidP="004142C5">
      <w:pPr>
        <w:jc w:val="both"/>
        <w:rPr>
          <w:rFonts w:ascii="Times New Roman" w:hAnsi="Times New Roman" w:cs="Times New Roman"/>
          <w:b/>
        </w:rPr>
      </w:pPr>
      <w:r w:rsidRPr="00BB743C">
        <w:rPr>
          <w:rStyle w:val="Lgende1"/>
          <w:rFonts w:ascii="Times New Roman" w:hAnsi="Times New Roman" w:cs="Times New Roman"/>
          <w:b/>
        </w:rPr>
        <w:t>Pour aller plus loin</w:t>
      </w:r>
      <w:r>
        <w:rPr>
          <w:rStyle w:val="Lgende1"/>
          <w:rFonts w:ascii="Times New Roman" w:hAnsi="Times New Roman" w:cs="Times New Roman"/>
          <w:b/>
        </w:rPr>
        <w:t> : filmographie</w:t>
      </w:r>
    </w:p>
    <w:p w14:paraId="5D966BB2" w14:textId="5A6B800F" w:rsidR="00E05F8E" w:rsidRPr="00265A36" w:rsidRDefault="00E05F8E" w:rsidP="00BB743C">
      <w:pPr>
        <w:pStyle w:val="NormalWeb"/>
        <w:spacing w:after="0" w:afterAutospacing="0"/>
        <w:jc w:val="both"/>
        <w:rPr>
          <w:sz w:val="22"/>
          <w:szCs w:val="22"/>
          <w:lang w:val="es-ES"/>
        </w:rPr>
      </w:pPr>
      <w:r w:rsidRPr="00265A36">
        <w:rPr>
          <w:sz w:val="22"/>
          <w:szCs w:val="22"/>
          <w:lang w:val="es-ES"/>
        </w:rPr>
        <w:t xml:space="preserve">- Pedro </w:t>
      </w:r>
      <w:proofErr w:type="spellStart"/>
      <w:r w:rsidRPr="00265A36">
        <w:rPr>
          <w:sz w:val="22"/>
          <w:szCs w:val="22"/>
          <w:lang w:val="es-ES"/>
        </w:rPr>
        <w:t>Almodovar</w:t>
      </w:r>
      <w:proofErr w:type="spellEnd"/>
      <w:r w:rsidRPr="00265A36">
        <w:rPr>
          <w:sz w:val="22"/>
          <w:szCs w:val="22"/>
          <w:lang w:val="es-ES"/>
        </w:rPr>
        <w:t>,</w:t>
      </w:r>
      <w:r w:rsidRPr="00265A36" w:rsidDel="002F04EF">
        <w:rPr>
          <w:sz w:val="22"/>
          <w:szCs w:val="22"/>
          <w:lang w:val="es-ES"/>
        </w:rPr>
        <w:t xml:space="preserve"> </w:t>
      </w:r>
      <w:r w:rsidRPr="00BB743C">
        <w:rPr>
          <w:i/>
          <w:sz w:val="22"/>
          <w:szCs w:val="22"/>
          <w:lang w:val="es-ES"/>
        </w:rPr>
        <w:t>La Piel que Habito</w:t>
      </w:r>
      <w:r w:rsidRPr="00265A36">
        <w:rPr>
          <w:sz w:val="22"/>
          <w:szCs w:val="22"/>
          <w:lang w:val="es-ES"/>
        </w:rPr>
        <w:t xml:space="preserve">, </w:t>
      </w:r>
      <w:r w:rsidRPr="00BB743C">
        <w:rPr>
          <w:sz w:val="22"/>
          <w:szCs w:val="22"/>
          <w:lang w:val="es-ES"/>
        </w:rPr>
        <w:t>2011</w:t>
      </w:r>
      <w:r w:rsidRPr="00265A36">
        <w:rPr>
          <w:sz w:val="22"/>
          <w:szCs w:val="22"/>
          <w:lang w:val="es-ES"/>
        </w:rPr>
        <w:t>.</w:t>
      </w:r>
    </w:p>
    <w:p w14:paraId="6EAE84F8" w14:textId="4EE8D9A7" w:rsidR="00E05F8E" w:rsidRPr="00BB743C" w:rsidRDefault="00E05F8E" w:rsidP="00BB743C">
      <w:pPr>
        <w:pStyle w:val="NormalWeb"/>
        <w:spacing w:before="0" w:beforeAutospacing="0"/>
        <w:jc w:val="both"/>
        <w:rPr>
          <w:sz w:val="22"/>
          <w:szCs w:val="22"/>
        </w:rPr>
      </w:pPr>
      <w:r w:rsidRPr="00BB743C">
        <w:rPr>
          <w:sz w:val="22"/>
          <w:szCs w:val="22"/>
        </w:rPr>
        <w:t xml:space="preserve">Cette réalisation fait frémir par les thèmes abordés : </w:t>
      </w:r>
      <w:r>
        <w:rPr>
          <w:sz w:val="22"/>
          <w:szCs w:val="22"/>
        </w:rPr>
        <w:t>l</w:t>
      </w:r>
      <w:r w:rsidRPr="00BB743C">
        <w:rPr>
          <w:sz w:val="22"/>
          <w:szCs w:val="22"/>
        </w:rPr>
        <w:t>a folie délirante de l’homme, les expériences chirurgicales, la domination, la manipulation… Le film oscille lui aussi entre noirceur et beauté.</w:t>
      </w:r>
    </w:p>
    <w:p w14:paraId="38302138" w14:textId="39D64487" w:rsidR="00E05F8E" w:rsidRDefault="00E05F8E" w:rsidP="00BB743C">
      <w:pPr>
        <w:pStyle w:val="NormalWeb"/>
        <w:jc w:val="both"/>
        <w:rPr>
          <w:iCs/>
          <w:color w:val="000000"/>
          <w:sz w:val="22"/>
          <w:szCs w:val="22"/>
        </w:rPr>
      </w:pPr>
      <w:r>
        <w:rPr>
          <w:color w:val="000000"/>
          <w:sz w:val="22"/>
          <w:szCs w:val="22"/>
        </w:rPr>
        <w:t xml:space="preserve">- </w:t>
      </w:r>
      <w:r w:rsidRPr="00BB743C">
        <w:rPr>
          <w:color w:val="000000"/>
          <w:sz w:val="22"/>
          <w:szCs w:val="22"/>
        </w:rPr>
        <w:t>Georges Franju</w:t>
      </w:r>
      <w:r w:rsidR="00222D04">
        <w:rPr>
          <w:color w:val="000000"/>
          <w:sz w:val="22"/>
          <w:szCs w:val="22"/>
        </w:rPr>
        <w:t>,</w:t>
      </w:r>
      <w:r w:rsidRPr="00BB743C">
        <w:rPr>
          <w:color w:val="000000"/>
          <w:sz w:val="22"/>
          <w:szCs w:val="22"/>
        </w:rPr>
        <w:t xml:space="preserve"> </w:t>
      </w:r>
      <w:r w:rsidRPr="00BB743C">
        <w:rPr>
          <w:i/>
          <w:iCs/>
          <w:color w:val="000000"/>
          <w:sz w:val="22"/>
          <w:szCs w:val="22"/>
        </w:rPr>
        <w:t xml:space="preserve">Les Yeux sans visage, </w:t>
      </w:r>
      <w:r w:rsidRPr="00BB743C">
        <w:rPr>
          <w:iCs/>
          <w:color w:val="000000"/>
          <w:sz w:val="22"/>
          <w:szCs w:val="22"/>
        </w:rPr>
        <w:t>1960.</w:t>
      </w:r>
    </w:p>
    <w:p w14:paraId="6C0FC7E8" w14:textId="75AC19BC" w:rsidR="00636253" w:rsidRDefault="00636253" w:rsidP="00BB743C">
      <w:pPr>
        <w:pStyle w:val="NormalWeb"/>
        <w:jc w:val="both"/>
        <w:rPr>
          <w:iCs/>
          <w:color w:val="000000"/>
          <w:sz w:val="22"/>
          <w:szCs w:val="22"/>
        </w:rPr>
      </w:pPr>
      <w:r>
        <w:rPr>
          <w:iCs/>
          <w:color w:val="000000"/>
          <w:sz w:val="22"/>
          <w:szCs w:val="22"/>
        </w:rPr>
        <w:t xml:space="preserve">- Le film « Wonder » sur les écrans en novembre de Stephen </w:t>
      </w:r>
      <w:proofErr w:type="spellStart"/>
      <w:r>
        <w:rPr>
          <w:iCs/>
          <w:color w:val="000000"/>
          <w:sz w:val="22"/>
          <w:szCs w:val="22"/>
        </w:rPr>
        <w:t>Chobski</w:t>
      </w:r>
      <w:proofErr w:type="spellEnd"/>
      <w:r>
        <w:rPr>
          <w:iCs/>
          <w:color w:val="000000"/>
          <w:sz w:val="22"/>
          <w:szCs w:val="22"/>
        </w:rPr>
        <w:t> : un enfant au visage marqué qui entre à l’école.</w:t>
      </w:r>
    </w:p>
    <w:p w14:paraId="66643F1A" w14:textId="3C3DF06D" w:rsidR="00531E21" w:rsidRDefault="00531E21" w:rsidP="00BB743C">
      <w:pPr>
        <w:pStyle w:val="NormalWeb"/>
        <w:jc w:val="both"/>
        <w:rPr>
          <w:iCs/>
          <w:color w:val="000000"/>
          <w:sz w:val="22"/>
          <w:szCs w:val="22"/>
        </w:rPr>
      </w:pPr>
      <w:r>
        <w:rPr>
          <w:iCs/>
          <w:color w:val="000000"/>
          <w:sz w:val="22"/>
          <w:szCs w:val="22"/>
        </w:rPr>
        <w:t xml:space="preserve">- </w:t>
      </w:r>
      <w:hyperlink r:id="rId25" w:history="1">
        <w:r w:rsidRPr="00D800FA">
          <w:rPr>
            <w:rStyle w:val="Lienhypertexte"/>
            <w:iCs/>
            <w:sz w:val="22"/>
            <w:szCs w:val="22"/>
          </w:rPr>
          <w:t>http://www.museedelhomme.fr/fr/visitez/agenda/exposition/nous-autres-prejuges-racisme</w:t>
        </w:r>
      </w:hyperlink>
    </w:p>
    <w:p w14:paraId="0EC62062" w14:textId="77777777" w:rsidR="00531E21" w:rsidRPr="00BB743C" w:rsidRDefault="00531E21" w:rsidP="00BB743C">
      <w:pPr>
        <w:pStyle w:val="NormalWeb"/>
        <w:jc w:val="both"/>
        <w:rPr>
          <w:rStyle w:val="Lgende1"/>
          <w:sz w:val="22"/>
          <w:szCs w:val="22"/>
        </w:rPr>
      </w:pPr>
    </w:p>
    <w:p w14:paraId="0B155B99" w14:textId="77777777" w:rsidR="00103964" w:rsidRPr="00BB743C" w:rsidRDefault="00103964" w:rsidP="00BB743C">
      <w:pPr>
        <w:jc w:val="both"/>
        <w:rPr>
          <w:rFonts w:ascii="Times New Roman" w:hAnsi="Times New Roman" w:cs="Times New Roman"/>
        </w:rPr>
      </w:pPr>
    </w:p>
    <w:p w14:paraId="63E3B516" w14:textId="5D458AC7" w:rsidR="00D04565" w:rsidRDefault="00D04565" w:rsidP="002B3EAA">
      <w:pPr>
        <w:jc w:val="right"/>
        <w:rPr>
          <w:rFonts w:ascii="Times New Roman" w:hAnsi="Times New Roman" w:cs="Times New Roman"/>
          <w:b/>
          <w:color w:val="C00000"/>
        </w:rPr>
      </w:pPr>
      <w:r w:rsidRPr="00BB743C">
        <w:rPr>
          <w:rFonts w:ascii="Times New Roman" w:hAnsi="Times New Roman" w:cs="Times New Roman"/>
          <w:b/>
          <w:color w:val="C00000"/>
        </w:rPr>
        <w:t xml:space="preserve">Christine </w:t>
      </w:r>
      <w:proofErr w:type="spellStart"/>
      <w:r w:rsidRPr="00BB743C">
        <w:rPr>
          <w:rFonts w:ascii="Times New Roman" w:hAnsi="Times New Roman" w:cs="Times New Roman"/>
          <w:b/>
          <w:color w:val="C00000"/>
        </w:rPr>
        <w:t>Bolou-Chiaravalli</w:t>
      </w:r>
      <w:proofErr w:type="spellEnd"/>
      <w:r w:rsidR="00A7623E">
        <w:rPr>
          <w:rFonts w:ascii="Times New Roman" w:hAnsi="Times New Roman" w:cs="Times New Roman"/>
          <w:b/>
          <w:color w:val="C00000"/>
        </w:rPr>
        <w:t xml:space="preserve">     </w:t>
      </w:r>
      <w:r w:rsidR="00F22188" w:rsidRPr="00BB743C">
        <w:rPr>
          <w:rFonts w:ascii="Times New Roman" w:hAnsi="Times New Roman" w:cs="Times New Roman"/>
          <w:b/>
          <w:color w:val="C00000"/>
        </w:rPr>
        <w:t xml:space="preserve"> </w:t>
      </w:r>
      <w:r w:rsidR="00A7623E">
        <w:rPr>
          <w:rFonts w:ascii="Times New Roman" w:hAnsi="Times New Roman" w:cs="Times New Roman"/>
          <w:b/>
          <w:noProof/>
          <w:color w:val="C00000"/>
          <w:lang w:eastAsia="fr-FR"/>
        </w:rPr>
        <w:drawing>
          <wp:inline distT="0" distB="0" distL="0" distR="0" wp14:anchorId="2E354C14" wp14:editId="0FE20696">
            <wp:extent cx="657942" cy="231775"/>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x31.png"/>
                    <pic:cNvPicPr/>
                  </pic:nvPicPr>
                  <pic:blipFill>
                    <a:blip r:embed="rId26">
                      <a:extLst>
                        <a:ext uri="{28A0092B-C50C-407E-A947-70E740481C1C}">
                          <a14:useLocalDpi xmlns:a14="http://schemas.microsoft.com/office/drawing/2010/main" val="0"/>
                        </a:ext>
                      </a:extLst>
                    </a:blip>
                    <a:stretch>
                      <a:fillRect/>
                    </a:stretch>
                  </pic:blipFill>
                  <pic:spPr>
                    <a:xfrm>
                      <a:off x="0" y="0"/>
                      <a:ext cx="662711" cy="233455"/>
                    </a:xfrm>
                    <a:prstGeom prst="rect">
                      <a:avLst/>
                    </a:prstGeom>
                  </pic:spPr>
                </pic:pic>
              </a:graphicData>
            </a:graphic>
          </wp:inline>
        </w:drawing>
      </w:r>
    </w:p>
    <w:p w14:paraId="522FA22E" w14:textId="346C5D07" w:rsidR="00A7623E" w:rsidRPr="00A7623E" w:rsidRDefault="00A7623E" w:rsidP="002B3EAA">
      <w:pPr>
        <w:jc w:val="right"/>
        <w:rPr>
          <w:rFonts w:ascii="Times New Roman" w:hAnsi="Times New Roman" w:cs="Times New Roman"/>
          <w:b/>
          <w:i/>
          <w:color w:val="C00000"/>
          <w:sz w:val="20"/>
          <w:szCs w:val="20"/>
        </w:rPr>
      </w:pPr>
      <w:r w:rsidRPr="00A7623E">
        <w:rPr>
          <w:rFonts w:ascii="Times New Roman" w:hAnsi="Times New Roman" w:cs="Times New Roman"/>
          <w:b/>
          <w:i/>
          <w:color w:val="C00000"/>
          <w:sz w:val="20"/>
          <w:szCs w:val="20"/>
        </w:rPr>
        <w:t>Avec la précieuse relecture de Jean-Louis Fort</w:t>
      </w:r>
    </w:p>
    <w:p w14:paraId="31A6FD03" w14:textId="63F56CB1" w:rsidR="009068E8" w:rsidRPr="00B3104D" w:rsidRDefault="009068E8" w:rsidP="00B3104D">
      <w:pPr>
        <w:jc w:val="both"/>
        <w:rPr>
          <w:rFonts w:ascii="Times New Roman" w:hAnsi="Times New Roman" w:cs="Times New Roman"/>
        </w:rPr>
      </w:pPr>
    </w:p>
    <w:p w14:paraId="47B68608" w14:textId="77777777" w:rsidR="00B90DC2" w:rsidRPr="00B3104D" w:rsidRDefault="00B90DC2" w:rsidP="00B90DC2">
      <w:pPr>
        <w:jc w:val="both"/>
        <w:rPr>
          <w:rFonts w:ascii="Times New Roman" w:hAnsi="Times New Roman" w:cs="Times New Roman"/>
        </w:rPr>
      </w:pPr>
    </w:p>
    <w:p w14:paraId="601183AA" w14:textId="77777777" w:rsidR="00B3104D" w:rsidRPr="00BB743C" w:rsidRDefault="00B3104D" w:rsidP="00BB743C">
      <w:pPr>
        <w:jc w:val="both"/>
        <w:rPr>
          <w:rFonts w:ascii="Times New Roman" w:hAnsi="Times New Roman" w:cs="Times New Roman"/>
        </w:rPr>
      </w:pPr>
    </w:p>
    <w:sectPr w:rsidR="00B3104D" w:rsidRPr="00BB743C" w:rsidSect="00431483">
      <w:footerReference w:type="default" r:id="rId27"/>
      <w:pgSz w:w="11906" w:h="16838"/>
      <w:pgMar w:top="851" w:right="1417" w:bottom="56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14DA91" w16cid:durableId="1D95D717"/>
  <w16cid:commentId w16cid:paraId="30558441" w16cid:durableId="1D977F06"/>
  <w16cid:commentId w16cid:paraId="537D1315" w16cid:durableId="1D95B7BE"/>
  <w16cid:commentId w16cid:paraId="3F38B091" w16cid:durableId="1D9604DA"/>
  <w16cid:commentId w16cid:paraId="78F68EBC" w16cid:durableId="1D96040D"/>
  <w16cid:commentId w16cid:paraId="1D85C307" w16cid:durableId="1D978F29"/>
  <w16cid:commentId w16cid:paraId="538F5051" w16cid:durableId="1D980CAE"/>
  <w16cid:commentId w16cid:paraId="68FF4C74" w16cid:durableId="1D9786E9"/>
  <w16cid:commentId w16cid:paraId="516D35C5" w16cid:durableId="1D9668D5"/>
  <w16cid:commentId w16cid:paraId="4508B318" w16cid:durableId="1D95D85E"/>
  <w16cid:commentId w16cid:paraId="0739AC75" w16cid:durableId="1D95DB8E"/>
  <w16cid:commentId w16cid:paraId="7D6214E1" w16cid:durableId="1D95DBE6"/>
  <w16cid:commentId w16cid:paraId="382E2982" w16cid:durableId="1D95DC19"/>
  <w16cid:commentId w16cid:paraId="20AC8162" w16cid:durableId="1D9805FE"/>
  <w16cid:commentId w16cid:paraId="75146E2F" w16cid:durableId="1D95D95C"/>
  <w16cid:commentId w16cid:paraId="64B0364B" w16cid:durableId="1D95FD4A"/>
  <w16cid:commentId w16cid:paraId="3184D0B6" w16cid:durableId="1D95DDB4"/>
  <w16cid:commentId w16cid:paraId="3106F3D5" w16cid:durableId="1D970D6A"/>
  <w16cid:commentId w16cid:paraId="4E6195A1" w16cid:durableId="1D981519"/>
  <w16cid:commentId w16cid:paraId="5CCFCD3A" w16cid:durableId="1D971305"/>
  <w16cid:commentId w16cid:paraId="06C00C83" w16cid:durableId="1D9600DA"/>
  <w16cid:commentId w16cid:paraId="41F0A2B0" w16cid:durableId="1D981788"/>
  <w16cid:commentId w16cid:paraId="73A74748" w16cid:durableId="1D9782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5F16" w14:textId="77777777" w:rsidR="00E20E24" w:rsidRDefault="00E20E24" w:rsidP="008C6242">
      <w:pPr>
        <w:spacing w:after="0" w:line="240" w:lineRule="auto"/>
      </w:pPr>
      <w:r>
        <w:separator/>
      </w:r>
    </w:p>
  </w:endnote>
  <w:endnote w:type="continuationSeparator" w:id="0">
    <w:p w14:paraId="672F87D6" w14:textId="77777777" w:rsidR="00E20E24" w:rsidRDefault="00E20E24" w:rsidP="008C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799392"/>
      <w:docPartObj>
        <w:docPartGallery w:val="Page Numbers (Bottom of Page)"/>
        <w:docPartUnique/>
      </w:docPartObj>
    </w:sdtPr>
    <w:sdtEndPr/>
    <w:sdtContent>
      <w:p w14:paraId="35FB281D" w14:textId="77777777" w:rsidR="00B67973" w:rsidRDefault="00B67973">
        <w:pPr>
          <w:pStyle w:val="Pieddepage"/>
        </w:pPr>
        <w:r>
          <w:rPr>
            <w:noProof/>
            <w:lang w:eastAsia="fr-FR"/>
          </w:rPr>
          <mc:AlternateContent>
            <mc:Choice Requires="wps">
              <w:drawing>
                <wp:anchor distT="0" distB="0" distL="114300" distR="114300" simplePos="0" relativeHeight="251659264" behindDoc="0" locked="0" layoutInCell="0" allowOverlap="1" wp14:anchorId="0CE83B68" wp14:editId="443BAC32">
                  <wp:simplePos x="0" y="0"/>
                  <wp:positionH relativeFrom="rightMargin">
                    <wp:align>left</wp:align>
                  </wp:positionH>
                  <mc:AlternateContent>
                    <mc:Choice Requires="wp14">
                      <wp:positionV relativeFrom="bottomMargin">
                        <wp14:pctPosVOffset>7000</wp14:pctPosVOffset>
                      </wp:positionV>
                    </mc:Choice>
                    <mc:Fallback>
                      <wp:positionV relativeFrom="page">
                        <wp:posOffset>10356850</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6BC3A99" w14:textId="5F3DFD9C" w:rsidR="00B67973" w:rsidRDefault="00B67973">
                              <w:pPr>
                                <w:jc w:val="center"/>
                              </w:pPr>
                              <w:r>
                                <w:fldChar w:fldCharType="begin"/>
                              </w:r>
                              <w:r>
                                <w:instrText>PAGE    \* MERGEFORMAT</w:instrText>
                              </w:r>
                              <w:r>
                                <w:fldChar w:fldCharType="separate"/>
                              </w:r>
                              <w:r w:rsidR="009C28A3" w:rsidRPr="009C28A3">
                                <w:rPr>
                                  <w:noProof/>
                                  <w:sz w:val="16"/>
                                  <w:szCs w:val="16"/>
                                </w:rPr>
                                <w:t>8</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83B6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14:paraId="56BC3A99" w14:textId="5F3DFD9C" w:rsidR="00B67973" w:rsidRDefault="00B67973">
                        <w:pPr>
                          <w:jc w:val="center"/>
                        </w:pPr>
                        <w:r>
                          <w:fldChar w:fldCharType="begin"/>
                        </w:r>
                        <w:r>
                          <w:instrText>PAGE    \* MERGEFORMAT</w:instrText>
                        </w:r>
                        <w:r>
                          <w:fldChar w:fldCharType="separate"/>
                        </w:r>
                        <w:r w:rsidR="009C28A3" w:rsidRPr="009C28A3">
                          <w:rPr>
                            <w:noProof/>
                            <w:sz w:val="16"/>
                            <w:szCs w:val="16"/>
                          </w:rPr>
                          <w:t>8</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3EAA1" w14:textId="77777777" w:rsidR="00E20E24" w:rsidRDefault="00E20E24" w:rsidP="008C6242">
      <w:pPr>
        <w:spacing w:after="0" w:line="240" w:lineRule="auto"/>
      </w:pPr>
      <w:r>
        <w:separator/>
      </w:r>
    </w:p>
  </w:footnote>
  <w:footnote w:type="continuationSeparator" w:id="0">
    <w:p w14:paraId="23B624DF" w14:textId="77777777" w:rsidR="00E20E24" w:rsidRDefault="00E20E24" w:rsidP="008C6242">
      <w:pPr>
        <w:spacing w:after="0" w:line="240" w:lineRule="auto"/>
      </w:pPr>
      <w:r>
        <w:continuationSeparator/>
      </w:r>
    </w:p>
  </w:footnote>
  <w:footnote w:id="1">
    <w:p w14:paraId="06E44BE5" w14:textId="2F8C55B9" w:rsidR="00585E76" w:rsidRDefault="00585E76">
      <w:pPr>
        <w:pStyle w:val="Notedebasdepage"/>
      </w:pPr>
      <w:r>
        <w:rPr>
          <w:rStyle w:val="Appelnotedebasdep"/>
        </w:rPr>
        <w:footnoteRef/>
      </w:r>
      <w:r>
        <w:t xml:space="preserve"> Film distribué par </w:t>
      </w:r>
      <w:proofErr w:type="spellStart"/>
      <w:r>
        <w:t>Netflix</w:t>
      </w:r>
      <w:proofErr w:type="spellEnd"/>
      <w:r>
        <w:t xml:space="preserve"> le 1 avril 2017</w:t>
      </w:r>
    </w:p>
  </w:footnote>
  <w:footnote w:id="2">
    <w:p w14:paraId="4049C278" w14:textId="2A2D73C8" w:rsidR="00B67973" w:rsidRPr="00BB743C" w:rsidRDefault="00B67973" w:rsidP="00BB743C">
      <w:pPr>
        <w:pStyle w:val="Notedebasdepage"/>
        <w:jc w:val="both"/>
        <w:rPr>
          <w:rFonts w:ascii="Times New Roman" w:hAnsi="Times New Roman" w:cs="Times New Roman"/>
        </w:rPr>
      </w:pPr>
      <w:r w:rsidRPr="00BB743C">
        <w:rPr>
          <w:rStyle w:val="Appelnotedebasdep"/>
          <w:rFonts w:ascii="Times New Roman" w:hAnsi="Times New Roman" w:cs="Times New Roman"/>
        </w:rPr>
        <w:footnoteRef/>
      </w:r>
      <w:r w:rsidRPr="00BB743C">
        <w:rPr>
          <w:rFonts w:ascii="Times New Roman" w:hAnsi="Times New Roman" w:cs="Times New Roman"/>
        </w:rPr>
        <w:t xml:space="preserve"> </w:t>
      </w:r>
      <w:r w:rsidRPr="00BB743C">
        <w:rPr>
          <w:rFonts w:ascii="Times New Roman" w:hAnsi="Times New Roman" w:cs="Times New Roman"/>
          <w:smallCaps/>
        </w:rPr>
        <w:t>Tardif</w:t>
      </w:r>
      <w:r w:rsidRPr="00BB743C">
        <w:rPr>
          <w:rFonts w:ascii="Times New Roman" w:hAnsi="Times New Roman" w:cs="Times New Roman"/>
        </w:rPr>
        <w:t>, J</w:t>
      </w:r>
      <w:r w:rsidR="002F39DF">
        <w:rPr>
          <w:rFonts w:ascii="Times New Roman" w:hAnsi="Times New Roman" w:cs="Times New Roman"/>
        </w:rPr>
        <w:t>acques</w:t>
      </w:r>
      <w:r w:rsidRPr="00BB743C">
        <w:rPr>
          <w:rFonts w:ascii="Times New Roman" w:hAnsi="Times New Roman" w:cs="Times New Roman"/>
        </w:rPr>
        <w:t xml:space="preserve">. </w:t>
      </w:r>
      <w:r w:rsidRPr="00BB743C">
        <w:rPr>
          <w:rFonts w:ascii="Times New Roman" w:hAnsi="Times New Roman" w:cs="Times New Roman"/>
          <w:i/>
          <w:iCs/>
        </w:rPr>
        <w:t xml:space="preserve">Intégrer </w:t>
      </w:r>
      <w:r>
        <w:rPr>
          <w:rFonts w:ascii="Times New Roman" w:hAnsi="Times New Roman" w:cs="Times New Roman"/>
          <w:i/>
          <w:iCs/>
        </w:rPr>
        <w:t>les nouvelles technologies de l’</w:t>
      </w:r>
      <w:r w:rsidRPr="00BB743C">
        <w:rPr>
          <w:rFonts w:ascii="Times New Roman" w:hAnsi="Times New Roman" w:cs="Times New Roman"/>
          <w:i/>
          <w:iCs/>
        </w:rPr>
        <w:t>information / Quel cadre pédagogique</w:t>
      </w:r>
      <w:r>
        <w:rPr>
          <w:rFonts w:ascii="Times New Roman" w:hAnsi="Times New Roman" w:cs="Times New Roman"/>
          <w:i/>
          <w:iCs/>
        </w:rPr>
        <w:t> </w:t>
      </w:r>
      <w:r w:rsidRPr="00BB743C">
        <w:rPr>
          <w:rFonts w:ascii="Times New Roman" w:hAnsi="Times New Roman" w:cs="Times New Roman"/>
          <w:i/>
          <w:iCs/>
        </w:rPr>
        <w:t>?</w:t>
      </w:r>
      <w:r w:rsidR="002F39DF">
        <w:rPr>
          <w:rFonts w:ascii="Times New Roman" w:hAnsi="Times New Roman" w:cs="Times New Roman"/>
        </w:rPr>
        <w:t xml:space="preserve"> Paris :</w:t>
      </w:r>
      <w:r w:rsidRPr="00BB743C">
        <w:rPr>
          <w:rFonts w:ascii="Times New Roman" w:hAnsi="Times New Roman" w:cs="Times New Roman"/>
        </w:rPr>
        <w:t xml:space="preserve"> ESF</w:t>
      </w:r>
      <w:r w:rsidR="002F39DF">
        <w:rPr>
          <w:rFonts w:ascii="Times New Roman" w:hAnsi="Times New Roman" w:cs="Times New Roman"/>
        </w:rPr>
        <w:t xml:space="preserve">, 1998, </w:t>
      </w:r>
      <w:r w:rsidRPr="00BB743C">
        <w:rPr>
          <w:rFonts w:ascii="Times New Roman" w:hAnsi="Times New Roman" w:cs="Times New Roman"/>
        </w:rPr>
        <w:t>p.</w:t>
      </w:r>
      <w:r>
        <w:rPr>
          <w:rFonts w:ascii="Times New Roman" w:hAnsi="Times New Roman" w:cs="Times New Roman"/>
        </w:rPr>
        <w:t> </w:t>
      </w:r>
      <w:r w:rsidRPr="00BB743C">
        <w:rPr>
          <w:rFonts w:ascii="Times New Roman" w:hAnsi="Times New Roman" w:cs="Times New Roman"/>
        </w:rPr>
        <w:t>54-56. Ces environnements pédagogiques tiennent compte des préoccupations des élèves, de la logique de leurs questionnements.</w:t>
      </w:r>
    </w:p>
  </w:footnote>
  <w:footnote w:id="3">
    <w:p w14:paraId="0DC577B4" w14:textId="400EE12D" w:rsidR="004D030A" w:rsidRDefault="004D030A">
      <w:pPr>
        <w:pStyle w:val="Notedebasdepage"/>
      </w:pPr>
      <w:r>
        <w:rPr>
          <w:rStyle w:val="Appelnotedebasdep"/>
        </w:rPr>
        <w:footnoteRef/>
      </w:r>
      <w:r>
        <w:t xml:space="preserve"> Pour la bande annonce : </w:t>
      </w:r>
      <w:r w:rsidRPr="004D030A">
        <w:t>https://www.youtube.com/watch?v=sdr_Bwbybsk</w:t>
      </w:r>
    </w:p>
  </w:footnote>
  <w:footnote w:id="4">
    <w:p w14:paraId="1CE9081B" w14:textId="3FE7741E" w:rsidR="00682C39" w:rsidRDefault="00682C39">
      <w:pPr>
        <w:pStyle w:val="Notedebasdepage"/>
      </w:pPr>
      <w:r>
        <w:rPr>
          <w:rStyle w:val="Appelnotedebasdep"/>
        </w:rPr>
        <w:footnoteRef/>
      </w:r>
      <w:r>
        <w:t xml:space="preserve"> La symétrie est l’une des caractéristiques de la beauté.</w:t>
      </w:r>
    </w:p>
  </w:footnote>
  <w:footnote w:id="5">
    <w:p w14:paraId="2A3977B6" w14:textId="271B952E" w:rsidR="00E15032" w:rsidRPr="007E01DC" w:rsidRDefault="00E15032" w:rsidP="007E01DC">
      <w:pPr>
        <w:pStyle w:val="Notedebasdepage"/>
        <w:jc w:val="both"/>
        <w:rPr>
          <w:rFonts w:ascii="Times New Roman" w:hAnsi="Times New Roman" w:cs="Times New Roman"/>
        </w:rPr>
      </w:pPr>
      <w:r w:rsidRPr="007E01DC">
        <w:rPr>
          <w:rStyle w:val="Appelnotedebasdep"/>
          <w:rFonts w:ascii="Times New Roman" w:hAnsi="Times New Roman" w:cs="Times New Roman"/>
        </w:rPr>
        <w:footnoteRef/>
      </w:r>
      <w:r w:rsidRPr="007E01DC">
        <w:rPr>
          <w:rFonts w:ascii="Times New Roman" w:hAnsi="Times New Roman" w:cs="Times New Roman"/>
        </w:rPr>
        <w:t xml:space="preserve"> </w:t>
      </w:r>
      <w:bookmarkStart w:id="1" w:name="_Hlk496507265"/>
      <w:proofErr w:type="spellStart"/>
      <w:r w:rsidR="007E01DC" w:rsidRPr="007E01DC">
        <w:rPr>
          <w:rFonts w:ascii="Times New Roman" w:hAnsi="Times New Roman" w:cs="Times New Roman"/>
          <w:smallCaps/>
        </w:rPr>
        <w:t>rouxel</w:t>
      </w:r>
      <w:proofErr w:type="spellEnd"/>
      <w:r w:rsidR="007E01DC" w:rsidRPr="007E01DC">
        <w:rPr>
          <w:rFonts w:ascii="Times New Roman" w:hAnsi="Times New Roman" w:cs="Times New Roman"/>
        </w:rPr>
        <w:t xml:space="preserve"> Annie, </w:t>
      </w:r>
      <w:proofErr w:type="spellStart"/>
      <w:r w:rsidR="007E01DC" w:rsidRPr="007E01DC">
        <w:rPr>
          <w:rFonts w:ascii="Times New Roman" w:hAnsi="Times New Roman" w:cs="Times New Roman"/>
          <w:smallCaps/>
        </w:rPr>
        <w:t>langlade</w:t>
      </w:r>
      <w:proofErr w:type="spellEnd"/>
      <w:r w:rsidR="007E01DC" w:rsidRPr="007E01DC">
        <w:rPr>
          <w:rFonts w:ascii="Times New Roman" w:hAnsi="Times New Roman" w:cs="Times New Roman"/>
        </w:rPr>
        <w:t xml:space="preserve"> Gérard. «</w:t>
      </w:r>
      <w:r w:rsidR="007E01DC">
        <w:rPr>
          <w:rFonts w:ascii="Times New Roman" w:hAnsi="Times New Roman" w:cs="Times New Roman"/>
        </w:rPr>
        <w:t> Avant-propos </w:t>
      </w:r>
      <w:r w:rsidR="007E01DC" w:rsidRPr="007E01DC">
        <w:rPr>
          <w:rFonts w:ascii="Times New Roman" w:hAnsi="Times New Roman" w:cs="Times New Roman"/>
        </w:rPr>
        <w:t xml:space="preserve">», dans </w:t>
      </w:r>
      <w:proofErr w:type="spellStart"/>
      <w:r w:rsidR="007E01DC" w:rsidRPr="007E01DC">
        <w:rPr>
          <w:rFonts w:ascii="Times New Roman" w:hAnsi="Times New Roman" w:cs="Times New Roman"/>
          <w:smallCaps/>
        </w:rPr>
        <w:t>Rouxel</w:t>
      </w:r>
      <w:proofErr w:type="spellEnd"/>
      <w:r w:rsidR="007E01DC" w:rsidRPr="007E01DC">
        <w:rPr>
          <w:rFonts w:ascii="Times New Roman" w:hAnsi="Times New Roman" w:cs="Times New Roman"/>
        </w:rPr>
        <w:t xml:space="preserve"> Annie, </w:t>
      </w:r>
      <w:r w:rsidR="007E01DC" w:rsidRPr="007E01DC">
        <w:rPr>
          <w:rFonts w:ascii="Times New Roman" w:hAnsi="Times New Roman" w:cs="Times New Roman"/>
          <w:smallCaps/>
        </w:rPr>
        <w:t>Langlade</w:t>
      </w:r>
      <w:r w:rsidR="007E01DC" w:rsidRPr="007E01DC">
        <w:rPr>
          <w:rFonts w:ascii="Times New Roman" w:hAnsi="Times New Roman" w:cs="Times New Roman"/>
        </w:rPr>
        <w:t xml:space="preserve"> Gérard. (</w:t>
      </w:r>
      <w:proofErr w:type="spellStart"/>
      <w:proofErr w:type="gramStart"/>
      <w:r w:rsidR="007E01DC" w:rsidRPr="007E01DC">
        <w:rPr>
          <w:rFonts w:ascii="Times New Roman" w:hAnsi="Times New Roman" w:cs="Times New Roman"/>
        </w:rPr>
        <w:t>dir</w:t>
      </w:r>
      <w:proofErr w:type="spellEnd"/>
      <w:r w:rsidR="007E01DC" w:rsidRPr="007E01DC">
        <w:rPr>
          <w:rFonts w:ascii="Times New Roman" w:hAnsi="Times New Roman" w:cs="Times New Roman"/>
        </w:rPr>
        <w:t>.</w:t>
      </w:r>
      <w:proofErr w:type="gramEnd"/>
      <w:r w:rsidR="007E01DC" w:rsidRPr="007E01DC">
        <w:rPr>
          <w:rFonts w:ascii="Times New Roman" w:hAnsi="Times New Roman" w:cs="Times New Roman"/>
        </w:rPr>
        <w:t xml:space="preserve">). </w:t>
      </w:r>
      <w:r w:rsidR="007E01DC" w:rsidRPr="007E01DC">
        <w:rPr>
          <w:rFonts w:ascii="Times New Roman" w:hAnsi="Times New Roman" w:cs="Times New Roman"/>
          <w:i/>
        </w:rPr>
        <w:t>Le sujet lecteur. Lecture subjective et enseignement de la littérature</w:t>
      </w:r>
      <w:r w:rsidR="007E01DC" w:rsidRPr="007E01DC">
        <w:rPr>
          <w:rFonts w:ascii="Times New Roman" w:hAnsi="Times New Roman" w:cs="Times New Roman"/>
        </w:rPr>
        <w:t>. Actes du colloque «</w:t>
      </w:r>
      <w:r w:rsidR="007E01DC">
        <w:rPr>
          <w:rFonts w:ascii="Times New Roman" w:hAnsi="Times New Roman" w:cs="Times New Roman"/>
        </w:rPr>
        <w:t> </w:t>
      </w:r>
      <w:r w:rsidR="007E01DC" w:rsidRPr="007E01DC">
        <w:rPr>
          <w:rFonts w:ascii="Times New Roman" w:hAnsi="Times New Roman" w:cs="Times New Roman"/>
        </w:rPr>
        <w:t>Sujets lecteurs et enseignement de la littérature</w:t>
      </w:r>
      <w:r w:rsidR="007E01DC">
        <w:rPr>
          <w:rFonts w:ascii="Times New Roman" w:hAnsi="Times New Roman" w:cs="Times New Roman"/>
        </w:rPr>
        <w:t> </w:t>
      </w:r>
      <w:r w:rsidR="007E01DC" w:rsidRPr="007E01DC">
        <w:rPr>
          <w:rFonts w:ascii="Times New Roman" w:hAnsi="Times New Roman" w:cs="Times New Roman"/>
        </w:rPr>
        <w:t>» organisé par l’Université Rennes 2 et l’IUFM de Bretagne, les 29, 30 et 31 janvier 2004. Rennes</w:t>
      </w:r>
      <w:r w:rsidR="007E01DC">
        <w:rPr>
          <w:rFonts w:ascii="Times New Roman" w:hAnsi="Times New Roman" w:cs="Times New Roman"/>
        </w:rPr>
        <w:t> </w:t>
      </w:r>
      <w:r w:rsidR="007E01DC" w:rsidRPr="007E01DC">
        <w:rPr>
          <w:rFonts w:ascii="Times New Roman" w:hAnsi="Times New Roman" w:cs="Times New Roman"/>
        </w:rPr>
        <w:t>: Presses Universitaires de Rennes</w:t>
      </w:r>
      <w:r w:rsidR="007E01DC">
        <w:rPr>
          <w:rFonts w:ascii="Times New Roman" w:hAnsi="Times New Roman" w:cs="Times New Roman"/>
        </w:rPr>
        <w:t xml:space="preserve"> (</w:t>
      </w:r>
      <w:r w:rsidR="007E01DC" w:rsidRPr="007E01DC">
        <w:rPr>
          <w:rFonts w:ascii="Times New Roman" w:hAnsi="Times New Roman" w:cs="Times New Roman"/>
        </w:rPr>
        <w:t>coll. Didactique Français</w:t>
      </w:r>
      <w:r w:rsidR="007E01DC">
        <w:rPr>
          <w:rFonts w:ascii="Times New Roman" w:hAnsi="Times New Roman" w:cs="Times New Roman"/>
        </w:rPr>
        <w:t>)</w:t>
      </w:r>
      <w:r w:rsidR="007E01DC" w:rsidRPr="007E01DC">
        <w:rPr>
          <w:rFonts w:ascii="Times New Roman" w:hAnsi="Times New Roman" w:cs="Times New Roman"/>
        </w:rPr>
        <w:t>, 2004, p. 11.</w:t>
      </w:r>
      <w:bookmarkEnd w:id="1"/>
    </w:p>
  </w:footnote>
  <w:footnote w:id="6">
    <w:p w14:paraId="68B65A4C" w14:textId="45A21825" w:rsidR="00B67973" w:rsidRPr="00BB743C" w:rsidRDefault="00B67973" w:rsidP="00BB743C">
      <w:pPr>
        <w:pStyle w:val="Notedebasdepage"/>
        <w:jc w:val="both"/>
        <w:rPr>
          <w:rFonts w:ascii="Times New Roman" w:hAnsi="Times New Roman" w:cs="Times New Roman"/>
        </w:rPr>
      </w:pPr>
      <w:r w:rsidRPr="00BB743C">
        <w:rPr>
          <w:rStyle w:val="Appelnotedebasdep"/>
          <w:rFonts w:ascii="Times New Roman" w:hAnsi="Times New Roman" w:cs="Times New Roman"/>
        </w:rPr>
        <w:footnoteRef/>
      </w:r>
      <w:r w:rsidRPr="00BB743C">
        <w:rPr>
          <w:rFonts w:ascii="Times New Roman" w:hAnsi="Times New Roman" w:cs="Times New Roman"/>
        </w:rPr>
        <w:t xml:space="preserve"> </w:t>
      </w:r>
      <w:r w:rsidR="002F39DF" w:rsidRPr="002F39DF">
        <w:rPr>
          <w:rFonts w:ascii="Times New Roman" w:hAnsi="Times New Roman" w:cs="Times New Roman"/>
          <w:smallCaps/>
        </w:rPr>
        <w:t>Barthes</w:t>
      </w:r>
      <w:r w:rsidR="002F39DF">
        <w:rPr>
          <w:rFonts w:ascii="Times New Roman" w:hAnsi="Times New Roman" w:cs="Times New Roman"/>
        </w:rPr>
        <w:t xml:space="preserve">, Roland. </w:t>
      </w:r>
      <w:r w:rsidRPr="00BB743C">
        <w:rPr>
          <w:rFonts w:ascii="Times New Roman" w:hAnsi="Times New Roman" w:cs="Times New Roman"/>
          <w:i/>
        </w:rPr>
        <w:t xml:space="preserve">Sur la lecture, Le Bruissement de la langue, </w:t>
      </w:r>
      <w:r w:rsidRPr="00BB743C">
        <w:rPr>
          <w:rFonts w:ascii="Times New Roman" w:hAnsi="Times New Roman" w:cs="Times New Roman"/>
        </w:rPr>
        <w:t>Essais critiques, IV</w:t>
      </w:r>
      <w:r w:rsidR="002F39DF">
        <w:rPr>
          <w:rFonts w:ascii="Times New Roman" w:hAnsi="Times New Roman" w:cs="Times New Roman"/>
        </w:rPr>
        <w:t xml:space="preserve">. </w:t>
      </w:r>
      <w:r w:rsidRPr="00BB743C">
        <w:rPr>
          <w:rFonts w:ascii="Times New Roman" w:hAnsi="Times New Roman" w:cs="Times New Roman"/>
        </w:rPr>
        <w:t>Paris</w:t>
      </w:r>
      <w:r w:rsidR="002F39DF">
        <w:rPr>
          <w:rFonts w:ascii="Times New Roman" w:hAnsi="Times New Roman" w:cs="Times New Roman"/>
        </w:rPr>
        <w:t xml:space="preserve"> : </w:t>
      </w:r>
      <w:r w:rsidR="003A7799">
        <w:rPr>
          <w:rFonts w:ascii="Times New Roman" w:hAnsi="Times New Roman" w:cs="Times New Roman"/>
        </w:rPr>
        <w:t>Seuil (coll. « Point »)</w:t>
      </w:r>
      <w:r w:rsidRPr="00BB743C">
        <w:rPr>
          <w:rFonts w:ascii="Times New Roman" w:hAnsi="Times New Roman" w:cs="Times New Roman"/>
        </w:rPr>
        <w:t>, 1984</w:t>
      </w:r>
      <w:r>
        <w:rPr>
          <w:rFonts w:ascii="Times New Roman" w:hAnsi="Times New Roman" w:cs="Times New Roman"/>
        </w:rPr>
        <w:t>.</w:t>
      </w:r>
    </w:p>
  </w:footnote>
  <w:footnote w:id="7">
    <w:p w14:paraId="36B2F43F" w14:textId="2A9F5417" w:rsidR="00B67973" w:rsidRPr="00BB743C" w:rsidRDefault="00B67973" w:rsidP="00BB743C">
      <w:pPr>
        <w:pStyle w:val="Notedebasdepage"/>
        <w:jc w:val="both"/>
        <w:rPr>
          <w:rFonts w:ascii="Times New Roman" w:hAnsi="Times New Roman" w:cs="Times New Roman"/>
        </w:rPr>
      </w:pPr>
      <w:r w:rsidRPr="00BB743C">
        <w:rPr>
          <w:rStyle w:val="Appelnotedebasdep"/>
          <w:rFonts w:ascii="Times New Roman" w:hAnsi="Times New Roman" w:cs="Times New Roman"/>
        </w:rPr>
        <w:footnoteRef/>
      </w:r>
      <w:r w:rsidRPr="00BB743C">
        <w:rPr>
          <w:rFonts w:ascii="Times New Roman" w:hAnsi="Times New Roman" w:cs="Times New Roman"/>
        </w:rPr>
        <w:t xml:space="preserve"> </w:t>
      </w:r>
      <w:r w:rsidR="00843B0E">
        <w:rPr>
          <w:rFonts w:ascii="Times New Roman" w:hAnsi="Times New Roman" w:cs="Times New Roman"/>
        </w:rPr>
        <w:t>COMPAGNON, Antoine,</w:t>
      </w:r>
      <w:proofErr w:type="gramStart"/>
      <w:r w:rsidR="00843B0E">
        <w:rPr>
          <w:rFonts w:ascii="Times New Roman" w:hAnsi="Times New Roman" w:cs="Times New Roman"/>
        </w:rPr>
        <w:t> »Le</w:t>
      </w:r>
      <w:proofErr w:type="gramEnd"/>
      <w:r w:rsidR="00843B0E">
        <w:rPr>
          <w:rFonts w:ascii="Times New Roman" w:hAnsi="Times New Roman" w:cs="Times New Roman"/>
        </w:rPr>
        <w:t xml:space="preserve"> Lecteur » dans Le Démon de la théorie. Littérature et sens commun. Paris : Seuil (coll. « La couleur des idées ») 1998</w:t>
      </w:r>
    </w:p>
  </w:footnote>
  <w:footnote w:id="8">
    <w:p w14:paraId="0A50D82D" w14:textId="171F5BA2" w:rsidR="00B67973" w:rsidRDefault="00B67973" w:rsidP="00BB743C">
      <w:pPr>
        <w:pStyle w:val="Notedebasdepage"/>
        <w:jc w:val="both"/>
      </w:pPr>
      <w:r w:rsidRPr="00BB743C">
        <w:rPr>
          <w:rStyle w:val="Appelnotedebasdep"/>
          <w:rFonts w:ascii="Times New Roman" w:hAnsi="Times New Roman" w:cs="Times New Roman"/>
        </w:rPr>
        <w:footnoteRef/>
      </w:r>
      <w:r w:rsidRPr="00BB743C">
        <w:rPr>
          <w:rFonts w:ascii="Times New Roman" w:hAnsi="Times New Roman" w:cs="Times New Roman"/>
        </w:rPr>
        <w:t xml:space="preserve"> </w:t>
      </w:r>
      <w:r w:rsidR="00843B0E" w:rsidRPr="002F39DF">
        <w:rPr>
          <w:rFonts w:ascii="Times New Roman" w:hAnsi="Times New Roman" w:cs="Times New Roman"/>
          <w:smallCaps/>
        </w:rPr>
        <w:t>Picard</w:t>
      </w:r>
      <w:r w:rsidR="00843B0E">
        <w:rPr>
          <w:rFonts w:ascii="Times New Roman" w:hAnsi="Times New Roman" w:cs="Times New Roman"/>
        </w:rPr>
        <w:t xml:space="preserve">, Michel. </w:t>
      </w:r>
      <w:r w:rsidR="00843B0E" w:rsidRPr="00BB743C">
        <w:rPr>
          <w:rFonts w:ascii="Times New Roman" w:hAnsi="Times New Roman" w:cs="Times New Roman"/>
          <w:i/>
        </w:rPr>
        <w:t>La Lecture comme jeu</w:t>
      </w:r>
      <w:r w:rsidR="00843B0E">
        <w:rPr>
          <w:rFonts w:ascii="Times New Roman" w:hAnsi="Times New Roman" w:cs="Times New Roman"/>
        </w:rPr>
        <w:t>.</w:t>
      </w:r>
      <w:r w:rsidR="00843B0E" w:rsidRPr="00BB743C">
        <w:rPr>
          <w:rFonts w:ascii="Times New Roman" w:hAnsi="Times New Roman" w:cs="Times New Roman"/>
        </w:rPr>
        <w:t xml:space="preserve"> Paris</w:t>
      </w:r>
      <w:r w:rsidR="00843B0E">
        <w:rPr>
          <w:rFonts w:ascii="Times New Roman" w:hAnsi="Times New Roman" w:cs="Times New Roman"/>
        </w:rPr>
        <w:t xml:space="preserve"> : </w:t>
      </w:r>
      <w:r w:rsidR="00843B0E" w:rsidRPr="00BB743C">
        <w:rPr>
          <w:rFonts w:ascii="Times New Roman" w:hAnsi="Times New Roman" w:cs="Times New Roman"/>
        </w:rPr>
        <w:t>Minuit</w:t>
      </w:r>
      <w:r w:rsidR="00843B0E">
        <w:rPr>
          <w:rFonts w:ascii="Times New Roman" w:hAnsi="Times New Roman" w:cs="Times New Roman"/>
        </w:rPr>
        <w:t xml:space="preserve"> (coll. « Critique »)</w:t>
      </w:r>
      <w:r w:rsidR="00843B0E" w:rsidRPr="00BB743C">
        <w:rPr>
          <w:rFonts w:ascii="Times New Roman" w:hAnsi="Times New Roman" w:cs="Times New Roman"/>
        </w:rPr>
        <w:t xml:space="preserve">, 1986, </w:t>
      </w:r>
      <w:r w:rsidR="00843B0E">
        <w:rPr>
          <w:rFonts w:ascii="Times New Roman" w:hAnsi="Times New Roman" w:cs="Times New Roman"/>
        </w:rPr>
        <w:t>p</w:t>
      </w:r>
      <w:r w:rsidR="00843B0E" w:rsidRPr="00DB50B0">
        <w:rPr>
          <w:rFonts w:ascii="Times New Roman" w:hAnsi="Times New Roman" w:cs="Times New Roman"/>
        </w:rPr>
        <w:t>. </w:t>
      </w:r>
      <w:r w:rsidR="00843B0E" w:rsidRPr="00BB743C">
        <w:rPr>
          <w:rFonts w:ascii="Times New Roman" w:hAnsi="Times New Roman" w:cs="Times New Roman"/>
        </w:rPr>
        <w:t>96</w:t>
      </w:r>
      <w:r w:rsidR="00843B0E">
        <w:rPr>
          <w:rFonts w:ascii="Times New Roman" w:hAnsi="Times New Roman" w:cs="Times New Roman"/>
        </w:rPr>
        <w:t xml:space="preserve">. </w:t>
      </w:r>
      <w:r w:rsidR="00843B0E">
        <w:rPr>
          <w:noProof/>
        </w:rPr>
        <w:t>la référence de Picard correspond, dans l'avant-propos (p. 13), à un passage sur l'expérience précise des élèves-lecteurs.</w:t>
      </w:r>
    </w:p>
  </w:footnote>
  <w:footnote w:id="9">
    <w:p w14:paraId="08FE2CC5" w14:textId="5029B855" w:rsidR="00685492" w:rsidRDefault="00685492">
      <w:pPr>
        <w:pStyle w:val="Notedebasdepage"/>
      </w:pPr>
      <w:r>
        <w:rPr>
          <w:rStyle w:val="Appelnotedebasdep"/>
        </w:rPr>
        <w:footnoteRef/>
      </w:r>
      <w:r>
        <w:t xml:space="preserve"> </w:t>
      </w:r>
      <w:r w:rsidR="00843B0E">
        <w:t>Le colloque est de 2004 et les actes sont parus en 2008</w:t>
      </w:r>
    </w:p>
  </w:footnote>
  <w:footnote w:id="10">
    <w:p w14:paraId="5A6CC394" w14:textId="235CC6D6" w:rsidR="00D971C8" w:rsidRPr="00D971C8" w:rsidRDefault="00D971C8">
      <w:pPr>
        <w:pStyle w:val="Notedebasdepage"/>
        <w:rPr>
          <w:rFonts w:ascii="Times New Roman" w:hAnsi="Times New Roman" w:cs="Times New Roman"/>
        </w:rPr>
      </w:pPr>
      <w:r w:rsidRPr="00D971C8">
        <w:rPr>
          <w:rStyle w:val="Appelnotedebasdep"/>
          <w:rFonts w:ascii="Times New Roman" w:hAnsi="Times New Roman" w:cs="Times New Roman"/>
        </w:rPr>
        <w:footnoteRef/>
      </w:r>
      <w:r w:rsidRPr="00D971C8">
        <w:rPr>
          <w:rFonts w:ascii="Times New Roman" w:hAnsi="Times New Roman" w:cs="Times New Roman"/>
        </w:rPr>
        <w:t xml:space="preserve"> </w:t>
      </w:r>
      <w:proofErr w:type="spellStart"/>
      <w:r w:rsidRPr="00D971C8">
        <w:rPr>
          <w:rFonts w:ascii="Times New Roman" w:hAnsi="Times New Roman" w:cs="Times New Roman"/>
          <w:smallCaps/>
        </w:rPr>
        <w:t>Rouxel</w:t>
      </w:r>
      <w:proofErr w:type="spellEnd"/>
      <w:r>
        <w:rPr>
          <w:rFonts w:ascii="Times New Roman" w:hAnsi="Times New Roman" w:cs="Times New Roman"/>
        </w:rPr>
        <w:t xml:space="preserve">, Annie, </w:t>
      </w:r>
      <w:r w:rsidRPr="00D971C8">
        <w:rPr>
          <w:rFonts w:ascii="Times New Roman" w:hAnsi="Times New Roman" w:cs="Times New Roman"/>
          <w:smallCaps/>
        </w:rPr>
        <w:t>Langlade</w:t>
      </w:r>
      <w:r>
        <w:rPr>
          <w:rFonts w:ascii="Times New Roman" w:hAnsi="Times New Roman" w:cs="Times New Roman"/>
        </w:rPr>
        <w:t>, Gérard. « </w:t>
      </w:r>
      <w:proofErr w:type="spellStart"/>
      <w:r>
        <w:rPr>
          <w:rFonts w:ascii="Times New Roman" w:hAnsi="Times New Roman" w:cs="Times New Roman"/>
        </w:rPr>
        <w:t>Avant propos</w:t>
      </w:r>
      <w:proofErr w:type="spellEnd"/>
      <w:r>
        <w:rPr>
          <w:rFonts w:ascii="Times New Roman" w:hAnsi="Times New Roman" w:cs="Times New Roman"/>
        </w:rPr>
        <w:t> », p. 13.</w:t>
      </w:r>
    </w:p>
  </w:footnote>
  <w:footnote w:id="11">
    <w:p w14:paraId="31A8D8F8" w14:textId="44889C82" w:rsidR="00B67973" w:rsidRPr="00D971C8" w:rsidRDefault="00B67973">
      <w:pPr>
        <w:pStyle w:val="Notedebasdepage"/>
      </w:pPr>
      <w:r>
        <w:rPr>
          <w:rStyle w:val="Appelnotedebasdep"/>
        </w:rPr>
        <w:footnoteRef/>
      </w:r>
      <w:r w:rsidRPr="00D971C8">
        <w:t xml:space="preserve"> </w:t>
      </w:r>
      <w:r w:rsidR="00D971C8" w:rsidRPr="00D971C8">
        <w:rPr>
          <w:rFonts w:ascii="Times New Roman" w:hAnsi="Times New Roman" w:cs="Times New Roman"/>
          <w:i/>
        </w:rPr>
        <w:t>Ibid</w:t>
      </w:r>
      <w:r w:rsidR="00D971C8" w:rsidRPr="00D971C8">
        <w:rPr>
          <w:rFonts w:ascii="Times New Roman" w:hAnsi="Times New Roman" w:cs="Times New Roman"/>
        </w:rPr>
        <w:t xml:space="preserve">., </w:t>
      </w:r>
      <w:r w:rsidRPr="00D971C8">
        <w:rPr>
          <w:rFonts w:ascii="Times New Roman" w:hAnsi="Times New Roman" w:cs="Times New Roman"/>
        </w:rPr>
        <w:t>p. 14.</w:t>
      </w:r>
    </w:p>
  </w:footnote>
  <w:footnote w:id="12">
    <w:p w14:paraId="7596D07B" w14:textId="75FEF74D" w:rsidR="00B67973" w:rsidRPr="00BB743C" w:rsidRDefault="00B67973" w:rsidP="00BB743C">
      <w:pPr>
        <w:pStyle w:val="Notedebasdepage"/>
        <w:jc w:val="both"/>
        <w:rPr>
          <w:rFonts w:ascii="Times New Roman" w:hAnsi="Times New Roman" w:cs="Times New Roman"/>
        </w:rPr>
      </w:pPr>
      <w:r w:rsidRPr="00BB743C">
        <w:rPr>
          <w:rStyle w:val="Appelnotedebasdep"/>
          <w:rFonts w:ascii="Times New Roman" w:hAnsi="Times New Roman" w:cs="Times New Roman"/>
        </w:rPr>
        <w:footnoteRef/>
      </w:r>
      <w:r w:rsidRPr="00BB743C">
        <w:rPr>
          <w:rFonts w:ascii="Times New Roman" w:hAnsi="Times New Roman" w:cs="Times New Roman"/>
        </w:rPr>
        <w:t xml:space="preserve"> Il convient, selon les prescriptions liées aux </w:t>
      </w:r>
      <w:r w:rsidRPr="00BB743C">
        <w:rPr>
          <w:rFonts w:ascii="Times New Roman" w:hAnsi="Times New Roman" w:cs="Times New Roman"/>
          <w:i/>
        </w:rPr>
        <w:t>serious game</w:t>
      </w:r>
      <w:r w:rsidRPr="00BB743C">
        <w:rPr>
          <w:rFonts w:ascii="Times New Roman" w:hAnsi="Times New Roman" w:cs="Times New Roman"/>
        </w:rPr>
        <w:t xml:space="preserve"> éducatifs</w:t>
      </w:r>
      <w:r>
        <w:rPr>
          <w:rFonts w:ascii="Times New Roman" w:hAnsi="Times New Roman" w:cs="Times New Roman"/>
        </w:rPr>
        <w:t>,</w:t>
      </w:r>
      <w:r w:rsidRPr="00BB743C">
        <w:rPr>
          <w:rFonts w:ascii="Times New Roman" w:hAnsi="Times New Roman" w:cs="Times New Roman"/>
        </w:rPr>
        <w:t xml:space="preserve"> de donner des défis appropriés au public. Ils sont donc modulables.</w:t>
      </w:r>
      <w:r w:rsidR="00787CB6" w:rsidRPr="00787CB6">
        <w:rPr>
          <w:rFonts w:ascii="Times New Roman" w:hAnsi="Times New Roman" w:cs="Times New Roman"/>
        </w:rPr>
        <w:t xml:space="preserve"> </w:t>
      </w:r>
    </w:p>
  </w:footnote>
  <w:footnote w:id="13">
    <w:p w14:paraId="636EC0A3" w14:textId="77777777" w:rsidR="00CD2C54" w:rsidRDefault="00CD2C54" w:rsidP="00CD2C54">
      <w:pPr>
        <w:pStyle w:val="Notedebasdepage"/>
      </w:pPr>
      <w:r>
        <w:rPr>
          <w:rStyle w:val="Appelnotedebasdep"/>
        </w:rPr>
        <w:footnoteRef/>
      </w:r>
      <w:r>
        <w:t xml:space="preserve"> </w:t>
      </w:r>
      <w:r w:rsidRPr="00BB743C">
        <w:rPr>
          <w:rFonts w:ascii="Times New Roman" w:hAnsi="Times New Roman" w:cs="Times New Roman"/>
        </w:rPr>
        <w:t>Réflexion</w:t>
      </w:r>
      <w:r>
        <w:rPr>
          <w:rFonts w:ascii="Times New Roman" w:hAnsi="Times New Roman" w:cs="Times New Roman"/>
        </w:rPr>
        <w:t>s</w:t>
      </w:r>
      <w:r w:rsidRPr="00BB743C">
        <w:rPr>
          <w:rFonts w:ascii="Times New Roman" w:hAnsi="Times New Roman" w:cs="Times New Roman"/>
        </w:rPr>
        <w:t xml:space="preserve"> extraite</w:t>
      </w:r>
      <w:r>
        <w:rPr>
          <w:rFonts w:ascii="Times New Roman" w:hAnsi="Times New Roman" w:cs="Times New Roman"/>
        </w:rPr>
        <w:t>s</w:t>
      </w:r>
      <w:r w:rsidRPr="00BB743C">
        <w:rPr>
          <w:rFonts w:ascii="Times New Roman" w:hAnsi="Times New Roman" w:cs="Times New Roman"/>
        </w:rPr>
        <w:t xml:space="preserve"> de l’article de Guillaume </w:t>
      </w:r>
      <w:proofErr w:type="spellStart"/>
      <w:r w:rsidRPr="00BB743C">
        <w:rPr>
          <w:rFonts w:ascii="Times New Roman" w:hAnsi="Times New Roman" w:cs="Times New Roman"/>
        </w:rPr>
        <w:t>Labrude</w:t>
      </w:r>
      <w:proofErr w:type="spellEnd"/>
      <w:r w:rsidRPr="00BB743C">
        <w:rPr>
          <w:rFonts w:ascii="Times New Roman" w:hAnsi="Times New Roman" w:cs="Times New Roman"/>
        </w:rPr>
        <w:t xml:space="preserve"> (voir source)</w:t>
      </w:r>
      <w:r>
        <w:rPr>
          <w:rFonts w:ascii="Times New Roman" w:hAnsi="Times New Roman" w:cs="Times New Roman"/>
        </w:rPr>
        <w:t>.</w:t>
      </w:r>
    </w:p>
  </w:footnote>
  <w:footnote w:id="14">
    <w:p w14:paraId="188E0BF7" w14:textId="11B27601" w:rsidR="0097711C" w:rsidRDefault="0097711C">
      <w:pPr>
        <w:pStyle w:val="Notedebasdepage"/>
      </w:pPr>
      <w:r>
        <w:rPr>
          <w:rStyle w:val="Appelnotedebasdep"/>
        </w:rPr>
        <w:footnoteRef/>
      </w:r>
      <w:r>
        <w:t xml:space="preserve"> Doctorant en études culturelles, Université de Lorraine</w:t>
      </w:r>
    </w:p>
  </w:footnote>
  <w:footnote w:id="15">
    <w:p w14:paraId="364EDE77" w14:textId="17223D24" w:rsidR="00E635BA" w:rsidRPr="00B0689A" w:rsidRDefault="00E635BA" w:rsidP="00B0689A">
      <w:pPr>
        <w:pStyle w:val="NormalWeb"/>
        <w:jc w:val="both"/>
        <w:rPr>
          <w:sz w:val="20"/>
          <w:szCs w:val="20"/>
        </w:rPr>
      </w:pPr>
      <w:r>
        <w:rPr>
          <w:rStyle w:val="Appelnotedebasdep"/>
        </w:rPr>
        <w:footnoteRef/>
      </w:r>
      <w:r>
        <w:t xml:space="preserve"> </w:t>
      </w:r>
      <w:proofErr w:type="spellStart"/>
      <w:r w:rsidRPr="005C576A">
        <w:rPr>
          <w:b/>
          <w:bCs/>
          <w:i/>
          <w:iCs/>
          <w:sz w:val="20"/>
          <w:szCs w:val="20"/>
        </w:rPr>
        <w:t>Kalos</w:t>
      </w:r>
      <w:proofErr w:type="spellEnd"/>
      <w:r w:rsidRPr="005C576A">
        <w:rPr>
          <w:b/>
          <w:bCs/>
          <w:i/>
          <w:iCs/>
          <w:sz w:val="20"/>
          <w:szCs w:val="20"/>
        </w:rPr>
        <w:t xml:space="preserve"> </w:t>
      </w:r>
      <w:proofErr w:type="spellStart"/>
      <w:r w:rsidRPr="005C576A">
        <w:rPr>
          <w:b/>
          <w:bCs/>
          <w:i/>
          <w:iCs/>
          <w:sz w:val="20"/>
          <w:szCs w:val="20"/>
        </w:rPr>
        <w:t>kagathos</w:t>
      </w:r>
      <w:proofErr w:type="spellEnd"/>
      <w:r w:rsidRPr="005C576A">
        <w:rPr>
          <w:sz w:val="20"/>
          <w:szCs w:val="20"/>
        </w:rPr>
        <w:t xml:space="preserve"> (en grec ancien : </w:t>
      </w:r>
      <w:r w:rsidRPr="005C576A">
        <w:rPr>
          <w:rStyle w:val="lang-grc"/>
          <w:sz w:val="20"/>
          <w:szCs w:val="20"/>
        </w:rPr>
        <w:t>κα</w:t>
      </w:r>
      <w:proofErr w:type="spellStart"/>
      <w:r w:rsidRPr="005C576A">
        <w:rPr>
          <w:rStyle w:val="lang-grc"/>
          <w:sz w:val="20"/>
          <w:szCs w:val="20"/>
        </w:rPr>
        <w:t>λὸς</w:t>
      </w:r>
      <w:proofErr w:type="spellEnd"/>
      <w:r w:rsidRPr="005C576A">
        <w:rPr>
          <w:rStyle w:val="lang-grc"/>
          <w:sz w:val="20"/>
          <w:szCs w:val="20"/>
        </w:rPr>
        <w:t xml:space="preserve"> </w:t>
      </w:r>
      <w:proofErr w:type="spellStart"/>
      <w:r w:rsidRPr="005C576A">
        <w:rPr>
          <w:rStyle w:val="lang-grc"/>
          <w:sz w:val="20"/>
          <w:szCs w:val="20"/>
        </w:rPr>
        <w:t>κἀγ</w:t>
      </w:r>
      <w:proofErr w:type="spellEnd"/>
      <w:r w:rsidRPr="005C576A">
        <w:rPr>
          <w:rStyle w:val="lang-grc"/>
          <w:sz w:val="20"/>
          <w:szCs w:val="20"/>
        </w:rPr>
        <w:t>αθός</w:t>
      </w:r>
      <w:r w:rsidRPr="005C576A">
        <w:rPr>
          <w:sz w:val="20"/>
          <w:szCs w:val="20"/>
        </w:rPr>
        <w:t>) est une expression qui signifie littéralement « beau et bon ». Elle a souvent été associée à un idéal d'harmonie de corps et d'esprit dont l'athlète grec aurait été le modèle rappelant les mots célèbres de Juvénal « </w:t>
      </w:r>
      <w:r w:rsidRPr="005C576A">
        <w:rPr>
          <w:i/>
          <w:iCs/>
          <w:sz w:val="20"/>
          <w:szCs w:val="20"/>
        </w:rPr>
        <w:t xml:space="preserve">mens sana in </w:t>
      </w:r>
      <w:proofErr w:type="spellStart"/>
      <w:r w:rsidRPr="005C576A">
        <w:rPr>
          <w:i/>
          <w:iCs/>
          <w:sz w:val="20"/>
          <w:szCs w:val="20"/>
        </w:rPr>
        <w:t>corpore</w:t>
      </w:r>
      <w:proofErr w:type="spellEnd"/>
      <w:r w:rsidRPr="005C576A">
        <w:rPr>
          <w:i/>
          <w:iCs/>
          <w:sz w:val="20"/>
          <w:szCs w:val="20"/>
        </w:rPr>
        <w:t xml:space="preserve"> </w:t>
      </w:r>
      <w:proofErr w:type="spellStart"/>
      <w:r w:rsidRPr="005C576A">
        <w:rPr>
          <w:i/>
          <w:iCs/>
          <w:sz w:val="20"/>
          <w:szCs w:val="20"/>
        </w:rPr>
        <w:t>sano</w:t>
      </w:r>
      <w:proofErr w:type="spellEnd"/>
      <w:r w:rsidRPr="005C576A">
        <w:rPr>
          <w:sz w:val="20"/>
          <w:szCs w:val="20"/>
        </w:rPr>
        <w:t> »</w:t>
      </w:r>
      <w:hyperlink r:id="rId1" w:anchor="cite_note-2" w:history="1">
        <w:r w:rsidRPr="005C576A">
          <w:rPr>
            <w:rStyle w:val="Lienhypertexte"/>
            <w:sz w:val="20"/>
            <w:szCs w:val="20"/>
            <w:vertAlign w:val="superscript"/>
          </w:rPr>
          <w:t>2</w:t>
        </w:r>
      </w:hyperlink>
      <w:r w:rsidRPr="005C576A">
        <w:rPr>
          <w:sz w:val="20"/>
          <w:szCs w:val="20"/>
        </w:rPr>
        <w:t xml:space="preserve">. L'historien Félix </w:t>
      </w:r>
      <w:proofErr w:type="spellStart"/>
      <w:r w:rsidRPr="005C576A">
        <w:rPr>
          <w:sz w:val="20"/>
          <w:szCs w:val="20"/>
        </w:rPr>
        <w:t>Bourriot</w:t>
      </w:r>
      <w:proofErr w:type="spellEnd"/>
      <w:r w:rsidRPr="005C576A">
        <w:rPr>
          <w:sz w:val="20"/>
          <w:szCs w:val="20"/>
        </w:rPr>
        <w:t xml:space="preserve"> a montré que cette expression est apparue dans la deuxième moitié du Ve siècle. A Athènes elle était utilisée par les sophistes comme « un slogan, une formule mercantile pour vendre un produit » pour attirer de riches nouveaux élèves en quête de raffinement et de prestige</w:t>
      </w:r>
      <w:r w:rsidR="00B0689A">
        <w:rPr>
          <w:sz w:val="20"/>
          <w:szCs w:val="20"/>
        </w:rPr>
        <w:t>.</w:t>
      </w:r>
    </w:p>
  </w:footnote>
  <w:footnote w:id="16">
    <w:p w14:paraId="3520B9E9" w14:textId="77777777" w:rsidR="00837E1F" w:rsidRDefault="00837E1F" w:rsidP="00837E1F">
      <w:pPr>
        <w:pStyle w:val="Notedebasdepage"/>
      </w:pPr>
      <w:r>
        <w:rPr>
          <w:rStyle w:val="Appelnotedebasdep"/>
        </w:rPr>
        <w:footnoteRef/>
      </w:r>
      <w:r>
        <w:t xml:space="preserve"> </w:t>
      </w:r>
      <w:hyperlink r:id="rId2" w:history="1">
        <w:r w:rsidRPr="00D800FA">
          <w:rPr>
            <w:rStyle w:val="Lienhypertexte"/>
          </w:rPr>
          <w:t>http://dicocitations.lemonde.fr/definition_littre/18236/Monstre.php</w:t>
        </w:r>
      </w:hyperlink>
    </w:p>
    <w:p w14:paraId="4388EBB2" w14:textId="77777777" w:rsidR="00837E1F" w:rsidRDefault="00837E1F" w:rsidP="00837E1F">
      <w:pPr>
        <w:pStyle w:val="Notedebasdepage"/>
      </w:pPr>
    </w:p>
  </w:footnote>
  <w:footnote w:id="17">
    <w:p w14:paraId="2A3703C1" w14:textId="3309E3BE" w:rsidR="001423A8" w:rsidRDefault="001423A8">
      <w:pPr>
        <w:pStyle w:val="Notedebasdepage"/>
      </w:pPr>
      <w:r>
        <w:rPr>
          <w:rStyle w:val="Appelnotedebasdep"/>
        </w:rPr>
        <w:footnoteRef/>
      </w:r>
      <w:r>
        <w:t xml:space="preserve"> </w:t>
      </w:r>
      <w:r w:rsidRPr="001423A8">
        <w:t>http://www.humanisti.ca/</w:t>
      </w:r>
    </w:p>
  </w:footnote>
  <w:footnote w:id="18">
    <w:p w14:paraId="4395AF50" w14:textId="28F818FB" w:rsidR="001423A8" w:rsidRDefault="001423A8" w:rsidP="001423A8">
      <w:pPr>
        <w:pStyle w:val="Commentaire"/>
        <w:rPr>
          <w:noProof/>
        </w:rPr>
      </w:pPr>
      <w:r>
        <w:rPr>
          <w:rStyle w:val="Appelnotedebasdep"/>
        </w:rPr>
        <w:footnoteRef/>
      </w:r>
      <w:r>
        <w:t xml:space="preserve">  Par exemple : </w:t>
      </w:r>
      <w:r w:rsidRPr="006E60C2">
        <w:t>http://tcp.hypotheses.org/1012</w:t>
      </w:r>
    </w:p>
  </w:footnote>
  <w:footnote w:id="19">
    <w:p w14:paraId="2B76713B" w14:textId="38193594" w:rsidR="001423A8" w:rsidRDefault="001423A8" w:rsidP="001423A8">
      <w:pPr>
        <w:pStyle w:val="Commentaire"/>
        <w:rPr>
          <w:noProof/>
        </w:rPr>
      </w:pPr>
      <w:r>
        <w:rPr>
          <w:rStyle w:val="Appelnotedebasdep"/>
        </w:rPr>
        <w:footnoteRef/>
      </w:r>
      <w:r>
        <w:t xml:space="preserve"> Par exemple avec : </w:t>
      </w:r>
      <w:r w:rsidRPr="0006368B">
        <w:t>http://linuxfr.org/news/joker-un-logiciel-pour-doubler-des-films-sous-licence-gpl</w:t>
      </w:r>
    </w:p>
  </w:footnote>
  <w:footnote w:id="20">
    <w:p w14:paraId="6564A7A8" w14:textId="4516CBAD" w:rsidR="00B67973" w:rsidRPr="00BB743C" w:rsidRDefault="00B67973" w:rsidP="00BB743C">
      <w:pPr>
        <w:pStyle w:val="Notedebasdepage"/>
        <w:jc w:val="both"/>
        <w:rPr>
          <w:rFonts w:ascii="Times New Roman" w:hAnsi="Times New Roman" w:cs="Times New Roman"/>
        </w:rPr>
      </w:pPr>
      <w:r w:rsidRPr="00BB743C">
        <w:rPr>
          <w:rStyle w:val="Appelnotedebasdep"/>
          <w:rFonts w:ascii="Times New Roman" w:hAnsi="Times New Roman" w:cs="Times New Roman"/>
        </w:rPr>
        <w:footnoteRef/>
      </w:r>
      <w:r w:rsidRPr="00BB743C">
        <w:rPr>
          <w:rFonts w:ascii="Times New Roman" w:hAnsi="Times New Roman" w:cs="Times New Roman"/>
        </w:rPr>
        <w:t xml:space="preserve"> </w:t>
      </w:r>
      <w:r w:rsidR="001423A8">
        <w:rPr>
          <w:rFonts w:ascii="Times New Roman" w:hAnsi="Times New Roman" w:cs="Times New Roman"/>
        </w:rPr>
        <w:t xml:space="preserve">On citera entre autres </w:t>
      </w:r>
      <w:r w:rsidRPr="00BB743C">
        <w:rPr>
          <w:rFonts w:ascii="Times New Roman" w:hAnsi="Times New Roman" w:cs="Times New Roman"/>
        </w:rPr>
        <w:t xml:space="preserve">Elena </w:t>
      </w:r>
      <w:proofErr w:type="spellStart"/>
      <w:r w:rsidRPr="00BB743C">
        <w:rPr>
          <w:rFonts w:ascii="Times New Roman" w:hAnsi="Times New Roman" w:cs="Times New Roman"/>
        </w:rPr>
        <w:t>Pierrzzo</w:t>
      </w:r>
      <w:proofErr w:type="spellEnd"/>
      <w:r>
        <w:rPr>
          <w:rFonts w:ascii="Times New Roman" w:hAnsi="Times New Roman" w:cs="Times New Roman"/>
        </w:rPr>
        <w:t>,</w:t>
      </w:r>
      <w:r w:rsidRPr="00BB743C">
        <w:rPr>
          <w:rFonts w:ascii="Times New Roman" w:hAnsi="Times New Roman" w:cs="Times New Roman"/>
        </w:rPr>
        <w:t xml:space="preserve"> spécialiste des </w:t>
      </w:r>
      <w:r>
        <w:rPr>
          <w:rFonts w:ascii="Times New Roman" w:hAnsi="Times New Roman" w:cs="Times New Roman"/>
        </w:rPr>
        <w:t xml:space="preserve">humanités numériques, </w:t>
      </w:r>
      <w:r w:rsidR="001423A8">
        <w:rPr>
          <w:rFonts w:ascii="Times New Roman" w:hAnsi="Times New Roman" w:cs="Times New Roman"/>
        </w:rPr>
        <w:t xml:space="preserve">qui </w:t>
      </w:r>
      <w:r w:rsidRPr="00BB743C">
        <w:rPr>
          <w:rFonts w:ascii="Times New Roman" w:hAnsi="Times New Roman" w:cs="Times New Roman"/>
        </w:rPr>
        <w:t>en a fait l</w:t>
      </w:r>
      <w:r>
        <w:rPr>
          <w:rFonts w:ascii="Times New Roman" w:hAnsi="Times New Roman" w:cs="Times New Roman"/>
        </w:rPr>
        <w:t>’</w:t>
      </w:r>
      <w:r w:rsidRPr="00BB743C">
        <w:rPr>
          <w:rFonts w:ascii="Times New Roman" w:hAnsi="Times New Roman" w:cs="Times New Roman"/>
        </w:rPr>
        <w:t>un de ses thèmes d’étude.</w:t>
      </w:r>
    </w:p>
  </w:footnote>
  <w:footnote w:id="21">
    <w:p w14:paraId="5ECF0E10" w14:textId="5C2FDBC1" w:rsidR="00B67973" w:rsidRDefault="00B67973" w:rsidP="00EA0626">
      <w:pPr>
        <w:pStyle w:val="Notedebasdepage"/>
        <w:jc w:val="both"/>
      </w:pPr>
      <w:r w:rsidRPr="003950E0">
        <w:rPr>
          <w:rStyle w:val="Appelnotedebasdep"/>
          <w:rFonts w:ascii="Times New Roman" w:hAnsi="Times New Roman" w:cs="Times New Roman"/>
        </w:rPr>
        <w:footnoteRef/>
      </w:r>
      <w:r w:rsidRPr="003950E0">
        <w:rPr>
          <w:rFonts w:ascii="Times New Roman" w:hAnsi="Times New Roman" w:cs="Times New Roman"/>
        </w:rPr>
        <w:t xml:space="preserve"> La sérendipité « de Boucicaut »</w:t>
      </w:r>
      <w:r>
        <w:rPr>
          <w:rFonts w:ascii="Times New Roman" w:hAnsi="Times New Roman" w:cs="Times New Roman"/>
        </w:rPr>
        <w:t>,</w:t>
      </w:r>
      <w:r w:rsidRPr="003950E0">
        <w:rPr>
          <w:rFonts w:ascii="Times New Roman" w:hAnsi="Times New Roman" w:cs="Times New Roman"/>
        </w:rPr>
        <w:t xml:space="preserve"> selon l’expression de M. Serres (</w:t>
      </w:r>
      <w:r w:rsidRPr="003950E0">
        <w:rPr>
          <w:rFonts w:ascii="Times New Roman" w:hAnsi="Times New Roman" w:cs="Times New Roman"/>
          <w:i/>
        </w:rPr>
        <w:t xml:space="preserve">Petite </w:t>
      </w:r>
      <w:proofErr w:type="spellStart"/>
      <w:r w:rsidRPr="003950E0">
        <w:rPr>
          <w:rFonts w:ascii="Times New Roman" w:hAnsi="Times New Roman" w:cs="Times New Roman"/>
          <w:i/>
        </w:rPr>
        <w:t>Poucette</w:t>
      </w:r>
      <w:proofErr w:type="spellEnd"/>
      <w:r w:rsidRPr="003950E0">
        <w:rPr>
          <w:rFonts w:ascii="Times New Roman" w:hAnsi="Times New Roman" w:cs="Times New Roman"/>
        </w:rPr>
        <w:t>, p.</w:t>
      </w:r>
      <w:r>
        <w:rPr>
          <w:rFonts w:ascii="Times New Roman" w:hAnsi="Times New Roman" w:cs="Times New Roman"/>
        </w:rPr>
        <w:t> </w:t>
      </w:r>
      <w:r w:rsidRPr="003950E0">
        <w:rPr>
          <w:rFonts w:ascii="Times New Roman" w:hAnsi="Times New Roman" w:cs="Times New Roman"/>
        </w:rPr>
        <w:t>16)</w:t>
      </w:r>
      <w:r>
        <w:rPr>
          <w:rFonts w:ascii="Times New Roman" w:hAnsi="Times New Roman" w:cs="Times New Roman"/>
        </w:rPr>
        <w:t>,</w:t>
      </w:r>
      <w:r w:rsidRPr="003950E0">
        <w:rPr>
          <w:rFonts w:ascii="Times New Roman" w:hAnsi="Times New Roman" w:cs="Times New Roman"/>
        </w:rPr>
        <w:t xml:space="preserve"> a des vertus non négligeables</w:t>
      </w:r>
      <w:r>
        <w:rPr>
          <w:rFonts w:ascii="Times New Roman" w:hAnsi="Times New Roman" w:cs="Times New Roman"/>
        </w:rPr>
        <w:t> ;</w:t>
      </w:r>
      <w:r w:rsidRPr="003950E0">
        <w:rPr>
          <w:rFonts w:ascii="Times New Roman" w:hAnsi="Times New Roman" w:cs="Times New Roman"/>
        </w:rPr>
        <w:t xml:space="preserve"> mais elle doit </w:t>
      </w:r>
      <w:r>
        <w:rPr>
          <w:rFonts w:ascii="Times New Roman" w:hAnsi="Times New Roman" w:cs="Times New Roman"/>
        </w:rPr>
        <w:t xml:space="preserve">être </w:t>
      </w:r>
      <w:r w:rsidRPr="003950E0">
        <w:rPr>
          <w:rFonts w:ascii="Times New Roman" w:hAnsi="Times New Roman" w:cs="Times New Roman"/>
        </w:rPr>
        <w:t xml:space="preserve">prise en </w:t>
      </w:r>
      <w:r>
        <w:rPr>
          <w:rFonts w:ascii="Times New Roman" w:hAnsi="Times New Roman" w:cs="Times New Roman"/>
        </w:rPr>
        <w:t xml:space="preserve">compte </w:t>
      </w:r>
      <w:r w:rsidRPr="003950E0">
        <w:rPr>
          <w:rFonts w:ascii="Times New Roman" w:hAnsi="Times New Roman" w:cs="Times New Roman"/>
        </w:rPr>
        <w:t>par les jeunes pour qu’ils en tirent pleinement profit.</w:t>
      </w:r>
    </w:p>
  </w:footnote>
  <w:footnote w:id="22">
    <w:p w14:paraId="5B24411B" w14:textId="77777777" w:rsidR="00FE63A1" w:rsidRDefault="00FE63A1" w:rsidP="00FE63A1">
      <w:pPr>
        <w:pStyle w:val="Commentaire"/>
        <w:rPr>
          <w:noProof/>
        </w:rPr>
      </w:pPr>
      <w:r>
        <w:rPr>
          <w:rStyle w:val="Appelnotedebasdep"/>
        </w:rPr>
        <w:footnoteRef/>
      </w:r>
      <w:r>
        <w:t xml:space="preserve"> </w:t>
      </w:r>
      <w:r w:rsidRPr="000512EE">
        <w:rPr>
          <w:noProof/>
        </w:rPr>
        <w:t>https://smoda.elpais.com/moda/macarena-gomez-al-primavera-sound-vengo-ver-los-chichos/</w:t>
      </w:r>
    </w:p>
    <w:p w14:paraId="4F1DAC37" w14:textId="71254751" w:rsidR="00FE63A1" w:rsidRDefault="00FE63A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2A94"/>
    <w:multiLevelType w:val="hybridMultilevel"/>
    <w:tmpl w:val="5622BA54"/>
    <w:lvl w:ilvl="0" w:tplc="C19031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BF6ED7"/>
    <w:multiLevelType w:val="multilevel"/>
    <w:tmpl w:val="E042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11DE1"/>
    <w:multiLevelType w:val="hybridMultilevel"/>
    <w:tmpl w:val="DB62C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4B"/>
    <w:rsid w:val="00020519"/>
    <w:rsid w:val="00021A84"/>
    <w:rsid w:val="000225D3"/>
    <w:rsid w:val="000512EE"/>
    <w:rsid w:val="0006368B"/>
    <w:rsid w:val="000A6B28"/>
    <w:rsid w:val="000D3D04"/>
    <w:rsid w:val="00103964"/>
    <w:rsid w:val="001046D0"/>
    <w:rsid w:val="00123A4E"/>
    <w:rsid w:val="001242E7"/>
    <w:rsid w:val="001423A8"/>
    <w:rsid w:val="001430DD"/>
    <w:rsid w:val="001559AB"/>
    <w:rsid w:val="00167F46"/>
    <w:rsid w:val="001A73BC"/>
    <w:rsid w:val="001B28A2"/>
    <w:rsid w:val="001B7FC7"/>
    <w:rsid w:val="001D14E8"/>
    <w:rsid w:val="001F0903"/>
    <w:rsid w:val="001F7665"/>
    <w:rsid w:val="00222D04"/>
    <w:rsid w:val="00232B86"/>
    <w:rsid w:val="002426BB"/>
    <w:rsid w:val="0025528F"/>
    <w:rsid w:val="00265A36"/>
    <w:rsid w:val="002B3EAA"/>
    <w:rsid w:val="002D1011"/>
    <w:rsid w:val="002E514B"/>
    <w:rsid w:val="002F04EF"/>
    <w:rsid w:val="002F39DF"/>
    <w:rsid w:val="0030187F"/>
    <w:rsid w:val="00304C5F"/>
    <w:rsid w:val="00310365"/>
    <w:rsid w:val="00331310"/>
    <w:rsid w:val="0034249D"/>
    <w:rsid w:val="003832FE"/>
    <w:rsid w:val="00385F80"/>
    <w:rsid w:val="0039455A"/>
    <w:rsid w:val="003A7799"/>
    <w:rsid w:val="003C3355"/>
    <w:rsid w:val="003C6E1B"/>
    <w:rsid w:val="003F6503"/>
    <w:rsid w:val="004142C5"/>
    <w:rsid w:val="004247D8"/>
    <w:rsid w:val="00431299"/>
    <w:rsid w:val="00431483"/>
    <w:rsid w:val="00460306"/>
    <w:rsid w:val="0048259D"/>
    <w:rsid w:val="004A1262"/>
    <w:rsid w:val="004A53B4"/>
    <w:rsid w:val="004B6B87"/>
    <w:rsid w:val="004C39B3"/>
    <w:rsid w:val="004C7FE5"/>
    <w:rsid w:val="004D030A"/>
    <w:rsid w:val="00512849"/>
    <w:rsid w:val="00531E21"/>
    <w:rsid w:val="00545359"/>
    <w:rsid w:val="00580A1C"/>
    <w:rsid w:val="00585E76"/>
    <w:rsid w:val="005C576A"/>
    <w:rsid w:val="005D41A8"/>
    <w:rsid w:val="006059C6"/>
    <w:rsid w:val="006349F0"/>
    <w:rsid w:val="00636253"/>
    <w:rsid w:val="006613DA"/>
    <w:rsid w:val="00664A60"/>
    <w:rsid w:val="00682C39"/>
    <w:rsid w:val="00684BA0"/>
    <w:rsid w:val="00685492"/>
    <w:rsid w:val="006A5FD7"/>
    <w:rsid w:val="006D588B"/>
    <w:rsid w:val="006E60C2"/>
    <w:rsid w:val="00716EA3"/>
    <w:rsid w:val="00740F73"/>
    <w:rsid w:val="00787444"/>
    <w:rsid w:val="00787CB6"/>
    <w:rsid w:val="0079761D"/>
    <w:rsid w:val="00797FDF"/>
    <w:rsid w:val="007C7EA9"/>
    <w:rsid w:val="007D256E"/>
    <w:rsid w:val="007E01DC"/>
    <w:rsid w:val="007E1666"/>
    <w:rsid w:val="007E2BB3"/>
    <w:rsid w:val="00815BB2"/>
    <w:rsid w:val="00815EBB"/>
    <w:rsid w:val="00837E1F"/>
    <w:rsid w:val="008402EF"/>
    <w:rsid w:val="00843B0E"/>
    <w:rsid w:val="00846701"/>
    <w:rsid w:val="00852D54"/>
    <w:rsid w:val="00852FCF"/>
    <w:rsid w:val="00853348"/>
    <w:rsid w:val="00865BE9"/>
    <w:rsid w:val="00865C18"/>
    <w:rsid w:val="008B7056"/>
    <w:rsid w:val="008C1672"/>
    <w:rsid w:val="008C6242"/>
    <w:rsid w:val="008D3005"/>
    <w:rsid w:val="008F5483"/>
    <w:rsid w:val="008F5636"/>
    <w:rsid w:val="008F5BD6"/>
    <w:rsid w:val="008F6D43"/>
    <w:rsid w:val="00903929"/>
    <w:rsid w:val="009068E8"/>
    <w:rsid w:val="009241D5"/>
    <w:rsid w:val="00931125"/>
    <w:rsid w:val="00950582"/>
    <w:rsid w:val="0095339F"/>
    <w:rsid w:val="00953D49"/>
    <w:rsid w:val="0097711C"/>
    <w:rsid w:val="00982564"/>
    <w:rsid w:val="009826AF"/>
    <w:rsid w:val="00993183"/>
    <w:rsid w:val="009A4CBC"/>
    <w:rsid w:val="009C28A3"/>
    <w:rsid w:val="00A205C1"/>
    <w:rsid w:val="00A5186A"/>
    <w:rsid w:val="00A63E1D"/>
    <w:rsid w:val="00A7623E"/>
    <w:rsid w:val="00AD13F7"/>
    <w:rsid w:val="00B0689A"/>
    <w:rsid w:val="00B3104D"/>
    <w:rsid w:val="00B345FD"/>
    <w:rsid w:val="00B54CDE"/>
    <w:rsid w:val="00B637CB"/>
    <w:rsid w:val="00B67973"/>
    <w:rsid w:val="00B90DC2"/>
    <w:rsid w:val="00BA13EC"/>
    <w:rsid w:val="00BB743C"/>
    <w:rsid w:val="00BD5DAA"/>
    <w:rsid w:val="00BE03BA"/>
    <w:rsid w:val="00C0072D"/>
    <w:rsid w:val="00C10E55"/>
    <w:rsid w:val="00C133DD"/>
    <w:rsid w:val="00C336E2"/>
    <w:rsid w:val="00C34CA5"/>
    <w:rsid w:val="00C40D2A"/>
    <w:rsid w:val="00C52C75"/>
    <w:rsid w:val="00C637A7"/>
    <w:rsid w:val="00C72057"/>
    <w:rsid w:val="00C91A29"/>
    <w:rsid w:val="00CA3745"/>
    <w:rsid w:val="00CC1B9E"/>
    <w:rsid w:val="00CD2C54"/>
    <w:rsid w:val="00CD31B9"/>
    <w:rsid w:val="00CD63F7"/>
    <w:rsid w:val="00CF1867"/>
    <w:rsid w:val="00CF259D"/>
    <w:rsid w:val="00CF3C8A"/>
    <w:rsid w:val="00D0113B"/>
    <w:rsid w:val="00D04565"/>
    <w:rsid w:val="00D25A2A"/>
    <w:rsid w:val="00D44A06"/>
    <w:rsid w:val="00D6359D"/>
    <w:rsid w:val="00D8799C"/>
    <w:rsid w:val="00D971C8"/>
    <w:rsid w:val="00DB50B0"/>
    <w:rsid w:val="00DC1937"/>
    <w:rsid w:val="00E01B1E"/>
    <w:rsid w:val="00E05F8E"/>
    <w:rsid w:val="00E15032"/>
    <w:rsid w:val="00E20E24"/>
    <w:rsid w:val="00E37341"/>
    <w:rsid w:val="00E635BA"/>
    <w:rsid w:val="00E678CE"/>
    <w:rsid w:val="00E7114B"/>
    <w:rsid w:val="00E9194D"/>
    <w:rsid w:val="00EA0626"/>
    <w:rsid w:val="00EC4C59"/>
    <w:rsid w:val="00F14383"/>
    <w:rsid w:val="00F22188"/>
    <w:rsid w:val="00F56162"/>
    <w:rsid w:val="00F74291"/>
    <w:rsid w:val="00F8658D"/>
    <w:rsid w:val="00FA3AC1"/>
    <w:rsid w:val="00FD7E68"/>
    <w:rsid w:val="00FE63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70F85"/>
  <w15:chartTrackingRefBased/>
  <w15:docId w15:val="{2DBF8CD3-BBC5-4D09-86B6-DC4806BE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E7114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E7114B"/>
    <w:rPr>
      <w:i/>
      <w:iCs/>
    </w:rPr>
  </w:style>
  <w:style w:type="character" w:styleId="Lienhypertexte">
    <w:name w:val="Hyperlink"/>
    <w:basedOn w:val="Policepardfaut"/>
    <w:uiPriority w:val="99"/>
    <w:unhideWhenUsed/>
    <w:rsid w:val="00E7114B"/>
    <w:rPr>
      <w:color w:val="0000FF"/>
      <w:u w:val="single"/>
    </w:rPr>
  </w:style>
  <w:style w:type="character" w:customStyle="1" w:styleId="Titre2Car">
    <w:name w:val="Titre 2 Car"/>
    <w:basedOn w:val="Policepardfaut"/>
    <w:link w:val="Titre2"/>
    <w:uiPriority w:val="9"/>
    <w:rsid w:val="00E7114B"/>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E711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gende1">
    <w:name w:val="Légende1"/>
    <w:basedOn w:val="Policepardfaut"/>
    <w:rsid w:val="00E7114B"/>
  </w:style>
  <w:style w:type="paragraph" w:styleId="Notedebasdepage">
    <w:name w:val="footnote text"/>
    <w:basedOn w:val="Normal"/>
    <w:link w:val="NotedebasdepageCar"/>
    <w:uiPriority w:val="99"/>
    <w:semiHidden/>
    <w:unhideWhenUsed/>
    <w:rsid w:val="008C624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6242"/>
    <w:rPr>
      <w:sz w:val="20"/>
      <w:szCs w:val="20"/>
    </w:rPr>
  </w:style>
  <w:style w:type="character" w:styleId="Appelnotedebasdep">
    <w:name w:val="footnote reference"/>
    <w:basedOn w:val="Policepardfaut"/>
    <w:uiPriority w:val="99"/>
    <w:semiHidden/>
    <w:unhideWhenUsed/>
    <w:rsid w:val="008C6242"/>
    <w:rPr>
      <w:vertAlign w:val="superscript"/>
    </w:rPr>
  </w:style>
  <w:style w:type="character" w:styleId="Lienhypertextesuivivisit">
    <w:name w:val="FollowedHyperlink"/>
    <w:basedOn w:val="Policepardfaut"/>
    <w:uiPriority w:val="99"/>
    <w:semiHidden/>
    <w:unhideWhenUsed/>
    <w:rsid w:val="00684BA0"/>
    <w:rPr>
      <w:color w:val="954F72" w:themeColor="followedHyperlink"/>
      <w:u w:val="single"/>
    </w:rPr>
  </w:style>
  <w:style w:type="paragraph" w:customStyle="1" w:styleId="meta-content">
    <w:name w:val="meta-content"/>
    <w:basedOn w:val="Normal"/>
    <w:rsid w:val="004A53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follow-unfollow">
    <w:name w:val="js-follow-unfollow"/>
    <w:basedOn w:val="Policepardfaut"/>
    <w:rsid w:val="004A53B4"/>
  </w:style>
  <w:style w:type="character" w:customStyle="1" w:styleId="stareval-note">
    <w:name w:val="stareval-note"/>
    <w:basedOn w:val="Policepardfaut"/>
    <w:rsid w:val="004A53B4"/>
  </w:style>
  <w:style w:type="character" w:customStyle="1" w:styleId="light">
    <w:name w:val="light"/>
    <w:basedOn w:val="Policepardfaut"/>
    <w:rsid w:val="004A53B4"/>
  </w:style>
  <w:style w:type="character" w:customStyle="1" w:styleId="review-about">
    <w:name w:val="review-about"/>
    <w:basedOn w:val="Policepardfaut"/>
    <w:rsid w:val="004A53B4"/>
  </w:style>
  <w:style w:type="paragraph" w:styleId="En-tte">
    <w:name w:val="header"/>
    <w:basedOn w:val="Normal"/>
    <w:link w:val="En-tteCar"/>
    <w:uiPriority w:val="99"/>
    <w:unhideWhenUsed/>
    <w:rsid w:val="00FD7E68"/>
    <w:pPr>
      <w:tabs>
        <w:tab w:val="center" w:pos="4536"/>
        <w:tab w:val="right" w:pos="9072"/>
      </w:tabs>
      <w:spacing w:after="0" w:line="240" w:lineRule="auto"/>
    </w:pPr>
  </w:style>
  <w:style w:type="character" w:customStyle="1" w:styleId="En-tteCar">
    <w:name w:val="En-tête Car"/>
    <w:basedOn w:val="Policepardfaut"/>
    <w:link w:val="En-tte"/>
    <w:uiPriority w:val="99"/>
    <w:rsid w:val="00FD7E68"/>
  </w:style>
  <w:style w:type="paragraph" w:styleId="Pieddepage">
    <w:name w:val="footer"/>
    <w:basedOn w:val="Normal"/>
    <w:link w:val="PieddepageCar"/>
    <w:uiPriority w:val="99"/>
    <w:unhideWhenUsed/>
    <w:rsid w:val="00FD7E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7E68"/>
  </w:style>
  <w:style w:type="paragraph" w:styleId="Rvision">
    <w:name w:val="Revision"/>
    <w:hidden/>
    <w:uiPriority w:val="99"/>
    <w:semiHidden/>
    <w:rsid w:val="00460306"/>
    <w:pPr>
      <w:spacing w:after="0" w:line="240" w:lineRule="auto"/>
    </w:pPr>
  </w:style>
  <w:style w:type="paragraph" w:styleId="Textedebulles">
    <w:name w:val="Balloon Text"/>
    <w:basedOn w:val="Normal"/>
    <w:link w:val="TextedebullesCar"/>
    <w:uiPriority w:val="99"/>
    <w:semiHidden/>
    <w:unhideWhenUsed/>
    <w:rsid w:val="004603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0306"/>
    <w:rPr>
      <w:rFonts w:ascii="Segoe UI" w:hAnsi="Segoe UI" w:cs="Segoe UI"/>
      <w:sz w:val="18"/>
      <w:szCs w:val="18"/>
    </w:rPr>
  </w:style>
  <w:style w:type="character" w:styleId="Marquedecommentaire">
    <w:name w:val="annotation reference"/>
    <w:basedOn w:val="Policepardfaut"/>
    <w:uiPriority w:val="99"/>
    <w:semiHidden/>
    <w:unhideWhenUsed/>
    <w:rsid w:val="00232B86"/>
    <w:rPr>
      <w:sz w:val="16"/>
      <w:szCs w:val="16"/>
    </w:rPr>
  </w:style>
  <w:style w:type="paragraph" w:styleId="Commentaire">
    <w:name w:val="annotation text"/>
    <w:basedOn w:val="Normal"/>
    <w:link w:val="CommentaireCar"/>
    <w:uiPriority w:val="99"/>
    <w:unhideWhenUsed/>
    <w:rsid w:val="00232B86"/>
    <w:pPr>
      <w:spacing w:line="240" w:lineRule="auto"/>
    </w:pPr>
    <w:rPr>
      <w:sz w:val="20"/>
      <w:szCs w:val="20"/>
    </w:rPr>
  </w:style>
  <w:style w:type="character" w:customStyle="1" w:styleId="CommentaireCar">
    <w:name w:val="Commentaire Car"/>
    <w:basedOn w:val="Policepardfaut"/>
    <w:link w:val="Commentaire"/>
    <w:uiPriority w:val="99"/>
    <w:rsid w:val="00232B86"/>
    <w:rPr>
      <w:sz w:val="20"/>
      <w:szCs w:val="20"/>
    </w:rPr>
  </w:style>
  <w:style w:type="paragraph" w:styleId="Objetducommentaire">
    <w:name w:val="annotation subject"/>
    <w:basedOn w:val="Commentaire"/>
    <w:next w:val="Commentaire"/>
    <w:link w:val="ObjetducommentaireCar"/>
    <w:uiPriority w:val="99"/>
    <w:semiHidden/>
    <w:unhideWhenUsed/>
    <w:rsid w:val="00232B86"/>
    <w:rPr>
      <w:b/>
      <w:bCs/>
    </w:rPr>
  </w:style>
  <w:style w:type="character" w:customStyle="1" w:styleId="ObjetducommentaireCar">
    <w:name w:val="Objet du commentaire Car"/>
    <w:basedOn w:val="CommentaireCar"/>
    <w:link w:val="Objetducommentaire"/>
    <w:uiPriority w:val="99"/>
    <w:semiHidden/>
    <w:rsid w:val="00232B86"/>
    <w:rPr>
      <w:b/>
      <w:bCs/>
      <w:sz w:val="20"/>
      <w:szCs w:val="20"/>
    </w:rPr>
  </w:style>
  <w:style w:type="table" w:styleId="Grilledutableau">
    <w:name w:val="Table Grid"/>
    <w:basedOn w:val="TableauNormal"/>
    <w:uiPriority w:val="39"/>
    <w:rsid w:val="0002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ng-grc">
    <w:name w:val="lang-grc"/>
    <w:basedOn w:val="Policepardfaut"/>
    <w:rsid w:val="001559AB"/>
  </w:style>
  <w:style w:type="paragraph" w:styleId="Notedefin">
    <w:name w:val="endnote text"/>
    <w:basedOn w:val="Normal"/>
    <w:link w:val="NotedefinCar"/>
    <w:uiPriority w:val="99"/>
    <w:semiHidden/>
    <w:unhideWhenUsed/>
    <w:rsid w:val="00BA13EC"/>
    <w:pPr>
      <w:spacing w:after="0" w:line="240" w:lineRule="auto"/>
    </w:pPr>
    <w:rPr>
      <w:sz w:val="20"/>
      <w:szCs w:val="20"/>
    </w:rPr>
  </w:style>
  <w:style w:type="character" w:customStyle="1" w:styleId="NotedefinCar">
    <w:name w:val="Note de fin Car"/>
    <w:basedOn w:val="Policepardfaut"/>
    <w:link w:val="Notedefin"/>
    <w:uiPriority w:val="99"/>
    <w:semiHidden/>
    <w:rsid w:val="00BA13EC"/>
    <w:rPr>
      <w:sz w:val="20"/>
      <w:szCs w:val="20"/>
    </w:rPr>
  </w:style>
  <w:style w:type="character" w:styleId="Appeldenotedefin">
    <w:name w:val="endnote reference"/>
    <w:basedOn w:val="Policepardfaut"/>
    <w:uiPriority w:val="99"/>
    <w:semiHidden/>
    <w:unhideWhenUsed/>
    <w:rsid w:val="00BA13EC"/>
    <w:rPr>
      <w:vertAlign w:val="superscript"/>
    </w:rPr>
  </w:style>
  <w:style w:type="paragraph" w:styleId="Lgende">
    <w:name w:val="caption"/>
    <w:basedOn w:val="Normal"/>
    <w:next w:val="Normal"/>
    <w:uiPriority w:val="35"/>
    <w:unhideWhenUsed/>
    <w:qFormat/>
    <w:rsid w:val="001B7FC7"/>
    <w:pPr>
      <w:spacing w:after="200" w:line="240" w:lineRule="auto"/>
    </w:pPr>
    <w:rPr>
      <w:i/>
      <w:iCs/>
      <w:color w:val="44546A" w:themeColor="text2"/>
      <w:sz w:val="18"/>
      <w:szCs w:val="18"/>
    </w:rPr>
  </w:style>
  <w:style w:type="character" w:customStyle="1" w:styleId="object">
    <w:name w:val="object"/>
    <w:basedOn w:val="Policepardfaut"/>
    <w:rsid w:val="00104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53472">
      <w:bodyDiv w:val="1"/>
      <w:marLeft w:val="0"/>
      <w:marRight w:val="0"/>
      <w:marTop w:val="0"/>
      <w:marBottom w:val="0"/>
      <w:divBdr>
        <w:top w:val="none" w:sz="0" w:space="0" w:color="auto"/>
        <w:left w:val="none" w:sz="0" w:space="0" w:color="auto"/>
        <w:bottom w:val="none" w:sz="0" w:space="0" w:color="auto"/>
        <w:right w:val="none" w:sz="0" w:space="0" w:color="auto"/>
      </w:divBdr>
      <w:divsChild>
        <w:div w:id="728842926">
          <w:marLeft w:val="0"/>
          <w:marRight w:val="0"/>
          <w:marTop w:val="0"/>
          <w:marBottom w:val="0"/>
          <w:divBdr>
            <w:top w:val="none" w:sz="0" w:space="0" w:color="auto"/>
            <w:left w:val="none" w:sz="0" w:space="0" w:color="auto"/>
            <w:bottom w:val="none" w:sz="0" w:space="0" w:color="auto"/>
            <w:right w:val="none" w:sz="0" w:space="0" w:color="auto"/>
          </w:divBdr>
        </w:div>
        <w:div w:id="874083167">
          <w:marLeft w:val="0"/>
          <w:marRight w:val="0"/>
          <w:marTop w:val="0"/>
          <w:marBottom w:val="0"/>
          <w:divBdr>
            <w:top w:val="none" w:sz="0" w:space="0" w:color="auto"/>
            <w:left w:val="none" w:sz="0" w:space="0" w:color="auto"/>
            <w:bottom w:val="none" w:sz="0" w:space="0" w:color="auto"/>
            <w:right w:val="none" w:sz="0" w:space="0" w:color="auto"/>
          </w:divBdr>
        </w:div>
        <w:div w:id="962855706">
          <w:marLeft w:val="0"/>
          <w:marRight w:val="0"/>
          <w:marTop w:val="0"/>
          <w:marBottom w:val="0"/>
          <w:divBdr>
            <w:top w:val="none" w:sz="0" w:space="0" w:color="auto"/>
            <w:left w:val="none" w:sz="0" w:space="0" w:color="auto"/>
            <w:bottom w:val="none" w:sz="0" w:space="0" w:color="auto"/>
            <w:right w:val="none" w:sz="0" w:space="0" w:color="auto"/>
          </w:divBdr>
        </w:div>
        <w:div w:id="964385042">
          <w:marLeft w:val="0"/>
          <w:marRight w:val="0"/>
          <w:marTop w:val="0"/>
          <w:marBottom w:val="0"/>
          <w:divBdr>
            <w:top w:val="none" w:sz="0" w:space="0" w:color="auto"/>
            <w:left w:val="none" w:sz="0" w:space="0" w:color="auto"/>
            <w:bottom w:val="none" w:sz="0" w:space="0" w:color="auto"/>
            <w:right w:val="none" w:sz="0" w:space="0" w:color="auto"/>
          </w:divBdr>
        </w:div>
        <w:div w:id="2131048032">
          <w:marLeft w:val="0"/>
          <w:marRight w:val="0"/>
          <w:marTop w:val="0"/>
          <w:marBottom w:val="0"/>
          <w:divBdr>
            <w:top w:val="none" w:sz="0" w:space="0" w:color="auto"/>
            <w:left w:val="none" w:sz="0" w:space="0" w:color="auto"/>
            <w:bottom w:val="none" w:sz="0" w:space="0" w:color="auto"/>
            <w:right w:val="none" w:sz="0" w:space="0" w:color="auto"/>
          </w:divBdr>
        </w:div>
      </w:divsChild>
    </w:div>
    <w:div w:id="665475358">
      <w:bodyDiv w:val="1"/>
      <w:marLeft w:val="0"/>
      <w:marRight w:val="0"/>
      <w:marTop w:val="0"/>
      <w:marBottom w:val="0"/>
      <w:divBdr>
        <w:top w:val="none" w:sz="0" w:space="0" w:color="auto"/>
        <w:left w:val="none" w:sz="0" w:space="0" w:color="auto"/>
        <w:bottom w:val="none" w:sz="0" w:space="0" w:color="auto"/>
        <w:right w:val="none" w:sz="0" w:space="0" w:color="auto"/>
      </w:divBdr>
      <w:divsChild>
        <w:div w:id="1101684921">
          <w:marLeft w:val="0"/>
          <w:marRight w:val="0"/>
          <w:marTop w:val="0"/>
          <w:marBottom w:val="0"/>
          <w:divBdr>
            <w:top w:val="none" w:sz="0" w:space="0" w:color="auto"/>
            <w:left w:val="none" w:sz="0" w:space="0" w:color="auto"/>
            <w:bottom w:val="none" w:sz="0" w:space="0" w:color="auto"/>
            <w:right w:val="none" w:sz="0" w:space="0" w:color="auto"/>
          </w:divBdr>
        </w:div>
        <w:div w:id="1097336107">
          <w:marLeft w:val="0"/>
          <w:marRight w:val="0"/>
          <w:marTop w:val="0"/>
          <w:marBottom w:val="0"/>
          <w:divBdr>
            <w:top w:val="none" w:sz="0" w:space="0" w:color="auto"/>
            <w:left w:val="none" w:sz="0" w:space="0" w:color="auto"/>
            <w:bottom w:val="none" w:sz="0" w:space="0" w:color="auto"/>
            <w:right w:val="none" w:sz="0" w:space="0" w:color="auto"/>
          </w:divBdr>
        </w:div>
      </w:divsChild>
    </w:div>
    <w:div w:id="820653231">
      <w:bodyDiv w:val="1"/>
      <w:marLeft w:val="0"/>
      <w:marRight w:val="0"/>
      <w:marTop w:val="0"/>
      <w:marBottom w:val="0"/>
      <w:divBdr>
        <w:top w:val="none" w:sz="0" w:space="0" w:color="auto"/>
        <w:left w:val="none" w:sz="0" w:space="0" w:color="auto"/>
        <w:bottom w:val="none" w:sz="0" w:space="0" w:color="auto"/>
        <w:right w:val="none" w:sz="0" w:space="0" w:color="auto"/>
      </w:divBdr>
      <w:divsChild>
        <w:div w:id="1054885254">
          <w:marLeft w:val="0"/>
          <w:marRight w:val="0"/>
          <w:marTop w:val="0"/>
          <w:marBottom w:val="0"/>
          <w:divBdr>
            <w:top w:val="none" w:sz="0" w:space="0" w:color="auto"/>
            <w:left w:val="none" w:sz="0" w:space="0" w:color="auto"/>
            <w:bottom w:val="none" w:sz="0" w:space="0" w:color="auto"/>
            <w:right w:val="none" w:sz="0" w:space="0" w:color="auto"/>
          </w:divBdr>
          <w:divsChild>
            <w:div w:id="754015220">
              <w:marLeft w:val="0"/>
              <w:marRight w:val="0"/>
              <w:marTop w:val="0"/>
              <w:marBottom w:val="0"/>
              <w:divBdr>
                <w:top w:val="none" w:sz="0" w:space="0" w:color="auto"/>
                <w:left w:val="none" w:sz="0" w:space="0" w:color="auto"/>
                <w:bottom w:val="none" w:sz="0" w:space="0" w:color="auto"/>
                <w:right w:val="none" w:sz="0" w:space="0" w:color="auto"/>
              </w:divBdr>
              <w:divsChild>
                <w:div w:id="28646463">
                  <w:marLeft w:val="0"/>
                  <w:marRight w:val="0"/>
                  <w:marTop w:val="0"/>
                  <w:marBottom w:val="0"/>
                  <w:divBdr>
                    <w:top w:val="none" w:sz="0" w:space="0" w:color="auto"/>
                    <w:left w:val="none" w:sz="0" w:space="0" w:color="auto"/>
                    <w:bottom w:val="none" w:sz="0" w:space="0" w:color="auto"/>
                    <w:right w:val="none" w:sz="0" w:space="0" w:color="auto"/>
                  </w:divBdr>
                  <w:divsChild>
                    <w:div w:id="644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9347">
              <w:marLeft w:val="0"/>
              <w:marRight w:val="0"/>
              <w:marTop w:val="0"/>
              <w:marBottom w:val="0"/>
              <w:divBdr>
                <w:top w:val="none" w:sz="0" w:space="0" w:color="auto"/>
                <w:left w:val="none" w:sz="0" w:space="0" w:color="auto"/>
                <w:bottom w:val="none" w:sz="0" w:space="0" w:color="auto"/>
                <w:right w:val="none" w:sz="0" w:space="0" w:color="auto"/>
              </w:divBdr>
              <w:divsChild>
                <w:div w:id="352921562">
                  <w:marLeft w:val="0"/>
                  <w:marRight w:val="0"/>
                  <w:marTop w:val="0"/>
                  <w:marBottom w:val="0"/>
                  <w:divBdr>
                    <w:top w:val="none" w:sz="0" w:space="0" w:color="auto"/>
                    <w:left w:val="none" w:sz="0" w:space="0" w:color="auto"/>
                    <w:bottom w:val="none" w:sz="0" w:space="0" w:color="auto"/>
                    <w:right w:val="none" w:sz="0" w:space="0" w:color="auto"/>
                  </w:divBdr>
                  <w:divsChild>
                    <w:div w:id="581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004222">
      <w:bodyDiv w:val="1"/>
      <w:marLeft w:val="0"/>
      <w:marRight w:val="0"/>
      <w:marTop w:val="0"/>
      <w:marBottom w:val="0"/>
      <w:divBdr>
        <w:top w:val="none" w:sz="0" w:space="0" w:color="auto"/>
        <w:left w:val="none" w:sz="0" w:space="0" w:color="auto"/>
        <w:bottom w:val="none" w:sz="0" w:space="0" w:color="auto"/>
        <w:right w:val="none" w:sz="0" w:space="0" w:color="auto"/>
      </w:divBdr>
      <w:divsChild>
        <w:div w:id="67307621">
          <w:marLeft w:val="0"/>
          <w:marRight w:val="0"/>
          <w:marTop w:val="0"/>
          <w:marBottom w:val="0"/>
          <w:divBdr>
            <w:top w:val="none" w:sz="0" w:space="0" w:color="auto"/>
            <w:left w:val="none" w:sz="0" w:space="0" w:color="auto"/>
            <w:bottom w:val="none" w:sz="0" w:space="0" w:color="auto"/>
            <w:right w:val="none" w:sz="0" w:space="0" w:color="auto"/>
          </w:divBdr>
        </w:div>
        <w:div w:id="389501849">
          <w:marLeft w:val="0"/>
          <w:marRight w:val="0"/>
          <w:marTop w:val="0"/>
          <w:marBottom w:val="0"/>
          <w:divBdr>
            <w:top w:val="none" w:sz="0" w:space="0" w:color="auto"/>
            <w:left w:val="none" w:sz="0" w:space="0" w:color="auto"/>
            <w:bottom w:val="none" w:sz="0" w:space="0" w:color="auto"/>
            <w:right w:val="none" w:sz="0" w:space="0" w:color="auto"/>
          </w:divBdr>
        </w:div>
        <w:div w:id="1243296344">
          <w:marLeft w:val="0"/>
          <w:marRight w:val="0"/>
          <w:marTop w:val="0"/>
          <w:marBottom w:val="0"/>
          <w:divBdr>
            <w:top w:val="none" w:sz="0" w:space="0" w:color="auto"/>
            <w:left w:val="none" w:sz="0" w:space="0" w:color="auto"/>
            <w:bottom w:val="none" w:sz="0" w:space="0" w:color="auto"/>
            <w:right w:val="none" w:sz="0" w:space="0" w:color="auto"/>
          </w:divBdr>
        </w:div>
        <w:div w:id="1351293834">
          <w:marLeft w:val="0"/>
          <w:marRight w:val="0"/>
          <w:marTop w:val="0"/>
          <w:marBottom w:val="0"/>
          <w:divBdr>
            <w:top w:val="none" w:sz="0" w:space="0" w:color="auto"/>
            <w:left w:val="none" w:sz="0" w:space="0" w:color="auto"/>
            <w:bottom w:val="none" w:sz="0" w:space="0" w:color="auto"/>
            <w:right w:val="none" w:sz="0" w:space="0" w:color="auto"/>
          </w:divBdr>
        </w:div>
        <w:div w:id="1927765247">
          <w:marLeft w:val="0"/>
          <w:marRight w:val="0"/>
          <w:marTop w:val="0"/>
          <w:marBottom w:val="0"/>
          <w:divBdr>
            <w:top w:val="none" w:sz="0" w:space="0" w:color="auto"/>
            <w:left w:val="none" w:sz="0" w:space="0" w:color="auto"/>
            <w:bottom w:val="none" w:sz="0" w:space="0" w:color="auto"/>
            <w:right w:val="none" w:sz="0" w:space="0" w:color="auto"/>
          </w:divBdr>
        </w:div>
      </w:divsChild>
    </w:div>
    <w:div w:id="957760220">
      <w:bodyDiv w:val="1"/>
      <w:marLeft w:val="0"/>
      <w:marRight w:val="0"/>
      <w:marTop w:val="0"/>
      <w:marBottom w:val="0"/>
      <w:divBdr>
        <w:top w:val="none" w:sz="0" w:space="0" w:color="auto"/>
        <w:left w:val="none" w:sz="0" w:space="0" w:color="auto"/>
        <w:bottom w:val="none" w:sz="0" w:space="0" w:color="auto"/>
        <w:right w:val="none" w:sz="0" w:space="0" w:color="auto"/>
      </w:divBdr>
      <w:divsChild>
        <w:div w:id="1055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48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79467">
      <w:bodyDiv w:val="1"/>
      <w:marLeft w:val="0"/>
      <w:marRight w:val="0"/>
      <w:marTop w:val="0"/>
      <w:marBottom w:val="0"/>
      <w:divBdr>
        <w:top w:val="none" w:sz="0" w:space="0" w:color="auto"/>
        <w:left w:val="none" w:sz="0" w:space="0" w:color="auto"/>
        <w:bottom w:val="none" w:sz="0" w:space="0" w:color="auto"/>
        <w:right w:val="none" w:sz="0" w:space="0" w:color="auto"/>
      </w:divBdr>
      <w:divsChild>
        <w:div w:id="336732363">
          <w:marLeft w:val="0"/>
          <w:marRight w:val="0"/>
          <w:marTop w:val="0"/>
          <w:marBottom w:val="0"/>
          <w:divBdr>
            <w:top w:val="none" w:sz="0" w:space="0" w:color="auto"/>
            <w:left w:val="none" w:sz="0" w:space="0" w:color="auto"/>
            <w:bottom w:val="none" w:sz="0" w:space="0" w:color="auto"/>
            <w:right w:val="none" w:sz="0" w:space="0" w:color="auto"/>
          </w:divBdr>
        </w:div>
        <w:div w:id="693044189">
          <w:marLeft w:val="0"/>
          <w:marRight w:val="0"/>
          <w:marTop w:val="0"/>
          <w:marBottom w:val="0"/>
          <w:divBdr>
            <w:top w:val="none" w:sz="0" w:space="0" w:color="auto"/>
            <w:left w:val="none" w:sz="0" w:space="0" w:color="auto"/>
            <w:bottom w:val="none" w:sz="0" w:space="0" w:color="auto"/>
            <w:right w:val="none" w:sz="0" w:space="0" w:color="auto"/>
          </w:divBdr>
        </w:div>
      </w:divsChild>
    </w:div>
    <w:div w:id="1412312553">
      <w:bodyDiv w:val="1"/>
      <w:marLeft w:val="0"/>
      <w:marRight w:val="0"/>
      <w:marTop w:val="0"/>
      <w:marBottom w:val="0"/>
      <w:divBdr>
        <w:top w:val="none" w:sz="0" w:space="0" w:color="auto"/>
        <w:left w:val="none" w:sz="0" w:space="0" w:color="auto"/>
        <w:bottom w:val="none" w:sz="0" w:space="0" w:color="auto"/>
        <w:right w:val="none" w:sz="0" w:space="0" w:color="auto"/>
      </w:divBdr>
    </w:div>
    <w:div w:id="1573395990">
      <w:bodyDiv w:val="1"/>
      <w:marLeft w:val="0"/>
      <w:marRight w:val="0"/>
      <w:marTop w:val="0"/>
      <w:marBottom w:val="0"/>
      <w:divBdr>
        <w:top w:val="none" w:sz="0" w:space="0" w:color="auto"/>
        <w:left w:val="none" w:sz="0" w:space="0" w:color="auto"/>
        <w:bottom w:val="none" w:sz="0" w:space="0" w:color="auto"/>
        <w:right w:val="none" w:sz="0" w:space="0" w:color="auto"/>
      </w:divBdr>
    </w:div>
    <w:div w:id="1588616477">
      <w:bodyDiv w:val="1"/>
      <w:marLeft w:val="0"/>
      <w:marRight w:val="0"/>
      <w:marTop w:val="0"/>
      <w:marBottom w:val="0"/>
      <w:divBdr>
        <w:top w:val="none" w:sz="0" w:space="0" w:color="auto"/>
        <w:left w:val="none" w:sz="0" w:space="0" w:color="auto"/>
        <w:bottom w:val="none" w:sz="0" w:space="0" w:color="auto"/>
        <w:right w:val="none" w:sz="0" w:space="0" w:color="auto"/>
      </w:divBdr>
    </w:div>
    <w:div w:id="1776057526">
      <w:bodyDiv w:val="1"/>
      <w:marLeft w:val="0"/>
      <w:marRight w:val="0"/>
      <w:marTop w:val="0"/>
      <w:marBottom w:val="0"/>
      <w:divBdr>
        <w:top w:val="none" w:sz="0" w:space="0" w:color="auto"/>
        <w:left w:val="none" w:sz="0" w:space="0" w:color="auto"/>
        <w:bottom w:val="none" w:sz="0" w:space="0" w:color="auto"/>
        <w:right w:val="none" w:sz="0" w:space="0" w:color="auto"/>
      </w:divBdr>
    </w:div>
    <w:div w:id="195759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acks.arte.tv/fr/eduardo-casanova" TargetMode="External"/><Relationship Id="rId18" Type="http://schemas.openxmlformats.org/officeDocument/2006/relationships/hyperlink" Target="http://email.padlet.com/c/eJxtj0FuwyAQRU-Dd7GMwSZesKhU5Rpo7BlqKjAIQxY5fYmSdlVpNvPf6OvNpn10u-pQ04rLtXN6WuwwWRw459NqOM5cwrIqkEJxEEwOIT4glwukdCkUkodCfQDnu11LMc6KLxO3SIOlDUdCdZ1otcIqRNl5vZeSTiY-2HhrkwA9lX6LoS0rnMXRYQJ8x0y-JfdYz_RQvi44M3GrJZgz1rwRE59naRaEBsyrhI3zkwdCV0Pj9HR6h1s8Ch2lpa9bU_MfgpDAfR3_NHZZv5X6XyU5ENa-Hu5-sU26fW7zD-vibto"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www.cremaster.net/" TargetMode="External"/><Relationship Id="rId17" Type="http://schemas.openxmlformats.org/officeDocument/2006/relationships/hyperlink" Target="https://padlet.com/val_hrt123/kz4i7knyce1c" TargetMode="External"/><Relationship Id="rId25" Type="http://schemas.openxmlformats.org/officeDocument/2006/relationships/hyperlink" Target="http://www.museedelhomme.fr/fr/visitez/agenda/exposition/nous-autres-prejuges-racisme" TargetMode="External"/><Relationship Id="rId2" Type="http://schemas.openxmlformats.org/officeDocument/2006/relationships/numbering" Target="numbering.xml"/><Relationship Id="rId16" Type="http://schemas.openxmlformats.org/officeDocument/2006/relationships/hyperlink" Target="https://padlet.com/cassandrabolmont/5296y1ouvqrm" TargetMode="External"/><Relationship Id="rId20" Type="http://schemas.openxmlformats.org/officeDocument/2006/relationships/hyperlink" Target="https://www.youtube.com/watch?v=Jv1Bmne20l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ounghussies.blogspot.fr/2010/09/pierre-et-gilles.html" TargetMode="External"/><Relationship Id="rId24" Type="http://schemas.openxmlformats.org/officeDocument/2006/relationships/hyperlink" Target="https://theconversation.com/profiles/guillaume-labrude-347274" TargetMode="External"/><Relationship Id="rId5" Type="http://schemas.openxmlformats.org/officeDocument/2006/relationships/webSettings" Target="webSettings.xml"/><Relationship Id="rId15" Type="http://schemas.openxmlformats.org/officeDocument/2006/relationships/hyperlink" Target="https://padlet.com/ana_rubio2/9e4pnc0otq97" TargetMode="External"/><Relationship Id="rId23" Type="http://schemas.openxmlformats.org/officeDocument/2006/relationships/hyperlink" Target="https://theconversation.com/pieles-ou-la-subversion-rose-bonbon-80495" TargetMode="External"/><Relationship Id="rId28" Type="http://schemas.openxmlformats.org/officeDocument/2006/relationships/fontTable" Target="fontTable.xml"/><Relationship Id="rId10" Type="http://schemas.openxmlformats.org/officeDocument/2006/relationships/hyperlink" Target="https://trema.revues.org/1921" TargetMode="External"/><Relationship Id="rId19" Type="http://schemas.openxmlformats.org/officeDocument/2006/relationships/hyperlink" Target="https://padlet.com/max_vanhuyse/kaxbftsme4ec" TargetMode="External"/><Relationship Id="rId4" Type="http://schemas.openxmlformats.org/officeDocument/2006/relationships/settings" Target="settings.xml"/><Relationship Id="rId9" Type="http://schemas.openxmlformats.org/officeDocument/2006/relationships/hyperlink" Target="http://www.univ-paris3.fr/seminaire-interdisciplinaire-experiences-artistiques-et-pratiques-scientifiques--102837.kjsp" TargetMode="External"/><Relationship Id="rId14" Type="http://schemas.openxmlformats.org/officeDocument/2006/relationships/image" Target="media/image2.png"/><Relationship Id="rId22" Type="http://schemas.openxmlformats.org/officeDocument/2006/relationships/hyperlink" Target="http://www.huffingtonpost.fr/2013/01/11/adolescents-slut-shaming_n_2457484.html" TargetMode="External"/><Relationship Id="rId27" Type="http://schemas.openxmlformats.org/officeDocument/2006/relationships/footer" Target="footer1.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dicocitations.lemonde.fr/definition_littre/18236/Monstre.php" TargetMode="External"/><Relationship Id="rId1" Type="http://schemas.openxmlformats.org/officeDocument/2006/relationships/hyperlink" Target="https://fr.wikipedia.org/wiki/Kalos_kagath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6A97-0FBA-4EE6-9012-5CF4C66D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3584</Words>
  <Characters>19718</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cbolouch</dc:creator>
  <cp:keywords/>
  <dc:description/>
  <cp:lastModifiedBy>cbolouch</cp:lastModifiedBy>
  <cp:revision>15</cp:revision>
  <dcterms:created xsi:type="dcterms:W3CDTF">2017-10-23T14:25:00Z</dcterms:created>
  <dcterms:modified xsi:type="dcterms:W3CDTF">2017-11-11T18:25:00Z</dcterms:modified>
</cp:coreProperties>
</file>