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36A94" w14:textId="34203825" w:rsidR="1B5CDF2E" w:rsidRDefault="1B5CDF2E" w:rsidP="001966E1">
      <w:pPr>
        <w:jc w:val="center"/>
      </w:pPr>
      <w:r w:rsidRPr="001966E1">
        <w:rPr>
          <w:rFonts w:ascii="Bookman Old Style" w:eastAsia="Bookman Old Style" w:hAnsi="Bookman Old Style" w:cs="Bookman Old Style"/>
          <w:b/>
          <w:bCs/>
          <w:color w:val="0070C0"/>
          <w:sz w:val="20"/>
          <w:szCs w:val="20"/>
        </w:rPr>
        <w:t>BREVET DE TECHNICIEN SUPÉRIEUR</w:t>
      </w:r>
    </w:p>
    <w:p w14:paraId="0166ABEA" w14:textId="6A4DD34A" w:rsidR="1B5CDF2E" w:rsidRDefault="1B5CDF2E" w:rsidP="001966E1">
      <w:pPr>
        <w:jc w:val="center"/>
      </w:pPr>
      <w:r w:rsidRPr="001966E1">
        <w:rPr>
          <w:rFonts w:ascii="Bookman Old Style" w:eastAsia="Bookman Old Style" w:hAnsi="Bookman Old Style" w:cs="Bookman Old Style"/>
          <w:b/>
          <w:bCs/>
          <w:color w:val="0070C0"/>
          <w:sz w:val="20"/>
          <w:szCs w:val="20"/>
        </w:rPr>
        <w:t>SESSION 2022</w:t>
      </w:r>
    </w:p>
    <w:p w14:paraId="7E7EBA67" w14:textId="5F561F0B" w:rsidR="1B5CDF2E" w:rsidRDefault="1B5CDF2E" w:rsidP="001966E1">
      <w:pPr>
        <w:jc w:val="center"/>
      </w:pPr>
      <w:r w:rsidRPr="001966E1">
        <w:rPr>
          <w:rFonts w:ascii="Bookman Old Style" w:eastAsia="Bookman Old Style" w:hAnsi="Bookman Old Style" w:cs="Bookman Old Style"/>
          <w:b/>
          <w:bCs/>
          <w:sz w:val="20"/>
          <w:szCs w:val="20"/>
        </w:rPr>
        <w:t xml:space="preserve">CULTURE GÉNÉRALE ET EXPRESSION </w:t>
      </w:r>
    </w:p>
    <w:p w14:paraId="7F0008E6" w14:textId="6321DE9B" w:rsidR="1B5CDF2E" w:rsidRDefault="1B5CDF2E" w:rsidP="001966E1">
      <w:pPr>
        <w:jc w:val="center"/>
      </w:pPr>
      <w:r w:rsidRPr="001966E1">
        <w:rPr>
          <w:rFonts w:ascii="Bookman Old Style" w:eastAsia="Bookman Old Style" w:hAnsi="Bookman Old Style" w:cs="Bookman Old Style"/>
          <w:b/>
          <w:bCs/>
          <w:sz w:val="20"/>
          <w:szCs w:val="20"/>
        </w:rPr>
        <w:t>Aucun matériel n’est autorisé – Durée : quatre heures</w:t>
      </w:r>
    </w:p>
    <w:p w14:paraId="3A82E093" w14:textId="0D9988C1" w:rsidR="001966E1" w:rsidRDefault="001966E1" w:rsidP="001966E1">
      <w:pPr>
        <w:rPr>
          <w:rFonts w:ascii="Bookman Old Style" w:eastAsia="Bookman Old Style" w:hAnsi="Bookman Old Style" w:cs="Bookman Old Style"/>
          <w:b/>
          <w:bCs/>
          <w:sz w:val="20"/>
          <w:szCs w:val="20"/>
        </w:rPr>
      </w:pPr>
    </w:p>
    <w:p w14:paraId="21A39A99" w14:textId="37C47224" w:rsidR="1B5CDF2E" w:rsidRDefault="1B5CDF2E" w:rsidP="001966E1">
      <w:r w:rsidRPr="001966E1">
        <w:rPr>
          <w:rFonts w:ascii="Bookman Old Style" w:eastAsia="Bookman Old Style" w:hAnsi="Bookman Old Style" w:cs="Bookman Old Style"/>
          <w:b/>
          <w:bCs/>
          <w:sz w:val="20"/>
          <w:szCs w:val="20"/>
        </w:rPr>
        <w:t>Première partie : synthèse (40 points) : vous rédigerez une synthèse concise, objective et ordonnée des documents suivants :</w:t>
      </w:r>
    </w:p>
    <w:p w14:paraId="31F6E887" w14:textId="41C14428" w:rsidR="001966E1" w:rsidRDefault="001966E1" w:rsidP="001966E1">
      <w:pPr>
        <w:rPr>
          <w:rFonts w:ascii="Bookman Old Style" w:eastAsia="Bookman Old Style" w:hAnsi="Bookman Old Style" w:cs="Bookman Old Style"/>
          <w:b/>
          <w:bCs/>
          <w:sz w:val="20"/>
          <w:szCs w:val="20"/>
        </w:rPr>
      </w:pPr>
    </w:p>
    <w:p w14:paraId="031C959E" w14:textId="64F18855" w:rsidR="2EA4D423" w:rsidRDefault="2EA4D423" w:rsidP="001966E1">
      <w:pPr>
        <w:rPr>
          <w:rFonts w:eastAsiaTheme="minorEastAsia"/>
          <w:color w:val="000000" w:themeColor="text1"/>
        </w:rPr>
      </w:pPr>
      <w:r w:rsidRPr="001966E1">
        <w:rPr>
          <w:rFonts w:eastAsiaTheme="minorEastAsia"/>
          <w:b/>
          <w:bCs/>
          <w:color w:val="000000" w:themeColor="text1"/>
        </w:rPr>
        <w:t xml:space="preserve">Document 1 : </w:t>
      </w:r>
      <w:r w:rsidRPr="001966E1">
        <w:rPr>
          <w:rFonts w:eastAsiaTheme="minorEastAsia"/>
          <w:color w:val="000000" w:themeColor="text1"/>
        </w:rPr>
        <w:t xml:space="preserve">Hervé </w:t>
      </w:r>
      <w:proofErr w:type="spellStart"/>
      <w:r w:rsidRPr="001966E1">
        <w:rPr>
          <w:rFonts w:eastAsiaTheme="minorEastAsia"/>
          <w:color w:val="000000" w:themeColor="text1"/>
        </w:rPr>
        <w:t>Glevarec</w:t>
      </w:r>
      <w:proofErr w:type="spellEnd"/>
      <w:r w:rsidRPr="001966E1">
        <w:rPr>
          <w:rFonts w:eastAsiaTheme="minorEastAsia"/>
          <w:color w:val="000000" w:themeColor="text1"/>
        </w:rPr>
        <w:t xml:space="preserve">, </w:t>
      </w:r>
      <w:r w:rsidRPr="001966E1">
        <w:rPr>
          <w:rFonts w:eastAsiaTheme="minorEastAsia"/>
          <w:i/>
          <w:iCs/>
          <w:color w:val="000000" w:themeColor="text1"/>
        </w:rPr>
        <w:t>Ethnologie française 2010/1 (vol. 40)</w:t>
      </w:r>
      <w:r w:rsidRPr="001966E1">
        <w:rPr>
          <w:rFonts w:eastAsiaTheme="minorEastAsia"/>
          <w:color w:val="000000" w:themeColor="text1"/>
        </w:rPr>
        <w:t>, « Les trois âges de la ”culture de la chambre” ».</w:t>
      </w:r>
    </w:p>
    <w:p w14:paraId="7472E000" w14:textId="3C89469D" w:rsidR="2EA4D423" w:rsidRDefault="2EA4D423" w:rsidP="001966E1">
      <w:pPr>
        <w:jc w:val="both"/>
        <w:rPr>
          <w:rFonts w:eastAsiaTheme="minorEastAsia"/>
          <w:b/>
          <w:bCs/>
          <w:color w:val="000000" w:themeColor="text1"/>
        </w:rPr>
      </w:pPr>
      <w:r w:rsidRPr="001966E1">
        <w:rPr>
          <w:rFonts w:eastAsiaTheme="minorEastAsia"/>
          <w:b/>
          <w:bCs/>
          <w:color w:val="000000" w:themeColor="text1"/>
        </w:rPr>
        <w:t xml:space="preserve">Document 2 : </w:t>
      </w:r>
      <w:r w:rsidRPr="001966E1">
        <w:rPr>
          <w:rFonts w:eastAsiaTheme="minorEastAsia"/>
          <w:color w:val="000000" w:themeColor="text1"/>
        </w:rPr>
        <w:t xml:space="preserve">Emilie Massemin, </w:t>
      </w:r>
      <w:r w:rsidRPr="001966E1">
        <w:rPr>
          <w:rFonts w:eastAsiaTheme="minorEastAsia"/>
          <w:i/>
          <w:iCs/>
          <w:color w:val="000000" w:themeColor="text1"/>
        </w:rPr>
        <w:t>Reporterre.net</w:t>
      </w:r>
      <w:r w:rsidRPr="001966E1">
        <w:rPr>
          <w:rFonts w:eastAsiaTheme="minorEastAsia"/>
          <w:color w:val="000000" w:themeColor="text1"/>
        </w:rPr>
        <w:t>, “Le calvaire d’une famille mal logée à Paris”, 5 janvier 2020.</w:t>
      </w:r>
    </w:p>
    <w:p w14:paraId="6C106CDF" w14:textId="5051F2DB" w:rsidR="2EA4D423" w:rsidRDefault="2EA4D423" w:rsidP="5549CF42">
      <w:pPr>
        <w:jc w:val="both"/>
        <w:rPr>
          <w:rFonts w:eastAsiaTheme="minorEastAsia"/>
          <w:b/>
          <w:bCs/>
          <w:color w:val="000000" w:themeColor="text1"/>
        </w:rPr>
      </w:pPr>
      <w:r w:rsidRPr="5549CF42">
        <w:rPr>
          <w:rFonts w:eastAsiaTheme="minorEastAsia"/>
          <w:b/>
          <w:bCs/>
          <w:color w:val="000000" w:themeColor="text1"/>
        </w:rPr>
        <w:t xml:space="preserve">Document 3 : </w:t>
      </w:r>
      <w:r w:rsidRPr="5549CF42">
        <w:rPr>
          <w:rFonts w:eastAsiaTheme="minorEastAsia"/>
          <w:color w:val="000000" w:themeColor="text1"/>
        </w:rPr>
        <w:t xml:space="preserve">Ruth </w:t>
      </w:r>
      <w:proofErr w:type="spellStart"/>
      <w:r w:rsidRPr="5549CF42">
        <w:rPr>
          <w:rFonts w:eastAsiaTheme="minorEastAsia"/>
          <w:color w:val="000000" w:themeColor="text1"/>
        </w:rPr>
        <w:t>Zylberm</w:t>
      </w:r>
      <w:r w:rsidR="0D653A30" w:rsidRPr="5549CF42">
        <w:rPr>
          <w:rFonts w:eastAsiaTheme="minorEastAsia"/>
          <w:color w:val="000000" w:themeColor="text1"/>
        </w:rPr>
        <w:t>a</w:t>
      </w:r>
      <w:r w:rsidRPr="5549CF42">
        <w:rPr>
          <w:rFonts w:eastAsiaTheme="minorEastAsia"/>
          <w:color w:val="000000" w:themeColor="text1"/>
        </w:rPr>
        <w:t>n</w:t>
      </w:r>
      <w:proofErr w:type="spellEnd"/>
      <w:r w:rsidRPr="5549CF42">
        <w:rPr>
          <w:rFonts w:eastAsiaTheme="minorEastAsia"/>
          <w:color w:val="000000" w:themeColor="text1"/>
        </w:rPr>
        <w:t xml:space="preserve">, </w:t>
      </w:r>
      <w:r w:rsidRPr="5549CF42">
        <w:rPr>
          <w:rFonts w:eastAsiaTheme="minorEastAsia"/>
          <w:i/>
          <w:iCs/>
          <w:color w:val="000000" w:themeColor="text1"/>
        </w:rPr>
        <w:t>209 rue Saint-Maur, Paris Xe, autobiographie d’un immeuble</w:t>
      </w:r>
      <w:r w:rsidRPr="5549CF42">
        <w:rPr>
          <w:rFonts w:eastAsiaTheme="minorEastAsia"/>
          <w:color w:val="000000" w:themeColor="text1"/>
        </w:rPr>
        <w:t>, 2020.</w:t>
      </w:r>
    </w:p>
    <w:p w14:paraId="658CB729" w14:textId="460C9322" w:rsidR="2EA4D423" w:rsidRDefault="2EA4D423" w:rsidP="001966E1">
      <w:pPr>
        <w:jc w:val="both"/>
        <w:rPr>
          <w:rFonts w:eastAsiaTheme="minorEastAsia"/>
          <w:b/>
          <w:bCs/>
          <w:color w:val="000000" w:themeColor="text1"/>
        </w:rPr>
      </w:pPr>
      <w:r w:rsidRPr="001966E1">
        <w:rPr>
          <w:rFonts w:eastAsiaTheme="minorEastAsia"/>
          <w:b/>
          <w:bCs/>
          <w:color w:val="000000" w:themeColor="text1"/>
        </w:rPr>
        <w:t xml:space="preserve">Document 4 : </w:t>
      </w:r>
      <w:r w:rsidRPr="001966E1">
        <w:rPr>
          <w:rFonts w:eastAsiaTheme="minorEastAsia"/>
          <w:i/>
          <w:iCs/>
          <w:color w:val="000000" w:themeColor="text1"/>
        </w:rPr>
        <w:t>Les plus belles chambres d’enfants, idée décoration “cabane jungle”.</w:t>
      </w:r>
    </w:p>
    <w:p w14:paraId="41A56ADC" w14:textId="5F2575E1" w:rsidR="001966E1" w:rsidRPr="00A9765C" w:rsidRDefault="001966E1" w:rsidP="001966E1">
      <w:pPr>
        <w:rPr>
          <w:rFonts w:ascii="Calibri" w:eastAsia="Calibri" w:hAnsi="Calibri" w:cs="Calibri"/>
          <w:color w:val="000000" w:themeColor="text1"/>
        </w:rPr>
      </w:pPr>
    </w:p>
    <w:p w14:paraId="7AE3800C" w14:textId="0C15EA0A" w:rsidR="1B5CDF2E" w:rsidRDefault="1B5CDF2E" w:rsidP="001966E1">
      <w:r>
        <w:br/>
      </w:r>
    </w:p>
    <w:p w14:paraId="08A1A302" w14:textId="77777777" w:rsidR="00A9765C" w:rsidRDefault="1B5CDF2E" w:rsidP="00A9765C">
      <w:pPr>
        <w:jc w:val="both"/>
        <w:rPr>
          <w:rFonts w:ascii="Bookman Old Style" w:eastAsia="Bookman Old Style" w:hAnsi="Bookman Old Style" w:cs="Bookman Old Style"/>
          <w:sz w:val="20"/>
          <w:szCs w:val="20"/>
        </w:rPr>
      </w:pPr>
      <w:r w:rsidRPr="001966E1">
        <w:rPr>
          <w:rFonts w:ascii="Bookman Old Style" w:eastAsia="Bookman Old Style" w:hAnsi="Bookman Old Style" w:cs="Bookman Old Style"/>
          <w:b/>
          <w:bCs/>
          <w:sz w:val="20"/>
          <w:szCs w:val="20"/>
        </w:rPr>
        <w:t xml:space="preserve">Deuxième partie : écriture personnelle (20 points) </w:t>
      </w:r>
      <w:r w:rsidRPr="001966E1">
        <w:rPr>
          <w:rFonts w:ascii="Bookman Old Style" w:eastAsia="Bookman Old Style" w:hAnsi="Bookman Old Style" w:cs="Bookman Old Style"/>
          <w:sz w:val="20"/>
          <w:szCs w:val="20"/>
        </w:rPr>
        <w:t xml:space="preserve">: </w:t>
      </w:r>
    </w:p>
    <w:p w14:paraId="0FF77C83" w14:textId="3BF72F8F" w:rsidR="1B5CDF2E" w:rsidRDefault="1B5CDF2E" w:rsidP="00A9765C">
      <w:pPr>
        <w:jc w:val="both"/>
      </w:pPr>
      <w:r w:rsidRPr="001966E1">
        <w:rPr>
          <w:rFonts w:ascii="Calibri" w:eastAsia="Calibri" w:hAnsi="Calibri" w:cs="Calibri"/>
        </w:rPr>
        <w:t xml:space="preserve">Selon Frida </w:t>
      </w:r>
      <w:proofErr w:type="spellStart"/>
      <w:r w:rsidRPr="001966E1">
        <w:rPr>
          <w:rFonts w:ascii="Calibri" w:eastAsia="Calibri" w:hAnsi="Calibri" w:cs="Calibri"/>
        </w:rPr>
        <w:t>Calderon</w:t>
      </w:r>
      <w:proofErr w:type="spellEnd"/>
      <w:r w:rsidRPr="001966E1">
        <w:rPr>
          <w:rFonts w:ascii="Calibri" w:eastAsia="Calibri" w:hAnsi="Calibri" w:cs="Calibri"/>
        </w:rPr>
        <w:t xml:space="preserve"> </w:t>
      </w:r>
      <w:proofErr w:type="spellStart"/>
      <w:r w:rsidRPr="001966E1">
        <w:rPr>
          <w:rFonts w:ascii="Calibri" w:eastAsia="Calibri" w:hAnsi="Calibri" w:cs="Calibri"/>
        </w:rPr>
        <w:t>Bony</w:t>
      </w:r>
      <w:proofErr w:type="spellEnd"/>
      <w:r w:rsidRPr="001966E1">
        <w:rPr>
          <w:rFonts w:ascii="Calibri" w:eastAsia="Calibri" w:hAnsi="Calibri" w:cs="Calibri"/>
        </w:rPr>
        <w:t>, Les « maisons fonctionnent comme miroir de l’identité ». Dans quelle mesure êtes-vous d’accord avec cette affirmation ?</w:t>
      </w:r>
    </w:p>
    <w:p w14:paraId="6BC05E96" w14:textId="21FDEB6F" w:rsidR="001966E1" w:rsidRDefault="001966E1" w:rsidP="001966E1">
      <w:pPr>
        <w:rPr>
          <w:rFonts w:eastAsiaTheme="minorEastAsia"/>
        </w:rPr>
      </w:pPr>
    </w:p>
    <w:p w14:paraId="187DFA1B" w14:textId="67045955" w:rsidR="4779F869" w:rsidRDefault="4779F869" w:rsidP="4779F869">
      <w:pPr>
        <w:rPr>
          <w:rFonts w:eastAsiaTheme="minorEastAsia"/>
        </w:rPr>
      </w:pPr>
    </w:p>
    <w:p w14:paraId="02DE433B" w14:textId="6E9C5E59" w:rsidR="001966E1" w:rsidRDefault="001966E1" w:rsidP="001966E1">
      <w:pPr>
        <w:rPr>
          <w:rFonts w:eastAsiaTheme="minorEastAsia"/>
        </w:rPr>
      </w:pPr>
      <w:r>
        <w:br w:type="page"/>
      </w:r>
      <w:r w:rsidR="35792A97" w:rsidRPr="001966E1">
        <w:rPr>
          <w:rFonts w:eastAsiaTheme="minorEastAsia"/>
          <w:b/>
          <w:bCs/>
        </w:rPr>
        <w:lastRenderedPageBreak/>
        <w:t xml:space="preserve">Document 1 : Hervé </w:t>
      </w:r>
      <w:proofErr w:type="spellStart"/>
      <w:r w:rsidR="35792A97" w:rsidRPr="001966E1">
        <w:rPr>
          <w:rFonts w:eastAsiaTheme="minorEastAsia"/>
          <w:b/>
          <w:bCs/>
        </w:rPr>
        <w:t>Glevarec</w:t>
      </w:r>
      <w:proofErr w:type="spellEnd"/>
      <w:r w:rsidR="35792A97" w:rsidRPr="001966E1">
        <w:rPr>
          <w:rFonts w:eastAsiaTheme="minorEastAsia"/>
          <w:b/>
          <w:bCs/>
        </w:rPr>
        <w:t xml:space="preserve">, </w:t>
      </w:r>
      <w:r w:rsidR="35792A97" w:rsidRPr="001966E1">
        <w:rPr>
          <w:rFonts w:eastAsiaTheme="minorEastAsia"/>
          <w:b/>
          <w:bCs/>
          <w:i/>
          <w:iCs/>
        </w:rPr>
        <w:t>Ethnologie française 2010/1 (vol. 40)</w:t>
      </w:r>
      <w:r w:rsidR="35792A97" w:rsidRPr="001966E1">
        <w:rPr>
          <w:rFonts w:eastAsiaTheme="minorEastAsia"/>
          <w:b/>
          <w:bCs/>
        </w:rPr>
        <w:t xml:space="preserve">, </w:t>
      </w:r>
      <w:r w:rsidR="0CB00515" w:rsidRPr="001966E1">
        <w:rPr>
          <w:rFonts w:eastAsiaTheme="minorEastAsia"/>
          <w:b/>
          <w:bCs/>
          <w:color w:val="323232"/>
        </w:rPr>
        <w:t>«</w:t>
      </w:r>
      <w:r w:rsidR="0CB00515" w:rsidRPr="001966E1">
        <w:rPr>
          <w:rFonts w:eastAsiaTheme="minorEastAsia"/>
          <w:b/>
          <w:bCs/>
        </w:rPr>
        <w:t xml:space="preserve"> </w:t>
      </w:r>
      <w:r w:rsidR="35792A97" w:rsidRPr="001966E1">
        <w:rPr>
          <w:rFonts w:eastAsiaTheme="minorEastAsia"/>
          <w:b/>
          <w:bCs/>
        </w:rPr>
        <w:t xml:space="preserve">Les trois âges de la ”culture de la chambre” </w:t>
      </w:r>
      <w:r w:rsidR="205E833D" w:rsidRPr="001966E1">
        <w:rPr>
          <w:rFonts w:eastAsiaTheme="minorEastAsia"/>
          <w:b/>
          <w:bCs/>
          <w:color w:val="323232"/>
        </w:rPr>
        <w:t>».</w:t>
      </w:r>
    </w:p>
    <w:p w14:paraId="0328CCC1" w14:textId="77777777" w:rsidR="00A9765C" w:rsidRDefault="00A9765C" w:rsidP="001966E1">
      <w:pPr>
        <w:jc w:val="both"/>
        <w:rPr>
          <w:rFonts w:eastAsiaTheme="minorEastAsia"/>
        </w:rPr>
        <w:sectPr w:rsidR="00A9765C">
          <w:pgSz w:w="11906" w:h="16838"/>
          <w:pgMar w:top="1440" w:right="1440" w:bottom="1440" w:left="1440" w:header="720" w:footer="720" w:gutter="0"/>
          <w:cols w:space="720"/>
          <w:docGrid w:linePitch="360"/>
        </w:sectPr>
      </w:pPr>
    </w:p>
    <w:p w14:paraId="18DFD36D" w14:textId="1501DA85" w:rsidR="09709832" w:rsidRPr="00A9765C" w:rsidRDefault="09709832" w:rsidP="001966E1">
      <w:pPr>
        <w:jc w:val="both"/>
        <w:rPr>
          <w:rFonts w:eastAsiaTheme="minorEastAsia"/>
        </w:rPr>
      </w:pPr>
      <w:r w:rsidRPr="00A9765C">
        <w:rPr>
          <w:rFonts w:eastAsiaTheme="minorEastAsia"/>
        </w:rPr>
        <w:lastRenderedPageBreak/>
        <w:t xml:space="preserve">D’espace de jeu pour les enfants, la chambre devient progressivement espace d’expression pour les adolescents. Elle représente pour les préadolescents le lieu qu’ils désignent comme leur « endroit » à eux, « ma pièce », « mon endroit perso ». La « culture de la chambre » témoigne de l’émergence de la préadolescence ces dernières années. Ce nouvel âge de la vie a dorénavant une visibilité et une durée qui dépassent la (traditionnelle) adolescence. Cette dernière a plutôt été l’objet de travaux qui en ont désigné l’allongement vers le haut. La préadolescence n’est pas loin de devenir une période plus longue que l’adolescence ; il est même envisageable de la faire redescendre à 8, 9 ans.  </w:t>
      </w:r>
      <w:r w:rsidR="297FC726" w:rsidRPr="00A9765C">
        <w:rPr>
          <w:rFonts w:eastAsiaTheme="minorEastAsia"/>
        </w:rPr>
        <w:t>[…]</w:t>
      </w:r>
    </w:p>
    <w:p w14:paraId="7640A920" w14:textId="6273634C" w:rsidR="297FC726" w:rsidRPr="00A9765C" w:rsidRDefault="297FC726" w:rsidP="001966E1">
      <w:pPr>
        <w:pStyle w:val="Titre1"/>
        <w:jc w:val="both"/>
        <w:rPr>
          <w:rFonts w:asciiTheme="minorHAnsi" w:eastAsiaTheme="minorEastAsia" w:hAnsiTheme="minorHAnsi" w:cstheme="minorBidi"/>
          <w:b/>
          <w:bCs/>
          <w:color w:val="auto"/>
          <w:sz w:val="22"/>
          <w:szCs w:val="22"/>
        </w:rPr>
      </w:pPr>
      <w:r w:rsidRPr="00A9765C">
        <w:rPr>
          <w:rFonts w:asciiTheme="minorHAnsi" w:eastAsiaTheme="minorEastAsia" w:hAnsiTheme="minorHAnsi" w:cstheme="minorBidi"/>
          <w:b/>
          <w:bCs/>
          <w:color w:val="auto"/>
          <w:sz w:val="22"/>
          <w:szCs w:val="22"/>
        </w:rPr>
        <w:t>La chambre des plus jeunes : le lieu du jeu</w:t>
      </w:r>
    </w:p>
    <w:p w14:paraId="3FD50408" w14:textId="3D4EC55D" w:rsidR="297FC726" w:rsidRPr="00A9765C" w:rsidRDefault="297FC726" w:rsidP="001966E1">
      <w:pPr>
        <w:jc w:val="both"/>
        <w:rPr>
          <w:rFonts w:eastAsiaTheme="minorEastAsia"/>
        </w:rPr>
      </w:pPr>
      <w:r w:rsidRPr="00A9765C">
        <w:rPr>
          <w:rFonts w:eastAsiaTheme="minorEastAsia"/>
        </w:rPr>
        <w:t xml:space="preserve">La chambre des plus jeunes reste un espace de jeu. Les étagères de la chambre de Lise, 8 ans, dont les parents sont cadres dans le privé, sont occupées de différents jeux, voitures et poupées (« Les </w:t>
      </w:r>
      <w:proofErr w:type="spellStart"/>
      <w:r w:rsidRPr="00A9765C">
        <w:rPr>
          <w:rFonts w:eastAsiaTheme="minorEastAsia"/>
        </w:rPr>
        <w:t>Barbies</w:t>
      </w:r>
      <w:proofErr w:type="spellEnd"/>
      <w:r w:rsidRPr="00A9765C">
        <w:rPr>
          <w:rFonts w:eastAsiaTheme="minorEastAsia"/>
        </w:rPr>
        <w:t xml:space="preserve">, c’est plus trop mon truc, dit-elle. C’est plutôt les </w:t>
      </w:r>
      <w:proofErr w:type="spellStart"/>
      <w:r w:rsidRPr="00A9765C">
        <w:rPr>
          <w:rFonts w:eastAsiaTheme="minorEastAsia"/>
        </w:rPr>
        <w:t>Bratz</w:t>
      </w:r>
      <w:proofErr w:type="spellEnd"/>
      <w:r w:rsidR="0AB12ECF" w:rsidRPr="00A9765C">
        <w:rPr>
          <w:rFonts w:eastAsiaTheme="minorEastAsia"/>
        </w:rPr>
        <w:t>,</w:t>
      </w:r>
      <w:r w:rsidRPr="00A9765C">
        <w:rPr>
          <w:rFonts w:eastAsiaTheme="minorEastAsia"/>
        </w:rPr>
        <w:t> </w:t>
      </w:r>
      <w:hyperlink r:id="rId6" w:anchor="no5">
        <w:r w:rsidRPr="00A9765C">
          <w:rPr>
            <w:rStyle w:val="Lienhypertexte"/>
            <w:rFonts w:eastAsiaTheme="minorEastAsia"/>
            <w:b/>
            <w:bCs/>
            <w:color w:val="auto"/>
          </w:rPr>
          <w:t>[</w:t>
        </w:r>
        <w:r w:rsidR="3CB9494F" w:rsidRPr="00A9765C">
          <w:rPr>
            <w:rStyle w:val="Lienhypertexte"/>
            <w:rFonts w:eastAsiaTheme="minorEastAsia"/>
            <w:b/>
            <w:bCs/>
            <w:color w:val="auto"/>
          </w:rPr>
          <w:t>1</w:t>
        </w:r>
        <w:r w:rsidRPr="00A9765C">
          <w:rPr>
            <w:rStyle w:val="Lienhypertexte"/>
            <w:rFonts w:eastAsiaTheme="minorEastAsia"/>
            <w:b/>
            <w:bCs/>
            <w:color w:val="auto"/>
          </w:rPr>
          <w:t>]</w:t>
        </w:r>
      </w:hyperlink>
      <w:r w:rsidR="5D36749F" w:rsidRPr="00A9765C">
        <w:rPr>
          <w:rFonts w:eastAsiaTheme="minorEastAsia"/>
        </w:rPr>
        <w:t xml:space="preserve"> </w:t>
      </w:r>
      <w:r w:rsidRPr="00A9765C">
        <w:rPr>
          <w:rFonts w:eastAsiaTheme="minorEastAsia"/>
        </w:rPr>
        <w:t xml:space="preserve">quelques livres, une collection de la revue </w:t>
      </w:r>
      <w:r w:rsidRPr="00A9765C">
        <w:rPr>
          <w:rFonts w:eastAsiaTheme="minorEastAsia"/>
          <w:i/>
          <w:iCs/>
        </w:rPr>
        <w:t>Mille et une histoires</w:t>
      </w:r>
      <w:r w:rsidRPr="00A9765C">
        <w:rPr>
          <w:rFonts w:eastAsiaTheme="minorEastAsia"/>
        </w:rPr>
        <w:t xml:space="preserve"> et de</w:t>
      </w:r>
      <w:r w:rsidR="34592FB3" w:rsidRPr="00A9765C">
        <w:rPr>
          <w:rFonts w:eastAsiaTheme="minorEastAsia"/>
        </w:rPr>
        <w:t>s</w:t>
      </w:r>
      <w:r w:rsidRPr="00A9765C">
        <w:rPr>
          <w:rFonts w:eastAsiaTheme="minorEastAsia"/>
        </w:rPr>
        <w:t xml:space="preserve"> coffrets</w:t>
      </w:r>
      <w:r w:rsidR="2D72D9F5" w:rsidRPr="00A9765C">
        <w:rPr>
          <w:rFonts w:eastAsiaTheme="minorEastAsia"/>
        </w:rPr>
        <w:t>”</w:t>
      </w:r>
      <w:r w:rsidRPr="00A9765C">
        <w:rPr>
          <w:rFonts w:eastAsiaTheme="minorEastAsia"/>
        </w:rPr>
        <w:t xml:space="preserve">. Sur la porte de sa chambre, elle a collé des Polly </w:t>
      </w:r>
      <w:proofErr w:type="spellStart"/>
      <w:r w:rsidRPr="00A9765C">
        <w:rPr>
          <w:rFonts w:eastAsiaTheme="minorEastAsia"/>
        </w:rPr>
        <w:t>Pockets</w:t>
      </w:r>
      <w:proofErr w:type="spellEnd"/>
      <w:r w:rsidRPr="00A9765C">
        <w:rPr>
          <w:rFonts w:eastAsiaTheme="minorEastAsia"/>
        </w:rPr>
        <w:t> </w:t>
      </w:r>
      <w:hyperlink r:id="rId7" w:anchor="no6">
        <w:r w:rsidRPr="00A9765C">
          <w:rPr>
            <w:rStyle w:val="Lienhypertexte"/>
            <w:rFonts w:eastAsiaTheme="minorEastAsia"/>
            <w:b/>
            <w:bCs/>
            <w:color w:val="auto"/>
          </w:rPr>
          <w:t>[</w:t>
        </w:r>
        <w:r w:rsidR="53C11CDE" w:rsidRPr="00A9765C">
          <w:rPr>
            <w:rStyle w:val="Lienhypertexte"/>
            <w:rFonts w:eastAsiaTheme="minorEastAsia"/>
            <w:b/>
            <w:bCs/>
            <w:color w:val="auto"/>
          </w:rPr>
          <w:t>2</w:t>
        </w:r>
        <w:r w:rsidRPr="00A9765C">
          <w:rPr>
            <w:rStyle w:val="Lienhypertexte"/>
            <w:rFonts w:eastAsiaTheme="minorEastAsia"/>
            <w:b/>
            <w:bCs/>
            <w:color w:val="auto"/>
          </w:rPr>
          <w:t>]</w:t>
        </w:r>
      </w:hyperlink>
      <w:hyperlink r:id="rId8" w:anchor="no6">
        <w:r w:rsidRPr="00A9765C">
          <w:rPr>
            <w:rStyle w:val="Lienhypertexte"/>
            <w:rFonts w:eastAsiaTheme="minorEastAsia"/>
            <w:color w:val="auto"/>
          </w:rPr>
          <w:t>.</w:t>
        </w:r>
      </w:hyperlink>
      <w:r w:rsidRPr="00A9765C">
        <w:rPr>
          <w:rFonts w:eastAsiaTheme="minorEastAsia"/>
        </w:rPr>
        <w:t xml:space="preserve"> </w:t>
      </w:r>
      <w:proofErr w:type="gramStart"/>
      <w:r w:rsidRPr="00A9765C">
        <w:rPr>
          <w:rFonts w:eastAsiaTheme="minorEastAsia"/>
        </w:rPr>
        <w:t>et</w:t>
      </w:r>
      <w:proofErr w:type="gramEnd"/>
      <w:r w:rsidRPr="00A9765C">
        <w:rPr>
          <w:rFonts w:eastAsiaTheme="minorEastAsia"/>
        </w:rPr>
        <w:t xml:space="preserve"> écrit son prénom. Sur les murs, elle a accroché des feuilles blanches manuscrites nécessaires à un jeu collectif, une petite pendule, une carte de France dessinée à la main. Il n’y a pas encore de posters de stars sur les murs des chambres d’enfants, mais des posters d’animaux, de </w:t>
      </w:r>
      <w:proofErr w:type="spellStart"/>
      <w:r w:rsidRPr="00A9765C">
        <w:rPr>
          <w:rFonts w:eastAsiaTheme="minorEastAsia"/>
        </w:rPr>
        <w:t>Diddl</w:t>
      </w:r>
      <w:proofErr w:type="spellEnd"/>
      <w:r w:rsidRPr="00A9765C">
        <w:rPr>
          <w:rFonts w:eastAsiaTheme="minorEastAsia"/>
        </w:rPr>
        <w:t> </w:t>
      </w:r>
      <w:hyperlink r:id="rId9" w:anchor="no7">
        <w:r w:rsidRPr="00A9765C">
          <w:rPr>
            <w:rStyle w:val="Lienhypertexte"/>
            <w:rFonts w:eastAsiaTheme="minorEastAsia"/>
            <w:b/>
            <w:bCs/>
            <w:color w:val="auto"/>
          </w:rPr>
          <w:t>[</w:t>
        </w:r>
        <w:r w:rsidR="36A682F6" w:rsidRPr="00A9765C">
          <w:rPr>
            <w:rStyle w:val="Lienhypertexte"/>
            <w:rFonts w:eastAsiaTheme="minorEastAsia"/>
            <w:b/>
            <w:bCs/>
            <w:color w:val="auto"/>
          </w:rPr>
          <w:t>3</w:t>
        </w:r>
        <w:r w:rsidRPr="00A9765C">
          <w:rPr>
            <w:rStyle w:val="Lienhypertexte"/>
            <w:rFonts w:eastAsiaTheme="minorEastAsia"/>
            <w:b/>
            <w:bCs/>
            <w:color w:val="auto"/>
          </w:rPr>
          <w:t>]</w:t>
        </w:r>
      </w:hyperlink>
      <w:r w:rsidRPr="00A9765C">
        <w:rPr>
          <w:rFonts w:eastAsiaTheme="minorEastAsia"/>
        </w:rPr>
        <w:t xml:space="preserve">. Lise possède un lecteur mp3, mais n’a pas d’ordinateur alors que la question se pose pour son frère de 11 ans. De même, on ne fait qu’assister aux prémices de l’entrée de l’univers scolaire dans sa chambre, </w:t>
      </w:r>
      <w:r w:rsidRPr="00A9765C">
        <w:rPr>
          <w:rFonts w:eastAsiaTheme="minorEastAsia"/>
          <w:i/>
          <w:iCs/>
        </w:rPr>
        <w:t>via</w:t>
      </w:r>
      <w:r w:rsidRPr="00A9765C">
        <w:rPr>
          <w:rFonts w:eastAsiaTheme="minorEastAsia"/>
        </w:rPr>
        <w:t xml:space="preserve"> une carte du monde, un tableau et une table-console, sorte de proto-bureau.</w:t>
      </w:r>
    </w:p>
    <w:p w14:paraId="4465FEAD" w14:textId="34D9C202" w:rsidR="297FC726" w:rsidRPr="00A9765C" w:rsidRDefault="297FC726" w:rsidP="001966E1">
      <w:pPr>
        <w:jc w:val="both"/>
        <w:rPr>
          <w:rFonts w:eastAsiaTheme="minorEastAsia"/>
        </w:rPr>
      </w:pPr>
      <w:r w:rsidRPr="00A9765C">
        <w:rPr>
          <w:rFonts w:eastAsiaTheme="minorEastAsia"/>
        </w:rPr>
        <w:t>Chloé, 8 ans, décrit sa chambre comme la « jungle ». Comme nombre de filles et de garçons de son âge, elle possède en effet une multitude de peluches. Sa chambre n’est pas une propriété qu’elle revendique ou qui incarne son identité, mais un espace investi imaginairement pour la réalisation de scénarios sociaux et symboliques : lutte entre animaux, soins, relations éducatives parents-enfants, relations maître-élèves. Chloé a aussi une petite table qui fait fonction de premier bureau. Y demeurent cependant des jeux et des bibelots (illustration 1).</w:t>
      </w:r>
      <w:r w:rsidR="0FA35B19" w:rsidRPr="00A9765C">
        <w:rPr>
          <w:rFonts w:eastAsiaTheme="minorEastAsia"/>
        </w:rPr>
        <w:t xml:space="preserve"> […]</w:t>
      </w:r>
    </w:p>
    <w:p w14:paraId="1877EEF1" w14:textId="421AAFFE" w:rsidR="0FA35B19" w:rsidRPr="00A9765C" w:rsidRDefault="0FA35B19" w:rsidP="001966E1">
      <w:pPr>
        <w:pStyle w:val="Titre1"/>
        <w:jc w:val="both"/>
        <w:rPr>
          <w:rFonts w:asciiTheme="minorHAnsi" w:eastAsiaTheme="minorEastAsia" w:hAnsiTheme="minorHAnsi" w:cstheme="minorBidi"/>
          <w:b/>
          <w:bCs/>
          <w:color w:val="auto"/>
          <w:sz w:val="22"/>
          <w:szCs w:val="22"/>
        </w:rPr>
      </w:pPr>
      <w:r w:rsidRPr="00A9765C">
        <w:rPr>
          <w:rFonts w:asciiTheme="minorHAnsi" w:eastAsiaTheme="minorEastAsia" w:hAnsiTheme="minorHAnsi" w:cstheme="minorBidi"/>
          <w:b/>
          <w:bCs/>
          <w:color w:val="auto"/>
          <w:sz w:val="22"/>
          <w:szCs w:val="22"/>
        </w:rPr>
        <w:t>L’entrée en préadolescence : la « maison dans la maison »</w:t>
      </w:r>
    </w:p>
    <w:p w14:paraId="6866F67C" w14:textId="5F8BDE7E" w:rsidR="0FA35B19" w:rsidRPr="00A9765C" w:rsidRDefault="0FA35B19" w:rsidP="001966E1">
      <w:pPr>
        <w:jc w:val="both"/>
        <w:rPr>
          <w:rFonts w:eastAsiaTheme="minorEastAsia"/>
        </w:rPr>
      </w:pPr>
      <w:r w:rsidRPr="00A9765C">
        <w:rPr>
          <w:rFonts w:eastAsiaTheme="minorEastAsia"/>
        </w:rPr>
        <w:t>La « chambre » des préadolescents a quelques caractéristiques qui la différencient de celle des enfants et des adolescents. Elle est décrite comme un lieu propre, une « maison dans la maison », selon l’expression fréquente des lectrices du site leblogdejulie.com. Elle est conçue comme « refuge », « univers privé », d’une part, lieu « qui me ressemble », d’autre part. Pour autant elle conserve une dimension fonctionnelle (« là où je dors ») qui manifeste qu’elle n’est pas encore un espace aussi important qu’elle le sera pour les adolescents comme reflet de leur identité, « sanctuaire » revendiqué pour s’isoler [</w:t>
      </w:r>
      <w:proofErr w:type="spellStart"/>
      <w:r w:rsidRPr="00A9765C">
        <w:rPr>
          <w:rFonts w:eastAsiaTheme="minorEastAsia"/>
        </w:rPr>
        <w:t>Larson</w:t>
      </w:r>
      <w:proofErr w:type="spellEnd"/>
      <w:r w:rsidRPr="00A9765C">
        <w:rPr>
          <w:rFonts w:eastAsiaTheme="minorEastAsia"/>
        </w:rPr>
        <w:t>, 1995]. Si la chambre semble bien devenir ce lieu témoin de l’autonomisation des pré-adolescents, d’autres pièces comptent aussi pour eux : salon, salle de jeux, cuisine et espaces extérieurs.</w:t>
      </w:r>
    </w:p>
    <w:p w14:paraId="2E35B9A1" w14:textId="7E7DBBAC" w:rsidR="0FA35B19" w:rsidRPr="00A9765C" w:rsidRDefault="0FA35B19" w:rsidP="001966E1">
      <w:pPr>
        <w:jc w:val="both"/>
        <w:rPr>
          <w:rFonts w:eastAsiaTheme="minorEastAsia"/>
        </w:rPr>
      </w:pPr>
      <w:r w:rsidRPr="00A9765C">
        <w:rPr>
          <w:rFonts w:eastAsiaTheme="minorEastAsia"/>
        </w:rPr>
        <w:t>Quitter l’enfance et entrer dans la préadolescence se caractérise alors par le souhait de pouvoir s’approprier sa chambre en y introduisant des signes de la culture contemporaine.</w:t>
      </w:r>
      <w:r w:rsidR="25E54D90" w:rsidRPr="00A9765C">
        <w:rPr>
          <w:rFonts w:eastAsiaTheme="minorEastAsia"/>
        </w:rPr>
        <w:t xml:space="preserve"> […] </w:t>
      </w:r>
    </w:p>
    <w:p w14:paraId="486E0ECE" w14:textId="477C8ADB" w:rsidR="25E54D90" w:rsidRPr="00A9765C" w:rsidRDefault="25E54D90" w:rsidP="001966E1">
      <w:pPr>
        <w:pStyle w:val="Titre1"/>
        <w:rPr>
          <w:rFonts w:asciiTheme="minorHAnsi" w:eastAsiaTheme="minorEastAsia" w:hAnsiTheme="minorHAnsi" w:cstheme="minorBidi"/>
          <w:b/>
          <w:bCs/>
          <w:color w:val="auto"/>
          <w:sz w:val="22"/>
          <w:szCs w:val="22"/>
        </w:rPr>
      </w:pPr>
      <w:r w:rsidRPr="00A9765C">
        <w:rPr>
          <w:rFonts w:asciiTheme="minorHAnsi" w:eastAsiaTheme="minorEastAsia" w:hAnsiTheme="minorHAnsi" w:cstheme="minorBidi"/>
          <w:b/>
          <w:bCs/>
          <w:color w:val="auto"/>
          <w:sz w:val="22"/>
          <w:szCs w:val="22"/>
        </w:rPr>
        <w:t>La « maison dans la maison » des préadolescentes</w:t>
      </w:r>
    </w:p>
    <w:p w14:paraId="14E864C2" w14:textId="77777777" w:rsidR="00A9765C" w:rsidRPr="00A9765C" w:rsidRDefault="25E54D90" w:rsidP="001966E1">
      <w:pPr>
        <w:jc w:val="both"/>
        <w:rPr>
          <w:rFonts w:eastAsiaTheme="minorEastAsia"/>
        </w:rPr>
      </w:pPr>
      <w:r w:rsidRPr="00A9765C">
        <w:rPr>
          <w:rFonts w:eastAsiaTheme="minorEastAsia"/>
        </w:rPr>
        <w:t xml:space="preserve">Fin juin 2008, la rédaction du magazine préadolescent </w:t>
      </w:r>
      <w:r w:rsidRPr="00A9765C">
        <w:rPr>
          <w:rFonts w:eastAsiaTheme="minorEastAsia"/>
          <w:i/>
          <w:iCs/>
        </w:rPr>
        <w:t>Julie</w:t>
      </w:r>
      <w:r w:rsidRPr="00A9765C">
        <w:rPr>
          <w:rFonts w:eastAsiaTheme="minorEastAsia"/>
        </w:rPr>
        <w:t xml:space="preserve"> a posé pour nous une question relative à la chambre sur le blog de la revue. Le magazine </w:t>
      </w:r>
      <w:r w:rsidRPr="00A9765C">
        <w:rPr>
          <w:rFonts w:eastAsiaTheme="minorEastAsia"/>
          <w:i/>
          <w:iCs/>
        </w:rPr>
        <w:t>Julie</w:t>
      </w:r>
      <w:r w:rsidRPr="00A9765C">
        <w:rPr>
          <w:rFonts w:eastAsiaTheme="minorEastAsia"/>
        </w:rPr>
        <w:t xml:space="preserve">, à la différence de son concurrent </w:t>
      </w:r>
      <w:proofErr w:type="spellStart"/>
      <w:r w:rsidRPr="00A9765C">
        <w:rPr>
          <w:rFonts w:eastAsiaTheme="minorEastAsia"/>
          <w:i/>
          <w:iCs/>
        </w:rPr>
        <w:t>Witch</w:t>
      </w:r>
      <w:proofErr w:type="spellEnd"/>
      <w:r w:rsidRPr="00A9765C">
        <w:rPr>
          <w:rFonts w:eastAsiaTheme="minorEastAsia"/>
        </w:rPr>
        <w:t>, est une revue qui recrute des jeunes lectrices appartenant plutôt aux catégories sociales supérieures, comme en témoigne l’équipement audiovisuel des lectrices.</w:t>
      </w:r>
    </w:p>
    <w:p w14:paraId="48C87C83" w14:textId="77777777" w:rsidR="00A9765C" w:rsidRPr="00A9765C" w:rsidRDefault="25E54D90" w:rsidP="001966E1">
      <w:pPr>
        <w:jc w:val="both"/>
        <w:rPr>
          <w:rFonts w:eastAsiaTheme="minorEastAsia"/>
        </w:rPr>
      </w:pPr>
      <w:r w:rsidRPr="00A9765C">
        <w:rPr>
          <w:rFonts w:eastAsiaTheme="minorEastAsia"/>
        </w:rPr>
        <w:lastRenderedPageBreak/>
        <w:t>Plusieurs significations de la chambre préadolescente reviennent dans les réponses des jeunes filles : fonction projective à travers le miroir de soi que représenterait la chambre, fonction de maîtrise à travers le contrôle exercé sur la « maison dans la maison » et fonction intégrative par l’exposition de leurs relations amicales et familiales. Les formulations « ma chambre me ressemble, funky et cool » (Sonia, 12 ans), « me correspond bien » (Anne, 14 ans), « me représente beaucoup », « à mes goûts » (Cecilia, 12 ans), « mon style perso » (Mimosa, 13 ans) semblent indiquer une fonction spéculaire, miroir, de la chambre préadolescente.</w:t>
      </w:r>
    </w:p>
    <w:p w14:paraId="3D17EB84" w14:textId="77911C91" w:rsidR="25E54D90" w:rsidRPr="00A9765C" w:rsidRDefault="25E54D90" w:rsidP="001966E1">
      <w:pPr>
        <w:jc w:val="both"/>
        <w:rPr>
          <w:rFonts w:eastAsiaTheme="minorEastAsia"/>
        </w:rPr>
      </w:pPr>
      <w:r w:rsidRPr="00A9765C">
        <w:rPr>
          <w:rFonts w:eastAsiaTheme="minorEastAsia"/>
        </w:rPr>
        <w:t>La chambre préadolescente est aussi valorisée en tant que « maison dans la maison », marquée par la réplication d’espaces et d’objets fonctionnels, permettant de se reposer, de travailler, de lire, de se maquiller, de regarder la télévision, d’écouter de la musique, de danser, de recevoir les amies. Pour Lucile, sa chambre est « une petite maison où sont réunis secrets et liberté ». Lisa, 13 ans, illustre cette dimension de « maison dans la maison » à travers sa possession d’un canapé, d’une coiffeuse, d’un bureau et d’un lit en hauteur. Elle y décrit un zonage de la chambre [Lincoln, 2004]. Lucile semble rejouer dans la chambre la structure de la maison, mais dont elle serait la chef en quelque sorte.</w:t>
      </w:r>
    </w:p>
    <w:p w14:paraId="1C11F26D" w14:textId="3229B983" w:rsidR="50D2A0B2" w:rsidRPr="00A9765C" w:rsidRDefault="50D2A0B2" w:rsidP="001966E1">
      <w:pPr>
        <w:pStyle w:val="Titre1"/>
        <w:jc w:val="both"/>
        <w:rPr>
          <w:rFonts w:asciiTheme="minorHAnsi" w:eastAsiaTheme="minorEastAsia" w:hAnsiTheme="minorHAnsi" w:cstheme="minorBidi"/>
          <w:b/>
          <w:bCs/>
          <w:color w:val="auto"/>
          <w:sz w:val="22"/>
          <w:szCs w:val="22"/>
        </w:rPr>
      </w:pPr>
      <w:r w:rsidRPr="00A9765C">
        <w:rPr>
          <w:rFonts w:asciiTheme="minorHAnsi" w:eastAsiaTheme="minorEastAsia" w:hAnsiTheme="minorHAnsi" w:cstheme="minorBidi"/>
          <w:b/>
          <w:bCs/>
          <w:color w:val="auto"/>
          <w:sz w:val="22"/>
          <w:szCs w:val="22"/>
        </w:rPr>
        <w:t>La chambre des adolescents : espace des passions et des identifications</w:t>
      </w:r>
    </w:p>
    <w:p w14:paraId="59C8D00B" w14:textId="7524291F" w:rsidR="50D2A0B2" w:rsidRPr="00A9765C" w:rsidRDefault="50D2A0B2" w:rsidP="001966E1">
      <w:pPr>
        <w:jc w:val="both"/>
        <w:rPr>
          <w:rFonts w:eastAsiaTheme="minorEastAsia"/>
        </w:rPr>
      </w:pPr>
      <w:r w:rsidRPr="00A9765C">
        <w:rPr>
          <w:rFonts w:eastAsiaTheme="minorEastAsia"/>
        </w:rPr>
        <w:t>Si la chambre des préadolescents est marquée par des activités attachées à la période enfantine et définie comme lieu personnel, celle des adolescents bascule nettement du côté des affiliations et des identifications. La chambre des adolescents se caractérise par une appropriation et l’affichage d’une identité, fréquemment d’une passion, qui passent par des images de vedettes de la musique, de la télévision, du cinéma ou du sport. Les images de stars relèvent d’une culture contemporaine et manifestent l’identification de l’adolescent à des activités ou des personnages tout en signalant déjà un goût propre. La chambre de Juliette, 12 ans, témoigne de cette prématurité adolescente. Les murs de sa chambre sont tapissés de posters représentant des stars féminines et masculines pris dans des magazines (illustration 7). La présence d’une télévision et d’un canapé illustre assez bien l’idée d’une « maison dans la maison ».</w:t>
      </w:r>
    </w:p>
    <w:p w14:paraId="72D9D48A" w14:textId="77777777" w:rsidR="00A9765C" w:rsidRDefault="50D2A0B2" w:rsidP="001966E1">
      <w:pPr>
        <w:jc w:val="both"/>
        <w:rPr>
          <w:rFonts w:eastAsiaTheme="minorEastAsia"/>
        </w:rPr>
      </w:pPr>
      <w:r w:rsidRPr="00A9765C">
        <w:rPr>
          <w:rFonts w:eastAsiaTheme="minorEastAsia"/>
        </w:rPr>
        <w:t>Sur son carnet d’activités, Norman, 13 ans en 4</w:t>
      </w:r>
      <w:r w:rsidRPr="00A9765C">
        <w:rPr>
          <w:rFonts w:eastAsiaTheme="minorEastAsia"/>
          <w:vertAlign w:val="superscript"/>
        </w:rPr>
        <w:t>e</w:t>
      </w:r>
      <w:r w:rsidRPr="00A9765C">
        <w:rPr>
          <w:rFonts w:eastAsiaTheme="minorEastAsia"/>
        </w:rPr>
        <w:t>, a écrit de sa chambre que « c’est son lieu de repère », « qu’il s’y sent bien, même si elle est crade ». Durant l’entretien, il ajoute : « C’est le lieu où j’aime bien être seul, où je m’y sens bien quoi. Je laisse en dehors tous mes problèmes, je suis tranquille dedans. » La chambre opère pour lui une coupure entre un monde de choix et un monde de contraintes, un univers personnel et un univers collectif. On comprend que les adolescents qui partagent une chambre, voire n’ont pas de chambre isolée, vivent mal cette situation, plus mal que les plus jeunes.</w:t>
      </w:r>
    </w:p>
    <w:p w14:paraId="29BB9A82" w14:textId="77777777" w:rsidR="00A9765C" w:rsidRDefault="00A9765C" w:rsidP="001966E1">
      <w:pPr>
        <w:jc w:val="both"/>
        <w:rPr>
          <w:rFonts w:eastAsiaTheme="minorEastAsia"/>
        </w:rPr>
        <w:sectPr w:rsidR="00A9765C" w:rsidSect="00A9765C">
          <w:type w:val="continuous"/>
          <w:pgSz w:w="11906" w:h="16838"/>
          <w:pgMar w:top="1440" w:right="1440" w:bottom="1440" w:left="1440" w:header="720" w:footer="720" w:gutter="0"/>
          <w:lnNumType w:countBy="5" w:restart="newSection"/>
          <w:cols w:space="720"/>
          <w:docGrid w:linePitch="360"/>
        </w:sectPr>
      </w:pPr>
    </w:p>
    <w:p w14:paraId="14C1ECEB" w14:textId="4F43B093" w:rsidR="50D2A0B2" w:rsidRPr="00A9765C" w:rsidRDefault="50D2A0B2" w:rsidP="001966E1">
      <w:pPr>
        <w:jc w:val="both"/>
        <w:rPr>
          <w:rFonts w:eastAsiaTheme="minorEastAsia"/>
        </w:rPr>
      </w:pPr>
    </w:p>
    <w:p w14:paraId="2DD3AC25" w14:textId="429B4D3C" w:rsidR="4779F869" w:rsidRPr="00A9765C" w:rsidRDefault="780AE268" w:rsidP="001966E1">
      <w:pPr>
        <w:jc w:val="both"/>
        <w:rPr>
          <w:rFonts w:eastAsiaTheme="minorEastAsia"/>
        </w:rPr>
      </w:pPr>
      <w:r w:rsidRPr="00A9765C">
        <w:rPr>
          <w:rFonts w:eastAsiaTheme="minorEastAsia"/>
          <w:b/>
          <w:bCs/>
        </w:rPr>
        <w:t>[1]</w:t>
      </w:r>
      <w:r w:rsidRPr="00A9765C">
        <w:rPr>
          <w:rFonts w:eastAsiaTheme="minorEastAsia"/>
        </w:rPr>
        <w:t xml:space="preserve">Les </w:t>
      </w:r>
      <w:proofErr w:type="spellStart"/>
      <w:r w:rsidRPr="00A9765C">
        <w:rPr>
          <w:rFonts w:eastAsiaTheme="minorEastAsia"/>
        </w:rPr>
        <w:t>Bratz</w:t>
      </w:r>
      <w:proofErr w:type="spellEnd"/>
      <w:r w:rsidRPr="00A9765C">
        <w:rPr>
          <w:rFonts w:eastAsiaTheme="minorEastAsia"/>
        </w:rPr>
        <w:t xml:space="preserve"> sont des poupées modernes apparues en 2001.</w:t>
      </w:r>
    </w:p>
    <w:p w14:paraId="0DB6227E" w14:textId="18BD157C" w:rsidR="412D968B" w:rsidRPr="00A9765C" w:rsidRDefault="412D968B" w:rsidP="001966E1">
      <w:pPr>
        <w:jc w:val="both"/>
        <w:rPr>
          <w:rFonts w:eastAsiaTheme="minorEastAsia"/>
        </w:rPr>
      </w:pPr>
      <w:r w:rsidRPr="00A9765C">
        <w:rPr>
          <w:rFonts w:eastAsiaTheme="minorEastAsia"/>
          <w:b/>
          <w:bCs/>
        </w:rPr>
        <w:t>[2]</w:t>
      </w:r>
      <w:r w:rsidRPr="00A9765C">
        <w:rPr>
          <w:rFonts w:eastAsiaTheme="minorEastAsia"/>
        </w:rPr>
        <w:t xml:space="preserve">Les Polly </w:t>
      </w:r>
      <w:proofErr w:type="spellStart"/>
      <w:r w:rsidRPr="00A9765C">
        <w:rPr>
          <w:rFonts w:eastAsiaTheme="minorEastAsia"/>
        </w:rPr>
        <w:t>Pockets</w:t>
      </w:r>
      <w:proofErr w:type="spellEnd"/>
      <w:r w:rsidRPr="00A9765C">
        <w:rPr>
          <w:rFonts w:eastAsiaTheme="minorEastAsia"/>
        </w:rPr>
        <w:t xml:space="preserve"> représentent de petites poupées</w:t>
      </w:r>
      <w:r w:rsidR="7657B1AC" w:rsidRPr="00A9765C">
        <w:rPr>
          <w:rFonts w:eastAsiaTheme="minorEastAsia"/>
        </w:rPr>
        <w:t>.</w:t>
      </w:r>
    </w:p>
    <w:p w14:paraId="39700298" w14:textId="4C62E7E3" w:rsidR="7657B1AC" w:rsidRPr="00A9765C" w:rsidRDefault="7657B1AC" w:rsidP="001966E1">
      <w:pPr>
        <w:jc w:val="both"/>
        <w:rPr>
          <w:rFonts w:eastAsiaTheme="minorEastAsia"/>
        </w:rPr>
      </w:pPr>
      <w:r w:rsidRPr="00A9765C">
        <w:rPr>
          <w:rFonts w:eastAsiaTheme="minorEastAsia"/>
          <w:b/>
          <w:bCs/>
        </w:rPr>
        <w:t>[3]</w:t>
      </w:r>
      <w:r w:rsidRPr="00A9765C">
        <w:rPr>
          <w:rFonts w:eastAsiaTheme="minorEastAsia"/>
        </w:rPr>
        <w:t xml:space="preserve">Les </w:t>
      </w:r>
      <w:proofErr w:type="spellStart"/>
      <w:r w:rsidRPr="00A9765C">
        <w:rPr>
          <w:rFonts w:eastAsiaTheme="minorEastAsia"/>
        </w:rPr>
        <w:t>Diddl</w:t>
      </w:r>
      <w:proofErr w:type="spellEnd"/>
      <w:r w:rsidRPr="00A9765C">
        <w:rPr>
          <w:rFonts w:eastAsiaTheme="minorEastAsia"/>
        </w:rPr>
        <w:t xml:space="preserve"> représentent des souris créées dans les années 1990.</w:t>
      </w:r>
    </w:p>
    <w:p w14:paraId="605C5114" w14:textId="2FAE875B" w:rsidR="001966E1" w:rsidRDefault="001966E1" w:rsidP="001966E1">
      <w:pPr>
        <w:jc w:val="both"/>
        <w:rPr>
          <w:rFonts w:eastAsiaTheme="minorEastAsia"/>
          <w:b/>
          <w:bCs/>
          <w:color w:val="323232"/>
        </w:rPr>
      </w:pPr>
    </w:p>
    <w:p w14:paraId="1848FDA2" w14:textId="77777777" w:rsidR="00A9765C" w:rsidRDefault="00A9765C">
      <w:pPr>
        <w:rPr>
          <w:rFonts w:eastAsiaTheme="minorEastAsia"/>
          <w:b/>
          <w:bCs/>
          <w:color w:val="323232"/>
        </w:rPr>
      </w:pPr>
      <w:r>
        <w:rPr>
          <w:rFonts w:eastAsiaTheme="minorEastAsia"/>
          <w:b/>
          <w:bCs/>
          <w:color w:val="323232"/>
        </w:rPr>
        <w:br w:type="page"/>
      </w:r>
    </w:p>
    <w:p w14:paraId="0D8AB0FB" w14:textId="172C4468" w:rsidR="352DDD86" w:rsidRDefault="352DDD86" w:rsidP="001966E1">
      <w:pPr>
        <w:jc w:val="both"/>
        <w:rPr>
          <w:rFonts w:eastAsiaTheme="minorEastAsia"/>
          <w:b/>
          <w:bCs/>
          <w:color w:val="323232"/>
        </w:rPr>
      </w:pPr>
      <w:r w:rsidRPr="001966E1">
        <w:rPr>
          <w:rFonts w:eastAsiaTheme="minorEastAsia"/>
          <w:b/>
          <w:bCs/>
          <w:color w:val="323232"/>
        </w:rPr>
        <w:lastRenderedPageBreak/>
        <w:t xml:space="preserve">Document 2 : Emilie Massemin, </w:t>
      </w:r>
      <w:r w:rsidRPr="001966E1">
        <w:rPr>
          <w:rFonts w:eastAsiaTheme="minorEastAsia"/>
          <w:b/>
          <w:bCs/>
          <w:i/>
          <w:iCs/>
          <w:color w:val="323232"/>
        </w:rPr>
        <w:t>Reporterre.net</w:t>
      </w:r>
      <w:r w:rsidRPr="001966E1">
        <w:rPr>
          <w:rFonts w:eastAsiaTheme="minorEastAsia"/>
          <w:b/>
          <w:bCs/>
          <w:color w:val="323232"/>
        </w:rPr>
        <w:t xml:space="preserve">, “Le calvaire d’une famille mal logée </w:t>
      </w:r>
      <w:r w:rsidR="7D3ADBC9" w:rsidRPr="001966E1">
        <w:rPr>
          <w:rFonts w:eastAsiaTheme="minorEastAsia"/>
          <w:b/>
          <w:bCs/>
          <w:color w:val="323232"/>
        </w:rPr>
        <w:t>à Paris”, 5 janvier 2020.</w:t>
      </w:r>
    </w:p>
    <w:p w14:paraId="0D685E39" w14:textId="135DFDED" w:rsidR="2E8A6DA0" w:rsidRDefault="00F721FD" w:rsidP="001966E1">
      <w:pPr>
        <w:jc w:val="both"/>
        <w:rPr>
          <w:rFonts w:eastAsiaTheme="minorEastAsia"/>
          <w:color w:val="323232"/>
        </w:rPr>
      </w:pPr>
      <w:hyperlink r:id="rId10">
        <w:r w:rsidR="2E8A6DA0" w:rsidRPr="001966E1">
          <w:rPr>
            <w:rStyle w:val="Lienhypertexte"/>
            <w:rFonts w:eastAsiaTheme="minorEastAsia"/>
          </w:rPr>
          <w:t>https://reporterre.net/Le-calvaire-d-une-famille-mal-logee-a-Paris</w:t>
        </w:r>
      </w:hyperlink>
      <w:r w:rsidR="5FB97D07" w:rsidRPr="001966E1">
        <w:rPr>
          <w:rFonts w:eastAsiaTheme="minorEastAsia"/>
          <w:color w:val="323232"/>
        </w:rPr>
        <w:t xml:space="preserve"> </w:t>
      </w:r>
    </w:p>
    <w:p w14:paraId="6D926709" w14:textId="77777777" w:rsidR="00A9765C" w:rsidRDefault="00A9765C" w:rsidP="001966E1">
      <w:pPr>
        <w:spacing w:line="480" w:lineRule="exact"/>
        <w:jc w:val="both"/>
        <w:rPr>
          <w:rFonts w:eastAsiaTheme="minorEastAsia"/>
          <w:b/>
        </w:rPr>
        <w:sectPr w:rsidR="00A9765C" w:rsidSect="00A9765C">
          <w:type w:val="continuous"/>
          <w:pgSz w:w="11906" w:h="16838"/>
          <w:pgMar w:top="1440" w:right="1440" w:bottom="1440" w:left="1440" w:header="720" w:footer="720" w:gutter="0"/>
          <w:cols w:space="720"/>
          <w:docGrid w:linePitch="360"/>
        </w:sectPr>
      </w:pPr>
    </w:p>
    <w:p w14:paraId="049249DA" w14:textId="77777777" w:rsidR="00A9765C" w:rsidRDefault="00A9765C" w:rsidP="001966E1">
      <w:pPr>
        <w:jc w:val="both"/>
        <w:rPr>
          <w:rFonts w:eastAsiaTheme="minorEastAsia"/>
          <w:i/>
          <w:iCs/>
        </w:rPr>
        <w:sectPr w:rsidR="00A9765C" w:rsidSect="00A9765C">
          <w:type w:val="continuous"/>
          <w:pgSz w:w="11906" w:h="16838"/>
          <w:pgMar w:top="1440" w:right="1440" w:bottom="1440" w:left="1440" w:header="720" w:footer="720" w:gutter="0"/>
          <w:cols w:space="720"/>
          <w:docGrid w:linePitch="360"/>
        </w:sectPr>
      </w:pPr>
    </w:p>
    <w:p w14:paraId="1B49CBE2" w14:textId="2487B0B1" w:rsidR="2E8A6DA0" w:rsidRPr="00A9765C" w:rsidRDefault="2E8A6DA0" w:rsidP="001966E1">
      <w:pPr>
        <w:jc w:val="both"/>
        <w:rPr>
          <w:rFonts w:eastAsiaTheme="minorEastAsia"/>
          <w:i/>
          <w:iCs/>
        </w:rPr>
      </w:pPr>
      <w:r w:rsidRPr="00A9765C">
        <w:rPr>
          <w:rFonts w:eastAsiaTheme="minorEastAsia"/>
          <w:i/>
          <w:iCs/>
        </w:rPr>
        <w:lastRenderedPageBreak/>
        <w:t xml:space="preserve">Amel et son mari Younes font partie des occupants de l’immeuble de la rue du Croissant, </w:t>
      </w:r>
      <w:hyperlink r:id="rId11">
        <w:r w:rsidRPr="00A9765C">
          <w:rPr>
            <w:rStyle w:val="Lienhypertexte"/>
            <w:rFonts w:eastAsiaTheme="minorEastAsia"/>
            <w:i/>
            <w:iCs/>
            <w:color w:val="auto"/>
          </w:rPr>
          <w:t>squatté depuis dimanche 5 janvier</w:t>
        </w:r>
      </w:hyperlink>
      <w:r w:rsidRPr="00A9765C">
        <w:rPr>
          <w:rFonts w:eastAsiaTheme="minorEastAsia"/>
          <w:i/>
          <w:iCs/>
        </w:rPr>
        <w:t>. Voici son témoignage :</w:t>
      </w:r>
    </w:p>
    <w:p w14:paraId="4B34E98A" w14:textId="3A577EAA" w:rsidR="2E8A6DA0" w:rsidRPr="00A9765C" w:rsidRDefault="2E8A6DA0" w:rsidP="001966E1">
      <w:pPr>
        <w:pStyle w:val="Titre3"/>
        <w:rPr>
          <w:rFonts w:asciiTheme="minorHAnsi" w:eastAsiaTheme="minorEastAsia" w:hAnsiTheme="minorHAnsi" w:cstheme="minorBidi"/>
          <w:color w:val="auto"/>
          <w:sz w:val="22"/>
          <w:szCs w:val="22"/>
        </w:rPr>
      </w:pPr>
      <w:r w:rsidRPr="00A9765C">
        <w:rPr>
          <w:rFonts w:asciiTheme="minorHAnsi" w:eastAsiaTheme="minorEastAsia" w:hAnsiTheme="minorHAnsi" w:cstheme="minorBidi"/>
          <w:color w:val="auto"/>
          <w:sz w:val="22"/>
          <w:szCs w:val="22"/>
        </w:rPr>
        <w:t>Amel, 37 ans, trois enfants de 10, 3 et 2 ans</w:t>
      </w:r>
    </w:p>
    <w:p w14:paraId="2520E329" w14:textId="75D01A3C" w:rsidR="2E8A6DA0" w:rsidRPr="00A9765C" w:rsidRDefault="2E8A6DA0" w:rsidP="001966E1">
      <w:pPr>
        <w:jc w:val="both"/>
        <w:rPr>
          <w:rFonts w:eastAsiaTheme="minorEastAsia"/>
        </w:rPr>
      </w:pPr>
      <w:r w:rsidRPr="00A9765C">
        <w:rPr>
          <w:rFonts w:eastAsiaTheme="minorEastAsia"/>
        </w:rPr>
        <w:t>«</w:t>
      </w:r>
      <w:r w:rsidRPr="00A9765C">
        <w:rPr>
          <w:rFonts w:eastAsiaTheme="minorEastAsia"/>
          <w:sz w:val="20"/>
          <w:szCs w:val="20"/>
        </w:rPr>
        <w:t xml:space="preserve"> </w:t>
      </w:r>
      <w:r w:rsidRPr="00A9765C">
        <w:rPr>
          <w:rFonts w:eastAsiaTheme="minorEastAsia"/>
        </w:rPr>
        <w:t>Quand mon mari, mon fils et moi avons quitté l’Algérie pour venir à Paris en 2013, un ami nous a hébergés quelques jours dans le XI</w:t>
      </w:r>
      <w:r w:rsidRPr="00A9765C">
        <w:rPr>
          <w:rFonts w:eastAsiaTheme="minorEastAsia"/>
          <w:vertAlign w:val="superscript"/>
        </w:rPr>
        <w:t>e</w:t>
      </w:r>
      <w:r w:rsidRPr="00A9765C">
        <w:rPr>
          <w:rFonts w:eastAsiaTheme="minorEastAsia"/>
        </w:rPr>
        <w:t xml:space="preserve"> arrondissement. Nous avons immédiatement inscrit notre fils, alors âgé de quatre ans, à l’école la plus proche.</w:t>
      </w:r>
    </w:p>
    <w:p w14:paraId="285641AA" w14:textId="45C8E3C5" w:rsidR="2E8A6DA0" w:rsidRPr="00A9765C" w:rsidRDefault="2E8A6DA0" w:rsidP="001966E1">
      <w:pPr>
        <w:jc w:val="both"/>
        <w:rPr>
          <w:rFonts w:eastAsiaTheme="minorEastAsia"/>
        </w:rPr>
      </w:pPr>
      <w:r w:rsidRPr="00A9765C">
        <w:rPr>
          <w:rFonts w:eastAsiaTheme="minorEastAsia"/>
        </w:rPr>
        <w:t>Nous avons d’abord loué 350 euros par mois une pièce chez une dame âgée qui habitait seule dans un appartement HLM du XIX</w:t>
      </w:r>
      <w:r w:rsidRPr="00A9765C">
        <w:rPr>
          <w:rFonts w:eastAsiaTheme="minorEastAsia"/>
          <w:vertAlign w:val="superscript"/>
        </w:rPr>
        <w:t>e</w:t>
      </w:r>
      <w:r w:rsidRPr="00A9765C">
        <w:rPr>
          <w:rFonts w:eastAsiaTheme="minorEastAsia"/>
        </w:rPr>
        <w:t>. Nous nous sommes installés à trois dans une petite chambre de 10 mètres carrés. Mais nous sommes partis au bout de six mois, à cause d’une autre locataire qui était constamment ivre et menaçante.</w:t>
      </w:r>
    </w:p>
    <w:p w14:paraId="5AB6FA4F" w14:textId="3936CDB0" w:rsidR="2E8A6DA0" w:rsidRPr="00A9765C" w:rsidRDefault="2E8A6DA0" w:rsidP="001966E1">
      <w:pPr>
        <w:jc w:val="both"/>
        <w:rPr>
          <w:rFonts w:eastAsiaTheme="minorEastAsia"/>
        </w:rPr>
      </w:pPr>
      <w:r w:rsidRPr="00A9765C">
        <w:rPr>
          <w:rFonts w:eastAsiaTheme="minorEastAsia"/>
        </w:rPr>
        <w:t>Sans papiers, nous avons vite réalisé qu’il serait impossible de trouver un contrat de travail. Mon mari a trouvé un poste de pizzaïolo payé 40 euros la journée au noir, même s’il arrivait que son patron ne le paie pas quand il n’y avait pas de travail. Moi, je faisais des ménages au noir pour 20 euros la journée, malgré mon bac +4 en économie.</w:t>
      </w:r>
    </w:p>
    <w:p w14:paraId="0493C7A1" w14:textId="05A69460" w:rsidR="2E8A6DA0" w:rsidRPr="00A9765C" w:rsidRDefault="2E8A6DA0" w:rsidP="001966E1">
      <w:pPr>
        <w:jc w:val="both"/>
        <w:rPr>
          <w:rFonts w:eastAsiaTheme="minorEastAsia"/>
        </w:rPr>
      </w:pPr>
      <w:r w:rsidRPr="00A9765C">
        <w:rPr>
          <w:rFonts w:eastAsiaTheme="minorEastAsia"/>
        </w:rPr>
        <w:t>Côté logement, quand on ne gagne pas trois fois le prix du loyer, impossible de trouver une location. On a fini par passer une annonce à la radio. Une dame nous a fait une offre très alléchante pour un pavillon à Saint-Denis à 400 euros par mois. En réalité, il était petit et sale. Nous avons fait le trajet tous les jours pour conduire notre fils à son école du XI</w:t>
      </w:r>
      <w:r w:rsidRPr="00A9765C">
        <w:rPr>
          <w:rFonts w:eastAsiaTheme="minorEastAsia"/>
          <w:vertAlign w:val="superscript"/>
        </w:rPr>
        <w:t>e</w:t>
      </w:r>
      <w:r w:rsidRPr="00A9765C">
        <w:rPr>
          <w:rFonts w:eastAsiaTheme="minorEastAsia"/>
        </w:rPr>
        <w:t>, pour qu’il ne soit pas trop perturbé. C’était fatigant, il pleurait tout le temps. Puis la dame a commencé à venir en notre absence et à fouiller nos affaires. Elle s’est finalement installée dans le salon avec son fils et la situation est devenue invivable.</w:t>
      </w:r>
    </w:p>
    <w:p w14:paraId="717E86A1" w14:textId="0AB65F9B" w:rsidR="2E8A6DA0" w:rsidRPr="00A9765C" w:rsidRDefault="2E8A6DA0" w:rsidP="001966E1">
      <w:pPr>
        <w:jc w:val="both"/>
        <w:rPr>
          <w:rFonts w:eastAsiaTheme="minorEastAsia"/>
        </w:rPr>
      </w:pPr>
      <w:r w:rsidRPr="00A9765C">
        <w:rPr>
          <w:rFonts w:eastAsiaTheme="minorEastAsia"/>
        </w:rPr>
        <w:t>Après une nouvelle annonce, une femme enceinte nous a proposé de nous louer le studio de sa belle-mère à Asnières (Hauts-de-Seine). Il était cher – 650 euros mensuels – mais nickel, ensoleillé et sain. Je revois le visage de mon fils s’illuminer quand nous sommes entrés dans la pièce</w:t>
      </w:r>
      <w:r w:rsidRPr="00A9765C">
        <w:rPr>
          <w:rFonts w:eastAsiaTheme="minorEastAsia"/>
          <w:sz w:val="20"/>
          <w:szCs w:val="20"/>
        </w:rPr>
        <w:t xml:space="preserve"> </w:t>
      </w:r>
      <w:r w:rsidRPr="00A9765C">
        <w:rPr>
          <w:rFonts w:eastAsiaTheme="minorEastAsia"/>
        </w:rPr>
        <w:t>! Nous avons payé un mois de loyer d’avance et 650 euros de caution. Au bout de dix jours, la jeune femme nous a proposé de repayer 650 euros pour que l’agence mette le bail à notre nom. C’est là que nous avons compris que l’appartement n’avait jamais appartenu à sa belle-mère. Le gardien nous a confirmé que l’agence avait déposé plainte contre cette arnaqueuse. Nous n’avons jamais récupéré les 1.300 euros.</w:t>
      </w:r>
    </w:p>
    <w:p w14:paraId="35FC38C6" w14:textId="087966BC" w:rsidR="2E8A6DA0" w:rsidRPr="00A9765C" w:rsidRDefault="2E8A6DA0" w:rsidP="001966E1">
      <w:pPr>
        <w:jc w:val="both"/>
        <w:rPr>
          <w:rFonts w:eastAsiaTheme="minorEastAsia"/>
        </w:rPr>
      </w:pPr>
      <w:r w:rsidRPr="00A9765C">
        <w:rPr>
          <w:rFonts w:eastAsiaTheme="minorEastAsia"/>
        </w:rPr>
        <w:t>Nous avons alors trouvé un studio de 16 mètres carrés dans le XI</w:t>
      </w:r>
      <w:r w:rsidRPr="00A9765C">
        <w:rPr>
          <w:rFonts w:eastAsiaTheme="minorEastAsia"/>
          <w:vertAlign w:val="superscript"/>
        </w:rPr>
        <w:t>e</w:t>
      </w:r>
      <w:r w:rsidRPr="00A9765C">
        <w:rPr>
          <w:rFonts w:eastAsiaTheme="minorEastAsia"/>
        </w:rPr>
        <w:t xml:space="preserve"> arrondissement de Paris, pour 700 euros mensuels. C’était un taudis. L’unique petite fenêtre avait sa vitre cassée et le propriétaire n’est jamais venu la changer. Les plaques électriques ne fonctionnaient pas. La moquette était pourrie et, très vite, les murs qui avaient été recouverts d’une fine couche de peinture sont devenus noirs à cause de l’humidité. Notre fils pleurait tout le temps, nous avions peur qu’il tombe malade. Nous y sommes restés sept mois.</w:t>
      </w:r>
    </w:p>
    <w:p w14:paraId="094BE817" w14:textId="61E6FE93" w:rsidR="2E8A6DA0" w:rsidRPr="00A9765C" w:rsidRDefault="2E8A6DA0" w:rsidP="001966E1">
      <w:pPr>
        <w:jc w:val="both"/>
        <w:rPr>
          <w:rFonts w:eastAsiaTheme="minorEastAsia"/>
        </w:rPr>
      </w:pPr>
      <w:r w:rsidRPr="00A9765C">
        <w:rPr>
          <w:rFonts w:eastAsiaTheme="minorEastAsia"/>
        </w:rPr>
        <w:t xml:space="preserve">Mon mari a finalement trouvé un deux-pièces pour 700 euros mensuels dans une arrière-boutique près de la place de la Nation. J’étais enceinte de plusieurs mois. Le commerçant qui nous l’a loué nous a promis que nous pourrions y rester jusqu’à l’obtention de nos titres de séjour. Les premiers </w:t>
      </w:r>
      <w:r w:rsidRPr="00A9765C">
        <w:rPr>
          <w:rFonts w:eastAsiaTheme="minorEastAsia"/>
        </w:rPr>
        <w:lastRenderedPageBreak/>
        <w:t>mois se sont très bien passés. J’ai accouché en février 2016 d’une petite fille. Mais l’humidité a gagné la chambre des enfants, qui sont venus dormir avec nous dans le salon, puis tout le logement. Fin 2016, le commerçant a subitement décidé de vendre. Il est venu chez nous avec des amis et a menacé mon mari pour qu’on parte.</w:t>
      </w:r>
    </w:p>
    <w:p w14:paraId="36249068" w14:textId="0BDBBD65" w:rsidR="2E8A6DA0" w:rsidRPr="00A9765C" w:rsidRDefault="2E8A6DA0" w:rsidP="001966E1">
      <w:pPr>
        <w:jc w:val="both"/>
        <w:rPr>
          <w:rFonts w:eastAsiaTheme="minorEastAsia"/>
        </w:rPr>
      </w:pPr>
      <w:r w:rsidRPr="00A9765C">
        <w:rPr>
          <w:rFonts w:eastAsiaTheme="minorEastAsia"/>
        </w:rPr>
        <w:t>Nous avons pris peur. J’étais déjà enceinte de notre troisième enfant. Nous nous sommes réfugiés chez ma tante, divorcée, qui habite avec son fils trisomique un trois-pièces à Bondy (Seine-Saint-Denis). Mais la cohabitation est vite devenue difficile et nous sommes partis au bout de quinze jours.</w:t>
      </w:r>
    </w:p>
    <w:p w14:paraId="4E50EF74" w14:textId="0F9E78EE" w:rsidR="2E8A6DA0" w:rsidRPr="00A9765C" w:rsidRDefault="2E8A6DA0" w:rsidP="001966E1">
      <w:pPr>
        <w:jc w:val="both"/>
        <w:rPr>
          <w:rFonts w:eastAsiaTheme="minorEastAsia"/>
        </w:rPr>
      </w:pPr>
      <w:r w:rsidRPr="00A9765C">
        <w:rPr>
          <w:rFonts w:eastAsiaTheme="minorEastAsia"/>
        </w:rPr>
        <w:t>Je n’ai pas eu d’autre choix que d’appeler le 115. Le Samu social de Paris nous a trouvé deux chambres dans un hôtel à Malakoff (Hauts-de-Seine). Grâce au gérant, nous y sommes restés trois mois. Il n’était pas possible de cuisiner. Les tickets restaurant du Samu social et les Restos du cœur ont aidé, mais c’était quand même difficile : on mangeait froid, des plats préparés genre carottes râpées, des barquettes de pommes à 99 centimes. Mais après la naissance de notre deuxième fille, en octobre 2017, nous n’avons plus pu rester à l’hôtel.</w:t>
      </w:r>
    </w:p>
    <w:p w14:paraId="455337C0" w14:textId="177C81BD" w:rsidR="2E8A6DA0" w:rsidRPr="00A9765C" w:rsidRDefault="2E8A6DA0" w:rsidP="001966E1">
      <w:pPr>
        <w:jc w:val="both"/>
        <w:rPr>
          <w:rFonts w:eastAsiaTheme="minorEastAsia"/>
        </w:rPr>
      </w:pPr>
      <w:r w:rsidRPr="00A9765C">
        <w:rPr>
          <w:rFonts w:eastAsiaTheme="minorEastAsia"/>
        </w:rPr>
        <w:t>Heureusement, une amie qui vit dans le XV</w:t>
      </w:r>
      <w:r w:rsidRPr="00A9765C">
        <w:rPr>
          <w:rFonts w:eastAsiaTheme="minorEastAsia"/>
          <w:vertAlign w:val="superscript"/>
        </w:rPr>
        <w:t>e</w:t>
      </w:r>
      <w:r w:rsidRPr="00A9765C">
        <w:rPr>
          <w:rFonts w:eastAsiaTheme="minorEastAsia"/>
        </w:rPr>
        <w:t xml:space="preserve"> arrondissement avec son mari et leurs trois enfants nous a hébergés. Nous étions dix dans l’appartement</w:t>
      </w:r>
      <w:r w:rsidRPr="00A9765C">
        <w:rPr>
          <w:rFonts w:eastAsiaTheme="minorEastAsia"/>
          <w:sz w:val="20"/>
          <w:szCs w:val="20"/>
        </w:rPr>
        <w:t xml:space="preserve"> </w:t>
      </w:r>
      <w:r w:rsidRPr="00A9765C">
        <w:rPr>
          <w:rFonts w:eastAsiaTheme="minorEastAsia"/>
        </w:rPr>
        <w:t>! Nous sommes restés chez elle plus d’un an, jusqu’à ce qu’elle reçoive un courrier de la Caf [Caisse d’"allocations familiales] qui l’a menacée de lui baisser les APL si elle continuait à nous loger.</w:t>
      </w:r>
    </w:p>
    <w:p w14:paraId="60F73B87" w14:textId="243D4788" w:rsidR="2E8A6DA0" w:rsidRPr="00A9765C" w:rsidRDefault="2E8A6DA0" w:rsidP="001966E1">
      <w:pPr>
        <w:jc w:val="both"/>
        <w:rPr>
          <w:rFonts w:eastAsiaTheme="minorEastAsia"/>
        </w:rPr>
      </w:pPr>
      <w:r w:rsidRPr="00A9765C">
        <w:rPr>
          <w:rFonts w:eastAsiaTheme="minorEastAsia"/>
        </w:rPr>
        <w:t xml:space="preserve">En novembre 2018, mon mari et moi avons obtenu des titres de séjour d’un an. Cela a permis </w:t>
      </w:r>
      <w:proofErr w:type="spellStart"/>
      <w:r w:rsidRPr="00A9765C">
        <w:rPr>
          <w:rFonts w:eastAsiaTheme="minorEastAsia"/>
        </w:rPr>
        <w:t>a</w:t>
      </w:r>
      <w:proofErr w:type="spellEnd"/>
      <w:r w:rsidRPr="00A9765C">
        <w:rPr>
          <w:rFonts w:eastAsiaTheme="minorEastAsia"/>
        </w:rPr>
        <w:t xml:space="preserve"> mon mari de suivre une formation d’agent de sécurité et de débloquer les aides de la Caf. En août 2019, mon mari a décroché un CDD de trois mois, qui n’a malheureusement pas été renouvelé. Un ami du travail lui a sous-loué son studio de 24 mètres carrés à Noisy-le-Grand (Seine-Saint-Denis) pour 650 euros par mois. Mais là encore, le logement était pourri d’humidité. Un soir que je sortais les petites du bain, deux carreaux du carrelage se sont écrasés dans la baignoire. Mon fils ne veut plus aller aux anniversaires de ses copains d’école et nous demande sans cesse pourquoi il n’a pas de chambre. Comment lui expliquer</w:t>
      </w:r>
      <w:r w:rsidRPr="00A9765C">
        <w:rPr>
          <w:rFonts w:eastAsiaTheme="minorEastAsia"/>
          <w:sz w:val="20"/>
          <w:szCs w:val="20"/>
        </w:rPr>
        <w:t xml:space="preserve"> </w:t>
      </w:r>
      <w:r w:rsidRPr="00A9765C">
        <w:rPr>
          <w:rFonts w:eastAsiaTheme="minorEastAsia"/>
        </w:rPr>
        <w:t>?</w:t>
      </w:r>
    </w:p>
    <w:p w14:paraId="4823AFEB" w14:textId="7C21512B" w:rsidR="001966E1" w:rsidRPr="00A9765C" w:rsidRDefault="001966E1" w:rsidP="001966E1">
      <w:pPr>
        <w:jc w:val="both"/>
        <w:rPr>
          <w:rFonts w:eastAsiaTheme="minorEastAsia"/>
        </w:rPr>
      </w:pPr>
    </w:p>
    <w:p w14:paraId="78CAFC18" w14:textId="14F171B7" w:rsidR="2E8A6DA0" w:rsidRPr="00A9765C" w:rsidRDefault="2E8A6DA0" w:rsidP="001966E1">
      <w:pPr>
        <w:jc w:val="both"/>
        <w:rPr>
          <w:rFonts w:eastAsiaTheme="minorEastAsia"/>
          <w:b/>
        </w:rPr>
      </w:pPr>
      <w:r w:rsidRPr="00A9765C">
        <w:rPr>
          <w:rFonts w:eastAsiaTheme="minorEastAsia"/>
          <w:b/>
        </w:rPr>
        <w:t xml:space="preserve">Younes, le mari </w:t>
      </w:r>
      <w:proofErr w:type="gramStart"/>
      <w:r w:rsidRPr="00A9765C">
        <w:rPr>
          <w:rFonts w:eastAsiaTheme="minorEastAsia"/>
          <w:b/>
        </w:rPr>
        <w:t>de Amel</w:t>
      </w:r>
      <w:proofErr w:type="gramEnd"/>
      <w:r w:rsidRPr="00A9765C">
        <w:rPr>
          <w:rFonts w:eastAsiaTheme="minorEastAsia"/>
          <w:b/>
        </w:rPr>
        <w:t xml:space="preserve"> : «</w:t>
      </w:r>
      <w:r w:rsidRPr="00A9765C">
        <w:rPr>
          <w:rFonts w:eastAsiaTheme="minorEastAsia"/>
          <w:b/>
          <w:sz w:val="20"/>
          <w:szCs w:val="20"/>
        </w:rPr>
        <w:t xml:space="preserve"> </w:t>
      </w:r>
      <w:r w:rsidRPr="00A9765C">
        <w:rPr>
          <w:rFonts w:eastAsiaTheme="minorEastAsia"/>
          <w:b/>
        </w:rPr>
        <w:t>Il faut en finir avec les logements sociaux vacants et les répartir de manière plus juste.</w:t>
      </w:r>
      <w:r w:rsidRPr="00A9765C">
        <w:rPr>
          <w:rFonts w:eastAsiaTheme="minorEastAsia"/>
          <w:b/>
          <w:sz w:val="20"/>
          <w:szCs w:val="20"/>
        </w:rPr>
        <w:t xml:space="preserve"> </w:t>
      </w:r>
      <w:r w:rsidRPr="00A9765C">
        <w:rPr>
          <w:rFonts w:eastAsiaTheme="minorEastAsia"/>
          <w:b/>
        </w:rPr>
        <w:t>»</w:t>
      </w:r>
    </w:p>
    <w:p w14:paraId="1AFFE68C" w14:textId="1620ACC6" w:rsidR="2E8A6DA0" w:rsidRPr="00A9765C" w:rsidRDefault="2E8A6DA0" w:rsidP="001966E1">
      <w:pPr>
        <w:jc w:val="both"/>
        <w:rPr>
          <w:rFonts w:eastAsiaTheme="minorEastAsia"/>
        </w:rPr>
      </w:pPr>
      <w:r w:rsidRPr="00A9765C">
        <w:rPr>
          <w:rFonts w:eastAsiaTheme="minorEastAsia"/>
        </w:rPr>
        <w:t xml:space="preserve">Dès notre régularisation, nous avons déposé une demande de logement social qui a été enregistrée en janvier 2019. Avec notre situation – trois enfants, pas de logement fixe, logement temporaire insalubre –, nous cumulons les points. Pourtant, d’après les estimations du site, nous n’aurons pas accès à un HLM avant six ans. Autre absurdité, la mairie de Paris refuse de louer un logement inférieur à quatre pièces à une famille de cinq, mais exige que la famille en question gagne trois fois le prix du loyer. Quand mon mari travaillait en CDD, nos revenus étaient de 1.200 euros par mois en comptant les aides. Les </w:t>
      </w:r>
      <w:proofErr w:type="spellStart"/>
      <w:r w:rsidRPr="00A9765C">
        <w:rPr>
          <w:rFonts w:eastAsiaTheme="minorEastAsia"/>
        </w:rPr>
        <w:t>quatre-pièces</w:t>
      </w:r>
      <w:proofErr w:type="spellEnd"/>
      <w:r w:rsidRPr="00A9765C">
        <w:rPr>
          <w:rFonts w:eastAsiaTheme="minorEastAsia"/>
        </w:rPr>
        <w:t xml:space="preserve"> à 400 euros par mois à Paris, même en HLM, ça n’existe pas</w:t>
      </w:r>
      <w:r w:rsidRPr="00A9765C">
        <w:rPr>
          <w:rFonts w:eastAsiaTheme="minorEastAsia"/>
          <w:sz w:val="20"/>
          <w:szCs w:val="20"/>
        </w:rPr>
        <w:t xml:space="preserve"> </w:t>
      </w:r>
      <w:r w:rsidRPr="00A9765C">
        <w:rPr>
          <w:rFonts w:eastAsiaTheme="minorEastAsia"/>
        </w:rPr>
        <w:t>! Moi, je ne peux pas travailler à l’extérieur car nous n’avons pas trouvé de place en halte-garderie pour notre dernière fille.</w:t>
      </w:r>
    </w:p>
    <w:p w14:paraId="41A14E53" w14:textId="77777777" w:rsidR="00A9765C" w:rsidRDefault="2E8A6DA0" w:rsidP="001966E1">
      <w:pPr>
        <w:jc w:val="both"/>
        <w:rPr>
          <w:rFonts w:eastAsiaTheme="minorEastAsia"/>
        </w:rPr>
      </w:pPr>
      <w:r w:rsidRPr="00A9765C">
        <w:rPr>
          <w:rFonts w:eastAsiaTheme="minorEastAsia"/>
        </w:rPr>
        <w:t>À la demande de mon fils, j’ai écrit à Emmanuel Macron. Son secrétariat nous a répondu qu’il était touché par notre histoire et qu’il allait nous mettre en relation avec le préfet, puis plus rien. Pas de réponse du côté d’Anne Hidalgo. Avec mon mari, nous militons à l’association Droit au logement. Nous sommes de toutes les actions et de toutes les manifestations. Il faut en finir avec les logements sociaux vacants et les répartir de manière plus juste.</w:t>
      </w:r>
      <w:r w:rsidRPr="00A9765C">
        <w:rPr>
          <w:rFonts w:eastAsiaTheme="minorEastAsia"/>
          <w:sz w:val="20"/>
          <w:szCs w:val="20"/>
        </w:rPr>
        <w:t xml:space="preserve"> </w:t>
      </w:r>
      <w:r w:rsidRPr="00A9765C">
        <w:rPr>
          <w:rFonts w:eastAsiaTheme="minorEastAsia"/>
        </w:rPr>
        <w:t>»</w:t>
      </w:r>
    </w:p>
    <w:p w14:paraId="64469B58" w14:textId="77777777" w:rsidR="00A9765C" w:rsidRDefault="00A9765C" w:rsidP="001966E1">
      <w:pPr>
        <w:jc w:val="both"/>
        <w:rPr>
          <w:rFonts w:eastAsiaTheme="minorEastAsia"/>
        </w:rPr>
        <w:sectPr w:rsidR="00A9765C" w:rsidSect="00A9765C">
          <w:type w:val="continuous"/>
          <w:pgSz w:w="11906" w:h="16838"/>
          <w:pgMar w:top="1440" w:right="1440" w:bottom="1440" w:left="1440" w:header="720" w:footer="720" w:gutter="0"/>
          <w:lnNumType w:countBy="5" w:restart="newSection"/>
          <w:cols w:space="720"/>
          <w:docGrid w:linePitch="360"/>
        </w:sectPr>
      </w:pPr>
    </w:p>
    <w:p w14:paraId="5E5E1375" w14:textId="7B27D19C" w:rsidR="2E8A6DA0" w:rsidRPr="00A9765C" w:rsidRDefault="2E8A6DA0" w:rsidP="001966E1">
      <w:pPr>
        <w:jc w:val="both"/>
        <w:rPr>
          <w:rFonts w:eastAsiaTheme="minorEastAsia"/>
        </w:rPr>
      </w:pPr>
    </w:p>
    <w:p w14:paraId="4C5034B1" w14:textId="0835D456" w:rsidR="001966E1" w:rsidRPr="00A9765C" w:rsidRDefault="001966E1" w:rsidP="001966E1">
      <w:pPr>
        <w:jc w:val="both"/>
        <w:rPr>
          <w:rFonts w:eastAsiaTheme="minorEastAsia"/>
        </w:rPr>
      </w:pPr>
    </w:p>
    <w:p w14:paraId="4ED02042" w14:textId="4C568F45" w:rsidR="0DA0E107" w:rsidRPr="00A9765C" w:rsidRDefault="0DA0E107" w:rsidP="5549CF42">
      <w:pPr>
        <w:jc w:val="both"/>
        <w:rPr>
          <w:rFonts w:eastAsiaTheme="minorEastAsia"/>
          <w:b/>
          <w:bCs/>
        </w:rPr>
      </w:pPr>
      <w:r w:rsidRPr="00A9765C">
        <w:rPr>
          <w:rFonts w:eastAsiaTheme="minorEastAsia"/>
          <w:b/>
          <w:bCs/>
        </w:rPr>
        <w:t xml:space="preserve">Document 3 : Ruth </w:t>
      </w:r>
      <w:proofErr w:type="spellStart"/>
      <w:r w:rsidRPr="00A9765C">
        <w:rPr>
          <w:rFonts w:eastAsiaTheme="minorEastAsia"/>
          <w:b/>
          <w:bCs/>
        </w:rPr>
        <w:t>Zylberm</w:t>
      </w:r>
      <w:r w:rsidR="5B3D72C3" w:rsidRPr="00A9765C">
        <w:rPr>
          <w:rFonts w:eastAsiaTheme="minorEastAsia"/>
          <w:b/>
          <w:bCs/>
        </w:rPr>
        <w:t>a</w:t>
      </w:r>
      <w:r w:rsidRPr="00A9765C">
        <w:rPr>
          <w:rFonts w:eastAsiaTheme="minorEastAsia"/>
          <w:b/>
          <w:bCs/>
        </w:rPr>
        <w:t>n</w:t>
      </w:r>
      <w:proofErr w:type="spellEnd"/>
      <w:r w:rsidRPr="00A9765C">
        <w:rPr>
          <w:rFonts w:eastAsiaTheme="minorEastAsia"/>
          <w:b/>
          <w:bCs/>
        </w:rPr>
        <w:t xml:space="preserve">, </w:t>
      </w:r>
      <w:r w:rsidRPr="00A9765C">
        <w:rPr>
          <w:rFonts w:eastAsiaTheme="minorEastAsia"/>
          <w:b/>
          <w:bCs/>
          <w:i/>
          <w:iCs/>
        </w:rPr>
        <w:t>209 rue Saint-Maur, Paris Xe, autobiographie d’un immeuble</w:t>
      </w:r>
      <w:r w:rsidRPr="00A9765C">
        <w:rPr>
          <w:rFonts w:eastAsiaTheme="minorEastAsia"/>
          <w:b/>
          <w:bCs/>
        </w:rPr>
        <w:t>, 2020.</w:t>
      </w:r>
    </w:p>
    <w:p w14:paraId="54DB0C15" w14:textId="77777777" w:rsidR="00A9765C" w:rsidRDefault="00A9765C" w:rsidP="001966E1">
      <w:pPr>
        <w:jc w:val="both"/>
        <w:rPr>
          <w:rFonts w:eastAsiaTheme="minorEastAsia"/>
        </w:rPr>
        <w:sectPr w:rsidR="00A9765C" w:rsidSect="00A9765C">
          <w:type w:val="continuous"/>
          <w:pgSz w:w="11906" w:h="16838"/>
          <w:pgMar w:top="1440" w:right="1440" w:bottom="1440" w:left="1440" w:header="720" w:footer="720" w:gutter="0"/>
          <w:cols w:space="720"/>
          <w:docGrid w:linePitch="360"/>
        </w:sectPr>
      </w:pPr>
    </w:p>
    <w:p w14:paraId="09134626" w14:textId="03C26CF8" w:rsidR="61C78CCD" w:rsidRPr="00A9765C" w:rsidRDefault="61C78CCD" w:rsidP="00A9765C">
      <w:pPr>
        <w:ind w:firstLine="708"/>
        <w:jc w:val="both"/>
        <w:rPr>
          <w:rFonts w:eastAsiaTheme="minorEastAsia"/>
        </w:rPr>
      </w:pPr>
      <w:r w:rsidRPr="00A9765C">
        <w:rPr>
          <w:rFonts w:eastAsiaTheme="minorEastAsia"/>
        </w:rPr>
        <w:lastRenderedPageBreak/>
        <w:t>Petite</w:t>
      </w:r>
      <w:r w:rsidR="410BC64C" w:rsidRPr="00A9765C">
        <w:rPr>
          <w:rFonts w:eastAsiaTheme="minorEastAsia"/>
        </w:rPr>
        <w:t>,</w:t>
      </w:r>
      <w:r w:rsidRPr="00A9765C">
        <w:rPr>
          <w:rFonts w:eastAsiaTheme="minorEastAsia"/>
        </w:rPr>
        <w:t xml:space="preserve"> vers l'âge de 8- 9 ans, j'avais un autre jeu</w:t>
      </w:r>
      <w:r w:rsidR="21E83B6A" w:rsidRPr="00A9765C">
        <w:rPr>
          <w:rFonts w:eastAsiaTheme="minorEastAsia"/>
        </w:rPr>
        <w:t>. J</w:t>
      </w:r>
      <w:r w:rsidRPr="00A9765C">
        <w:rPr>
          <w:rFonts w:eastAsiaTheme="minorEastAsia"/>
        </w:rPr>
        <w:t>'imaginais que ma chambre, o</w:t>
      </w:r>
      <w:r w:rsidR="562C060D" w:rsidRPr="00A9765C">
        <w:rPr>
          <w:rFonts w:eastAsiaTheme="minorEastAsia"/>
        </w:rPr>
        <w:t>ù</w:t>
      </w:r>
      <w:r w:rsidRPr="00A9765C">
        <w:rPr>
          <w:rFonts w:eastAsiaTheme="minorEastAsia"/>
        </w:rPr>
        <w:t xml:space="preserve"> je dormais solitaire depuis que ma grande sœur avait quitté la maison</w:t>
      </w:r>
      <w:r w:rsidR="4DDE9269" w:rsidRPr="00A9765C">
        <w:rPr>
          <w:rFonts w:eastAsiaTheme="minorEastAsia"/>
        </w:rPr>
        <w:t>,</w:t>
      </w:r>
      <w:r w:rsidRPr="00A9765C">
        <w:rPr>
          <w:rFonts w:eastAsiaTheme="minorEastAsia"/>
        </w:rPr>
        <w:t xml:space="preserve"> était</w:t>
      </w:r>
      <w:r w:rsidR="17C13AE7" w:rsidRPr="00A9765C">
        <w:rPr>
          <w:rFonts w:eastAsiaTheme="minorEastAsia"/>
        </w:rPr>
        <w:t>,</w:t>
      </w:r>
      <w:r w:rsidRPr="00A9765C">
        <w:rPr>
          <w:rFonts w:eastAsiaTheme="minorEastAsia"/>
        </w:rPr>
        <w:t xml:space="preserve"> à elle seule</w:t>
      </w:r>
      <w:r w:rsidR="386756B6" w:rsidRPr="00A9765C">
        <w:rPr>
          <w:rFonts w:eastAsiaTheme="minorEastAsia"/>
        </w:rPr>
        <w:t>,</w:t>
      </w:r>
      <w:r w:rsidRPr="00A9765C">
        <w:rPr>
          <w:rFonts w:eastAsiaTheme="minorEastAsia"/>
        </w:rPr>
        <w:t xml:space="preserve"> un appartement</w:t>
      </w:r>
      <w:r w:rsidR="20EE63BA" w:rsidRPr="00A9765C">
        <w:rPr>
          <w:rFonts w:eastAsiaTheme="minorEastAsia"/>
        </w:rPr>
        <w:t>. C</w:t>
      </w:r>
      <w:r w:rsidRPr="00A9765C">
        <w:rPr>
          <w:rFonts w:eastAsiaTheme="minorEastAsia"/>
        </w:rPr>
        <w:t>'est peut</w:t>
      </w:r>
      <w:r w:rsidR="3F5B6112" w:rsidRPr="00A9765C">
        <w:rPr>
          <w:rFonts w:eastAsiaTheme="minorEastAsia"/>
        </w:rPr>
        <w:t>-</w:t>
      </w:r>
      <w:r w:rsidRPr="00A9765C">
        <w:rPr>
          <w:rFonts w:eastAsiaTheme="minorEastAsia"/>
        </w:rPr>
        <w:t>être un jeu assez fréquent chez les enfants</w:t>
      </w:r>
      <w:r w:rsidR="1D5286B8" w:rsidRPr="00A9765C">
        <w:rPr>
          <w:rFonts w:eastAsiaTheme="minorEastAsia"/>
        </w:rPr>
        <w:t xml:space="preserve">... fantasme </w:t>
      </w:r>
      <w:r w:rsidRPr="00A9765C">
        <w:rPr>
          <w:rFonts w:eastAsiaTheme="minorEastAsia"/>
        </w:rPr>
        <w:t>d'isolement</w:t>
      </w:r>
      <w:r w:rsidR="62E0B83D" w:rsidRPr="00A9765C">
        <w:rPr>
          <w:rFonts w:eastAsiaTheme="minorEastAsia"/>
        </w:rPr>
        <w:t>,</w:t>
      </w:r>
      <w:r w:rsidRPr="00A9765C">
        <w:rPr>
          <w:rFonts w:eastAsiaTheme="minorEastAsia"/>
        </w:rPr>
        <w:t xml:space="preserve"> d'autosuffisance</w:t>
      </w:r>
      <w:r w:rsidR="0785FE2C" w:rsidRPr="00A9765C">
        <w:rPr>
          <w:rFonts w:eastAsiaTheme="minorEastAsia"/>
        </w:rPr>
        <w:t>,</w:t>
      </w:r>
      <w:r w:rsidRPr="00A9765C">
        <w:rPr>
          <w:rFonts w:eastAsiaTheme="minorEastAsia"/>
        </w:rPr>
        <w:t xml:space="preserve"> de cabane</w:t>
      </w:r>
      <w:r w:rsidR="755F6C99" w:rsidRPr="00A9765C">
        <w:rPr>
          <w:rFonts w:eastAsiaTheme="minorEastAsia"/>
        </w:rPr>
        <w:t>-</w:t>
      </w:r>
      <w:r w:rsidRPr="00A9765C">
        <w:rPr>
          <w:rFonts w:eastAsiaTheme="minorEastAsia"/>
        </w:rPr>
        <w:t xml:space="preserve">maison comme dans ce qui était alors l'un de mes livres préférés </w:t>
      </w:r>
      <w:r w:rsidR="1A2F51B9" w:rsidRPr="00A9765C">
        <w:rPr>
          <w:rFonts w:eastAsiaTheme="minorEastAsia"/>
        </w:rPr>
        <w:t xml:space="preserve">: </w:t>
      </w:r>
      <w:r w:rsidR="1A2F51B9" w:rsidRPr="00A9765C">
        <w:rPr>
          <w:rFonts w:eastAsiaTheme="minorEastAsia"/>
          <w:i/>
          <w:iCs/>
        </w:rPr>
        <w:t>L</w:t>
      </w:r>
      <w:r w:rsidRPr="00A9765C">
        <w:rPr>
          <w:rFonts w:eastAsiaTheme="minorEastAsia"/>
          <w:i/>
          <w:iCs/>
        </w:rPr>
        <w:t>es grandes vacances</w:t>
      </w:r>
      <w:r w:rsidRPr="00A9765C">
        <w:rPr>
          <w:rFonts w:eastAsiaTheme="minorEastAsia"/>
        </w:rPr>
        <w:t xml:space="preserve"> de la comtesse de Ségur o</w:t>
      </w:r>
      <w:r w:rsidR="1D543DB5" w:rsidRPr="00A9765C">
        <w:rPr>
          <w:rFonts w:eastAsiaTheme="minorEastAsia"/>
        </w:rPr>
        <w:t>ù</w:t>
      </w:r>
      <w:r w:rsidRPr="00A9765C">
        <w:rPr>
          <w:rFonts w:eastAsiaTheme="minorEastAsia"/>
        </w:rPr>
        <w:t xml:space="preserve"> une bande de cousins transforme fiévreusement une cabane perchée dans un arbre en un modèle réduit du salon aristocratique de leurs parents</w:t>
      </w:r>
      <w:r w:rsidR="5EB69B2C" w:rsidRPr="00A9765C">
        <w:rPr>
          <w:rFonts w:eastAsiaTheme="minorEastAsia"/>
        </w:rPr>
        <w:t>.</w:t>
      </w:r>
      <w:r w:rsidRPr="00A9765C">
        <w:rPr>
          <w:rFonts w:eastAsiaTheme="minorEastAsia"/>
        </w:rPr>
        <w:t xml:space="preserve"> </w:t>
      </w:r>
      <w:r w:rsidR="4CF3BA5E" w:rsidRPr="00A9765C">
        <w:rPr>
          <w:rFonts w:eastAsiaTheme="minorEastAsia"/>
        </w:rPr>
        <w:t>P</w:t>
      </w:r>
      <w:r w:rsidRPr="00A9765C">
        <w:rPr>
          <w:rFonts w:eastAsiaTheme="minorEastAsia"/>
        </w:rPr>
        <w:t>our ma chambre</w:t>
      </w:r>
      <w:r w:rsidR="6916F9DF" w:rsidRPr="00A9765C">
        <w:rPr>
          <w:rFonts w:eastAsiaTheme="minorEastAsia"/>
        </w:rPr>
        <w:t>,</w:t>
      </w:r>
      <w:r w:rsidRPr="00A9765C">
        <w:rPr>
          <w:rFonts w:eastAsiaTheme="minorEastAsia"/>
        </w:rPr>
        <w:t xml:space="preserve"> il y avait d'abord les réflexions autour de l'ameublement</w:t>
      </w:r>
      <w:r w:rsidR="42D9926A" w:rsidRPr="00A9765C">
        <w:rPr>
          <w:rFonts w:eastAsiaTheme="minorEastAsia"/>
        </w:rPr>
        <w:t>...</w:t>
      </w:r>
      <w:r w:rsidRPr="00A9765C">
        <w:rPr>
          <w:rFonts w:eastAsiaTheme="minorEastAsia"/>
        </w:rPr>
        <w:t xml:space="preserve"> </w:t>
      </w:r>
      <w:r w:rsidR="3574E986" w:rsidRPr="00A9765C">
        <w:rPr>
          <w:rFonts w:eastAsiaTheme="minorEastAsia"/>
        </w:rPr>
        <w:t>C</w:t>
      </w:r>
      <w:r w:rsidRPr="00A9765C">
        <w:rPr>
          <w:rFonts w:eastAsiaTheme="minorEastAsia"/>
        </w:rPr>
        <w:t>omment l'aménager pour en faire un véritable appartement</w:t>
      </w:r>
      <w:r w:rsidR="23C99D37" w:rsidRPr="00A9765C">
        <w:rPr>
          <w:rFonts w:eastAsiaTheme="minorEastAsia"/>
        </w:rPr>
        <w:t xml:space="preserve"> ?</w:t>
      </w:r>
      <w:r w:rsidRPr="00A9765C">
        <w:rPr>
          <w:rFonts w:eastAsiaTheme="minorEastAsia"/>
        </w:rPr>
        <w:t xml:space="preserve"> </w:t>
      </w:r>
      <w:r w:rsidR="20F00754" w:rsidRPr="00A9765C">
        <w:rPr>
          <w:rFonts w:eastAsiaTheme="minorEastAsia"/>
        </w:rPr>
        <w:t>Où</w:t>
      </w:r>
      <w:r w:rsidRPr="00A9765C">
        <w:rPr>
          <w:rFonts w:eastAsiaTheme="minorEastAsia"/>
        </w:rPr>
        <w:t xml:space="preserve"> mettre un grand lit</w:t>
      </w:r>
      <w:r w:rsidR="6B93FCC3" w:rsidRPr="00A9765C">
        <w:rPr>
          <w:rFonts w:eastAsiaTheme="minorEastAsia"/>
        </w:rPr>
        <w:t>,</w:t>
      </w:r>
      <w:r w:rsidRPr="00A9765C">
        <w:rPr>
          <w:rFonts w:eastAsiaTheme="minorEastAsia"/>
        </w:rPr>
        <w:t xml:space="preserve"> une cuisine</w:t>
      </w:r>
      <w:r w:rsidR="359A3674" w:rsidRPr="00A9765C">
        <w:rPr>
          <w:rFonts w:eastAsiaTheme="minorEastAsia"/>
        </w:rPr>
        <w:t>,</w:t>
      </w:r>
      <w:r w:rsidRPr="00A9765C">
        <w:rPr>
          <w:rFonts w:eastAsiaTheme="minorEastAsia"/>
        </w:rPr>
        <w:t xml:space="preserve"> un canapé</w:t>
      </w:r>
      <w:r w:rsidR="05466DD0" w:rsidRPr="00A9765C">
        <w:rPr>
          <w:rFonts w:eastAsiaTheme="minorEastAsia"/>
        </w:rPr>
        <w:t xml:space="preserve"> ?</w:t>
      </w:r>
      <w:r w:rsidRPr="00A9765C">
        <w:rPr>
          <w:rFonts w:eastAsiaTheme="minorEastAsia"/>
        </w:rPr>
        <w:t xml:space="preserve"> </w:t>
      </w:r>
      <w:r w:rsidR="354394FD" w:rsidRPr="00A9765C">
        <w:rPr>
          <w:rFonts w:eastAsiaTheme="minorEastAsia"/>
        </w:rPr>
        <w:t>S</w:t>
      </w:r>
      <w:r w:rsidRPr="00A9765C">
        <w:rPr>
          <w:rFonts w:eastAsiaTheme="minorEastAsia"/>
        </w:rPr>
        <w:t>ouvent aussi</w:t>
      </w:r>
      <w:r w:rsidR="6E0BED14" w:rsidRPr="00A9765C">
        <w:rPr>
          <w:rFonts w:eastAsiaTheme="minorEastAsia"/>
        </w:rPr>
        <w:t>,</w:t>
      </w:r>
      <w:r w:rsidRPr="00A9765C">
        <w:rPr>
          <w:rFonts w:eastAsiaTheme="minorEastAsia"/>
        </w:rPr>
        <w:t xml:space="preserve"> j'imaginais qu'on essayait de m</w:t>
      </w:r>
      <w:r w:rsidR="5524F42B" w:rsidRPr="00A9765C">
        <w:rPr>
          <w:rFonts w:eastAsiaTheme="minorEastAsia"/>
        </w:rPr>
        <w:t>’</w:t>
      </w:r>
      <w:r w:rsidRPr="00A9765C">
        <w:rPr>
          <w:rFonts w:eastAsiaTheme="minorEastAsia"/>
        </w:rPr>
        <w:t>assiég</w:t>
      </w:r>
      <w:r w:rsidR="2708932A" w:rsidRPr="00A9765C">
        <w:rPr>
          <w:rFonts w:eastAsiaTheme="minorEastAsia"/>
        </w:rPr>
        <w:t>er</w:t>
      </w:r>
      <w:r w:rsidRPr="00A9765C">
        <w:rPr>
          <w:rFonts w:eastAsiaTheme="minorEastAsia"/>
        </w:rPr>
        <w:t xml:space="preserve"> et que cette chambre devenue appartement était mon dernier refuge contre ceux qui derrière la porte était là pour m'arrêter</w:t>
      </w:r>
      <w:r w:rsidR="4FBEF15E" w:rsidRPr="00A9765C">
        <w:rPr>
          <w:rFonts w:eastAsiaTheme="minorEastAsia"/>
        </w:rPr>
        <w:t>. B</w:t>
      </w:r>
      <w:r w:rsidRPr="00A9765C">
        <w:rPr>
          <w:rFonts w:eastAsiaTheme="minorEastAsia"/>
        </w:rPr>
        <w:t xml:space="preserve">iographiquement cette </w:t>
      </w:r>
      <w:r w:rsidR="25645490" w:rsidRPr="00A9765C">
        <w:rPr>
          <w:rFonts w:eastAsiaTheme="minorEastAsia"/>
        </w:rPr>
        <w:t>“</w:t>
      </w:r>
      <w:r w:rsidRPr="00A9765C">
        <w:rPr>
          <w:rFonts w:eastAsiaTheme="minorEastAsia"/>
        </w:rPr>
        <w:t>rêverie</w:t>
      </w:r>
      <w:r w:rsidR="2D927EBD" w:rsidRPr="00A9765C">
        <w:rPr>
          <w:rFonts w:eastAsiaTheme="minorEastAsia"/>
        </w:rPr>
        <w:t>”</w:t>
      </w:r>
      <w:r w:rsidRPr="00A9765C">
        <w:rPr>
          <w:rFonts w:eastAsiaTheme="minorEastAsia"/>
        </w:rPr>
        <w:t xml:space="preserve"> trouv</w:t>
      </w:r>
      <w:r w:rsidR="09BCC46C" w:rsidRPr="00A9765C">
        <w:rPr>
          <w:rFonts w:eastAsiaTheme="minorEastAsia"/>
        </w:rPr>
        <w:t>ait</w:t>
      </w:r>
      <w:r w:rsidRPr="00A9765C">
        <w:rPr>
          <w:rFonts w:eastAsiaTheme="minorEastAsia"/>
        </w:rPr>
        <w:t xml:space="preserve"> évidemment</w:t>
      </w:r>
      <w:r w:rsidR="206C71FF" w:rsidRPr="00A9765C">
        <w:rPr>
          <w:rFonts w:eastAsiaTheme="minorEastAsia"/>
        </w:rPr>
        <w:t xml:space="preserve"> ses racines dans l'histoire de ma mère</w:t>
      </w:r>
      <w:r w:rsidR="604CF15B" w:rsidRPr="00A9765C">
        <w:rPr>
          <w:rFonts w:eastAsiaTheme="minorEastAsia"/>
        </w:rPr>
        <w:t>,</w:t>
      </w:r>
      <w:r w:rsidR="206C71FF" w:rsidRPr="00A9765C">
        <w:rPr>
          <w:rFonts w:eastAsiaTheme="minorEastAsia"/>
        </w:rPr>
        <w:t xml:space="preserve"> arrêté au printemps </w:t>
      </w:r>
      <w:r w:rsidR="517DEE4A" w:rsidRPr="00A9765C">
        <w:rPr>
          <w:rFonts w:eastAsiaTheme="minorEastAsia"/>
        </w:rPr>
        <w:t>1</w:t>
      </w:r>
      <w:r w:rsidR="206C71FF" w:rsidRPr="00A9765C">
        <w:rPr>
          <w:rFonts w:eastAsiaTheme="minorEastAsia"/>
        </w:rPr>
        <w:t>944</w:t>
      </w:r>
      <w:r w:rsidR="70EB6768" w:rsidRPr="00A9765C">
        <w:rPr>
          <w:rFonts w:eastAsiaTheme="minorEastAsia"/>
        </w:rPr>
        <w:t>,</w:t>
      </w:r>
      <w:r w:rsidR="206C71FF" w:rsidRPr="00A9765C">
        <w:rPr>
          <w:rFonts w:eastAsiaTheme="minorEastAsia"/>
        </w:rPr>
        <w:t xml:space="preserve"> toute petite fille</w:t>
      </w:r>
      <w:r w:rsidR="078D9300" w:rsidRPr="00A9765C">
        <w:rPr>
          <w:rFonts w:eastAsiaTheme="minorEastAsia"/>
        </w:rPr>
        <w:t>,</w:t>
      </w:r>
      <w:r w:rsidR="206C71FF" w:rsidRPr="00A9765C">
        <w:rPr>
          <w:rFonts w:eastAsiaTheme="minorEastAsia"/>
        </w:rPr>
        <w:t xml:space="preserve"> avec ses parents</w:t>
      </w:r>
      <w:r w:rsidR="7535B63E" w:rsidRPr="00A9765C">
        <w:rPr>
          <w:rFonts w:eastAsiaTheme="minorEastAsia"/>
        </w:rPr>
        <w:t>,</w:t>
      </w:r>
      <w:r w:rsidR="206C71FF" w:rsidRPr="00A9765C">
        <w:rPr>
          <w:rFonts w:eastAsiaTheme="minorEastAsia"/>
        </w:rPr>
        <w:t xml:space="preserve"> dans la pièce unique o</w:t>
      </w:r>
      <w:r w:rsidR="39C797DE" w:rsidRPr="00A9765C">
        <w:rPr>
          <w:rFonts w:eastAsiaTheme="minorEastAsia"/>
        </w:rPr>
        <w:t>ù</w:t>
      </w:r>
      <w:r w:rsidR="206C71FF" w:rsidRPr="00A9765C">
        <w:rPr>
          <w:rFonts w:eastAsiaTheme="minorEastAsia"/>
        </w:rPr>
        <w:t xml:space="preserve"> il</w:t>
      </w:r>
      <w:r w:rsidR="44942C74" w:rsidRPr="00A9765C">
        <w:rPr>
          <w:rFonts w:eastAsiaTheme="minorEastAsia"/>
        </w:rPr>
        <w:t>s</w:t>
      </w:r>
      <w:r w:rsidR="206C71FF" w:rsidRPr="00A9765C">
        <w:rPr>
          <w:rFonts w:eastAsiaTheme="minorEastAsia"/>
        </w:rPr>
        <w:t xml:space="preserve"> vivai</w:t>
      </w:r>
      <w:r w:rsidR="0643A2C7" w:rsidRPr="00A9765C">
        <w:rPr>
          <w:rFonts w:eastAsiaTheme="minorEastAsia"/>
        </w:rPr>
        <w:t>en</w:t>
      </w:r>
      <w:r w:rsidR="206C71FF" w:rsidRPr="00A9765C">
        <w:rPr>
          <w:rFonts w:eastAsiaTheme="minorEastAsia"/>
        </w:rPr>
        <w:t>t à Toulouse</w:t>
      </w:r>
      <w:r w:rsidR="39903779" w:rsidRPr="00A9765C">
        <w:rPr>
          <w:rFonts w:eastAsiaTheme="minorEastAsia"/>
        </w:rPr>
        <w:t>. M</w:t>
      </w:r>
      <w:r w:rsidR="206C71FF" w:rsidRPr="00A9765C">
        <w:rPr>
          <w:rFonts w:eastAsiaTheme="minorEastAsia"/>
        </w:rPr>
        <w:t xml:space="preserve">ais je pense que ce </w:t>
      </w:r>
      <w:r w:rsidR="1A779EEA" w:rsidRPr="00A9765C">
        <w:rPr>
          <w:rFonts w:eastAsiaTheme="minorEastAsia"/>
        </w:rPr>
        <w:t>“</w:t>
      </w:r>
      <w:r w:rsidR="206C71FF" w:rsidRPr="00A9765C">
        <w:rPr>
          <w:rFonts w:eastAsiaTheme="minorEastAsia"/>
        </w:rPr>
        <w:t>jeu</w:t>
      </w:r>
      <w:r w:rsidR="1A779EEA" w:rsidRPr="00A9765C">
        <w:rPr>
          <w:rFonts w:eastAsiaTheme="minorEastAsia"/>
        </w:rPr>
        <w:t>”</w:t>
      </w:r>
      <w:r w:rsidR="206C71FF" w:rsidRPr="00A9765C">
        <w:rPr>
          <w:rFonts w:eastAsiaTheme="minorEastAsia"/>
        </w:rPr>
        <w:t xml:space="preserve"> reposait surtout sur une incrédulité centrale </w:t>
      </w:r>
      <w:r w:rsidR="0DAEFD16" w:rsidRPr="00A9765C">
        <w:rPr>
          <w:rFonts w:eastAsiaTheme="minorEastAsia"/>
        </w:rPr>
        <w:t xml:space="preserve">: </w:t>
      </w:r>
      <w:r w:rsidR="206C71FF" w:rsidRPr="00A9765C">
        <w:rPr>
          <w:rFonts w:eastAsiaTheme="minorEastAsia"/>
        </w:rPr>
        <w:t>est-il vraiment possible que l'extérieur</w:t>
      </w:r>
      <w:r w:rsidR="7B511E38" w:rsidRPr="00A9765C">
        <w:rPr>
          <w:rFonts w:eastAsiaTheme="minorEastAsia"/>
        </w:rPr>
        <w:t>,</w:t>
      </w:r>
      <w:r w:rsidR="206C71FF" w:rsidRPr="00A9765C">
        <w:rPr>
          <w:rFonts w:eastAsiaTheme="minorEastAsia"/>
        </w:rPr>
        <w:t xml:space="preserve"> l'histoire vienne</w:t>
      </w:r>
      <w:r w:rsidR="2E4BA536" w:rsidRPr="00A9765C">
        <w:rPr>
          <w:rFonts w:eastAsiaTheme="minorEastAsia"/>
        </w:rPr>
        <w:t>nt</w:t>
      </w:r>
      <w:r w:rsidR="206C71FF" w:rsidRPr="00A9765C">
        <w:rPr>
          <w:rFonts w:eastAsiaTheme="minorEastAsia"/>
        </w:rPr>
        <w:t xml:space="preserve"> faire effraction dans le familier</w:t>
      </w:r>
      <w:r w:rsidR="159E0118" w:rsidRPr="00A9765C">
        <w:rPr>
          <w:rFonts w:eastAsiaTheme="minorEastAsia"/>
        </w:rPr>
        <w:t>,</w:t>
      </w:r>
      <w:r w:rsidR="206C71FF" w:rsidRPr="00A9765C">
        <w:rPr>
          <w:rFonts w:eastAsiaTheme="minorEastAsia"/>
        </w:rPr>
        <w:t xml:space="preserve"> le </w:t>
      </w:r>
      <w:r w:rsidR="4605FA58" w:rsidRPr="00A9765C">
        <w:rPr>
          <w:rFonts w:eastAsiaTheme="minorEastAsia"/>
        </w:rPr>
        <w:t>“</w:t>
      </w:r>
      <w:r w:rsidR="206C71FF" w:rsidRPr="00A9765C">
        <w:rPr>
          <w:rFonts w:eastAsiaTheme="minorEastAsia"/>
        </w:rPr>
        <w:t>chez</w:t>
      </w:r>
      <w:r w:rsidR="3EFCAC38" w:rsidRPr="00A9765C">
        <w:rPr>
          <w:rFonts w:eastAsiaTheme="minorEastAsia"/>
        </w:rPr>
        <w:t>-</w:t>
      </w:r>
      <w:r w:rsidR="206C71FF" w:rsidRPr="00A9765C">
        <w:rPr>
          <w:rFonts w:eastAsiaTheme="minorEastAsia"/>
        </w:rPr>
        <w:t>soi</w:t>
      </w:r>
      <w:r w:rsidR="7365CA68" w:rsidRPr="00A9765C">
        <w:rPr>
          <w:rFonts w:eastAsiaTheme="minorEastAsia"/>
        </w:rPr>
        <w:t>”,</w:t>
      </w:r>
      <w:r w:rsidR="206C71FF" w:rsidRPr="00A9765C">
        <w:rPr>
          <w:rFonts w:eastAsiaTheme="minorEastAsia"/>
        </w:rPr>
        <w:t xml:space="preserve"> le lieu de nos lectures</w:t>
      </w:r>
      <w:r w:rsidR="58E2AB5F" w:rsidRPr="00A9765C">
        <w:rPr>
          <w:rFonts w:eastAsiaTheme="minorEastAsia"/>
        </w:rPr>
        <w:t>,</w:t>
      </w:r>
      <w:r w:rsidR="206C71FF" w:rsidRPr="00A9765C">
        <w:rPr>
          <w:rFonts w:eastAsiaTheme="minorEastAsia"/>
        </w:rPr>
        <w:t xml:space="preserve"> celui de nos souvenirs</w:t>
      </w:r>
      <w:r w:rsidR="43544A97" w:rsidRPr="00A9765C">
        <w:rPr>
          <w:rFonts w:eastAsiaTheme="minorEastAsia"/>
        </w:rPr>
        <w:t xml:space="preserve"> ? </w:t>
      </w:r>
    </w:p>
    <w:p w14:paraId="2A0C559E" w14:textId="0F2C2AB3" w:rsidR="61C78CCD" w:rsidRPr="00A9765C" w:rsidRDefault="43544A97" w:rsidP="001966E1">
      <w:pPr>
        <w:ind w:firstLine="708"/>
        <w:jc w:val="both"/>
        <w:rPr>
          <w:rFonts w:eastAsiaTheme="minorEastAsia"/>
        </w:rPr>
      </w:pPr>
      <w:r w:rsidRPr="00A9765C">
        <w:rPr>
          <w:rFonts w:eastAsiaTheme="minorEastAsia"/>
        </w:rPr>
        <w:t>E</w:t>
      </w:r>
      <w:r w:rsidR="206C71FF" w:rsidRPr="00A9765C">
        <w:rPr>
          <w:rFonts w:eastAsiaTheme="minorEastAsia"/>
        </w:rPr>
        <w:t xml:space="preserve">t </w:t>
      </w:r>
      <w:r w:rsidR="36283081" w:rsidRPr="00A9765C">
        <w:rPr>
          <w:rFonts w:eastAsiaTheme="minorEastAsia"/>
        </w:rPr>
        <w:t>s’</w:t>
      </w:r>
      <w:r w:rsidR="206C71FF" w:rsidRPr="00A9765C">
        <w:rPr>
          <w:rFonts w:eastAsiaTheme="minorEastAsia"/>
        </w:rPr>
        <w:t>il existe</w:t>
      </w:r>
      <w:r w:rsidR="4EA49E3A" w:rsidRPr="00A9765C">
        <w:rPr>
          <w:rFonts w:eastAsiaTheme="minorEastAsia"/>
        </w:rPr>
        <w:t>,</w:t>
      </w:r>
      <w:r w:rsidR="206C71FF" w:rsidRPr="00A9765C">
        <w:rPr>
          <w:rFonts w:eastAsiaTheme="minorEastAsia"/>
        </w:rPr>
        <w:t xml:space="preserve"> o</w:t>
      </w:r>
      <w:r w:rsidR="2402B1B9" w:rsidRPr="00A9765C">
        <w:rPr>
          <w:rFonts w:eastAsiaTheme="minorEastAsia"/>
        </w:rPr>
        <w:t>ù</w:t>
      </w:r>
      <w:r w:rsidR="206C71FF" w:rsidRPr="00A9765C">
        <w:rPr>
          <w:rFonts w:eastAsiaTheme="minorEastAsia"/>
        </w:rPr>
        <w:t xml:space="preserve"> donc est-il ce lieu o</w:t>
      </w:r>
      <w:r w:rsidR="1586C0A3" w:rsidRPr="00A9765C">
        <w:rPr>
          <w:rFonts w:eastAsiaTheme="minorEastAsia"/>
        </w:rPr>
        <w:t>ù</w:t>
      </w:r>
      <w:r w:rsidR="206C71FF" w:rsidRPr="00A9765C">
        <w:rPr>
          <w:rFonts w:eastAsiaTheme="minorEastAsia"/>
        </w:rPr>
        <w:t xml:space="preserve"> nous serions absolument protég</w:t>
      </w:r>
      <w:r w:rsidR="6D70174C" w:rsidRPr="00A9765C">
        <w:rPr>
          <w:rFonts w:eastAsiaTheme="minorEastAsia"/>
        </w:rPr>
        <w:t>és</w:t>
      </w:r>
      <w:r w:rsidR="206C71FF" w:rsidRPr="00A9765C">
        <w:rPr>
          <w:rFonts w:eastAsiaTheme="minorEastAsia"/>
        </w:rPr>
        <w:t xml:space="preserve"> de cette effraction</w:t>
      </w:r>
      <w:r w:rsidR="5AEEBF3B" w:rsidRPr="00A9765C">
        <w:rPr>
          <w:rFonts w:eastAsiaTheme="minorEastAsia"/>
        </w:rPr>
        <w:t>,</w:t>
      </w:r>
      <w:r w:rsidR="206C71FF" w:rsidRPr="00A9765C">
        <w:rPr>
          <w:rFonts w:eastAsiaTheme="minorEastAsia"/>
        </w:rPr>
        <w:t xml:space="preserve"> inatteignable</w:t>
      </w:r>
      <w:r w:rsidR="274655D2" w:rsidRPr="00A9765C">
        <w:rPr>
          <w:rFonts w:eastAsiaTheme="minorEastAsia"/>
        </w:rPr>
        <w:t>s ?</w:t>
      </w:r>
      <w:r w:rsidR="206C71FF" w:rsidRPr="00A9765C">
        <w:rPr>
          <w:rFonts w:eastAsiaTheme="minorEastAsia"/>
        </w:rPr>
        <w:t xml:space="preserve"> </w:t>
      </w:r>
      <w:r w:rsidR="470E8F74" w:rsidRPr="00A9765C">
        <w:rPr>
          <w:rFonts w:eastAsiaTheme="minorEastAsia"/>
        </w:rPr>
        <w:t>P</w:t>
      </w:r>
      <w:r w:rsidR="206C71FF" w:rsidRPr="00A9765C">
        <w:rPr>
          <w:rFonts w:eastAsiaTheme="minorEastAsia"/>
        </w:rPr>
        <w:t>lus tard</w:t>
      </w:r>
      <w:r w:rsidR="06E41363" w:rsidRPr="00A9765C">
        <w:rPr>
          <w:rFonts w:eastAsiaTheme="minorEastAsia"/>
        </w:rPr>
        <w:t>,</w:t>
      </w:r>
      <w:r w:rsidR="206C71FF" w:rsidRPr="00A9765C">
        <w:rPr>
          <w:rFonts w:eastAsiaTheme="minorEastAsia"/>
        </w:rPr>
        <w:t xml:space="preserve"> j'ai été frappé</w:t>
      </w:r>
      <w:r w:rsidR="2BBAA30E" w:rsidRPr="00A9765C">
        <w:rPr>
          <w:rFonts w:eastAsiaTheme="minorEastAsia"/>
        </w:rPr>
        <w:t>e</w:t>
      </w:r>
      <w:r w:rsidR="206C71FF" w:rsidRPr="00A9765C">
        <w:rPr>
          <w:rFonts w:eastAsiaTheme="minorEastAsia"/>
        </w:rPr>
        <w:t xml:space="preserve"> en lisant les récits autobiographiques d</w:t>
      </w:r>
      <w:r w:rsidR="090D116E" w:rsidRPr="00A9765C">
        <w:rPr>
          <w:rFonts w:eastAsiaTheme="minorEastAsia"/>
        </w:rPr>
        <w:t>’</w:t>
      </w:r>
      <w:proofErr w:type="spellStart"/>
      <w:r w:rsidR="5798BB26" w:rsidRPr="00A9765C">
        <w:rPr>
          <w:rFonts w:eastAsiaTheme="minorEastAsia"/>
        </w:rPr>
        <w:t>O</w:t>
      </w:r>
      <w:r w:rsidR="206C71FF" w:rsidRPr="00A9765C">
        <w:rPr>
          <w:rFonts w:eastAsiaTheme="minorEastAsia"/>
        </w:rPr>
        <w:t>ssip</w:t>
      </w:r>
      <w:proofErr w:type="spellEnd"/>
      <w:r w:rsidR="206C71FF" w:rsidRPr="00A9765C">
        <w:rPr>
          <w:rFonts w:eastAsiaTheme="minorEastAsia"/>
        </w:rPr>
        <w:t xml:space="preserve"> </w:t>
      </w:r>
      <w:r w:rsidR="255C6EF3" w:rsidRPr="00A9765C">
        <w:rPr>
          <w:rFonts w:eastAsiaTheme="minorEastAsia"/>
        </w:rPr>
        <w:t>M</w:t>
      </w:r>
      <w:r w:rsidR="206C71FF" w:rsidRPr="00A9765C">
        <w:rPr>
          <w:rFonts w:eastAsiaTheme="minorEastAsia"/>
        </w:rPr>
        <w:t>andelstam</w:t>
      </w:r>
      <w:r w:rsidR="2BBB491E" w:rsidRPr="00A9765C">
        <w:rPr>
          <w:rFonts w:eastAsiaTheme="minorEastAsia"/>
        </w:rPr>
        <w:t>,</w:t>
      </w:r>
      <w:r w:rsidR="206C71FF" w:rsidRPr="00A9765C">
        <w:rPr>
          <w:rFonts w:eastAsiaTheme="minorEastAsia"/>
        </w:rPr>
        <w:t xml:space="preserve"> </w:t>
      </w:r>
      <w:r w:rsidR="0C3F5BC3" w:rsidRPr="00A9765C">
        <w:rPr>
          <w:rFonts w:eastAsiaTheme="minorEastAsia"/>
          <w:i/>
          <w:iCs/>
        </w:rPr>
        <w:t>L</w:t>
      </w:r>
      <w:r w:rsidR="206C71FF" w:rsidRPr="00A9765C">
        <w:rPr>
          <w:rFonts w:eastAsiaTheme="minorEastAsia"/>
          <w:i/>
          <w:iCs/>
        </w:rPr>
        <w:t>e bruit du temps</w:t>
      </w:r>
      <w:r w:rsidR="0F740842" w:rsidRPr="00A9765C">
        <w:rPr>
          <w:rFonts w:eastAsiaTheme="minorEastAsia"/>
          <w:i/>
          <w:iCs/>
        </w:rPr>
        <w:t>,</w:t>
      </w:r>
      <w:r w:rsidR="206C71FF" w:rsidRPr="00A9765C">
        <w:rPr>
          <w:rFonts w:eastAsiaTheme="minorEastAsia"/>
        </w:rPr>
        <w:t xml:space="preserve"> de Stefan Zweig</w:t>
      </w:r>
      <w:r w:rsidR="576D54DB" w:rsidRPr="00A9765C">
        <w:rPr>
          <w:rFonts w:eastAsiaTheme="minorEastAsia"/>
        </w:rPr>
        <w:t>,</w:t>
      </w:r>
      <w:r w:rsidR="206C71FF" w:rsidRPr="00A9765C">
        <w:rPr>
          <w:rFonts w:eastAsiaTheme="minorEastAsia"/>
        </w:rPr>
        <w:t xml:space="preserve"> </w:t>
      </w:r>
      <w:r w:rsidR="727F80A1" w:rsidRPr="00A9765C">
        <w:rPr>
          <w:rFonts w:eastAsiaTheme="minorEastAsia"/>
          <w:i/>
          <w:iCs/>
        </w:rPr>
        <w:t>L</w:t>
      </w:r>
      <w:r w:rsidR="206C71FF" w:rsidRPr="00A9765C">
        <w:rPr>
          <w:rFonts w:eastAsiaTheme="minorEastAsia"/>
          <w:i/>
          <w:iCs/>
        </w:rPr>
        <w:t>e monde d'hier</w:t>
      </w:r>
      <w:r w:rsidR="43D31BBC" w:rsidRPr="00A9765C">
        <w:rPr>
          <w:rFonts w:eastAsiaTheme="minorEastAsia"/>
          <w:i/>
          <w:iCs/>
        </w:rPr>
        <w:t>.</w:t>
      </w:r>
      <w:r w:rsidR="206C71FF" w:rsidRPr="00A9765C">
        <w:rPr>
          <w:rFonts w:eastAsiaTheme="minorEastAsia"/>
          <w:i/>
          <w:iCs/>
        </w:rPr>
        <w:t xml:space="preserve"> </w:t>
      </w:r>
      <w:r w:rsidR="33CC14DB" w:rsidRPr="00A9765C">
        <w:rPr>
          <w:rFonts w:eastAsiaTheme="minorEastAsia"/>
          <w:i/>
          <w:iCs/>
        </w:rPr>
        <w:t>S</w:t>
      </w:r>
      <w:r w:rsidR="206C71FF" w:rsidRPr="00A9765C">
        <w:rPr>
          <w:rFonts w:eastAsiaTheme="minorEastAsia"/>
          <w:i/>
          <w:iCs/>
        </w:rPr>
        <w:t>ouvenirs d'un européen</w:t>
      </w:r>
      <w:r w:rsidR="6236EFF4" w:rsidRPr="00A9765C">
        <w:rPr>
          <w:rFonts w:eastAsiaTheme="minorEastAsia"/>
          <w:i/>
          <w:iCs/>
        </w:rPr>
        <w:t xml:space="preserve"> ;</w:t>
      </w:r>
      <w:r w:rsidR="206C71FF" w:rsidRPr="00A9765C">
        <w:rPr>
          <w:rFonts w:eastAsiaTheme="minorEastAsia"/>
        </w:rPr>
        <w:t xml:space="preserve"> de </w:t>
      </w:r>
      <w:r w:rsidR="58AAC0CC" w:rsidRPr="00A9765C">
        <w:rPr>
          <w:rFonts w:eastAsiaTheme="minorEastAsia"/>
        </w:rPr>
        <w:t>Walter Benjamin</w:t>
      </w:r>
      <w:r w:rsidR="0CA4EAA9" w:rsidRPr="00A9765C">
        <w:rPr>
          <w:rFonts w:eastAsiaTheme="minorEastAsia"/>
        </w:rPr>
        <w:t xml:space="preserve">, </w:t>
      </w:r>
      <w:r w:rsidR="0CA4EAA9" w:rsidRPr="00A9765C">
        <w:rPr>
          <w:rFonts w:eastAsiaTheme="minorEastAsia"/>
          <w:i/>
          <w:iCs/>
        </w:rPr>
        <w:t>S</w:t>
      </w:r>
      <w:r w:rsidR="58AAC0CC" w:rsidRPr="00A9765C">
        <w:rPr>
          <w:rFonts w:eastAsiaTheme="minorEastAsia"/>
          <w:i/>
          <w:iCs/>
        </w:rPr>
        <w:t>ens unique</w:t>
      </w:r>
      <w:r w:rsidR="23A245F3" w:rsidRPr="00A9765C">
        <w:rPr>
          <w:rFonts w:eastAsiaTheme="minorEastAsia"/>
          <w:i/>
          <w:iCs/>
        </w:rPr>
        <w:t>,</w:t>
      </w:r>
      <w:r w:rsidR="58AAC0CC" w:rsidRPr="00A9765C">
        <w:rPr>
          <w:rFonts w:eastAsiaTheme="minorEastAsia"/>
        </w:rPr>
        <w:t xml:space="preserve"> tous à peu près contemporain</w:t>
      </w:r>
      <w:r w:rsidR="4E40D1A3" w:rsidRPr="00A9765C">
        <w:rPr>
          <w:rFonts w:eastAsiaTheme="minorEastAsia"/>
        </w:rPr>
        <w:t>s,</w:t>
      </w:r>
      <w:r w:rsidR="58AAC0CC" w:rsidRPr="00A9765C">
        <w:rPr>
          <w:rFonts w:eastAsiaTheme="minorEastAsia"/>
        </w:rPr>
        <w:t xml:space="preserve"> par la description</w:t>
      </w:r>
      <w:r w:rsidR="6C9D1C5F" w:rsidRPr="00A9765C">
        <w:rPr>
          <w:rFonts w:eastAsiaTheme="minorEastAsia"/>
        </w:rPr>
        <w:t>,</w:t>
      </w:r>
      <w:r w:rsidR="58AAC0CC" w:rsidRPr="00A9765C">
        <w:rPr>
          <w:rFonts w:eastAsiaTheme="minorEastAsia"/>
        </w:rPr>
        <w:t xml:space="preserve"> à la fois amusé</w:t>
      </w:r>
      <w:r w:rsidR="193960FC" w:rsidRPr="00A9765C">
        <w:rPr>
          <w:rFonts w:eastAsiaTheme="minorEastAsia"/>
        </w:rPr>
        <w:t>e</w:t>
      </w:r>
      <w:r w:rsidR="58AAC0CC" w:rsidRPr="00A9765C">
        <w:rPr>
          <w:rFonts w:eastAsiaTheme="minorEastAsia"/>
        </w:rPr>
        <w:t xml:space="preserve"> et sans pitié</w:t>
      </w:r>
      <w:r w:rsidR="0B87746E" w:rsidRPr="00A9765C">
        <w:rPr>
          <w:rFonts w:eastAsiaTheme="minorEastAsia"/>
        </w:rPr>
        <w:t>,</w:t>
      </w:r>
      <w:r w:rsidR="58AAC0CC" w:rsidRPr="00A9765C">
        <w:rPr>
          <w:rFonts w:eastAsiaTheme="minorEastAsia"/>
        </w:rPr>
        <w:t xml:space="preserve"> qu'ils faisaient des maisons de leurs parents à Saint-Pétersbourg</w:t>
      </w:r>
      <w:r w:rsidR="7D10617D" w:rsidRPr="00A9765C">
        <w:rPr>
          <w:rFonts w:eastAsiaTheme="minorEastAsia"/>
        </w:rPr>
        <w:t>,</w:t>
      </w:r>
      <w:r w:rsidR="58AAC0CC" w:rsidRPr="00A9765C">
        <w:rPr>
          <w:rFonts w:eastAsiaTheme="minorEastAsia"/>
        </w:rPr>
        <w:t xml:space="preserve"> </w:t>
      </w:r>
      <w:r w:rsidR="780B933C" w:rsidRPr="00A9765C">
        <w:rPr>
          <w:rFonts w:eastAsiaTheme="minorEastAsia"/>
        </w:rPr>
        <w:t>V</w:t>
      </w:r>
      <w:r w:rsidR="58AAC0CC" w:rsidRPr="00A9765C">
        <w:rPr>
          <w:rFonts w:eastAsiaTheme="minorEastAsia"/>
        </w:rPr>
        <w:t xml:space="preserve">ienne et Berlin </w:t>
      </w:r>
      <w:r w:rsidR="3E6A9BCF" w:rsidRPr="00A9765C">
        <w:rPr>
          <w:rFonts w:eastAsiaTheme="minorEastAsia"/>
        </w:rPr>
        <w:t>… C</w:t>
      </w:r>
      <w:r w:rsidR="58AAC0CC" w:rsidRPr="00A9765C">
        <w:rPr>
          <w:rFonts w:eastAsiaTheme="minorEastAsia"/>
        </w:rPr>
        <w:t>ette bourgeoisie</w:t>
      </w:r>
      <w:r w:rsidR="3443226A" w:rsidRPr="00A9765C">
        <w:rPr>
          <w:rFonts w:eastAsiaTheme="minorEastAsia"/>
        </w:rPr>
        <w:t>,</w:t>
      </w:r>
      <w:r w:rsidR="58AAC0CC" w:rsidRPr="00A9765C">
        <w:rPr>
          <w:rFonts w:eastAsiaTheme="minorEastAsia"/>
        </w:rPr>
        <w:t xml:space="preserve"> juive en l'occurrence</w:t>
      </w:r>
      <w:r w:rsidR="3E915B31" w:rsidRPr="00A9765C">
        <w:rPr>
          <w:rFonts w:eastAsiaTheme="minorEastAsia"/>
        </w:rPr>
        <w:t>,</w:t>
      </w:r>
      <w:r w:rsidR="58AAC0CC" w:rsidRPr="00A9765C">
        <w:rPr>
          <w:rFonts w:eastAsiaTheme="minorEastAsia"/>
        </w:rPr>
        <w:t xml:space="preserve"> qui avait érigé les meubles les plus solides et les plus ennuyeux comme autant de forteresse</w:t>
      </w:r>
      <w:r w:rsidR="07D70E2F" w:rsidRPr="00A9765C">
        <w:rPr>
          <w:rFonts w:eastAsiaTheme="minorEastAsia"/>
        </w:rPr>
        <w:t>s</w:t>
      </w:r>
      <w:r w:rsidR="58AAC0CC" w:rsidRPr="00A9765C">
        <w:rPr>
          <w:rFonts w:eastAsiaTheme="minorEastAsia"/>
        </w:rPr>
        <w:t xml:space="preserve"> destinée</w:t>
      </w:r>
      <w:r w:rsidR="78A7ACBF" w:rsidRPr="00A9765C">
        <w:rPr>
          <w:rFonts w:eastAsiaTheme="minorEastAsia"/>
        </w:rPr>
        <w:t>s</w:t>
      </w:r>
      <w:r w:rsidR="58AAC0CC" w:rsidRPr="00A9765C">
        <w:rPr>
          <w:rFonts w:eastAsiaTheme="minorEastAsia"/>
        </w:rPr>
        <w:t xml:space="preserve"> à durer et à lutter contre le passage du temps</w:t>
      </w:r>
      <w:r w:rsidR="427E4770" w:rsidRPr="00A9765C">
        <w:rPr>
          <w:rFonts w:eastAsiaTheme="minorEastAsia"/>
        </w:rPr>
        <w:t>,</w:t>
      </w:r>
      <w:r w:rsidR="58AAC0CC" w:rsidRPr="00A9765C">
        <w:rPr>
          <w:rFonts w:eastAsiaTheme="minorEastAsia"/>
        </w:rPr>
        <w:t xml:space="preserve"> fut balayé</w:t>
      </w:r>
      <w:r w:rsidR="07F62D9B" w:rsidRPr="00A9765C">
        <w:rPr>
          <w:rFonts w:eastAsiaTheme="minorEastAsia"/>
        </w:rPr>
        <w:t>e,</w:t>
      </w:r>
      <w:r w:rsidR="58AAC0CC" w:rsidRPr="00A9765C">
        <w:rPr>
          <w:rFonts w:eastAsiaTheme="minorEastAsia"/>
        </w:rPr>
        <w:t xml:space="preserve"> et</w:t>
      </w:r>
      <w:r w:rsidR="148CAECB" w:rsidRPr="00A9765C">
        <w:rPr>
          <w:rFonts w:eastAsiaTheme="minorEastAsia"/>
        </w:rPr>
        <w:t>,</w:t>
      </w:r>
      <w:r w:rsidR="58AAC0CC" w:rsidRPr="00A9765C">
        <w:rPr>
          <w:rFonts w:eastAsiaTheme="minorEastAsia"/>
        </w:rPr>
        <w:t xml:space="preserve"> avec elle</w:t>
      </w:r>
      <w:r w:rsidR="691FD532" w:rsidRPr="00A9765C">
        <w:rPr>
          <w:rFonts w:eastAsiaTheme="minorEastAsia"/>
        </w:rPr>
        <w:t>,</w:t>
      </w:r>
      <w:r w:rsidR="58AAC0CC" w:rsidRPr="00A9765C">
        <w:rPr>
          <w:rFonts w:eastAsiaTheme="minorEastAsia"/>
        </w:rPr>
        <w:t xml:space="preserve"> tous ses meubles</w:t>
      </w:r>
      <w:r w:rsidR="097D0C48" w:rsidRPr="00A9765C">
        <w:rPr>
          <w:rFonts w:eastAsiaTheme="minorEastAsia"/>
        </w:rPr>
        <w:t>,</w:t>
      </w:r>
      <w:r w:rsidR="58AAC0CC" w:rsidRPr="00A9765C">
        <w:rPr>
          <w:rFonts w:eastAsiaTheme="minorEastAsia"/>
        </w:rPr>
        <w:t xml:space="preserve"> par les révolutions et les guerres</w:t>
      </w:r>
      <w:r w:rsidR="37D21F8F" w:rsidRPr="00A9765C">
        <w:rPr>
          <w:rFonts w:eastAsiaTheme="minorEastAsia"/>
        </w:rPr>
        <w:t>,</w:t>
      </w:r>
      <w:r w:rsidR="58AAC0CC" w:rsidRPr="00A9765C">
        <w:rPr>
          <w:rFonts w:eastAsiaTheme="minorEastAsia"/>
        </w:rPr>
        <w:t xml:space="preserve"> comme si elle avait habité dans </w:t>
      </w:r>
      <w:r w:rsidR="5C0859E2" w:rsidRPr="00A9765C">
        <w:rPr>
          <w:rFonts w:eastAsiaTheme="minorEastAsia"/>
        </w:rPr>
        <w:t>d</w:t>
      </w:r>
      <w:r w:rsidR="58AAC0CC" w:rsidRPr="00A9765C">
        <w:rPr>
          <w:rFonts w:eastAsiaTheme="minorEastAsia"/>
        </w:rPr>
        <w:t xml:space="preserve">es chaumières de paille plutôt que dans des maisons en </w:t>
      </w:r>
      <w:r w:rsidR="4B1FBF58" w:rsidRPr="00A9765C">
        <w:rPr>
          <w:rFonts w:eastAsiaTheme="minorEastAsia"/>
        </w:rPr>
        <w:t>p</w:t>
      </w:r>
      <w:r w:rsidR="58AAC0CC" w:rsidRPr="00A9765C">
        <w:rPr>
          <w:rFonts w:eastAsiaTheme="minorEastAsia"/>
        </w:rPr>
        <w:t>ierre</w:t>
      </w:r>
      <w:r w:rsidR="4FAC825D" w:rsidRPr="00A9765C">
        <w:rPr>
          <w:rFonts w:eastAsiaTheme="minorEastAsia"/>
        </w:rPr>
        <w:t>s.</w:t>
      </w:r>
      <w:r w:rsidR="58AAC0CC" w:rsidRPr="00A9765C">
        <w:rPr>
          <w:rFonts w:eastAsiaTheme="minorEastAsia"/>
        </w:rPr>
        <w:t xml:space="preserve"> </w:t>
      </w:r>
      <w:r w:rsidR="5C8C848B" w:rsidRPr="00A9765C">
        <w:rPr>
          <w:rFonts w:eastAsiaTheme="minorEastAsia"/>
        </w:rPr>
        <w:t>C</w:t>
      </w:r>
      <w:r w:rsidR="58AAC0CC" w:rsidRPr="00A9765C">
        <w:rPr>
          <w:rFonts w:eastAsiaTheme="minorEastAsia"/>
        </w:rPr>
        <w:t xml:space="preserve">es </w:t>
      </w:r>
      <w:r w:rsidR="40D22D0A" w:rsidRPr="00A9765C">
        <w:rPr>
          <w:rFonts w:eastAsiaTheme="minorEastAsia"/>
        </w:rPr>
        <w:t>trois</w:t>
      </w:r>
      <w:r w:rsidR="58AAC0CC" w:rsidRPr="00A9765C">
        <w:rPr>
          <w:rFonts w:eastAsiaTheme="minorEastAsia"/>
        </w:rPr>
        <w:t xml:space="preserve"> enfants</w:t>
      </w:r>
      <w:r w:rsidR="75ABAF46" w:rsidRPr="00A9765C">
        <w:rPr>
          <w:rFonts w:eastAsiaTheme="minorEastAsia"/>
        </w:rPr>
        <w:t>,</w:t>
      </w:r>
      <w:r w:rsidR="58AAC0CC" w:rsidRPr="00A9765C">
        <w:rPr>
          <w:rFonts w:eastAsiaTheme="minorEastAsia"/>
        </w:rPr>
        <w:t xml:space="preserve"> élevés au milieu de cette aspiration matérielle à la stabilité</w:t>
      </w:r>
      <w:r w:rsidR="78785A54" w:rsidRPr="00A9765C">
        <w:rPr>
          <w:rFonts w:eastAsiaTheme="minorEastAsia"/>
        </w:rPr>
        <w:t>,</w:t>
      </w:r>
      <w:r w:rsidR="58AAC0CC" w:rsidRPr="00A9765C">
        <w:rPr>
          <w:rFonts w:eastAsiaTheme="minorEastAsia"/>
        </w:rPr>
        <w:t xml:space="preserve"> la solidité</w:t>
      </w:r>
      <w:r w:rsidR="4B489DAF" w:rsidRPr="00A9765C">
        <w:rPr>
          <w:rFonts w:eastAsiaTheme="minorEastAsia"/>
        </w:rPr>
        <w:t>,</w:t>
      </w:r>
      <w:r w:rsidR="58AAC0CC" w:rsidRPr="00A9765C">
        <w:rPr>
          <w:rFonts w:eastAsiaTheme="minorEastAsia"/>
        </w:rPr>
        <w:t xml:space="preserve"> la continuité</w:t>
      </w:r>
      <w:r w:rsidR="2350CB99" w:rsidRPr="00A9765C">
        <w:rPr>
          <w:rFonts w:eastAsiaTheme="minorEastAsia"/>
        </w:rPr>
        <w:t>,</w:t>
      </w:r>
      <w:r w:rsidR="58AAC0CC" w:rsidRPr="00A9765C">
        <w:rPr>
          <w:rFonts w:eastAsiaTheme="minorEastAsia"/>
        </w:rPr>
        <w:t xml:space="preserve"> se retrouvèrent pourchass</w:t>
      </w:r>
      <w:r w:rsidR="7452F544" w:rsidRPr="00A9765C">
        <w:rPr>
          <w:rFonts w:eastAsiaTheme="minorEastAsia"/>
        </w:rPr>
        <w:t>és,</w:t>
      </w:r>
      <w:r w:rsidR="58AAC0CC" w:rsidRPr="00A9765C">
        <w:rPr>
          <w:rFonts w:eastAsiaTheme="minorEastAsia"/>
        </w:rPr>
        <w:t xml:space="preserve"> démunis</w:t>
      </w:r>
      <w:r w:rsidR="12049720" w:rsidRPr="00A9765C">
        <w:rPr>
          <w:rFonts w:eastAsiaTheme="minorEastAsia"/>
        </w:rPr>
        <w:t>,</w:t>
      </w:r>
      <w:r w:rsidR="58AAC0CC" w:rsidRPr="00A9765C">
        <w:rPr>
          <w:rFonts w:eastAsiaTheme="minorEastAsia"/>
        </w:rPr>
        <w:t xml:space="preserve"> exilés</w:t>
      </w:r>
      <w:r w:rsidR="28D0556A" w:rsidRPr="00A9765C">
        <w:rPr>
          <w:rFonts w:eastAsiaTheme="minorEastAsia"/>
        </w:rPr>
        <w:t>,</w:t>
      </w:r>
      <w:r w:rsidR="58AAC0CC" w:rsidRPr="00A9765C">
        <w:rPr>
          <w:rFonts w:eastAsiaTheme="minorEastAsia"/>
        </w:rPr>
        <w:t xml:space="preserve"> sans même avoir</w:t>
      </w:r>
      <w:r w:rsidR="3A23AE38" w:rsidRPr="00A9765C">
        <w:rPr>
          <w:rFonts w:eastAsiaTheme="minorEastAsia"/>
        </w:rPr>
        <w:t>,</w:t>
      </w:r>
      <w:r w:rsidR="58AAC0CC" w:rsidRPr="00A9765C">
        <w:rPr>
          <w:rFonts w:eastAsiaTheme="minorEastAsia"/>
        </w:rPr>
        <w:t xml:space="preserve"> pour </w:t>
      </w:r>
      <w:r w:rsidR="000AA5B2" w:rsidRPr="00A9765C">
        <w:rPr>
          <w:rFonts w:eastAsiaTheme="minorEastAsia"/>
        </w:rPr>
        <w:t>deux</w:t>
      </w:r>
      <w:r w:rsidR="58AAC0CC" w:rsidRPr="00A9765C">
        <w:rPr>
          <w:rFonts w:eastAsiaTheme="minorEastAsia"/>
        </w:rPr>
        <w:t xml:space="preserve"> d'entre eux</w:t>
      </w:r>
      <w:r w:rsidR="2BE8D3DE" w:rsidRPr="00A9765C">
        <w:rPr>
          <w:rFonts w:eastAsiaTheme="minorEastAsia"/>
        </w:rPr>
        <w:t>,</w:t>
      </w:r>
      <w:r w:rsidR="58AAC0CC" w:rsidRPr="00A9765C">
        <w:rPr>
          <w:rFonts w:eastAsiaTheme="minorEastAsia"/>
        </w:rPr>
        <w:t xml:space="preserve"> </w:t>
      </w:r>
      <w:r w:rsidR="26FAEBFD" w:rsidRPr="00A9765C">
        <w:rPr>
          <w:rFonts w:eastAsiaTheme="minorEastAsia"/>
        </w:rPr>
        <w:t>M</w:t>
      </w:r>
      <w:r w:rsidR="58AAC0CC" w:rsidRPr="00A9765C">
        <w:rPr>
          <w:rFonts w:eastAsiaTheme="minorEastAsia"/>
        </w:rPr>
        <w:t>andelstam et Benjamin</w:t>
      </w:r>
      <w:r w:rsidR="12757774" w:rsidRPr="00A9765C">
        <w:rPr>
          <w:rFonts w:eastAsiaTheme="minorEastAsia"/>
        </w:rPr>
        <w:t>,</w:t>
      </w:r>
      <w:r w:rsidR="58AAC0CC" w:rsidRPr="00A9765C">
        <w:rPr>
          <w:rFonts w:eastAsiaTheme="minorEastAsia"/>
        </w:rPr>
        <w:t xml:space="preserve"> un toit pour abriter leur mort</w:t>
      </w:r>
      <w:r w:rsidR="1F67CF95" w:rsidRPr="00A9765C">
        <w:rPr>
          <w:rFonts w:eastAsiaTheme="minorEastAsia"/>
        </w:rPr>
        <w:t>.</w:t>
      </w:r>
    </w:p>
    <w:p w14:paraId="1C27F631" w14:textId="77777777" w:rsidR="00A9765C" w:rsidRDefault="1F67CF95" w:rsidP="001966E1">
      <w:pPr>
        <w:ind w:firstLine="708"/>
        <w:jc w:val="both"/>
        <w:rPr>
          <w:rFonts w:eastAsiaTheme="minorEastAsia"/>
        </w:rPr>
      </w:pPr>
      <w:r w:rsidRPr="00A9765C">
        <w:rPr>
          <w:rFonts w:eastAsiaTheme="minorEastAsia"/>
        </w:rPr>
        <w:t>E</w:t>
      </w:r>
      <w:r w:rsidR="58AAC0CC" w:rsidRPr="00A9765C">
        <w:rPr>
          <w:rFonts w:eastAsiaTheme="minorEastAsia"/>
        </w:rPr>
        <w:t>t pour les petites gens du 209</w:t>
      </w:r>
      <w:r w:rsidR="153472B0" w:rsidRPr="00A9765C">
        <w:rPr>
          <w:rFonts w:eastAsiaTheme="minorEastAsia"/>
        </w:rPr>
        <w:t>,</w:t>
      </w:r>
      <w:r w:rsidR="58AAC0CC" w:rsidRPr="00A9765C">
        <w:rPr>
          <w:rFonts w:eastAsiaTheme="minorEastAsia"/>
        </w:rPr>
        <w:t xml:space="preserve"> </w:t>
      </w:r>
      <w:r w:rsidR="2F3BCCD7" w:rsidRPr="00A9765C">
        <w:rPr>
          <w:rFonts w:eastAsiaTheme="minorEastAsia"/>
        </w:rPr>
        <w:t xml:space="preserve">eux </w:t>
      </w:r>
      <w:r w:rsidR="58AAC0CC" w:rsidRPr="00A9765C">
        <w:rPr>
          <w:rFonts w:eastAsiaTheme="minorEastAsia"/>
        </w:rPr>
        <w:t>qui n'avaient pas de meuble</w:t>
      </w:r>
      <w:r w:rsidR="12946269" w:rsidRPr="00A9765C">
        <w:rPr>
          <w:rFonts w:eastAsiaTheme="minorEastAsia"/>
        </w:rPr>
        <w:t>s</w:t>
      </w:r>
      <w:r w:rsidR="58AAC0CC" w:rsidRPr="00A9765C">
        <w:rPr>
          <w:rFonts w:eastAsiaTheme="minorEastAsia"/>
        </w:rPr>
        <w:t xml:space="preserve"> ni d'intérieur</w:t>
      </w:r>
      <w:r w:rsidR="7BD52A80" w:rsidRPr="00A9765C">
        <w:rPr>
          <w:rFonts w:eastAsiaTheme="minorEastAsia"/>
        </w:rPr>
        <w:t>s</w:t>
      </w:r>
      <w:r w:rsidR="58AAC0CC" w:rsidRPr="00A9765C">
        <w:rPr>
          <w:rFonts w:eastAsiaTheme="minorEastAsia"/>
        </w:rPr>
        <w:t xml:space="preserve"> fastueux mais qui étai</w:t>
      </w:r>
      <w:r w:rsidR="4353E8AE" w:rsidRPr="00A9765C">
        <w:rPr>
          <w:rFonts w:eastAsiaTheme="minorEastAsia"/>
        </w:rPr>
        <w:t>en</w:t>
      </w:r>
      <w:r w:rsidR="58AAC0CC" w:rsidRPr="00A9765C">
        <w:rPr>
          <w:rFonts w:eastAsiaTheme="minorEastAsia"/>
        </w:rPr>
        <w:t>t tout de même parvenu</w:t>
      </w:r>
      <w:r w:rsidR="6D391346" w:rsidRPr="00A9765C">
        <w:rPr>
          <w:rFonts w:eastAsiaTheme="minorEastAsia"/>
        </w:rPr>
        <w:t>s</w:t>
      </w:r>
      <w:r w:rsidR="58AAC0CC" w:rsidRPr="00A9765C">
        <w:rPr>
          <w:rFonts w:eastAsiaTheme="minorEastAsia"/>
        </w:rPr>
        <w:t xml:space="preserve"> à construire un </w:t>
      </w:r>
      <w:r w:rsidR="6034702A" w:rsidRPr="00A9765C">
        <w:rPr>
          <w:rFonts w:eastAsiaTheme="minorEastAsia"/>
        </w:rPr>
        <w:t>“</w:t>
      </w:r>
      <w:r w:rsidR="58AAC0CC" w:rsidRPr="00A9765C">
        <w:rPr>
          <w:rFonts w:eastAsiaTheme="minorEastAsia"/>
        </w:rPr>
        <w:t>chez-soi</w:t>
      </w:r>
      <w:r w:rsidR="5A7987A2" w:rsidRPr="00A9765C">
        <w:rPr>
          <w:rFonts w:eastAsiaTheme="minorEastAsia"/>
        </w:rPr>
        <w:t>”,</w:t>
      </w:r>
      <w:r w:rsidR="58AAC0CC" w:rsidRPr="00A9765C">
        <w:rPr>
          <w:rFonts w:eastAsiaTheme="minorEastAsia"/>
        </w:rPr>
        <w:t xml:space="preserve"> comment s'est</w:t>
      </w:r>
      <w:r w:rsidR="688DE3AE" w:rsidRPr="00A9765C">
        <w:rPr>
          <w:rFonts w:eastAsiaTheme="minorEastAsia"/>
        </w:rPr>
        <w:t>-</w:t>
      </w:r>
      <w:r w:rsidR="58AAC0CC" w:rsidRPr="00A9765C">
        <w:rPr>
          <w:rFonts w:eastAsiaTheme="minorEastAsia"/>
        </w:rPr>
        <w:t>elle produite</w:t>
      </w:r>
      <w:r w:rsidR="25CE65F9" w:rsidRPr="00A9765C">
        <w:rPr>
          <w:rFonts w:eastAsiaTheme="minorEastAsia"/>
        </w:rPr>
        <w:t>,</w:t>
      </w:r>
      <w:r w:rsidR="58AAC0CC" w:rsidRPr="00A9765C">
        <w:rPr>
          <w:rFonts w:eastAsiaTheme="minorEastAsia"/>
        </w:rPr>
        <w:t xml:space="preserve"> l</w:t>
      </w:r>
      <w:r w:rsidR="40304FA6" w:rsidRPr="00A9765C">
        <w:rPr>
          <w:rFonts w:eastAsiaTheme="minorEastAsia"/>
        </w:rPr>
        <w:t>’effraction ? P</w:t>
      </w:r>
      <w:r w:rsidR="58AAC0CC" w:rsidRPr="00A9765C">
        <w:rPr>
          <w:rFonts w:eastAsiaTheme="minorEastAsia"/>
        </w:rPr>
        <w:t>endant combien de temps</w:t>
      </w:r>
      <w:r w:rsidR="55E835BD" w:rsidRPr="00A9765C">
        <w:rPr>
          <w:rFonts w:eastAsiaTheme="minorEastAsia"/>
        </w:rPr>
        <w:t>,</w:t>
      </w:r>
      <w:r w:rsidR="58AAC0CC" w:rsidRPr="00A9765C">
        <w:rPr>
          <w:rFonts w:eastAsiaTheme="minorEastAsia"/>
        </w:rPr>
        <w:t xml:space="preserve"> après que les </w:t>
      </w:r>
      <w:r w:rsidR="7C847CD8" w:rsidRPr="00A9765C">
        <w:rPr>
          <w:rFonts w:eastAsiaTheme="minorEastAsia"/>
        </w:rPr>
        <w:t>Allemands eurent pénétré dans Paris par l'avenue Claude</w:t>
      </w:r>
      <w:r w:rsidR="2CECA77D" w:rsidRPr="00A9765C">
        <w:rPr>
          <w:rFonts w:eastAsiaTheme="minorEastAsia"/>
        </w:rPr>
        <w:t>-</w:t>
      </w:r>
      <w:proofErr w:type="spellStart"/>
      <w:r w:rsidR="72DC352E" w:rsidRPr="00A9765C">
        <w:rPr>
          <w:rFonts w:eastAsiaTheme="minorEastAsia"/>
        </w:rPr>
        <w:t>V</w:t>
      </w:r>
      <w:r w:rsidR="7C847CD8" w:rsidRPr="00A9765C">
        <w:rPr>
          <w:rFonts w:eastAsiaTheme="minorEastAsia"/>
        </w:rPr>
        <w:t>ellefaux</w:t>
      </w:r>
      <w:proofErr w:type="spellEnd"/>
      <w:r w:rsidR="7C847CD8" w:rsidRPr="00A9765C">
        <w:rPr>
          <w:rFonts w:eastAsiaTheme="minorEastAsia"/>
        </w:rPr>
        <w:t xml:space="preserve"> et la rue du Faubourg</w:t>
      </w:r>
      <w:r w:rsidR="4FFFD279" w:rsidRPr="00A9765C">
        <w:rPr>
          <w:rFonts w:eastAsiaTheme="minorEastAsia"/>
        </w:rPr>
        <w:t>-</w:t>
      </w:r>
      <w:r w:rsidR="7C847CD8" w:rsidRPr="00A9765C">
        <w:rPr>
          <w:rFonts w:eastAsiaTheme="minorEastAsia"/>
        </w:rPr>
        <w:t>du</w:t>
      </w:r>
      <w:r w:rsidR="19EA6BB2" w:rsidRPr="00A9765C">
        <w:rPr>
          <w:rFonts w:eastAsiaTheme="minorEastAsia"/>
        </w:rPr>
        <w:t>-</w:t>
      </w:r>
      <w:r w:rsidR="7C847CD8" w:rsidRPr="00A9765C">
        <w:rPr>
          <w:rFonts w:eastAsiaTheme="minorEastAsia"/>
        </w:rPr>
        <w:t>temple</w:t>
      </w:r>
      <w:r w:rsidR="2E6E3036" w:rsidRPr="00A9765C">
        <w:rPr>
          <w:rFonts w:eastAsiaTheme="minorEastAsia"/>
        </w:rPr>
        <w:t>,</w:t>
      </w:r>
      <w:r w:rsidR="7C847CD8" w:rsidRPr="00A9765C">
        <w:rPr>
          <w:rFonts w:eastAsiaTheme="minorEastAsia"/>
        </w:rPr>
        <w:t xml:space="preserve"> les humbles appartements du 209 rue Saint-Maur furent</w:t>
      </w:r>
      <w:r w:rsidR="52E46183" w:rsidRPr="00A9765C">
        <w:rPr>
          <w:rFonts w:eastAsiaTheme="minorEastAsia"/>
        </w:rPr>
        <w:t>-</w:t>
      </w:r>
      <w:r w:rsidR="7C847CD8" w:rsidRPr="00A9765C">
        <w:rPr>
          <w:rFonts w:eastAsiaTheme="minorEastAsia"/>
        </w:rPr>
        <w:t>ils encore pour les parents d</w:t>
      </w:r>
      <w:r w:rsidR="5A9FF175" w:rsidRPr="00A9765C">
        <w:rPr>
          <w:rFonts w:eastAsiaTheme="minorEastAsia"/>
        </w:rPr>
        <w:t>’Odette,</w:t>
      </w:r>
      <w:r w:rsidR="7C847CD8" w:rsidRPr="00A9765C">
        <w:rPr>
          <w:rFonts w:eastAsiaTheme="minorEastAsia"/>
        </w:rPr>
        <w:t xml:space="preserve"> pour ceux d</w:t>
      </w:r>
      <w:r w:rsidR="2C23E3B9" w:rsidRPr="00A9765C">
        <w:rPr>
          <w:rFonts w:eastAsiaTheme="minorEastAsia"/>
        </w:rPr>
        <w:t>’</w:t>
      </w:r>
      <w:r w:rsidR="7C847CD8" w:rsidRPr="00A9765C">
        <w:rPr>
          <w:rFonts w:eastAsiaTheme="minorEastAsia"/>
        </w:rPr>
        <w:t>Albert</w:t>
      </w:r>
      <w:r w:rsidR="4943F770" w:rsidRPr="00A9765C">
        <w:rPr>
          <w:rFonts w:eastAsiaTheme="minorEastAsia"/>
        </w:rPr>
        <w:t>,</w:t>
      </w:r>
      <w:r w:rsidR="7C847CD8" w:rsidRPr="00A9765C">
        <w:rPr>
          <w:rFonts w:eastAsiaTheme="minorEastAsia"/>
        </w:rPr>
        <w:t xml:space="preserve"> un refuge o</w:t>
      </w:r>
      <w:r w:rsidR="71624080" w:rsidRPr="00A9765C">
        <w:rPr>
          <w:rFonts w:eastAsiaTheme="minorEastAsia"/>
        </w:rPr>
        <w:t>ù</w:t>
      </w:r>
      <w:r w:rsidR="7C847CD8" w:rsidRPr="00A9765C">
        <w:rPr>
          <w:rFonts w:eastAsiaTheme="minorEastAsia"/>
        </w:rPr>
        <w:t xml:space="preserve"> la vie pouvait continuer</w:t>
      </w:r>
      <w:r w:rsidR="6F1B9077" w:rsidRPr="00A9765C">
        <w:rPr>
          <w:rFonts w:eastAsiaTheme="minorEastAsia"/>
        </w:rPr>
        <w:t>,</w:t>
      </w:r>
      <w:r w:rsidR="7C847CD8" w:rsidRPr="00A9765C">
        <w:rPr>
          <w:rFonts w:eastAsiaTheme="minorEastAsia"/>
        </w:rPr>
        <w:t xml:space="preserve"> même avec ses difficultés</w:t>
      </w:r>
      <w:r w:rsidR="5260C907" w:rsidRPr="00A9765C">
        <w:rPr>
          <w:rFonts w:eastAsiaTheme="minorEastAsia"/>
        </w:rPr>
        <w:t>,</w:t>
      </w:r>
      <w:r w:rsidR="7C847CD8" w:rsidRPr="00A9765C">
        <w:rPr>
          <w:rFonts w:eastAsiaTheme="minorEastAsia"/>
        </w:rPr>
        <w:t xml:space="preserve"> son ennui</w:t>
      </w:r>
      <w:r w:rsidR="667EA964" w:rsidRPr="00A9765C">
        <w:rPr>
          <w:rFonts w:eastAsiaTheme="minorEastAsia"/>
        </w:rPr>
        <w:t>,</w:t>
      </w:r>
      <w:r w:rsidR="7C847CD8" w:rsidRPr="00A9765C">
        <w:rPr>
          <w:rFonts w:eastAsiaTheme="minorEastAsia"/>
        </w:rPr>
        <w:t xml:space="preserve"> </w:t>
      </w:r>
      <w:r w:rsidR="667EA964" w:rsidRPr="00A9765C">
        <w:rPr>
          <w:rFonts w:eastAsiaTheme="minorEastAsia"/>
        </w:rPr>
        <w:t>ses</w:t>
      </w:r>
      <w:r w:rsidR="7C847CD8" w:rsidRPr="00A9765C">
        <w:rPr>
          <w:rFonts w:eastAsiaTheme="minorEastAsia"/>
        </w:rPr>
        <w:t xml:space="preserve"> répétition</w:t>
      </w:r>
      <w:r w:rsidR="30A5D6BC" w:rsidRPr="00A9765C">
        <w:rPr>
          <w:rFonts w:eastAsiaTheme="minorEastAsia"/>
        </w:rPr>
        <w:t>s ? C</w:t>
      </w:r>
      <w:r w:rsidR="7C847CD8" w:rsidRPr="00A9765C">
        <w:rPr>
          <w:rFonts w:eastAsiaTheme="minorEastAsia"/>
        </w:rPr>
        <w:t>ombien de temps cette vie normale</w:t>
      </w:r>
      <w:r w:rsidR="77C9BBF5" w:rsidRPr="00A9765C">
        <w:rPr>
          <w:rFonts w:eastAsiaTheme="minorEastAsia"/>
        </w:rPr>
        <w:t>,</w:t>
      </w:r>
      <w:r w:rsidR="7C847CD8" w:rsidRPr="00A9765C">
        <w:rPr>
          <w:rFonts w:eastAsiaTheme="minorEastAsia"/>
        </w:rPr>
        <w:t xml:space="preserve"> celle o</w:t>
      </w:r>
      <w:r w:rsidR="252A72E2" w:rsidRPr="00A9765C">
        <w:rPr>
          <w:rFonts w:eastAsiaTheme="minorEastAsia"/>
        </w:rPr>
        <w:t>ù</w:t>
      </w:r>
      <w:r w:rsidR="7C847CD8" w:rsidRPr="00A9765C">
        <w:rPr>
          <w:rFonts w:eastAsiaTheme="minorEastAsia"/>
        </w:rPr>
        <w:t xml:space="preserve"> l'on élève des enfants pour les voir grandir et croître</w:t>
      </w:r>
      <w:r w:rsidR="6788FD77" w:rsidRPr="00A9765C">
        <w:rPr>
          <w:rFonts w:eastAsiaTheme="minorEastAsia"/>
        </w:rPr>
        <w:t>,</w:t>
      </w:r>
      <w:r w:rsidR="7C847CD8" w:rsidRPr="00A9765C">
        <w:rPr>
          <w:rFonts w:eastAsiaTheme="minorEastAsia"/>
        </w:rPr>
        <w:t xml:space="preserve"> est</w:t>
      </w:r>
      <w:r w:rsidR="2E46CC38" w:rsidRPr="00A9765C">
        <w:rPr>
          <w:rFonts w:eastAsiaTheme="minorEastAsia"/>
        </w:rPr>
        <w:t>-</w:t>
      </w:r>
      <w:r w:rsidR="7C847CD8" w:rsidRPr="00A9765C">
        <w:rPr>
          <w:rFonts w:eastAsiaTheme="minorEastAsia"/>
        </w:rPr>
        <w:t>elle restée un donn</w:t>
      </w:r>
      <w:r w:rsidR="4237BDD6" w:rsidRPr="00A9765C">
        <w:rPr>
          <w:rFonts w:eastAsiaTheme="minorEastAsia"/>
        </w:rPr>
        <w:t>é,</w:t>
      </w:r>
      <w:r w:rsidR="7C847CD8" w:rsidRPr="00A9765C">
        <w:rPr>
          <w:rFonts w:eastAsiaTheme="minorEastAsia"/>
        </w:rPr>
        <w:t xml:space="preserve"> un dû</w:t>
      </w:r>
      <w:r w:rsidR="4F62F46B" w:rsidRPr="00A9765C">
        <w:rPr>
          <w:rFonts w:eastAsiaTheme="minorEastAsia"/>
        </w:rPr>
        <w:t xml:space="preserve"> ? Et</w:t>
      </w:r>
      <w:r w:rsidR="7C847CD8" w:rsidRPr="00A9765C">
        <w:rPr>
          <w:rFonts w:eastAsiaTheme="minorEastAsia"/>
        </w:rPr>
        <w:t xml:space="preserve"> </w:t>
      </w:r>
      <w:r w:rsidR="076FD8B8" w:rsidRPr="00A9765C">
        <w:rPr>
          <w:rFonts w:eastAsiaTheme="minorEastAsia"/>
        </w:rPr>
        <w:t>à</w:t>
      </w:r>
      <w:r w:rsidR="7C847CD8" w:rsidRPr="00A9765C">
        <w:rPr>
          <w:rFonts w:eastAsiaTheme="minorEastAsia"/>
        </w:rPr>
        <w:t xml:space="preserve"> quel moment cela </w:t>
      </w:r>
      <w:proofErr w:type="spellStart"/>
      <w:r w:rsidR="7C847CD8" w:rsidRPr="00A9765C">
        <w:rPr>
          <w:rFonts w:eastAsiaTheme="minorEastAsia"/>
        </w:rPr>
        <w:t>a-t-il</w:t>
      </w:r>
      <w:proofErr w:type="spellEnd"/>
      <w:r w:rsidR="7C847CD8" w:rsidRPr="00A9765C">
        <w:rPr>
          <w:rFonts w:eastAsiaTheme="minorEastAsia"/>
        </w:rPr>
        <w:t xml:space="preserve"> cessé ?</w:t>
      </w:r>
    </w:p>
    <w:p w14:paraId="441C6707" w14:textId="77777777" w:rsidR="00A9765C" w:rsidRDefault="00A9765C" w:rsidP="001966E1">
      <w:pPr>
        <w:ind w:firstLine="708"/>
        <w:jc w:val="both"/>
        <w:rPr>
          <w:rFonts w:eastAsiaTheme="minorEastAsia"/>
        </w:rPr>
        <w:sectPr w:rsidR="00A9765C" w:rsidSect="00A9765C">
          <w:type w:val="continuous"/>
          <w:pgSz w:w="11906" w:h="16838"/>
          <w:pgMar w:top="1440" w:right="1440" w:bottom="1440" w:left="1440" w:header="720" w:footer="720" w:gutter="0"/>
          <w:lnNumType w:countBy="5" w:restart="newSection"/>
          <w:cols w:space="720"/>
          <w:docGrid w:linePitch="360"/>
        </w:sectPr>
      </w:pPr>
    </w:p>
    <w:p w14:paraId="7BBDCA02" w14:textId="726B5EFD" w:rsidR="61C78CCD" w:rsidRPr="00A9765C" w:rsidRDefault="61C78CCD" w:rsidP="001966E1">
      <w:pPr>
        <w:ind w:firstLine="708"/>
        <w:jc w:val="both"/>
        <w:rPr>
          <w:rFonts w:eastAsiaTheme="minorEastAsia"/>
        </w:rPr>
      </w:pPr>
    </w:p>
    <w:p w14:paraId="3A84B7B0" w14:textId="77777777" w:rsidR="00A9765C" w:rsidRDefault="00A9765C">
      <w:pPr>
        <w:rPr>
          <w:rFonts w:eastAsiaTheme="minorEastAsia"/>
          <w:b/>
          <w:bCs/>
        </w:rPr>
      </w:pPr>
      <w:r>
        <w:rPr>
          <w:rFonts w:eastAsiaTheme="minorEastAsia"/>
          <w:b/>
          <w:bCs/>
        </w:rPr>
        <w:br w:type="page"/>
      </w:r>
    </w:p>
    <w:p w14:paraId="57F882BF" w14:textId="6AE3A6D9" w:rsidR="4779F869" w:rsidRPr="00A9765C" w:rsidRDefault="45DF2FD4" w:rsidP="001966E1">
      <w:pPr>
        <w:jc w:val="both"/>
        <w:rPr>
          <w:rFonts w:eastAsiaTheme="minorEastAsia"/>
          <w:b/>
          <w:bCs/>
        </w:rPr>
      </w:pPr>
      <w:r w:rsidRPr="00A9765C">
        <w:rPr>
          <w:rFonts w:eastAsiaTheme="minorEastAsia"/>
          <w:b/>
          <w:bCs/>
        </w:rPr>
        <w:lastRenderedPageBreak/>
        <w:t xml:space="preserve">Document 4 : </w:t>
      </w:r>
      <w:r w:rsidR="03C66649" w:rsidRPr="00A9765C">
        <w:rPr>
          <w:rFonts w:eastAsiaTheme="minorEastAsia"/>
          <w:b/>
          <w:bCs/>
          <w:i/>
          <w:iCs/>
        </w:rPr>
        <w:t>Les plus belles chambres d’enfants, idée décoration “cabane jungle”.</w:t>
      </w:r>
    </w:p>
    <w:p w14:paraId="617B0797" w14:textId="3766AA0E" w:rsidR="4C4BB080" w:rsidRDefault="4C4BB080" w:rsidP="4779F869">
      <w:pPr>
        <w:jc w:val="both"/>
      </w:pPr>
      <w:r>
        <w:rPr>
          <w:noProof/>
          <w:lang w:eastAsia="fr-FR"/>
        </w:rPr>
        <w:drawing>
          <wp:inline distT="0" distB="0" distL="0" distR="0" wp14:anchorId="0CCF7A88" wp14:editId="560B6CF3">
            <wp:extent cx="5756390" cy="4305300"/>
            <wp:effectExtent l="0" t="0" r="0" b="0"/>
            <wp:docPr id="1600834847" name="Image 1600834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56390" cy="4305300"/>
                    </a:xfrm>
                    <a:prstGeom prst="rect">
                      <a:avLst/>
                    </a:prstGeom>
                  </pic:spPr>
                </pic:pic>
              </a:graphicData>
            </a:graphic>
          </wp:inline>
        </w:drawing>
      </w:r>
      <w:bookmarkStart w:id="0" w:name="_GoBack"/>
      <w:bookmarkEnd w:id="0"/>
    </w:p>
    <w:p w14:paraId="2C641DCE" w14:textId="0FD5CB10" w:rsidR="4779F869" w:rsidRDefault="4779F869" w:rsidP="4779F869">
      <w:pPr>
        <w:jc w:val="both"/>
        <w:rPr>
          <w:rFonts w:eastAsiaTheme="minorEastAsia"/>
          <w:color w:val="323232"/>
          <w:sz w:val="30"/>
          <w:szCs w:val="30"/>
        </w:rPr>
      </w:pPr>
    </w:p>
    <w:p w14:paraId="6E36F4E7" w14:textId="12C67F30" w:rsidR="4779F869" w:rsidRDefault="4779F869" w:rsidP="4779F869">
      <w:pPr>
        <w:jc w:val="both"/>
        <w:rPr>
          <w:rFonts w:eastAsiaTheme="minorEastAsia"/>
          <w:color w:val="323232"/>
          <w:sz w:val="30"/>
          <w:szCs w:val="30"/>
        </w:rPr>
      </w:pPr>
    </w:p>
    <w:p w14:paraId="11A3A469" w14:textId="5CEF1404" w:rsidR="4779F869" w:rsidRDefault="4779F869" w:rsidP="5549CF42"/>
    <w:sectPr w:rsidR="4779F869" w:rsidSect="00A9765C">
      <w:type w:val="continuous"/>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3855"/>
    <w:multiLevelType w:val="hybridMultilevel"/>
    <w:tmpl w:val="8558062A"/>
    <w:lvl w:ilvl="0" w:tplc="D654F4D4">
      <w:start w:val="1"/>
      <w:numFmt w:val="upperRoman"/>
      <w:lvlText w:val="%1."/>
      <w:lvlJc w:val="left"/>
      <w:pPr>
        <w:ind w:left="720" w:hanging="360"/>
      </w:pPr>
    </w:lvl>
    <w:lvl w:ilvl="1" w:tplc="22380584">
      <w:start w:val="1"/>
      <w:numFmt w:val="lowerLetter"/>
      <w:lvlText w:val="%2."/>
      <w:lvlJc w:val="left"/>
      <w:pPr>
        <w:ind w:left="1440" w:hanging="360"/>
      </w:pPr>
    </w:lvl>
    <w:lvl w:ilvl="2" w:tplc="E632A56A">
      <w:start w:val="1"/>
      <w:numFmt w:val="lowerRoman"/>
      <w:lvlText w:val="%3."/>
      <w:lvlJc w:val="right"/>
      <w:pPr>
        <w:ind w:left="2160" w:hanging="180"/>
      </w:pPr>
    </w:lvl>
    <w:lvl w:ilvl="3" w:tplc="5EB6C356">
      <w:start w:val="1"/>
      <w:numFmt w:val="decimal"/>
      <w:lvlText w:val="%4."/>
      <w:lvlJc w:val="left"/>
      <w:pPr>
        <w:ind w:left="2880" w:hanging="360"/>
      </w:pPr>
    </w:lvl>
    <w:lvl w:ilvl="4" w:tplc="44CC9696">
      <w:start w:val="1"/>
      <w:numFmt w:val="lowerLetter"/>
      <w:lvlText w:val="%5."/>
      <w:lvlJc w:val="left"/>
      <w:pPr>
        <w:ind w:left="3600" w:hanging="360"/>
      </w:pPr>
    </w:lvl>
    <w:lvl w:ilvl="5" w:tplc="8F4274E2">
      <w:start w:val="1"/>
      <w:numFmt w:val="lowerRoman"/>
      <w:lvlText w:val="%6."/>
      <w:lvlJc w:val="right"/>
      <w:pPr>
        <w:ind w:left="4320" w:hanging="180"/>
      </w:pPr>
    </w:lvl>
    <w:lvl w:ilvl="6" w:tplc="6172D604">
      <w:start w:val="1"/>
      <w:numFmt w:val="decimal"/>
      <w:lvlText w:val="%7."/>
      <w:lvlJc w:val="left"/>
      <w:pPr>
        <w:ind w:left="5040" w:hanging="360"/>
      </w:pPr>
    </w:lvl>
    <w:lvl w:ilvl="7" w:tplc="E12E3668">
      <w:start w:val="1"/>
      <w:numFmt w:val="lowerLetter"/>
      <w:lvlText w:val="%8."/>
      <w:lvlJc w:val="left"/>
      <w:pPr>
        <w:ind w:left="5760" w:hanging="360"/>
      </w:pPr>
    </w:lvl>
    <w:lvl w:ilvl="8" w:tplc="B1524BD6">
      <w:start w:val="1"/>
      <w:numFmt w:val="lowerRoman"/>
      <w:lvlText w:val="%9."/>
      <w:lvlJc w:val="right"/>
      <w:pPr>
        <w:ind w:left="6480" w:hanging="180"/>
      </w:pPr>
    </w:lvl>
  </w:abstractNum>
  <w:abstractNum w:abstractNumId="1">
    <w:nsid w:val="54230C94"/>
    <w:multiLevelType w:val="hybridMultilevel"/>
    <w:tmpl w:val="5388066A"/>
    <w:lvl w:ilvl="0" w:tplc="52D2BD9A">
      <w:start w:val="1"/>
      <w:numFmt w:val="upperLetter"/>
      <w:lvlText w:val="%1."/>
      <w:lvlJc w:val="left"/>
      <w:pPr>
        <w:ind w:left="1068" w:hanging="360"/>
      </w:pPr>
    </w:lvl>
    <w:lvl w:ilvl="1" w:tplc="4588D8CE">
      <w:start w:val="1"/>
      <w:numFmt w:val="lowerLetter"/>
      <w:lvlText w:val="%2."/>
      <w:lvlJc w:val="left"/>
      <w:pPr>
        <w:ind w:left="1788" w:hanging="360"/>
      </w:pPr>
    </w:lvl>
    <w:lvl w:ilvl="2" w:tplc="0720DA4A">
      <w:start w:val="1"/>
      <w:numFmt w:val="lowerRoman"/>
      <w:lvlText w:val="%3."/>
      <w:lvlJc w:val="right"/>
      <w:pPr>
        <w:ind w:left="2508" w:hanging="180"/>
      </w:pPr>
    </w:lvl>
    <w:lvl w:ilvl="3" w:tplc="D938B498">
      <w:start w:val="1"/>
      <w:numFmt w:val="decimal"/>
      <w:lvlText w:val="%4."/>
      <w:lvlJc w:val="left"/>
      <w:pPr>
        <w:ind w:left="3228" w:hanging="360"/>
      </w:pPr>
    </w:lvl>
    <w:lvl w:ilvl="4" w:tplc="CF8EF1CC">
      <w:start w:val="1"/>
      <w:numFmt w:val="lowerLetter"/>
      <w:lvlText w:val="%5."/>
      <w:lvlJc w:val="left"/>
      <w:pPr>
        <w:ind w:left="3948" w:hanging="360"/>
      </w:pPr>
    </w:lvl>
    <w:lvl w:ilvl="5" w:tplc="BD18E782">
      <w:start w:val="1"/>
      <w:numFmt w:val="lowerRoman"/>
      <w:lvlText w:val="%6."/>
      <w:lvlJc w:val="right"/>
      <w:pPr>
        <w:ind w:left="4668" w:hanging="180"/>
      </w:pPr>
    </w:lvl>
    <w:lvl w:ilvl="6" w:tplc="FF5AE05A">
      <w:start w:val="1"/>
      <w:numFmt w:val="decimal"/>
      <w:lvlText w:val="%7."/>
      <w:lvlJc w:val="left"/>
      <w:pPr>
        <w:ind w:left="5388" w:hanging="360"/>
      </w:pPr>
    </w:lvl>
    <w:lvl w:ilvl="7" w:tplc="7CB0D80C">
      <w:start w:val="1"/>
      <w:numFmt w:val="lowerLetter"/>
      <w:lvlText w:val="%8."/>
      <w:lvlJc w:val="left"/>
      <w:pPr>
        <w:ind w:left="6108" w:hanging="360"/>
      </w:pPr>
    </w:lvl>
    <w:lvl w:ilvl="8" w:tplc="014C3216">
      <w:start w:val="1"/>
      <w:numFmt w:val="lowerRoman"/>
      <w:lvlText w:val="%9."/>
      <w:lvlJc w:val="right"/>
      <w:pPr>
        <w:ind w:left="6828" w:hanging="180"/>
      </w:pPr>
    </w:lvl>
  </w:abstractNum>
  <w:abstractNum w:abstractNumId="2">
    <w:nsid w:val="606A2021"/>
    <w:multiLevelType w:val="hybridMultilevel"/>
    <w:tmpl w:val="82C67508"/>
    <w:lvl w:ilvl="0" w:tplc="2F22B93A">
      <w:start w:val="1"/>
      <w:numFmt w:val="bullet"/>
      <w:lvlText w:val=""/>
      <w:lvlJc w:val="left"/>
      <w:pPr>
        <w:ind w:left="720" w:hanging="360"/>
      </w:pPr>
      <w:rPr>
        <w:rFonts w:ascii="Symbol" w:hAnsi="Symbol" w:hint="default"/>
      </w:rPr>
    </w:lvl>
    <w:lvl w:ilvl="1" w:tplc="5824E622">
      <w:start w:val="1"/>
      <w:numFmt w:val="bullet"/>
      <w:lvlText w:val="o"/>
      <w:lvlJc w:val="left"/>
      <w:pPr>
        <w:ind w:left="1440" w:hanging="360"/>
      </w:pPr>
      <w:rPr>
        <w:rFonts w:ascii="Courier New" w:hAnsi="Courier New" w:hint="default"/>
      </w:rPr>
    </w:lvl>
    <w:lvl w:ilvl="2" w:tplc="500AED92">
      <w:start w:val="1"/>
      <w:numFmt w:val="bullet"/>
      <w:lvlText w:val=""/>
      <w:lvlJc w:val="left"/>
      <w:pPr>
        <w:ind w:left="2160" w:hanging="360"/>
      </w:pPr>
      <w:rPr>
        <w:rFonts w:ascii="Wingdings" w:hAnsi="Wingdings" w:hint="default"/>
      </w:rPr>
    </w:lvl>
    <w:lvl w:ilvl="3" w:tplc="BF4EAC90">
      <w:start w:val="1"/>
      <w:numFmt w:val="bullet"/>
      <w:lvlText w:val=""/>
      <w:lvlJc w:val="left"/>
      <w:pPr>
        <w:ind w:left="2880" w:hanging="360"/>
      </w:pPr>
      <w:rPr>
        <w:rFonts w:ascii="Symbol" w:hAnsi="Symbol" w:hint="default"/>
      </w:rPr>
    </w:lvl>
    <w:lvl w:ilvl="4" w:tplc="8AFA2686">
      <w:start w:val="1"/>
      <w:numFmt w:val="bullet"/>
      <w:lvlText w:val="o"/>
      <w:lvlJc w:val="left"/>
      <w:pPr>
        <w:ind w:left="3600" w:hanging="360"/>
      </w:pPr>
      <w:rPr>
        <w:rFonts w:ascii="Courier New" w:hAnsi="Courier New" w:hint="default"/>
      </w:rPr>
    </w:lvl>
    <w:lvl w:ilvl="5" w:tplc="39F257C6">
      <w:start w:val="1"/>
      <w:numFmt w:val="bullet"/>
      <w:lvlText w:val=""/>
      <w:lvlJc w:val="left"/>
      <w:pPr>
        <w:ind w:left="4320" w:hanging="360"/>
      </w:pPr>
      <w:rPr>
        <w:rFonts w:ascii="Wingdings" w:hAnsi="Wingdings" w:hint="default"/>
      </w:rPr>
    </w:lvl>
    <w:lvl w:ilvl="6" w:tplc="B45471EC">
      <w:start w:val="1"/>
      <w:numFmt w:val="bullet"/>
      <w:lvlText w:val=""/>
      <w:lvlJc w:val="left"/>
      <w:pPr>
        <w:ind w:left="5040" w:hanging="360"/>
      </w:pPr>
      <w:rPr>
        <w:rFonts w:ascii="Symbol" w:hAnsi="Symbol" w:hint="default"/>
      </w:rPr>
    </w:lvl>
    <w:lvl w:ilvl="7" w:tplc="FAE26BDC">
      <w:start w:val="1"/>
      <w:numFmt w:val="bullet"/>
      <w:lvlText w:val="o"/>
      <w:lvlJc w:val="left"/>
      <w:pPr>
        <w:ind w:left="5760" w:hanging="360"/>
      </w:pPr>
      <w:rPr>
        <w:rFonts w:ascii="Courier New" w:hAnsi="Courier New" w:hint="default"/>
      </w:rPr>
    </w:lvl>
    <w:lvl w:ilvl="8" w:tplc="65F2673A">
      <w:start w:val="1"/>
      <w:numFmt w:val="bullet"/>
      <w:lvlText w:val=""/>
      <w:lvlJc w:val="left"/>
      <w:pPr>
        <w:ind w:left="6480" w:hanging="360"/>
      </w:pPr>
      <w:rPr>
        <w:rFonts w:ascii="Wingdings" w:hAnsi="Wingdings" w:hint="default"/>
      </w:rPr>
    </w:lvl>
  </w:abstractNum>
  <w:abstractNum w:abstractNumId="3">
    <w:nsid w:val="7A770B8A"/>
    <w:multiLevelType w:val="hybridMultilevel"/>
    <w:tmpl w:val="DF926CD4"/>
    <w:lvl w:ilvl="0" w:tplc="794260D2">
      <w:start w:val="1"/>
      <w:numFmt w:val="upperLetter"/>
      <w:lvlText w:val="%1."/>
      <w:lvlJc w:val="left"/>
      <w:pPr>
        <w:ind w:left="1068" w:hanging="360"/>
      </w:pPr>
    </w:lvl>
    <w:lvl w:ilvl="1" w:tplc="B4909162">
      <w:start w:val="1"/>
      <w:numFmt w:val="lowerLetter"/>
      <w:lvlText w:val="%2."/>
      <w:lvlJc w:val="left"/>
      <w:pPr>
        <w:ind w:left="1788" w:hanging="360"/>
      </w:pPr>
    </w:lvl>
    <w:lvl w:ilvl="2" w:tplc="D988DE7C">
      <w:start w:val="1"/>
      <w:numFmt w:val="lowerRoman"/>
      <w:lvlText w:val="%3."/>
      <w:lvlJc w:val="right"/>
      <w:pPr>
        <w:ind w:left="2508" w:hanging="180"/>
      </w:pPr>
    </w:lvl>
    <w:lvl w:ilvl="3" w:tplc="F1AAA0B8">
      <w:start w:val="1"/>
      <w:numFmt w:val="decimal"/>
      <w:lvlText w:val="%4."/>
      <w:lvlJc w:val="left"/>
      <w:pPr>
        <w:ind w:left="3228" w:hanging="360"/>
      </w:pPr>
    </w:lvl>
    <w:lvl w:ilvl="4" w:tplc="2202E8E4">
      <w:start w:val="1"/>
      <w:numFmt w:val="lowerLetter"/>
      <w:lvlText w:val="%5."/>
      <w:lvlJc w:val="left"/>
      <w:pPr>
        <w:ind w:left="3948" w:hanging="360"/>
      </w:pPr>
    </w:lvl>
    <w:lvl w:ilvl="5" w:tplc="292CD302">
      <w:start w:val="1"/>
      <w:numFmt w:val="lowerRoman"/>
      <w:lvlText w:val="%6."/>
      <w:lvlJc w:val="right"/>
      <w:pPr>
        <w:ind w:left="4668" w:hanging="180"/>
      </w:pPr>
    </w:lvl>
    <w:lvl w:ilvl="6" w:tplc="97AC2262">
      <w:start w:val="1"/>
      <w:numFmt w:val="decimal"/>
      <w:lvlText w:val="%7."/>
      <w:lvlJc w:val="left"/>
      <w:pPr>
        <w:ind w:left="5388" w:hanging="360"/>
      </w:pPr>
    </w:lvl>
    <w:lvl w:ilvl="7" w:tplc="5792D092">
      <w:start w:val="1"/>
      <w:numFmt w:val="lowerLetter"/>
      <w:lvlText w:val="%8."/>
      <w:lvlJc w:val="left"/>
      <w:pPr>
        <w:ind w:left="6108" w:hanging="360"/>
      </w:pPr>
    </w:lvl>
    <w:lvl w:ilvl="8" w:tplc="24C4E586">
      <w:start w:val="1"/>
      <w:numFmt w:val="lowerRoman"/>
      <w:lvlText w:val="%9."/>
      <w:lvlJc w:val="right"/>
      <w:pPr>
        <w:ind w:left="6828" w:hanging="180"/>
      </w:pPr>
    </w:lvl>
  </w:abstractNum>
  <w:abstractNum w:abstractNumId="4">
    <w:nsid w:val="7C5A56CA"/>
    <w:multiLevelType w:val="hybridMultilevel"/>
    <w:tmpl w:val="7876B208"/>
    <w:lvl w:ilvl="0" w:tplc="61C8B8E6">
      <w:start w:val="1"/>
      <w:numFmt w:val="upperLetter"/>
      <w:lvlText w:val="%1."/>
      <w:lvlJc w:val="left"/>
      <w:pPr>
        <w:ind w:left="1068" w:hanging="360"/>
      </w:pPr>
    </w:lvl>
    <w:lvl w:ilvl="1" w:tplc="CBFAD97A">
      <w:start w:val="1"/>
      <w:numFmt w:val="lowerLetter"/>
      <w:lvlText w:val="%2."/>
      <w:lvlJc w:val="left"/>
      <w:pPr>
        <w:ind w:left="1788" w:hanging="360"/>
      </w:pPr>
    </w:lvl>
    <w:lvl w:ilvl="2" w:tplc="C3C4BF04">
      <w:start w:val="1"/>
      <w:numFmt w:val="lowerRoman"/>
      <w:lvlText w:val="%3."/>
      <w:lvlJc w:val="right"/>
      <w:pPr>
        <w:ind w:left="2508" w:hanging="180"/>
      </w:pPr>
    </w:lvl>
    <w:lvl w:ilvl="3" w:tplc="B4300B8A">
      <w:start w:val="1"/>
      <w:numFmt w:val="decimal"/>
      <w:lvlText w:val="%4."/>
      <w:lvlJc w:val="left"/>
      <w:pPr>
        <w:ind w:left="3228" w:hanging="360"/>
      </w:pPr>
    </w:lvl>
    <w:lvl w:ilvl="4" w:tplc="11DEB7DE">
      <w:start w:val="1"/>
      <w:numFmt w:val="lowerLetter"/>
      <w:lvlText w:val="%5."/>
      <w:lvlJc w:val="left"/>
      <w:pPr>
        <w:ind w:left="3948" w:hanging="360"/>
      </w:pPr>
    </w:lvl>
    <w:lvl w:ilvl="5" w:tplc="61DA7A8E">
      <w:start w:val="1"/>
      <w:numFmt w:val="lowerRoman"/>
      <w:lvlText w:val="%6."/>
      <w:lvlJc w:val="right"/>
      <w:pPr>
        <w:ind w:left="4668" w:hanging="180"/>
      </w:pPr>
    </w:lvl>
    <w:lvl w:ilvl="6" w:tplc="3496BFE2">
      <w:start w:val="1"/>
      <w:numFmt w:val="decimal"/>
      <w:lvlText w:val="%7."/>
      <w:lvlJc w:val="left"/>
      <w:pPr>
        <w:ind w:left="5388" w:hanging="360"/>
      </w:pPr>
    </w:lvl>
    <w:lvl w:ilvl="7" w:tplc="ECEA743E">
      <w:start w:val="1"/>
      <w:numFmt w:val="lowerLetter"/>
      <w:lvlText w:val="%8."/>
      <w:lvlJc w:val="left"/>
      <w:pPr>
        <w:ind w:left="6108" w:hanging="360"/>
      </w:pPr>
    </w:lvl>
    <w:lvl w:ilvl="8" w:tplc="0DD60924">
      <w:start w:val="1"/>
      <w:numFmt w:val="lowerRoman"/>
      <w:lvlText w:val="%9."/>
      <w:lvlJc w:val="right"/>
      <w:pPr>
        <w:ind w:left="6828"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10CC1"/>
    <w:rsid w:val="000AA5B2"/>
    <w:rsid w:val="001966E1"/>
    <w:rsid w:val="0029032D"/>
    <w:rsid w:val="007E0939"/>
    <w:rsid w:val="007F1340"/>
    <w:rsid w:val="00A9765C"/>
    <w:rsid w:val="00BC08B6"/>
    <w:rsid w:val="00E16E02"/>
    <w:rsid w:val="00F721FD"/>
    <w:rsid w:val="00FBCF5A"/>
    <w:rsid w:val="0127EAB5"/>
    <w:rsid w:val="01994FF2"/>
    <w:rsid w:val="026C6C0E"/>
    <w:rsid w:val="027D93EB"/>
    <w:rsid w:val="02B0F3A2"/>
    <w:rsid w:val="0330BD04"/>
    <w:rsid w:val="0360A3EF"/>
    <w:rsid w:val="03C66649"/>
    <w:rsid w:val="04125621"/>
    <w:rsid w:val="04AD497D"/>
    <w:rsid w:val="05466DD0"/>
    <w:rsid w:val="05472ED0"/>
    <w:rsid w:val="0643A2C7"/>
    <w:rsid w:val="06DE339C"/>
    <w:rsid w:val="06E41363"/>
    <w:rsid w:val="070E2299"/>
    <w:rsid w:val="071E59E4"/>
    <w:rsid w:val="076265BE"/>
    <w:rsid w:val="076FD8B8"/>
    <w:rsid w:val="0785FE2C"/>
    <w:rsid w:val="078D9300"/>
    <w:rsid w:val="07D70E2F"/>
    <w:rsid w:val="07F17C03"/>
    <w:rsid w:val="07F62D9B"/>
    <w:rsid w:val="08FFA44E"/>
    <w:rsid w:val="090D116E"/>
    <w:rsid w:val="094A3EA5"/>
    <w:rsid w:val="09709832"/>
    <w:rsid w:val="097D0C48"/>
    <w:rsid w:val="0990C204"/>
    <w:rsid w:val="099BE643"/>
    <w:rsid w:val="099FFE88"/>
    <w:rsid w:val="09BCC46C"/>
    <w:rsid w:val="09D1141B"/>
    <w:rsid w:val="09F56075"/>
    <w:rsid w:val="0A24573B"/>
    <w:rsid w:val="0A8E9463"/>
    <w:rsid w:val="0AB12ECF"/>
    <w:rsid w:val="0B7EC57D"/>
    <w:rsid w:val="0B87746E"/>
    <w:rsid w:val="0C2127CE"/>
    <w:rsid w:val="0C38F5C8"/>
    <w:rsid w:val="0C3F5BC3"/>
    <w:rsid w:val="0C480916"/>
    <w:rsid w:val="0C7CBDC7"/>
    <w:rsid w:val="0CA4EAA9"/>
    <w:rsid w:val="0CB00515"/>
    <w:rsid w:val="0D653A30"/>
    <w:rsid w:val="0DA0E107"/>
    <w:rsid w:val="0DA186C6"/>
    <w:rsid w:val="0DAEFD16"/>
    <w:rsid w:val="0E13856D"/>
    <w:rsid w:val="0E63DF06"/>
    <w:rsid w:val="0E9BA24B"/>
    <w:rsid w:val="0EF7C85E"/>
    <w:rsid w:val="0F43781E"/>
    <w:rsid w:val="0F740842"/>
    <w:rsid w:val="0FA35B19"/>
    <w:rsid w:val="10C239F5"/>
    <w:rsid w:val="10D97454"/>
    <w:rsid w:val="11CE9AAA"/>
    <w:rsid w:val="11D3430D"/>
    <w:rsid w:val="11DC1CAF"/>
    <w:rsid w:val="12049720"/>
    <w:rsid w:val="12757774"/>
    <w:rsid w:val="12946269"/>
    <w:rsid w:val="12EF84F3"/>
    <w:rsid w:val="1353499D"/>
    <w:rsid w:val="135D2A6E"/>
    <w:rsid w:val="136A6B0B"/>
    <w:rsid w:val="139B37BD"/>
    <w:rsid w:val="148CAECB"/>
    <w:rsid w:val="153472B0"/>
    <w:rsid w:val="1586C0A3"/>
    <w:rsid w:val="159E0118"/>
    <w:rsid w:val="15B95D8E"/>
    <w:rsid w:val="15FDD06A"/>
    <w:rsid w:val="1687AAE3"/>
    <w:rsid w:val="16BAB6CD"/>
    <w:rsid w:val="17552DEF"/>
    <w:rsid w:val="17A13F56"/>
    <w:rsid w:val="17C13AE7"/>
    <w:rsid w:val="18AFDA5D"/>
    <w:rsid w:val="18D0445E"/>
    <w:rsid w:val="18D5A89F"/>
    <w:rsid w:val="18D8A8FF"/>
    <w:rsid w:val="190C8CD9"/>
    <w:rsid w:val="193960FC"/>
    <w:rsid w:val="19C83D12"/>
    <w:rsid w:val="19EA6BB2"/>
    <w:rsid w:val="1A295C4E"/>
    <w:rsid w:val="1A2F51B9"/>
    <w:rsid w:val="1A740BF6"/>
    <w:rsid w:val="1A779EEA"/>
    <w:rsid w:val="1ADE0849"/>
    <w:rsid w:val="1B5CDF2E"/>
    <w:rsid w:val="1C3A0B34"/>
    <w:rsid w:val="1D08D211"/>
    <w:rsid w:val="1D5286B8"/>
    <w:rsid w:val="1D543DB5"/>
    <w:rsid w:val="1D58F36A"/>
    <w:rsid w:val="1E145944"/>
    <w:rsid w:val="1E35A6DC"/>
    <w:rsid w:val="1E4FBE17"/>
    <w:rsid w:val="1EB716B3"/>
    <w:rsid w:val="1F44EA23"/>
    <w:rsid w:val="1F67CF95"/>
    <w:rsid w:val="2050DB99"/>
    <w:rsid w:val="205E833D"/>
    <w:rsid w:val="206C71FF"/>
    <w:rsid w:val="2090942C"/>
    <w:rsid w:val="20EE63BA"/>
    <w:rsid w:val="20F00754"/>
    <w:rsid w:val="20FFFE6C"/>
    <w:rsid w:val="2112372C"/>
    <w:rsid w:val="21C4BA0B"/>
    <w:rsid w:val="21E83B6A"/>
    <w:rsid w:val="2350CB99"/>
    <w:rsid w:val="23A245F3"/>
    <w:rsid w:val="23A3B6ED"/>
    <w:rsid w:val="23C99D37"/>
    <w:rsid w:val="2402B1B9"/>
    <w:rsid w:val="2423492C"/>
    <w:rsid w:val="245F925E"/>
    <w:rsid w:val="246984C1"/>
    <w:rsid w:val="24F0E8B0"/>
    <w:rsid w:val="250C1E39"/>
    <w:rsid w:val="252A72E2"/>
    <w:rsid w:val="252AAE73"/>
    <w:rsid w:val="255C6EF3"/>
    <w:rsid w:val="25645490"/>
    <w:rsid w:val="25CE65F9"/>
    <w:rsid w:val="25D22564"/>
    <w:rsid w:val="25E54D90"/>
    <w:rsid w:val="2657C842"/>
    <w:rsid w:val="26FAEBFD"/>
    <w:rsid w:val="2708932A"/>
    <w:rsid w:val="274655D2"/>
    <w:rsid w:val="2857624A"/>
    <w:rsid w:val="2868CFF2"/>
    <w:rsid w:val="2883FCA0"/>
    <w:rsid w:val="28AB2613"/>
    <w:rsid w:val="28D0556A"/>
    <w:rsid w:val="28EBCC69"/>
    <w:rsid w:val="28F1E7F4"/>
    <w:rsid w:val="2911A35D"/>
    <w:rsid w:val="297FC726"/>
    <w:rsid w:val="29B02D63"/>
    <w:rsid w:val="2A0ABE23"/>
    <w:rsid w:val="2A46F674"/>
    <w:rsid w:val="2A874F15"/>
    <w:rsid w:val="2AB5EAF5"/>
    <w:rsid w:val="2BBAA30E"/>
    <w:rsid w:val="2BBB491E"/>
    <w:rsid w:val="2BE8D3DE"/>
    <w:rsid w:val="2C23E3B9"/>
    <w:rsid w:val="2C3AD1AA"/>
    <w:rsid w:val="2CECA77D"/>
    <w:rsid w:val="2D72D9F5"/>
    <w:rsid w:val="2D89828F"/>
    <w:rsid w:val="2D927EBD"/>
    <w:rsid w:val="2DBE812B"/>
    <w:rsid w:val="2DFF7B97"/>
    <w:rsid w:val="2E075E78"/>
    <w:rsid w:val="2E46CC38"/>
    <w:rsid w:val="2E4BA536"/>
    <w:rsid w:val="2E6E3036"/>
    <w:rsid w:val="2E8A6DA0"/>
    <w:rsid w:val="2E9DB41C"/>
    <w:rsid w:val="2EA4D423"/>
    <w:rsid w:val="2EA67886"/>
    <w:rsid w:val="2F3BCCD7"/>
    <w:rsid w:val="3038A8E3"/>
    <w:rsid w:val="309061DA"/>
    <w:rsid w:val="30A5D6BC"/>
    <w:rsid w:val="30C3EA4E"/>
    <w:rsid w:val="30F57535"/>
    <w:rsid w:val="31338D1D"/>
    <w:rsid w:val="323E082D"/>
    <w:rsid w:val="32A54D8C"/>
    <w:rsid w:val="32E2F6C0"/>
    <w:rsid w:val="32E9C708"/>
    <w:rsid w:val="3306407E"/>
    <w:rsid w:val="33CC14DB"/>
    <w:rsid w:val="33D0F8A7"/>
    <w:rsid w:val="33D4BBA9"/>
    <w:rsid w:val="3443226A"/>
    <w:rsid w:val="34592FB3"/>
    <w:rsid w:val="345BE820"/>
    <w:rsid w:val="34859769"/>
    <w:rsid w:val="350C1A06"/>
    <w:rsid w:val="352DDD86"/>
    <w:rsid w:val="354394FD"/>
    <w:rsid w:val="3574E986"/>
    <w:rsid w:val="35792A97"/>
    <w:rsid w:val="359A3674"/>
    <w:rsid w:val="35F47FD4"/>
    <w:rsid w:val="3620B64D"/>
    <w:rsid w:val="36283081"/>
    <w:rsid w:val="36612E0B"/>
    <w:rsid w:val="3683CCCC"/>
    <w:rsid w:val="36A682F6"/>
    <w:rsid w:val="36B9630E"/>
    <w:rsid w:val="36EDA75B"/>
    <w:rsid w:val="370588EC"/>
    <w:rsid w:val="375D177E"/>
    <w:rsid w:val="3790CB77"/>
    <w:rsid w:val="37D21F8F"/>
    <w:rsid w:val="386756B6"/>
    <w:rsid w:val="388A781F"/>
    <w:rsid w:val="3899E16E"/>
    <w:rsid w:val="38F9BB4B"/>
    <w:rsid w:val="39410CC1"/>
    <w:rsid w:val="39903779"/>
    <w:rsid w:val="39C797DE"/>
    <w:rsid w:val="39E778AF"/>
    <w:rsid w:val="3A23AE38"/>
    <w:rsid w:val="3AC7F0F7"/>
    <w:rsid w:val="3ADBB090"/>
    <w:rsid w:val="3AE87C3F"/>
    <w:rsid w:val="3BAEA6F8"/>
    <w:rsid w:val="3BBBF153"/>
    <w:rsid w:val="3BC218E1"/>
    <w:rsid w:val="3BDE47E0"/>
    <w:rsid w:val="3BF053C4"/>
    <w:rsid w:val="3CB9494F"/>
    <w:rsid w:val="3CBBD9CF"/>
    <w:rsid w:val="3CCEFA73"/>
    <w:rsid w:val="3D034FAB"/>
    <w:rsid w:val="3D5DE942"/>
    <w:rsid w:val="3E0B9D07"/>
    <w:rsid w:val="3E201D01"/>
    <w:rsid w:val="3E6A9BCF"/>
    <w:rsid w:val="3E915B31"/>
    <w:rsid w:val="3EDBC326"/>
    <w:rsid w:val="3EFCAC38"/>
    <w:rsid w:val="3F592D4B"/>
    <w:rsid w:val="3F5B6112"/>
    <w:rsid w:val="3F7F3AC8"/>
    <w:rsid w:val="3FA0B48B"/>
    <w:rsid w:val="3FE60D00"/>
    <w:rsid w:val="40304FA6"/>
    <w:rsid w:val="403D91D6"/>
    <w:rsid w:val="404B5D0E"/>
    <w:rsid w:val="404E5F43"/>
    <w:rsid w:val="408F7912"/>
    <w:rsid w:val="40B2AD05"/>
    <w:rsid w:val="40B6FF88"/>
    <w:rsid w:val="40D22D0A"/>
    <w:rsid w:val="40D44948"/>
    <w:rsid w:val="410BC64C"/>
    <w:rsid w:val="412D968B"/>
    <w:rsid w:val="41433DC9"/>
    <w:rsid w:val="418C2A5D"/>
    <w:rsid w:val="419F63DC"/>
    <w:rsid w:val="41D10747"/>
    <w:rsid w:val="4237BDD6"/>
    <w:rsid w:val="427E4770"/>
    <w:rsid w:val="42931CEA"/>
    <w:rsid w:val="429DE5FE"/>
    <w:rsid w:val="42A47C5B"/>
    <w:rsid w:val="42D9926A"/>
    <w:rsid w:val="4353E8AE"/>
    <w:rsid w:val="43544A97"/>
    <w:rsid w:val="43837912"/>
    <w:rsid w:val="43B57639"/>
    <w:rsid w:val="43D31BBC"/>
    <w:rsid w:val="446DD963"/>
    <w:rsid w:val="44942C74"/>
    <w:rsid w:val="4549AB3C"/>
    <w:rsid w:val="456D70EF"/>
    <w:rsid w:val="458F7E26"/>
    <w:rsid w:val="45DF2FD4"/>
    <w:rsid w:val="4605FA58"/>
    <w:rsid w:val="46074AEF"/>
    <w:rsid w:val="46E23F3F"/>
    <w:rsid w:val="46E835D1"/>
    <w:rsid w:val="470E8F74"/>
    <w:rsid w:val="4721CD4B"/>
    <w:rsid w:val="4779F869"/>
    <w:rsid w:val="478474E2"/>
    <w:rsid w:val="4875F94C"/>
    <w:rsid w:val="4894D421"/>
    <w:rsid w:val="4943F770"/>
    <w:rsid w:val="494AA125"/>
    <w:rsid w:val="49AA75C1"/>
    <w:rsid w:val="4A56929B"/>
    <w:rsid w:val="4A9E9D9E"/>
    <w:rsid w:val="4AD82305"/>
    <w:rsid w:val="4B1FBF58"/>
    <w:rsid w:val="4B489DAF"/>
    <w:rsid w:val="4B82B322"/>
    <w:rsid w:val="4C4BB080"/>
    <w:rsid w:val="4C85F5F5"/>
    <w:rsid w:val="4CD2077F"/>
    <w:rsid w:val="4CE21683"/>
    <w:rsid w:val="4CF3BA5E"/>
    <w:rsid w:val="4DDE9269"/>
    <w:rsid w:val="4E02B784"/>
    <w:rsid w:val="4E1E1248"/>
    <w:rsid w:val="4E1E1E4B"/>
    <w:rsid w:val="4E40D1A3"/>
    <w:rsid w:val="4E56935C"/>
    <w:rsid w:val="4E8478E9"/>
    <w:rsid w:val="4EA49E3A"/>
    <w:rsid w:val="4EB7E53F"/>
    <w:rsid w:val="4EC88896"/>
    <w:rsid w:val="4F62F46B"/>
    <w:rsid w:val="4FABA832"/>
    <w:rsid w:val="4FAC825D"/>
    <w:rsid w:val="4FBEF15E"/>
    <w:rsid w:val="4FEA7803"/>
    <w:rsid w:val="4FFFD279"/>
    <w:rsid w:val="508F22AF"/>
    <w:rsid w:val="50D2A0B2"/>
    <w:rsid w:val="513F130B"/>
    <w:rsid w:val="51584600"/>
    <w:rsid w:val="517DEE4A"/>
    <w:rsid w:val="51C68FA1"/>
    <w:rsid w:val="5260C907"/>
    <w:rsid w:val="52DAEE04"/>
    <w:rsid w:val="52E46183"/>
    <w:rsid w:val="531EAB6B"/>
    <w:rsid w:val="536ED501"/>
    <w:rsid w:val="53B131A2"/>
    <w:rsid w:val="53C11CDE"/>
    <w:rsid w:val="53D9ACDF"/>
    <w:rsid w:val="54138B59"/>
    <w:rsid w:val="54A5000C"/>
    <w:rsid w:val="54B3D18C"/>
    <w:rsid w:val="5524F42B"/>
    <w:rsid w:val="5549CF42"/>
    <w:rsid w:val="55CE71D0"/>
    <w:rsid w:val="55E835BD"/>
    <w:rsid w:val="56087557"/>
    <w:rsid w:val="562C060D"/>
    <w:rsid w:val="569A2882"/>
    <w:rsid w:val="572C93BA"/>
    <w:rsid w:val="576D54DB"/>
    <w:rsid w:val="5788131D"/>
    <w:rsid w:val="5798BB26"/>
    <w:rsid w:val="57FA2AF0"/>
    <w:rsid w:val="58292471"/>
    <w:rsid w:val="587E71E9"/>
    <w:rsid w:val="58AAC0CC"/>
    <w:rsid w:val="58BAE4D5"/>
    <w:rsid w:val="58E2AB5F"/>
    <w:rsid w:val="5931CF2F"/>
    <w:rsid w:val="59401619"/>
    <w:rsid w:val="59528A78"/>
    <w:rsid w:val="59D09B76"/>
    <w:rsid w:val="59F79786"/>
    <w:rsid w:val="59FCB29F"/>
    <w:rsid w:val="5A220003"/>
    <w:rsid w:val="5A3E5FE5"/>
    <w:rsid w:val="5A7987A2"/>
    <w:rsid w:val="5A9FF175"/>
    <w:rsid w:val="5AD7DCA8"/>
    <w:rsid w:val="5AEEBF3B"/>
    <w:rsid w:val="5B3D72C3"/>
    <w:rsid w:val="5B6CC52E"/>
    <w:rsid w:val="5BBDAEE5"/>
    <w:rsid w:val="5BDADE6F"/>
    <w:rsid w:val="5C0859E2"/>
    <w:rsid w:val="5C8C848B"/>
    <w:rsid w:val="5C9E6147"/>
    <w:rsid w:val="5D36749F"/>
    <w:rsid w:val="5E1A9E76"/>
    <w:rsid w:val="5E1DA0AB"/>
    <w:rsid w:val="5E1E84F9"/>
    <w:rsid w:val="5E5ECE5C"/>
    <w:rsid w:val="5EB69B2C"/>
    <w:rsid w:val="5F127F31"/>
    <w:rsid w:val="5F174BEF"/>
    <w:rsid w:val="5F90C1AA"/>
    <w:rsid w:val="5FB467F2"/>
    <w:rsid w:val="5FB97D07"/>
    <w:rsid w:val="5FE60B70"/>
    <w:rsid w:val="6034702A"/>
    <w:rsid w:val="604CF15B"/>
    <w:rsid w:val="61C78CCD"/>
    <w:rsid w:val="6202B56E"/>
    <w:rsid w:val="6236EFF4"/>
    <w:rsid w:val="624D0847"/>
    <w:rsid w:val="62B21C5C"/>
    <w:rsid w:val="62B89EAA"/>
    <w:rsid w:val="62E0B83D"/>
    <w:rsid w:val="63402A15"/>
    <w:rsid w:val="639CD69D"/>
    <w:rsid w:val="63CBAC64"/>
    <w:rsid w:val="657BD37F"/>
    <w:rsid w:val="66013F7C"/>
    <w:rsid w:val="660570C4"/>
    <w:rsid w:val="660A9D26"/>
    <w:rsid w:val="6638BE77"/>
    <w:rsid w:val="667EA964"/>
    <w:rsid w:val="6681740C"/>
    <w:rsid w:val="6788FD77"/>
    <w:rsid w:val="681A963C"/>
    <w:rsid w:val="6889A06F"/>
    <w:rsid w:val="688DE3AE"/>
    <w:rsid w:val="689F12EF"/>
    <w:rsid w:val="68E6DBD1"/>
    <w:rsid w:val="68F1F474"/>
    <w:rsid w:val="6915878A"/>
    <w:rsid w:val="6916F9DF"/>
    <w:rsid w:val="691FD532"/>
    <w:rsid w:val="696215AA"/>
    <w:rsid w:val="69E106FB"/>
    <w:rsid w:val="6A4348D8"/>
    <w:rsid w:val="6A5E0361"/>
    <w:rsid w:val="6AB157EB"/>
    <w:rsid w:val="6AD13815"/>
    <w:rsid w:val="6B017E43"/>
    <w:rsid w:val="6B0E03C6"/>
    <w:rsid w:val="6B572262"/>
    <w:rsid w:val="6B93FCC3"/>
    <w:rsid w:val="6BAE5D11"/>
    <w:rsid w:val="6C9D1C5F"/>
    <w:rsid w:val="6CA36A2F"/>
    <w:rsid w:val="6D1738B1"/>
    <w:rsid w:val="6D391346"/>
    <w:rsid w:val="6D43F2F9"/>
    <w:rsid w:val="6D70174C"/>
    <w:rsid w:val="6DFA2866"/>
    <w:rsid w:val="6E0BED14"/>
    <w:rsid w:val="6E1FF6A8"/>
    <w:rsid w:val="6E676D30"/>
    <w:rsid w:val="6EB577C7"/>
    <w:rsid w:val="6F0BC4BD"/>
    <w:rsid w:val="6F0E5F0B"/>
    <w:rsid w:val="6F15C8E6"/>
    <w:rsid w:val="6F1B9077"/>
    <w:rsid w:val="702F6A35"/>
    <w:rsid w:val="704176F1"/>
    <w:rsid w:val="708C41B2"/>
    <w:rsid w:val="708F2A85"/>
    <w:rsid w:val="70EB6768"/>
    <w:rsid w:val="7147CC61"/>
    <w:rsid w:val="71624080"/>
    <w:rsid w:val="716FEC7D"/>
    <w:rsid w:val="72270917"/>
    <w:rsid w:val="724052B4"/>
    <w:rsid w:val="727F80A1"/>
    <w:rsid w:val="72C45756"/>
    <w:rsid w:val="72DC352E"/>
    <w:rsid w:val="73036CA1"/>
    <w:rsid w:val="7365CA68"/>
    <w:rsid w:val="73BB39B6"/>
    <w:rsid w:val="73E1D02E"/>
    <w:rsid w:val="741364A3"/>
    <w:rsid w:val="7452F544"/>
    <w:rsid w:val="7491CB22"/>
    <w:rsid w:val="7535B63E"/>
    <w:rsid w:val="755F6C99"/>
    <w:rsid w:val="756C8159"/>
    <w:rsid w:val="757A9E5A"/>
    <w:rsid w:val="75ABAF46"/>
    <w:rsid w:val="76103A7E"/>
    <w:rsid w:val="7637E85A"/>
    <w:rsid w:val="7657B1AC"/>
    <w:rsid w:val="76727F15"/>
    <w:rsid w:val="7787E24F"/>
    <w:rsid w:val="7788AC98"/>
    <w:rsid w:val="778B5AC9"/>
    <w:rsid w:val="7793EA5F"/>
    <w:rsid w:val="77C9BBF5"/>
    <w:rsid w:val="780AE268"/>
    <w:rsid w:val="780B933C"/>
    <w:rsid w:val="78409937"/>
    <w:rsid w:val="78785A54"/>
    <w:rsid w:val="78A7ACBF"/>
    <w:rsid w:val="7A566C42"/>
    <w:rsid w:val="7A6F949F"/>
    <w:rsid w:val="7A9D34A1"/>
    <w:rsid w:val="7B511E38"/>
    <w:rsid w:val="7BD52A80"/>
    <w:rsid w:val="7BDFC9F0"/>
    <w:rsid w:val="7C13F1D7"/>
    <w:rsid w:val="7C847CD8"/>
    <w:rsid w:val="7D0A8AC7"/>
    <w:rsid w:val="7D0EC6E0"/>
    <w:rsid w:val="7D10617D"/>
    <w:rsid w:val="7D3ADBC9"/>
    <w:rsid w:val="7DAF5BB6"/>
    <w:rsid w:val="7EDDF8CA"/>
    <w:rsid w:val="7F2C7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A976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765C"/>
    <w:rPr>
      <w:rFonts w:ascii="Tahoma" w:hAnsi="Tahoma" w:cs="Tahoma"/>
      <w:sz w:val="16"/>
      <w:szCs w:val="16"/>
    </w:rPr>
  </w:style>
  <w:style w:type="character" w:styleId="Numrodeligne">
    <w:name w:val="line number"/>
    <w:basedOn w:val="Policepardfaut"/>
    <w:uiPriority w:val="99"/>
    <w:semiHidden/>
    <w:unhideWhenUsed/>
    <w:rsid w:val="00A97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A976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765C"/>
    <w:rPr>
      <w:rFonts w:ascii="Tahoma" w:hAnsi="Tahoma" w:cs="Tahoma"/>
      <w:sz w:val="16"/>
      <w:szCs w:val="16"/>
    </w:rPr>
  </w:style>
  <w:style w:type="character" w:styleId="Numrodeligne">
    <w:name w:val="line number"/>
    <w:basedOn w:val="Policepardfaut"/>
    <w:uiPriority w:val="99"/>
    <w:semiHidden/>
    <w:unhideWhenUsed/>
    <w:rsid w:val="00A9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revue-ethnologie-francaise-2010-1-page-19.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airn.info/revue-ethnologie-francaise-2010-1-page-19.ht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irn.info/revue-ethnologie-francaise-2010-1-page-19.htm" TargetMode="External"/><Relationship Id="rId11" Type="http://schemas.openxmlformats.org/officeDocument/2006/relationships/hyperlink" Target="https://reporterre.net/Pour-denoncer-la-crise-du-logement-un-ancien-commissariat-de-Paris-est-occupe-par-des" TargetMode="External"/><Relationship Id="rId5" Type="http://schemas.openxmlformats.org/officeDocument/2006/relationships/webSettings" Target="webSettings.xml"/><Relationship Id="rId10" Type="http://schemas.openxmlformats.org/officeDocument/2006/relationships/hyperlink" Target="https://reporterre.net/Le-calvaire-d-une-famille-mal-logee-a-Paris" TargetMode="External"/><Relationship Id="rId4" Type="http://schemas.openxmlformats.org/officeDocument/2006/relationships/settings" Target="settings.xml"/><Relationship Id="rId9" Type="http://schemas.openxmlformats.org/officeDocument/2006/relationships/hyperlink" Target="https://www.cairn.info/revue-ethnologie-francaise-2010-1-page-1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2919</Words>
  <Characters>16055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Michaël Jamann</dc:creator>
  <cp:lastModifiedBy>Hélène</cp:lastModifiedBy>
  <cp:revision>2</cp:revision>
  <dcterms:created xsi:type="dcterms:W3CDTF">2021-10-07T03:24:00Z</dcterms:created>
  <dcterms:modified xsi:type="dcterms:W3CDTF">2021-10-07T03:24:00Z</dcterms:modified>
</cp:coreProperties>
</file>