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24B" w:rsidRDefault="00745BB9">
      <w:pPr>
        <w:rPr>
          <w:i/>
          <w:iCs/>
        </w:rPr>
      </w:pPr>
      <w:bookmarkStart w:id="0" w:name="_GoBack"/>
      <w:bookmarkEnd w:id="0"/>
      <w:r>
        <w:rPr>
          <w:i/>
          <w:iCs/>
        </w:rPr>
        <w:t>Plusieurs lycées</w:t>
      </w:r>
      <w:r w:rsidR="005F7F0F">
        <w:rPr>
          <w:i/>
          <w:iCs/>
        </w:rPr>
        <w:t xml:space="preserve"> de notre académie sont e</w:t>
      </w:r>
      <w:r>
        <w:rPr>
          <w:i/>
          <w:iCs/>
        </w:rPr>
        <w:t xml:space="preserve">ngagés dans la mise en place du </w:t>
      </w:r>
      <w:r w:rsidR="005F7F0F">
        <w:rPr>
          <w:i/>
          <w:iCs/>
        </w:rPr>
        <w:t>"lycée 4.0"</w:t>
      </w:r>
      <w:r>
        <w:rPr>
          <w:i/>
          <w:iCs/>
        </w:rPr>
        <w:t>.</w:t>
      </w:r>
      <w:r w:rsidR="005F7F0F">
        <w:rPr>
          <w:i/>
          <w:iCs/>
        </w:rPr>
        <w:t xml:space="preserve"> </w:t>
      </w:r>
      <w:r>
        <w:rPr>
          <w:i/>
          <w:iCs/>
        </w:rPr>
        <w:t>L</w:t>
      </w:r>
      <w:r w:rsidR="005F7F0F">
        <w:rPr>
          <w:i/>
          <w:iCs/>
        </w:rPr>
        <w:t xml:space="preserve">es lycéens </w:t>
      </w:r>
      <w:r>
        <w:rPr>
          <w:i/>
          <w:iCs/>
        </w:rPr>
        <w:t xml:space="preserve">ont ainsi travaillé </w:t>
      </w:r>
      <w:r w:rsidR="005F7F0F">
        <w:rPr>
          <w:i/>
          <w:iCs/>
        </w:rPr>
        <w:t xml:space="preserve">sur des manuels numériques en remplacement des manuels papier traditionnels. </w:t>
      </w:r>
    </w:p>
    <w:p w:rsidR="00745BB9" w:rsidRDefault="00745BB9">
      <w:pPr>
        <w:rPr>
          <w:i/>
          <w:iCs/>
        </w:rPr>
      </w:pPr>
      <w:r w:rsidRPr="0075724B">
        <w:rPr>
          <w:b/>
          <w:i/>
          <w:iCs/>
        </w:rPr>
        <w:t>Pour l’oral de l’EAF,</w:t>
      </w:r>
      <w:r>
        <w:rPr>
          <w:i/>
          <w:iCs/>
        </w:rPr>
        <w:t xml:space="preserve"> l</w:t>
      </w:r>
      <w:r w:rsidR="005F7F0F">
        <w:rPr>
          <w:i/>
          <w:iCs/>
        </w:rPr>
        <w:t>e choix a été fait, pour préserver l'équit</w:t>
      </w:r>
      <w:r w:rsidR="0075724B">
        <w:rPr>
          <w:i/>
          <w:iCs/>
        </w:rPr>
        <w:t>é et éviter toute situation litigieuse</w:t>
      </w:r>
      <w:r w:rsidR="005F7F0F">
        <w:rPr>
          <w:i/>
          <w:iCs/>
        </w:rPr>
        <w:t xml:space="preserve">, que les candidats issus des lycées 4.0 se présenteront, à l'instar des autres candidats, avec un descriptif élève et l'ensemble des textes étudiés sous format papier. </w:t>
      </w:r>
      <w:r w:rsidR="005F7F0F" w:rsidRPr="0075724B">
        <w:rPr>
          <w:i/>
          <w:iCs/>
          <w:u w:val="single"/>
        </w:rPr>
        <w:t>Pendant les 30 minutes de préparation</w:t>
      </w:r>
      <w:r w:rsidR="005F7F0F" w:rsidRPr="00745BB9">
        <w:rPr>
          <w:i/>
          <w:iCs/>
        </w:rPr>
        <w:t>, ils n'auront pas accès à leur matériel informatique, tablette ou ordinateur portable.</w:t>
      </w:r>
      <w:r w:rsidR="005F7F0F">
        <w:rPr>
          <w:i/>
          <w:iCs/>
        </w:rPr>
        <w:t xml:space="preserve"> </w:t>
      </w:r>
      <w:r>
        <w:rPr>
          <w:i/>
          <w:iCs/>
        </w:rPr>
        <w:t xml:space="preserve">Il n’est pas possible, pour l’heure, de leur offrir un accès </w:t>
      </w:r>
      <w:r w:rsidR="0075724B">
        <w:rPr>
          <w:i/>
          <w:iCs/>
        </w:rPr>
        <w:t xml:space="preserve">sécurisé et fiable </w:t>
      </w:r>
      <w:r>
        <w:rPr>
          <w:i/>
          <w:iCs/>
        </w:rPr>
        <w:t xml:space="preserve">à leur manuel numérique. Si certains candidats parviennent à se procurer le manuel papier correspondant au manuel numérique de la classe, ils pourront en disposer au même titre que les candidats qui ne sont pas affiliés à un lycée 4.0. </w:t>
      </w:r>
    </w:p>
    <w:p w:rsidR="005F7F0F" w:rsidRDefault="005F7F0F">
      <w:r w:rsidRPr="0075724B">
        <w:rPr>
          <w:i/>
          <w:iCs/>
          <w:u w:val="single"/>
        </w:rPr>
        <w:t>Lors de l'exposé</w:t>
      </w:r>
      <w:r>
        <w:rPr>
          <w:i/>
          <w:iCs/>
        </w:rPr>
        <w:t xml:space="preserve">, le recours aux supports numériques est également proscrit. </w:t>
      </w:r>
      <w:r w:rsidRPr="0075724B">
        <w:rPr>
          <w:i/>
          <w:iCs/>
          <w:u w:val="single"/>
        </w:rPr>
        <w:t>En revanche, pendant l'entretien,</w:t>
      </w:r>
      <w:r>
        <w:rPr>
          <w:i/>
          <w:iCs/>
        </w:rPr>
        <w:t xml:space="preserve"> ils peuvent, s'ils le souhaitent, illustrer ou étayer leur propos en montrant des documents sur l'écran de leur ordinateur portable ou de leur tablette</w:t>
      </w:r>
      <w:r w:rsidR="00745BB9">
        <w:rPr>
          <w:i/>
          <w:iCs/>
        </w:rPr>
        <w:t>, qui ne seront allumés qu’à ce moment-là</w:t>
      </w:r>
      <w:r>
        <w:rPr>
          <w:i/>
          <w:iCs/>
        </w:rPr>
        <w:t>. Ces documents auront dû être téléchargés préalablement et ne doivent pas nécessiter une connexion à Internet. Cette possibilité, particulièrement pertinente pour des documents iconographiques, n'a aucun caractère obligatoire et relève du libre choix du candidat.</w:t>
      </w:r>
      <w:r w:rsidR="00745BB9">
        <w:rPr>
          <w:i/>
          <w:iCs/>
        </w:rPr>
        <w:t xml:space="preserve"> Il </w:t>
      </w:r>
      <w:r w:rsidR="0075724B">
        <w:rPr>
          <w:i/>
          <w:iCs/>
        </w:rPr>
        <w:t>lui est également loisible d’imprimer ces documents et de les présenter sous une forme papier.</w:t>
      </w:r>
      <w:r>
        <w:br/>
      </w:r>
    </w:p>
    <w:sectPr w:rsidR="005F7F0F" w:rsidSect="005F7F0F">
      <w:type w:val="continuous"/>
      <w:pgSz w:w="11906" w:h="16838"/>
      <w:pgMar w:top="1418" w:right="1418" w:bottom="1418" w:left="1418" w:header="720" w:footer="720" w:gutter="0"/>
      <w:cols w:space="708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5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F0F"/>
    <w:rsid w:val="0054218F"/>
    <w:rsid w:val="005F7F0F"/>
    <w:rsid w:val="00745BB9"/>
    <w:rsid w:val="0075724B"/>
    <w:rsid w:val="00AE57BA"/>
    <w:rsid w:val="00B43901"/>
    <w:rsid w:val="00D51154"/>
    <w:rsid w:val="00D554BE"/>
    <w:rsid w:val="00D663BF"/>
    <w:rsid w:val="00E779FC"/>
    <w:rsid w:val="00E95989"/>
    <w:rsid w:val="00F0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E7678-C354-4E58-B5FF-5084ED61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semiHidden/>
    <w:unhideWhenUsed/>
    <w:rsid w:val="005F7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STRASBOURG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jgrosset-bourbange</dc:creator>
  <cp:keywords/>
  <dc:description/>
  <cp:lastModifiedBy>Agnes Hugenell</cp:lastModifiedBy>
  <cp:revision>2</cp:revision>
  <dcterms:created xsi:type="dcterms:W3CDTF">2019-06-18T09:02:00Z</dcterms:created>
  <dcterms:modified xsi:type="dcterms:W3CDTF">2019-06-18T09:02:00Z</dcterms:modified>
</cp:coreProperties>
</file>