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1EB" w:rsidRPr="003C15D0" w:rsidRDefault="003C15D0" w:rsidP="00737DE8">
      <w:pPr>
        <w:rPr>
          <w:rFonts w:ascii="Times" w:hAnsi="Times"/>
          <w:i/>
          <w:sz w:val="10"/>
          <w:szCs w:val="10"/>
        </w:rPr>
      </w:pPr>
      <w:r w:rsidRPr="003C15D0">
        <w:rPr>
          <w:rFonts w:ascii="Times" w:hAnsi="Times"/>
          <w:i/>
          <w:sz w:val="10"/>
          <w:szCs w:val="10"/>
        </w:rPr>
        <w:t xml:space="preserve"> </w:t>
      </w:r>
    </w:p>
    <w:p w:rsidR="00310467" w:rsidRDefault="00737DE8" w:rsidP="003C15D0">
      <w:pPr>
        <w:spacing w:line="276" w:lineRule="auto"/>
        <w:jc w:val="center"/>
        <w:rPr>
          <w:rFonts w:ascii="Times" w:hAnsi="Times"/>
          <w:b/>
          <w:sz w:val="28"/>
          <w:szCs w:val="28"/>
        </w:rPr>
      </w:pPr>
      <w:r w:rsidRPr="00737DE8">
        <w:rPr>
          <w:rFonts w:ascii="Times" w:hAnsi="Times"/>
          <w:b/>
          <w:sz w:val="28"/>
          <w:szCs w:val="28"/>
        </w:rPr>
        <w:t>PROGRESSION ANNUELLE FCA</w:t>
      </w:r>
    </w:p>
    <w:p w:rsidR="005D665F" w:rsidRPr="00BF5BB3" w:rsidRDefault="005D665F" w:rsidP="003C15D0">
      <w:pPr>
        <w:spacing w:line="276" w:lineRule="auto"/>
        <w:jc w:val="center"/>
        <w:rPr>
          <w:rFonts w:ascii="Times" w:hAnsi="Times"/>
          <w:b/>
          <w:sz w:val="4"/>
          <w:szCs w:val="4"/>
        </w:rPr>
      </w:pPr>
      <w:r w:rsidRPr="00BF5BB3">
        <w:rPr>
          <w:rFonts w:ascii="Times" w:hAnsi="Times"/>
          <w:b/>
          <w:sz w:val="4"/>
          <w:szCs w:val="4"/>
        </w:rPr>
        <w:t xml:space="preserve"> </w:t>
      </w:r>
      <w:r w:rsidR="00BF5BB3" w:rsidRPr="00BF5BB3">
        <w:rPr>
          <w:rFonts w:ascii="Times" w:hAnsi="Times"/>
          <w:b/>
          <w:sz w:val="4"/>
          <w:szCs w:val="4"/>
        </w:rPr>
        <w:t xml:space="preserve"> </w:t>
      </w:r>
    </w:p>
    <w:p w:rsidR="003C15D0" w:rsidRPr="005D665F" w:rsidRDefault="003C15D0" w:rsidP="003C15D0">
      <w:pPr>
        <w:spacing w:line="276" w:lineRule="auto"/>
        <w:jc w:val="center"/>
        <w:rPr>
          <w:rFonts w:ascii="Times" w:hAnsi="Times"/>
          <w:i/>
          <w:sz w:val="22"/>
          <w:szCs w:val="22"/>
        </w:rPr>
      </w:pPr>
      <w:r w:rsidRPr="005D665F">
        <w:rPr>
          <w:rFonts w:ascii="Times" w:hAnsi="Times"/>
          <w:i/>
          <w:sz w:val="22"/>
          <w:szCs w:val="22"/>
        </w:rPr>
        <w:t>M</w:t>
      </w:r>
      <w:r w:rsidR="005D665F" w:rsidRPr="005D665F">
        <w:rPr>
          <w:rFonts w:ascii="Times" w:hAnsi="Times"/>
          <w:i/>
          <w:sz w:val="22"/>
          <w:szCs w:val="22"/>
        </w:rPr>
        <w:t>anon</w:t>
      </w:r>
      <w:r w:rsidRPr="005D665F">
        <w:rPr>
          <w:rFonts w:ascii="Times" w:hAnsi="Times"/>
          <w:i/>
          <w:sz w:val="22"/>
          <w:szCs w:val="22"/>
        </w:rPr>
        <w:t xml:space="preserve"> Fabricius – 2022-2023</w:t>
      </w:r>
    </w:p>
    <w:p w:rsidR="00737DE8" w:rsidRDefault="00737DE8" w:rsidP="00A0047A">
      <w:pPr>
        <w:pStyle w:val="Sansinterligne"/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7"/>
        <w:gridCol w:w="8158"/>
      </w:tblGrid>
      <w:tr w:rsidR="00737DE8" w:rsidTr="00A0047A">
        <w:trPr>
          <w:trHeight w:val="933"/>
        </w:trPr>
        <w:tc>
          <w:tcPr>
            <w:tcW w:w="10165" w:type="dxa"/>
            <w:gridSpan w:val="2"/>
            <w:shd w:val="clear" w:color="auto" w:fill="FFF2CC" w:themeFill="accent4" w:themeFillTint="33"/>
          </w:tcPr>
          <w:p w:rsidR="00737DE8" w:rsidRPr="004D7D47" w:rsidRDefault="00737DE8" w:rsidP="0070185B">
            <w:pPr>
              <w:shd w:val="clear" w:color="auto" w:fill="FFF7DD"/>
              <w:spacing w:line="276" w:lineRule="auto"/>
              <w:rPr>
                <w:rFonts w:ascii="Times" w:hAnsi="Times"/>
                <w:sz w:val="14"/>
                <w:szCs w:val="14"/>
              </w:rPr>
            </w:pPr>
          </w:p>
          <w:p w:rsidR="00737DE8" w:rsidRPr="004D7D47" w:rsidRDefault="00737DE8" w:rsidP="0070185B">
            <w:pPr>
              <w:shd w:val="clear" w:color="auto" w:fill="FFF7DD"/>
              <w:spacing w:line="276" w:lineRule="auto"/>
              <w:rPr>
                <w:rFonts w:ascii="Times" w:hAnsi="Times"/>
                <w:sz w:val="14"/>
                <w:szCs w:val="14"/>
              </w:rPr>
            </w:pPr>
          </w:p>
          <w:p w:rsidR="00737DE8" w:rsidRDefault="00737DE8" w:rsidP="00737DE8">
            <w:pPr>
              <w:shd w:val="clear" w:color="auto" w:fill="FFF7DD"/>
              <w:spacing w:line="360" w:lineRule="auto"/>
              <w:jc w:val="center"/>
              <w:rPr>
                <w:rFonts w:ascii="Times" w:hAnsi="Times"/>
                <w:b/>
                <w:sz w:val="26"/>
                <w:szCs w:val="26"/>
                <w:u w:val="thick"/>
              </w:rPr>
            </w:pPr>
            <w:r w:rsidRPr="004D7D47">
              <w:rPr>
                <w:rFonts w:ascii="Times" w:hAnsi="Times"/>
                <w:b/>
                <w:sz w:val="26"/>
                <w:szCs w:val="26"/>
                <w:u w:val="thick"/>
              </w:rPr>
              <w:t xml:space="preserve">SÉQUENCE 1 – </w:t>
            </w:r>
            <w:r>
              <w:rPr>
                <w:rFonts w:ascii="Times" w:hAnsi="Times"/>
                <w:b/>
                <w:sz w:val="26"/>
                <w:szCs w:val="26"/>
                <w:u w:val="thick"/>
              </w:rPr>
              <w:t>ACHILLE, UN HÉROS PAS COMME LES AUTRES</w:t>
            </w:r>
            <w:r w:rsidR="00840A42">
              <w:rPr>
                <w:rFonts w:ascii="Times" w:hAnsi="Times"/>
                <w:b/>
                <w:sz w:val="26"/>
                <w:szCs w:val="26"/>
                <w:u w:val="thick"/>
              </w:rPr>
              <w:t> !</w:t>
            </w:r>
          </w:p>
          <w:p w:rsidR="00737DE8" w:rsidRPr="004D7D47" w:rsidRDefault="00737DE8" w:rsidP="0070185B">
            <w:pPr>
              <w:shd w:val="clear" w:color="auto" w:fill="FFF7DD"/>
              <w:spacing w:line="276" w:lineRule="auto"/>
              <w:rPr>
                <w:rFonts w:ascii="Times" w:hAnsi="Times"/>
                <w:b/>
                <w:sz w:val="26"/>
                <w:szCs w:val="26"/>
                <w:u w:val="thick"/>
              </w:rPr>
            </w:pPr>
          </w:p>
        </w:tc>
      </w:tr>
      <w:tr w:rsidR="00737DE8" w:rsidTr="00CA7698">
        <w:trPr>
          <w:trHeight w:val="1996"/>
        </w:trPr>
        <w:tc>
          <w:tcPr>
            <w:tcW w:w="10165" w:type="dxa"/>
            <w:gridSpan w:val="2"/>
          </w:tcPr>
          <w:p w:rsidR="00737DE8" w:rsidRDefault="00737DE8" w:rsidP="00737DE8">
            <w:pPr>
              <w:spacing w:line="276" w:lineRule="auto"/>
              <w:ind w:left="367"/>
              <w:jc w:val="both"/>
              <w:rPr>
                <w:rFonts w:ascii="Times" w:hAnsi="Times"/>
                <w:b/>
                <w:sz w:val="22"/>
                <w:szCs w:val="22"/>
              </w:rPr>
            </w:pPr>
          </w:p>
          <w:p w:rsidR="00737DE8" w:rsidRDefault="00737DE8" w:rsidP="00737DE8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" w:hAnsi="Times"/>
                <w:sz w:val="22"/>
                <w:szCs w:val="22"/>
              </w:rPr>
            </w:pPr>
            <w:r w:rsidRPr="004D7D47">
              <w:rPr>
                <w:rFonts w:ascii="Times" w:hAnsi="Times"/>
                <w:sz w:val="22"/>
                <w:szCs w:val="22"/>
              </w:rPr>
              <w:t>Découvrir l’histoire d</w:t>
            </w:r>
            <w:r>
              <w:rPr>
                <w:rFonts w:ascii="Times" w:hAnsi="Times"/>
                <w:sz w:val="22"/>
                <w:szCs w:val="22"/>
              </w:rPr>
              <w:t xml:space="preserve">’Achille </w:t>
            </w:r>
          </w:p>
          <w:p w:rsidR="00737DE8" w:rsidRDefault="00737DE8" w:rsidP="00737DE8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Comprendre pourquoi le français vient du latin</w:t>
            </w:r>
            <w:r w:rsidR="00840A42">
              <w:rPr>
                <w:rFonts w:ascii="Times" w:hAnsi="Times"/>
                <w:sz w:val="22"/>
                <w:szCs w:val="22"/>
              </w:rPr>
              <w:t xml:space="preserve"> et le concept de langue romane</w:t>
            </w:r>
          </w:p>
          <w:p w:rsidR="00737DE8" w:rsidRDefault="00737DE8" w:rsidP="00737DE8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Découvrir l’étymologie des mots de l’école et des noms des disciplines</w:t>
            </w:r>
          </w:p>
          <w:p w:rsidR="00737DE8" w:rsidRDefault="00840A42" w:rsidP="00737DE8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Découvrir et apprendre</w:t>
            </w:r>
            <w:r w:rsidR="00737DE8">
              <w:rPr>
                <w:rFonts w:ascii="Times" w:hAnsi="Times"/>
                <w:sz w:val="22"/>
                <w:szCs w:val="22"/>
              </w:rPr>
              <w:t xml:space="preserve"> des étymons grecs et latins</w:t>
            </w:r>
          </w:p>
          <w:p w:rsidR="00737DE8" w:rsidRPr="00CA7698" w:rsidRDefault="00737DE8" w:rsidP="00CA7698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Travailler la fluence </w:t>
            </w:r>
          </w:p>
        </w:tc>
      </w:tr>
      <w:tr w:rsidR="001C483F" w:rsidTr="00A0047A">
        <w:trPr>
          <w:trHeight w:val="495"/>
        </w:trPr>
        <w:tc>
          <w:tcPr>
            <w:tcW w:w="2007" w:type="dxa"/>
            <w:shd w:val="clear" w:color="auto" w:fill="F9F9F9"/>
          </w:tcPr>
          <w:p w:rsidR="001C483F" w:rsidRPr="00894DB0" w:rsidRDefault="001C483F" w:rsidP="001C483F">
            <w:pPr>
              <w:jc w:val="center"/>
              <w:rPr>
                <w:rFonts w:ascii="Times" w:hAnsi="Times"/>
                <w:b/>
                <w:sz w:val="18"/>
                <w:szCs w:val="18"/>
              </w:rPr>
            </w:pPr>
          </w:p>
          <w:p w:rsidR="001C483F" w:rsidRPr="00737DE8" w:rsidRDefault="001C483F" w:rsidP="001C483F">
            <w:pPr>
              <w:jc w:val="center"/>
              <w:rPr>
                <w:rFonts w:ascii="Times" w:hAnsi="Times"/>
                <w:b/>
                <w:sz w:val="22"/>
                <w:szCs w:val="22"/>
              </w:rPr>
            </w:pPr>
            <w:r w:rsidRPr="00737DE8">
              <w:rPr>
                <w:rFonts w:ascii="Times" w:hAnsi="Times"/>
                <w:b/>
                <w:sz w:val="22"/>
                <w:szCs w:val="22"/>
              </w:rPr>
              <w:t xml:space="preserve">Objet </w:t>
            </w:r>
            <w:r w:rsidRPr="001C483F">
              <w:rPr>
                <w:rFonts w:ascii="Times" w:hAnsi="Times"/>
                <w:b/>
                <w:sz w:val="22"/>
                <w:szCs w:val="22"/>
              </w:rPr>
              <w:t>d’étude</w:t>
            </w:r>
          </w:p>
          <w:p w:rsidR="001C483F" w:rsidRDefault="001C483F" w:rsidP="0070185B">
            <w:pPr>
              <w:pStyle w:val="Paragraphedeliste"/>
              <w:spacing w:line="276" w:lineRule="auto"/>
              <w:jc w:val="both"/>
              <w:rPr>
                <w:rFonts w:ascii="Times" w:hAnsi="Times"/>
                <w:b/>
                <w:sz w:val="22"/>
                <w:szCs w:val="22"/>
              </w:rPr>
            </w:pPr>
          </w:p>
        </w:tc>
        <w:tc>
          <w:tcPr>
            <w:tcW w:w="8155" w:type="dxa"/>
          </w:tcPr>
          <w:p w:rsidR="001C483F" w:rsidRPr="00894DB0" w:rsidRDefault="001C483F" w:rsidP="0070185B">
            <w:pPr>
              <w:pStyle w:val="Paragraphedeliste"/>
              <w:spacing w:line="276" w:lineRule="auto"/>
              <w:jc w:val="both"/>
              <w:rPr>
                <w:rFonts w:ascii="Times" w:hAnsi="Times"/>
                <w:sz w:val="18"/>
                <w:szCs w:val="18"/>
              </w:rPr>
            </w:pPr>
          </w:p>
          <w:p w:rsidR="001C483F" w:rsidRPr="001C483F" w:rsidRDefault="001C483F" w:rsidP="001C483F">
            <w:pPr>
              <w:spacing w:line="276" w:lineRule="auto"/>
              <w:ind w:left="205"/>
              <w:jc w:val="both"/>
              <w:rPr>
                <w:rFonts w:ascii="Times" w:hAnsi="Times"/>
                <w:b/>
                <w:sz w:val="22"/>
                <w:szCs w:val="22"/>
              </w:rPr>
            </w:pPr>
            <w:r w:rsidRPr="001C483F">
              <w:rPr>
                <w:rFonts w:ascii="Times" w:hAnsi="Times"/>
                <w:sz w:val="22"/>
                <w:szCs w:val="22"/>
              </w:rPr>
              <w:t>« Dieux et mortels, des alliés fidèles »</w:t>
            </w:r>
          </w:p>
        </w:tc>
      </w:tr>
      <w:tr w:rsidR="00A0047A" w:rsidTr="00A0047A">
        <w:trPr>
          <w:trHeight w:val="2084"/>
        </w:trPr>
        <w:tc>
          <w:tcPr>
            <w:tcW w:w="2007" w:type="dxa"/>
            <w:shd w:val="clear" w:color="auto" w:fill="F9F9F9"/>
          </w:tcPr>
          <w:p w:rsidR="00737DE8" w:rsidRPr="004D7D47" w:rsidRDefault="00737DE8" w:rsidP="0070185B">
            <w:pPr>
              <w:spacing w:line="276" w:lineRule="auto"/>
              <w:rPr>
                <w:rFonts w:ascii="Times" w:hAnsi="Times"/>
                <w:sz w:val="22"/>
                <w:szCs w:val="22"/>
              </w:rPr>
            </w:pPr>
          </w:p>
          <w:p w:rsidR="00737DE8" w:rsidRDefault="00737DE8" w:rsidP="0070185B">
            <w:pPr>
              <w:spacing w:line="276" w:lineRule="auto"/>
              <w:jc w:val="center"/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>Lecture</w:t>
            </w:r>
          </w:p>
          <w:p w:rsidR="001C483F" w:rsidRPr="004D7D47" w:rsidRDefault="001C483F" w:rsidP="0070185B">
            <w:pPr>
              <w:spacing w:line="276" w:lineRule="auto"/>
              <w:jc w:val="center"/>
              <w:rPr>
                <w:rFonts w:ascii="Times" w:hAnsi="Times"/>
                <w:b/>
                <w:sz w:val="22"/>
                <w:szCs w:val="22"/>
              </w:rPr>
            </w:pPr>
          </w:p>
        </w:tc>
        <w:tc>
          <w:tcPr>
            <w:tcW w:w="8155" w:type="dxa"/>
          </w:tcPr>
          <w:p w:rsidR="00737DE8" w:rsidRDefault="00737DE8" w:rsidP="0070185B">
            <w:pPr>
              <w:spacing w:line="276" w:lineRule="auto"/>
              <w:rPr>
                <w:rFonts w:ascii="Times" w:hAnsi="Times"/>
                <w:sz w:val="22"/>
                <w:szCs w:val="22"/>
              </w:rPr>
            </w:pPr>
          </w:p>
          <w:p w:rsidR="001C483F" w:rsidRDefault="00737DE8" w:rsidP="001C483F">
            <w:pPr>
              <w:spacing w:line="276" w:lineRule="auto"/>
              <w:ind w:left="132"/>
              <w:rPr>
                <w:rFonts w:ascii="Times" w:hAnsi="Times"/>
                <w:sz w:val="21"/>
                <w:szCs w:val="21"/>
              </w:rPr>
            </w:pPr>
            <w:r w:rsidRPr="004D7D47">
              <w:rPr>
                <w:rFonts w:ascii="Times" w:hAnsi="Times"/>
                <w:sz w:val="21"/>
                <w:szCs w:val="21"/>
              </w:rPr>
              <w:t>Lecture suivie d’extraits d</w:t>
            </w:r>
            <w:r>
              <w:rPr>
                <w:rFonts w:ascii="Times" w:hAnsi="Times"/>
                <w:sz w:val="21"/>
                <w:szCs w:val="21"/>
              </w:rPr>
              <w:t>e deux</w:t>
            </w:r>
            <w:r w:rsidRPr="004D7D47">
              <w:rPr>
                <w:rFonts w:ascii="Times" w:hAnsi="Times"/>
                <w:sz w:val="21"/>
                <w:szCs w:val="21"/>
              </w:rPr>
              <w:t xml:space="preserve"> roman</w:t>
            </w:r>
            <w:r>
              <w:rPr>
                <w:rFonts w:ascii="Times" w:hAnsi="Times"/>
                <w:sz w:val="21"/>
                <w:szCs w:val="21"/>
              </w:rPr>
              <w:t>s</w:t>
            </w:r>
            <w:r w:rsidRPr="004D7D47">
              <w:rPr>
                <w:rFonts w:ascii="Times" w:hAnsi="Times"/>
                <w:sz w:val="21"/>
                <w:szCs w:val="21"/>
              </w:rPr>
              <w:t xml:space="preserve"> </w:t>
            </w:r>
            <w:r w:rsidR="001C483F">
              <w:rPr>
                <w:rFonts w:ascii="Times" w:hAnsi="Times"/>
                <w:sz w:val="21"/>
                <w:szCs w:val="21"/>
              </w:rPr>
              <w:t>autour de la figure d’</w:t>
            </w:r>
            <w:r>
              <w:rPr>
                <w:rFonts w:ascii="Times" w:hAnsi="Times"/>
                <w:sz w:val="21"/>
                <w:szCs w:val="21"/>
              </w:rPr>
              <w:t>Achille.</w:t>
            </w:r>
          </w:p>
          <w:p w:rsidR="00A0047A" w:rsidRDefault="00A0047A" w:rsidP="00A0047A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La naissance d’un héros</w:t>
            </w:r>
          </w:p>
          <w:p w:rsidR="00A0047A" w:rsidRDefault="00A0047A" w:rsidP="00A0047A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Une éducation particulière</w:t>
            </w:r>
          </w:p>
          <w:p w:rsidR="00A0047A" w:rsidRDefault="00A0047A" w:rsidP="00A0047A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Un combat de héros</w:t>
            </w:r>
          </w:p>
          <w:p w:rsidR="001C483F" w:rsidRPr="00A0047A" w:rsidRDefault="00A0047A" w:rsidP="00A0047A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Une unique faiblesse</w:t>
            </w:r>
          </w:p>
          <w:p w:rsidR="00A0047A" w:rsidRDefault="00A0047A" w:rsidP="001C483F">
            <w:pPr>
              <w:spacing w:line="276" w:lineRule="auto"/>
              <w:ind w:left="132"/>
              <w:rPr>
                <w:rFonts w:ascii="Times" w:hAnsi="Times"/>
                <w:i/>
                <w:iCs/>
                <w:sz w:val="22"/>
                <w:szCs w:val="22"/>
              </w:rPr>
            </w:pPr>
          </w:p>
          <w:p w:rsidR="00737DE8" w:rsidRPr="00A0047A" w:rsidRDefault="00A0047A" w:rsidP="001C483F">
            <w:pPr>
              <w:spacing w:line="276" w:lineRule="auto"/>
              <w:ind w:left="132"/>
              <w:rPr>
                <w:rFonts w:ascii="Times" w:hAnsi="Times"/>
                <w:sz w:val="22"/>
                <w:szCs w:val="22"/>
              </w:rPr>
            </w:pPr>
            <w:r w:rsidRPr="00A0047A">
              <w:rPr>
                <w:rFonts w:ascii="Times" w:hAnsi="Times"/>
                <w:iCs/>
                <w:sz w:val="22"/>
                <w:szCs w:val="22"/>
              </w:rPr>
              <w:t>Texte complémentaire</w:t>
            </w:r>
            <w:r>
              <w:rPr>
                <w:rFonts w:ascii="Times" w:hAnsi="Times"/>
                <w:iCs/>
                <w:sz w:val="22"/>
                <w:szCs w:val="22"/>
              </w:rPr>
              <w:t xml:space="preserve"> sur la guerre de Troie tiré de </w:t>
            </w:r>
            <w:r w:rsidRPr="00A0047A">
              <w:rPr>
                <w:rFonts w:ascii="Times" w:hAnsi="Times"/>
                <w:i/>
                <w:iCs/>
                <w:sz w:val="22"/>
                <w:szCs w:val="22"/>
              </w:rPr>
              <w:t>Fabuleux dieux et héros grecs</w:t>
            </w:r>
            <w:r>
              <w:rPr>
                <w:rFonts w:ascii="Times" w:hAnsi="Times"/>
                <w:iCs/>
                <w:sz w:val="22"/>
                <w:szCs w:val="22"/>
              </w:rPr>
              <w:t>.</w:t>
            </w:r>
          </w:p>
          <w:p w:rsidR="00737DE8" w:rsidRPr="00AA77D6" w:rsidRDefault="00737DE8" w:rsidP="0070185B">
            <w:pPr>
              <w:spacing w:line="276" w:lineRule="auto"/>
              <w:ind w:left="142"/>
              <w:rPr>
                <w:rFonts w:ascii="Times" w:hAnsi="Times"/>
                <w:sz w:val="22"/>
                <w:szCs w:val="22"/>
              </w:rPr>
            </w:pPr>
          </w:p>
        </w:tc>
      </w:tr>
      <w:tr w:rsidR="001C483F" w:rsidTr="00A0047A">
        <w:trPr>
          <w:trHeight w:val="150"/>
        </w:trPr>
        <w:tc>
          <w:tcPr>
            <w:tcW w:w="2007" w:type="dxa"/>
            <w:shd w:val="clear" w:color="auto" w:fill="F9F9F9"/>
          </w:tcPr>
          <w:p w:rsidR="001C483F" w:rsidRPr="00A0047A" w:rsidRDefault="00A0047A" w:rsidP="0070185B">
            <w:pPr>
              <w:spacing w:line="276" w:lineRule="auto"/>
              <w:jc w:val="center"/>
              <w:rPr>
                <w:rFonts w:ascii="Times" w:hAnsi="Times"/>
                <w:b/>
                <w:sz w:val="12"/>
                <w:szCs w:val="12"/>
              </w:rPr>
            </w:pPr>
            <w:r w:rsidRPr="00A0047A">
              <w:rPr>
                <w:rFonts w:ascii="Times" w:hAnsi="Times"/>
                <w:b/>
                <w:sz w:val="12"/>
                <w:szCs w:val="12"/>
              </w:rPr>
              <w:t xml:space="preserve"> </w:t>
            </w:r>
          </w:p>
          <w:p w:rsidR="001C483F" w:rsidRPr="001C483F" w:rsidRDefault="001C483F" w:rsidP="0070185B">
            <w:pPr>
              <w:spacing w:line="276" w:lineRule="auto"/>
              <w:jc w:val="center"/>
              <w:rPr>
                <w:rFonts w:ascii="Times" w:hAnsi="Times"/>
                <w:b/>
                <w:sz w:val="22"/>
                <w:szCs w:val="22"/>
              </w:rPr>
            </w:pPr>
            <w:r w:rsidRPr="001C483F">
              <w:rPr>
                <w:rFonts w:ascii="Times" w:hAnsi="Times"/>
                <w:b/>
                <w:sz w:val="22"/>
                <w:szCs w:val="22"/>
              </w:rPr>
              <w:t>Fluence</w:t>
            </w:r>
          </w:p>
        </w:tc>
        <w:tc>
          <w:tcPr>
            <w:tcW w:w="8155" w:type="dxa"/>
          </w:tcPr>
          <w:p w:rsidR="001C483F" w:rsidRPr="00A0047A" w:rsidRDefault="00A0047A" w:rsidP="001C483F">
            <w:pPr>
              <w:spacing w:line="276" w:lineRule="auto"/>
              <w:ind w:left="142"/>
              <w:rPr>
                <w:rFonts w:ascii="Times" w:hAnsi="Times"/>
                <w:sz w:val="12"/>
                <w:szCs w:val="12"/>
              </w:rPr>
            </w:pPr>
            <w:r w:rsidRPr="00A0047A">
              <w:rPr>
                <w:rFonts w:ascii="Times" w:hAnsi="Times"/>
                <w:sz w:val="12"/>
                <w:szCs w:val="12"/>
              </w:rPr>
              <w:t xml:space="preserve"> </w:t>
            </w:r>
          </w:p>
          <w:p w:rsidR="001C483F" w:rsidRDefault="00A0047A" w:rsidP="00A0047A">
            <w:pPr>
              <w:spacing w:line="276" w:lineRule="auto"/>
              <w:ind w:left="63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 </w:t>
            </w:r>
            <w:r w:rsidR="001C483F">
              <w:rPr>
                <w:rFonts w:ascii="Times" w:hAnsi="Times"/>
                <w:sz w:val="22"/>
                <w:szCs w:val="22"/>
              </w:rPr>
              <w:t xml:space="preserve">Entraînement à la fluence sur </w:t>
            </w:r>
            <w:r w:rsidR="00CA7698">
              <w:rPr>
                <w:rFonts w:ascii="Times" w:hAnsi="Times"/>
                <w:sz w:val="22"/>
                <w:szCs w:val="22"/>
              </w:rPr>
              <w:t xml:space="preserve">un extrait de </w:t>
            </w:r>
            <w:r w:rsidR="00CA7698" w:rsidRPr="00A0047A">
              <w:rPr>
                <w:rFonts w:ascii="Times" w:hAnsi="Times"/>
                <w:i/>
                <w:iCs/>
                <w:sz w:val="22"/>
                <w:szCs w:val="22"/>
              </w:rPr>
              <w:t>Fabuleux dieux et héros grecs</w:t>
            </w:r>
            <w:r w:rsidR="00CA7698">
              <w:rPr>
                <w:rFonts w:ascii="Times" w:hAnsi="Times"/>
                <w:iCs/>
                <w:sz w:val="22"/>
                <w:szCs w:val="22"/>
              </w:rPr>
              <w:t>.</w:t>
            </w:r>
          </w:p>
          <w:p w:rsidR="001C483F" w:rsidRPr="00A0047A" w:rsidRDefault="00A0047A" w:rsidP="0070185B">
            <w:pPr>
              <w:spacing w:line="276" w:lineRule="auto"/>
              <w:ind w:left="142"/>
              <w:rPr>
                <w:rFonts w:ascii="Times" w:hAnsi="Times"/>
                <w:sz w:val="12"/>
                <w:szCs w:val="12"/>
              </w:rPr>
            </w:pPr>
            <w:r w:rsidRPr="00A0047A">
              <w:rPr>
                <w:rFonts w:ascii="Times" w:hAnsi="Times"/>
                <w:sz w:val="12"/>
                <w:szCs w:val="12"/>
              </w:rPr>
              <w:t xml:space="preserve"> </w:t>
            </w:r>
          </w:p>
        </w:tc>
      </w:tr>
      <w:tr w:rsidR="00A0047A" w:rsidTr="00A0047A">
        <w:trPr>
          <w:trHeight w:val="1272"/>
        </w:trPr>
        <w:tc>
          <w:tcPr>
            <w:tcW w:w="2007" w:type="dxa"/>
            <w:shd w:val="clear" w:color="auto" w:fill="F9F9F9"/>
          </w:tcPr>
          <w:p w:rsidR="00737DE8" w:rsidRDefault="00737DE8" w:rsidP="0070185B">
            <w:pPr>
              <w:spacing w:line="276" w:lineRule="auto"/>
              <w:jc w:val="center"/>
              <w:rPr>
                <w:rFonts w:ascii="Times" w:hAnsi="Times"/>
                <w:b/>
                <w:sz w:val="22"/>
                <w:szCs w:val="22"/>
              </w:rPr>
            </w:pPr>
          </w:p>
          <w:p w:rsidR="00737DE8" w:rsidRDefault="00737DE8" w:rsidP="0070185B">
            <w:pPr>
              <w:spacing w:line="276" w:lineRule="auto"/>
              <w:jc w:val="center"/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>Axe culturel</w:t>
            </w:r>
          </w:p>
          <w:p w:rsidR="00737DE8" w:rsidRDefault="00737DE8" w:rsidP="0070185B">
            <w:pPr>
              <w:spacing w:line="276" w:lineRule="auto"/>
              <w:jc w:val="center"/>
              <w:rPr>
                <w:rFonts w:ascii="Times" w:hAnsi="Times"/>
                <w:b/>
                <w:sz w:val="22"/>
                <w:szCs w:val="22"/>
              </w:rPr>
            </w:pPr>
          </w:p>
          <w:p w:rsidR="00737DE8" w:rsidRPr="00AA77D6" w:rsidRDefault="00737DE8" w:rsidP="0070185B">
            <w:pPr>
              <w:spacing w:line="276" w:lineRule="auto"/>
              <w:rPr>
                <w:rFonts w:ascii="Times" w:hAnsi="Times"/>
                <w:b/>
                <w:sz w:val="20"/>
                <w:szCs w:val="20"/>
              </w:rPr>
            </w:pPr>
          </w:p>
        </w:tc>
        <w:tc>
          <w:tcPr>
            <w:tcW w:w="8155" w:type="dxa"/>
          </w:tcPr>
          <w:p w:rsidR="00737DE8" w:rsidRDefault="00737DE8" w:rsidP="0070185B">
            <w:pPr>
              <w:spacing w:line="276" w:lineRule="auto"/>
              <w:rPr>
                <w:rFonts w:ascii="Times" w:hAnsi="Times"/>
                <w:sz w:val="22"/>
                <w:szCs w:val="22"/>
              </w:rPr>
            </w:pPr>
          </w:p>
          <w:p w:rsidR="00737DE8" w:rsidRDefault="00737DE8" w:rsidP="00737DE8">
            <w:pPr>
              <w:pStyle w:val="Paragraphedeliste"/>
              <w:numPr>
                <w:ilvl w:val="0"/>
                <w:numId w:val="4"/>
              </w:numPr>
              <w:spacing w:line="276" w:lineRule="auto"/>
              <w:ind w:left="557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Le destin d’Achille</w:t>
            </w:r>
          </w:p>
          <w:p w:rsidR="00737DE8" w:rsidRDefault="00737DE8" w:rsidP="00737DE8">
            <w:pPr>
              <w:pStyle w:val="Paragraphedeliste"/>
              <w:numPr>
                <w:ilvl w:val="0"/>
                <w:numId w:val="4"/>
              </w:numPr>
              <w:spacing w:line="276" w:lineRule="auto"/>
              <w:ind w:left="557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Le centaure Chiron</w:t>
            </w:r>
          </w:p>
          <w:p w:rsidR="00737DE8" w:rsidRDefault="00737DE8" w:rsidP="00737DE8">
            <w:pPr>
              <w:pStyle w:val="Paragraphedeliste"/>
              <w:numPr>
                <w:ilvl w:val="0"/>
                <w:numId w:val="4"/>
              </w:numPr>
              <w:spacing w:line="276" w:lineRule="auto"/>
              <w:ind w:left="557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La guerre de Troie</w:t>
            </w:r>
          </w:p>
          <w:p w:rsidR="00737DE8" w:rsidRPr="00894DB0" w:rsidRDefault="00A0047A" w:rsidP="0070185B">
            <w:pPr>
              <w:spacing w:line="276" w:lineRule="auto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A0047A" w:rsidTr="00A0047A">
        <w:trPr>
          <w:trHeight w:val="1374"/>
        </w:trPr>
        <w:tc>
          <w:tcPr>
            <w:tcW w:w="2007" w:type="dxa"/>
            <w:shd w:val="clear" w:color="auto" w:fill="F9F9F9"/>
          </w:tcPr>
          <w:p w:rsidR="00737DE8" w:rsidRPr="004D7D47" w:rsidRDefault="00737DE8" w:rsidP="0070185B">
            <w:pPr>
              <w:spacing w:line="276" w:lineRule="auto"/>
              <w:rPr>
                <w:rFonts w:ascii="Times" w:hAnsi="Times"/>
                <w:b/>
                <w:sz w:val="22"/>
                <w:szCs w:val="22"/>
              </w:rPr>
            </w:pPr>
          </w:p>
          <w:p w:rsidR="00737DE8" w:rsidRPr="004D7D47" w:rsidRDefault="00737DE8" w:rsidP="0070185B">
            <w:pPr>
              <w:spacing w:line="276" w:lineRule="auto"/>
              <w:jc w:val="center"/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>Axe lexical</w:t>
            </w:r>
          </w:p>
        </w:tc>
        <w:tc>
          <w:tcPr>
            <w:tcW w:w="8155" w:type="dxa"/>
          </w:tcPr>
          <w:p w:rsidR="00737DE8" w:rsidRDefault="00737DE8" w:rsidP="0070185B">
            <w:pPr>
              <w:spacing w:line="276" w:lineRule="auto"/>
              <w:rPr>
                <w:rFonts w:ascii="Times" w:hAnsi="Times"/>
                <w:sz w:val="22"/>
                <w:szCs w:val="22"/>
              </w:rPr>
            </w:pPr>
          </w:p>
          <w:p w:rsidR="00737DE8" w:rsidRDefault="00737DE8" w:rsidP="00737DE8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557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Découvrir pourquoi le français vient du latin</w:t>
            </w:r>
            <w:r w:rsidR="00840A42">
              <w:rPr>
                <w:rFonts w:ascii="Times" w:hAnsi="Times"/>
                <w:sz w:val="22"/>
                <w:szCs w:val="22"/>
              </w:rPr>
              <w:t xml:space="preserve"> et </w:t>
            </w:r>
            <w:r w:rsidR="003C689D">
              <w:rPr>
                <w:rFonts w:ascii="Times" w:hAnsi="Times"/>
                <w:sz w:val="22"/>
                <w:szCs w:val="22"/>
              </w:rPr>
              <w:t>le concept de langue romane</w:t>
            </w:r>
          </w:p>
          <w:p w:rsidR="00737DE8" w:rsidRDefault="00737DE8" w:rsidP="00737DE8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557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Découvrir l’étymologie des mots de l’école et des noms des disciplines</w:t>
            </w:r>
          </w:p>
          <w:p w:rsidR="00737DE8" w:rsidRDefault="001C483F" w:rsidP="00737DE8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557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Découvrir et apprendre</w:t>
            </w:r>
            <w:r w:rsidR="00737DE8">
              <w:rPr>
                <w:rFonts w:ascii="Times" w:hAnsi="Times"/>
                <w:sz w:val="22"/>
                <w:szCs w:val="22"/>
              </w:rPr>
              <w:t xml:space="preserve"> des étymons grecs et latins</w:t>
            </w:r>
          </w:p>
          <w:p w:rsidR="00737DE8" w:rsidRDefault="00D40A15" w:rsidP="00737DE8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557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Apprendre à se servir d’un dictionnaire et d’un dictionnaire étymologique</w:t>
            </w:r>
          </w:p>
          <w:p w:rsidR="00737DE8" w:rsidRDefault="00737DE8" w:rsidP="00737DE8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557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Début de l’apprentissage </w:t>
            </w:r>
            <w:r w:rsidR="00716203">
              <w:rPr>
                <w:rFonts w:ascii="Times" w:hAnsi="Times"/>
                <w:sz w:val="22"/>
                <w:szCs w:val="22"/>
              </w:rPr>
              <w:t>du vocabulaire</w:t>
            </w:r>
          </w:p>
          <w:p w:rsidR="00737DE8" w:rsidRPr="00CC05BB" w:rsidRDefault="00737DE8" w:rsidP="0070185B">
            <w:pPr>
              <w:spacing w:line="276" w:lineRule="auto"/>
              <w:rPr>
                <w:rFonts w:ascii="Times" w:hAnsi="Times"/>
                <w:sz w:val="22"/>
                <w:szCs w:val="22"/>
              </w:rPr>
            </w:pPr>
          </w:p>
        </w:tc>
      </w:tr>
      <w:tr w:rsidR="00737DE8" w:rsidTr="00A0047A">
        <w:trPr>
          <w:trHeight w:val="905"/>
        </w:trPr>
        <w:tc>
          <w:tcPr>
            <w:tcW w:w="2007" w:type="dxa"/>
            <w:shd w:val="clear" w:color="auto" w:fill="F9F9F9"/>
          </w:tcPr>
          <w:p w:rsidR="00737DE8" w:rsidRPr="00A0047A" w:rsidRDefault="00A0047A" w:rsidP="001C483F">
            <w:pPr>
              <w:pStyle w:val="Sansinterligne"/>
              <w:rPr>
                <w:sz w:val="12"/>
                <w:szCs w:val="12"/>
              </w:rPr>
            </w:pPr>
            <w:r w:rsidRPr="00A0047A">
              <w:rPr>
                <w:sz w:val="12"/>
                <w:szCs w:val="12"/>
              </w:rPr>
              <w:t xml:space="preserve"> </w:t>
            </w:r>
          </w:p>
          <w:p w:rsidR="00737DE8" w:rsidRPr="004D7D47" w:rsidRDefault="00737DE8" w:rsidP="00737DE8">
            <w:pPr>
              <w:spacing w:line="276" w:lineRule="auto"/>
              <w:jc w:val="center"/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>Écriture</w:t>
            </w:r>
          </w:p>
        </w:tc>
        <w:tc>
          <w:tcPr>
            <w:tcW w:w="8155" w:type="dxa"/>
          </w:tcPr>
          <w:p w:rsidR="00737DE8" w:rsidRPr="00A0047A" w:rsidRDefault="00A0047A" w:rsidP="001C483F">
            <w:pPr>
              <w:pStyle w:val="Sansinterligne"/>
              <w:rPr>
                <w:sz w:val="12"/>
                <w:szCs w:val="12"/>
              </w:rPr>
            </w:pPr>
            <w:r w:rsidRPr="00A0047A">
              <w:rPr>
                <w:sz w:val="12"/>
                <w:szCs w:val="12"/>
              </w:rPr>
              <w:t xml:space="preserve"> </w:t>
            </w:r>
          </w:p>
          <w:p w:rsidR="00737DE8" w:rsidRDefault="00737DE8" w:rsidP="001C483F">
            <w:pPr>
              <w:spacing w:line="276" w:lineRule="auto"/>
              <w:ind w:left="132" w:right="-19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À leur tour, les élèves imaginent et décrivent un héros ou une héroïne qui aurait un unique point faible, une unique faiblesse...</w:t>
            </w:r>
          </w:p>
          <w:p w:rsidR="001C483F" w:rsidRPr="00A0047A" w:rsidRDefault="00A0047A" w:rsidP="001C483F">
            <w:pPr>
              <w:pStyle w:val="Sansinterligne"/>
              <w:rPr>
                <w:sz w:val="12"/>
                <w:szCs w:val="12"/>
              </w:rPr>
            </w:pPr>
            <w:r w:rsidRPr="00A0047A">
              <w:rPr>
                <w:sz w:val="12"/>
                <w:szCs w:val="12"/>
              </w:rPr>
              <w:t xml:space="preserve"> </w:t>
            </w:r>
          </w:p>
        </w:tc>
      </w:tr>
      <w:tr w:rsidR="00A0047A" w:rsidTr="00A0047A">
        <w:trPr>
          <w:trHeight w:val="1252"/>
        </w:trPr>
        <w:tc>
          <w:tcPr>
            <w:tcW w:w="2007" w:type="dxa"/>
            <w:shd w:val="clear" w:color="auto" w:fill="F9F9F9"/>
          </w:tcPr>
          <w:p w:rsidR="00737DE8" w:rsidRDefault="00737DE8" w:rsidP="0070185B">
            <w:pPr>
              <w:spacing w:line="276" w:lineRule="auto"/>
              <w:rPr>
                <w:rFonts w:ascii="Times" w:hAnsi="Times"/>
                <w:sz w:val="22"/>
                <w:szCs w:val="22"/>
              </w:rPr>
            </w:pPr>
          </w:p>
          <w:p w:rsidR="00737DE8" w:rsidRPr="004D7D47" w:rsidRDefault="00737DE8" w:rsidP="0070185B">
            <w:pPr>
              <w:spacing w:line="276" w:lineRule="auto"/>
              <w:jc w:val="center"/>
              <w:rPr>
                <w:rFonts w:ascii="Times" w:hAnsi="Times"/>
                <w:b/>
                <w:sz w:val="22"/>
                <w:szCs w:val="22"/>
              </w:rPr>
            </w:pPr>
            <w:r w:rsidRPr="004D7D47">
              <w:rPr>
                <w:rFonts w:ascii="Times" w:hAnsi="Times"/>
                <w:b/>
                <w:sz w:val="22"/>
                <w:szCs w:val="22"/>
              </w:rPr>
              <w:t>H</w:t>
            </w:r>
            <w:r>
              <w:rPr>
                <w:rFonts w:ascii="Times" w:hAnsi="Times"/>
                <w:b/>
                <w:sz w:val="22"/>
                <w:szCs w:val="22"/>
              </w:rPr>
              <w:t>istoire de l’art</w:t>
            </w:r>
          </w:p>
        </w:tc>
        <w:tc>
          <w:tcPr>
            <w:tcW w:w="8155" w:type="dxa"/>
          </w:tcPr>
          <w:p w:rsidR="00737DE8" w:rsidRDefault="00737DE8" w:rsidP="0070185B">
            <w:pPr>
              <w:spacing w:line="276" w:lineRule="auto"/>
              <w:rPr>
                <w:rFonts w:ascii="Times" w:hAnsi="Times"/>
                <w:sz w:val="22"/>
                <w:szCs w:val="22"/>
              </w:rPr>
            </w:pPr>
          </w:p>
          <w:p w:rsidR="00737DE8" w:rsidRDefault="00737DE8" w:rsidP="00737DE8">
            <w:pPr>
              <w:pStyle w:val="Paragraphedeliste"/>
              <w:numPr>
                <w:ilvl w:val="0"/>
                <w:numId w:val="5"/>
              </w:numPr>
              <w:spacing w:line="276" w:lineRule="auto"/>
              <w:ind w:left="557"/>
              <w:rPr>
                <w:rFonts w:ascii="Times" w:hAnsi="Times"/>
                <w:i/>
                <w:noProof/>
                <w:sz w:val="22"/>
                <w:szCs w:val="22"/>
              </w:rPr>
            </w:pPr>
            <w:r w:rsidRPr="00AA77D6">
              <w:rPr>
                <w:rFonts w:ascii="Times" w:hAnsi="Times"/>
                <w:i/>
                <w:iCs/>
                <w:noProof/>
                <w:sz w:val="22"/>
                <w:szCs w:val="22"/>
              </w:rPr>
              <w:t>Achille enfant et Chiron</w:t>
            </w:r>
            <w:r>
              <w:rPr>
                <w:rFonts w:ascii="Times" w:hAnsi="Times"/>
                <w:i/>
                <w:iCs/>
                <w:noProof/>
                <w:sz w:val="22"/>
                <w:szCs w:val="22"/>
              </w:rPr>
              <w:t xml:space="preserve">. </w:t>
            </w:r>
            <w:r w:rsidRPr="00AA77D6">
              <w:rPr>
                <w:rFonts w:ascii="Times" w:hAnsi="Times"/>
                <w:noProof/>
                <w:sz w:val="22"/>
                <w:szCs w:val="22"/>
              </w:rPr>
              <w:t>Vase à figure claire, amphore.</w:t>
            </w:r>
            <w:r w:rsidRPr="00AA77D6">
              <w:rPr>
                <w:rFonts w:ascii="Times" w:hAnsi="Times"/>
                <w:i/>
                <w:noProof/>
                <w:sz w:val="22"/>
                <w:szCs w:val="22"/>
              </w:rPr>
              <w:t xml:space="preserve"> </w:t>
            </w:r>
          </w:p>
          <w:p w:rsidR="00737DE8" w:rsidRPr="00AA77D6" w:rsidRDefault="00737DE8" w:rsidP="00737DE8">
            <w:pPr>
              <w:pStyle w:val="Paragraphedeliste"/>
              <w:numPr>
                <w:ilvl w:val="0"/>
                <w:numId w:val="5"/>
              </w:numPr>
              <w:spacing w:line="276" w:lineRule="auto"/>
              <w:ind w:left="557"/>
              <w:rPr>
                <w:rFonts w:ascii="Times" w:hAnsi="Times"/>
                <w:i/>
                <w:noProof/>
                <w:sz w:val="22"/>
                <w:szCs w:val="22"/>
              </w:rPr>
            </w:pPr>
            <w:r w:rsidRPr="00AA77D6">
              <w:rPr>
                <w:rFonts w:ascii="Times" w:hAnsi="Times"/>
                <w:i/>
                <w:iCs/>
                <w:noProof/>
                <w:sz w:val="22"/>
                <w:szCs w:val="22"/>
              </w:rPr>
              <w:t>L’Éducation d’Achille par Chiron</w:t>
            </w:r>
            <w:r w:rsidRPr="00AA77D6">
              <w:rPr>
                <w:rFonts w:ascii="Times" w:hAnsi="Times"/>
                <w:noProof/>
                <w:sz w:val="22"/>
                <w:szCs w:val="22"/>
              </w:rPr>
              <w:t>, Jean Baptiste Regnault, 1782.</w:t>
            </w:r>
          </w:p>
          <w:p w:rsidR="00737DE8" w:rsidRPr="001B2659" w:rsidRDefault="00A0047A" w:rsidP="0070185B">
            <w:pPr>
              <w:pStyle w:val="Paragraphedeliste"/>
              <w:spacing w:line="276" w:lineRule="auto"/>
              <w:ind w:left="557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A0047A" w:rsidTr="00A0047A">
        <w:trPr>
          <w:trHeight w:val="723"/>
        </w:trPr>
        <w:tc>
          <w:tcPr>
            <w:tcW w:w="2007" w:type="dxa"/>
            <w:shd w:val="clear" w:color="auto" w:fill="F9F9F9"/>
          </w:tcPr>
          <w:p w:rsidR="00A0047A" w:rsidRPr="00A0047A" w:rsidRDefault="00A0047A" w:rsidP="00A0047A">
            <w:pPr>
              <w:pStyle w:val="Sansinterligne"/>
              <w:rPr>
                <w:b/>
              </w:rPr>
            </w:pPr>
            <w:r w:rsidRPr="00A0047A">
              <w:rPr>
                <w:b/>
              </w:rPr>
              <w:t xml:space="preserve"> </w:t>
            </w:r>
          </w:p>
          <w:p w:rsidR="00A0047A" w:rsidRPr="00A0047A" w:rsidRDefault="00A0047A" w:rsidP="00A0047A">
            <w:pPr>
              <w:spacing w:line="276" w:lineRule="auto"/>
              <w:jc w:val="center"/>
              <w:rPr>
                <w:rFonts w:ascii="Times" w:hAnsi="Times"/>
                <w:b/>
                <w:sz w:val="22"/>
                <w:szCs w:val="22"/>
              </w:rPr>
            </w:pPr>
            <w:r w:rsidRPr="00A0047A">
              <w:rPr>
                <w:rFonts w:ascii="Times" w:hAnsi="Times"/>
                <w:b/>
                <w:sz w:val="22"/>
                <w:szCs w:val="22"/>
              </w:rPr>
              <w:t>Projet</w:t>
            </w:r>
          </w:p>
        </w:tc>
        <w:tc>
          <w:tcPr>
            <w:tcW w:w="8155" w:type="dxa"/>
          </w:tcPr>
          <w:p w:rsidR="00A0047A" w:rsidRPr="00A0047A" w:rsidRDefault="00A0047A" w:rsidP="00A0047A">
            <w:pPr>
              <w:pStyle w:val="Sansinterligne"/>
              <w:rPr>
                <w:b/>
              </w:rPr>
            </w:pPr>
            <w:r w:rsidRPr="00A0047A">
              <w:rPr>
                <w:b/>
              </w:rPr>
              <w:t xml:space="preserve"> </w:t>
            </w:r>
          </w:p>
          <w:p w:rsidR="00894DB0" w:rsidRDefault="00A0047A" w:rsidP="00A0047A">
            <w:pPr>
              <w:spacing w:line="276" w:lineRule="auto"/>
              <w:ind w:left="63"/>
              <w:jc w:val="center"/>
              <w:rPr>
                <w:rFonts w:ascii="Times" w:hAnsi="Times"/>
                <w:b/>
                <w:sz w:val="22"/>
                <w:szCs w:val="22"/>
              </w:rPr>
            </w:pPr>
            <w:r w:rsidRPr="00A0047A">
              <w:rPr>
                <w:rFonts w:ascii="Times" w:hAnsi="Times"/>
                <w:b/>
                <w:sz w:val="22"/>
                <w:szCs w:val="22"/>
              </w:rPr>
              <w:t xml:space="preserve">Création d’une affiche pour analyser un mot qui vient du grec ou </w:t>
            </w:r>
          </w:p>
          <w:p w:rsidR="00A0047A" w:rsidRPr="00A0047A" w:rsidRDefault="00A0047A" w:rsidP="00A0047A">
            <w:pPr>
              <w:spacing w:line="276" w:lineRule="auto"/>
              <w:ind w:left="63"/>
              <w:jc w:val="center"/>
              <w:rPr>
                <w:rFonts w:ascii="Times" w:hAnsi="Times"/>
                <w:b/>
                <w:sz w:val="22"/>
                <w:szCs w:val="22"/>
              </w:rPr>
            </w:pPr>
            <w:r w:rsidRPr="00A0047A">
              <w:rPr>
                <w:rFonts w:ascii="Times" w:hAnsi="Times"/>
                <w:b/>
                <w:sz w:val="22"/>
                <w:szCs w:val="22"/>
              </w:rPr>
              <w:t>du latin en rapport avec une discipline du collège.</w:t>
            </w:r>
          </w:p>
          <w:p w:rsidR="00A0047A" w:rsidRPr="00A0047A" w:rsidRDefault="00A0047A" w:rsidP="00A0047A">
            <w:pPr>
              <w:spacing w:line="276" w:lineRule="auto"/>
              <w:ind w:left="63"/>
              <w:rPr>
                <w:rFonts w:ascii="Times" w:hAnsi="Times"/>
                <w:b/>
                <w:sz w:val="22"/>
                <w:szCs w:val="22"/>
              </w:rPr>
            </w:pPr>
            <w:r w:rsidRPr="00A0047A">
              <w:rPr>
                <w:rFonts w:ascii="Times" w:hAnsi="Times"/>
                <w:b/>
                <w:sz w:val="22"/>
                <w:szCs w:val="22"/>
              </w:rPr>
              <w:t xml:space="preserve"> </w:t>
            </w:r>
          </w:p>
        </w:tc>
      </w:tr>
    </w:tbl>
    <w:p w:rsidR="00737DE8" w:rsidRDefault="00737DE8" w:rsidP="00737DE8">
      <w:pPr>
        <w:rPr>
          <w:rFonts w:ascii="Times" w:hAnsi="Times"/>
          <w:b/>
        </w:rPr>
      </w:pPr>
    </w:p>
    <w:p w:rsidR="00131F50" w:rsidRDefault="00131F50" w:rsidP="00737DE8">
      <w:pPr>
        <w:rPr>
          <w:rFonts w:ascii="Times" w:hAnsi="Times"/>
          <w:b/>
        </w:rPr>
      </w:pPr>
    </w:p>
    <w:p w:rsidR="00D40A15" w:rsidRDefault="00D40A15" w:rsidP="00737DE8">
      <w:pPr>
        <w:rPr>
          <w:rFonts w:ascii="Times" w:hAnsi="Times"/>
          <w:b/>
        </w:rPr>
      </w:pPr>
    </w:p>
    <w:p w:rsidR="00737DE8" w:rsidRDefault="00737DE8" w:rsidP="00737DE8">
      <w:pPr>
        <w:rPr>
          <w:rFonts w:ascii="Times" w:hAnsi="Times"/>
          <w:b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4"/>
        <w:gridCol w:w="8122"/>
      </w:tblGrid>
      <w:tr w:rsidR="00737DE8" w:rsidTr="0070185B">
        <w:trPr>
          <w:trHeight w:val="1112"/>
        </w:trPr>
        <w:tc>
          <w:tcPr>
            <w:tcW w:w="10126" w:type="dxa"/>
            <w:gridSpan w:val="2"/>
            <w:shd w:val="clear" w:color="auto" w:fill="DEEAF6" w:themeFill="accent5" w:themeFillTint="33"/>
          </w:tcPr>
          <w:p w:rsidR="00737DE8" w:rsidRPr="004D7D47" w:rsidRDefault="00737DE8" w:rsidP="0070185B">
            <w:pPr>
              <w:shd w:val="clear" w:color="auto" w:fill="DEEAF6" w:themeFill="accent5" w:themeFillTint="33"/>
              <w:spacing w:line="276" w:lineRule="auto"/>
              <w:rPr>
                <w:rFonts w:ascii="Times" w:hAnsi="Times"/>
                <w:sz w:val="14"/>
                <w:szCs w:val="14"/>
              </w:rPr>
            </w:pPr>
          </w:p>
          <w:p w:rsidR="00737DE8" w:rsidRPr="004D7D47" w:rsidRDefault="00737DE8" w:rsidP="0070185B">
            <w:pPr>
              <w:shd w:val="clear" w:color="auto" w:fill="DEEAF6" w:themeFill="accent5" w:themeFillTint="33"/>
              <w:spacing w:line="276" w:lineRule="auto"/>
              <w:rPr>
                <w:rFonts w:ascii="Times" w:hAnsi="Times"/>
                <w:sz w:val="14"/>
                <w:szCs w:val="14"/>
              </w:rPr>
            </w:pPr>
          </w:p>
          <w:p w:rsidR="00737DE8" w:rsidRDefault="00737DE8" w:rsidP="0070185B">
            <w:pPr>
              <w:shd w:val="clear" w:color="auto" w:fill="DEEAF6" w:themeFill="accent5" w:themeFillTint="33"/>
              <w:spacing w:line="276" w:lineRule="auto"/>
              <w:jc w:val="center"/>
              <w:rPr>
                <w:rFonts w:ascii="Times" w:hAnsi="Times"/>
                <w:b/>
                <w:sz w:val="26"/>
                <w:szCs w:val="26"/>
                <w:u w:val="thick"/>
              </w:rPr>
            </w:pPr>
            <w:r w:rsidRPr="004D7D47">
              <w:rPr>
                <w:rFonts w:ascii="Times" w:hAnsi="Times"/>
                <w:b/>
                <w:sz w:val="26"/>
                <w:szCs w:val="26"/>
                <w:u w:val="thick"/>
              </w:rPr>
              <w:t xml:space="preserve">SÉQUENCE </w:t>
            </w:r>
            <w:r>
              <w:rPr>
                <w:rFonts w:ascii="Times" w:hAnsi="Times"/>
                <w:b/>
                <w:sz w:val="26"/>
                <w:szCs w:val="26"/>
                <w:u w:val="thick"/>
              </w:rPr>
              <w:t>2</w:t>
            </w:r>
            <w:r w:rsidRPr="004D7D47">
              <w:rPr>
                <w:rFonts w:ascii="Times" w:hAnsi="Times"/>
                <w:b/>
                <w:sz w:val="26"/>
                <w:szCs w:val="26"/>
                <w:u w:val="thick"/>
              </w:rPr>
              <w:t xml:space="preserve"> – </w:t>
            </w:r>
            <w:r>
              <w:rPr>
                <w:rFonts w:ascii="Times" w:hAnsi="Times"/>
                <w:b/>
                <w:sz w:val="26"/>
                <w:szCs w:val="26"/>
                <w:u w:val="thick"/>
              </w:rPr>
              <w:t>LA NAISSANCE DU MONDE ET DES DIEUX</w:t>
            </w:r>
          </w:p>
          <w:p w:rsidR="00737DE8" w:rsidRPr="004D7D47" w:rsidRDefault="00737DE8" w:rsidP="0070185B">
            <w:pPr>
              <w:shd w:val="clear" w:color="auto" w:fill="DEEAF6" w:themeFill="accent5" w:themeFillTint="33"/>
              <w:spacing w:line="276" w:lineRule="auto"/>
              <w:jc w:val="center"/>
              <w:rPr>
                <w:rFonts w:ascii="Times" w:hAnsi="Times"/>
                <w:b/>
                <w:sz w:val="14"/>
                <w:szCs w:val="14"/>
                <w:u w:val="thick"/>
              </w:rPr>
            </w:pPr>
          </w:p>
          <w:p w:rsidR="00737DE8" w:rsidRPr="004D7D47" w:rsidRDefault="00737DE8" w:rsidP="0070185B">
            <w:pPr>
              <w:shd w:val="clear" w:color="auto" w:fill="DEEAF6" w:themeFill="accent5" w:themeFillTint="33"/>
              <w:spacing w:line="276" w:lineRule="auto"/>
              <w:rPr>
                <w:rFonts w:ascii="Times" w:hAnsi="Times"/>
                <w:b/>
                <w:sz w:val="26"/>
                <w:szCs w:val="26"/>
                <w:u w:val="thick"/>
              </w:rPr>
            </w:pPr>
            <w:r>
              <w:rPr>
                <w:rFonts w:ascii="Times" w:hAnsi="Times"/>
                <w:b/>
                <w:sz w:val="26"/>
                <w:szCs w:val="26"/>
                <w:u w:val="thick"/>
              </w:rPr>
              <w:t xml:space="preserve"> </w:t>
            </w:r>
          </w:p>
        </w:tc>
      </w:tr>
      <w:tr w:rsidR="00737DE8" w:rsidTr="00A0047A">
        <w:trPr>
          <w:trHeight w:val="1486"/>
        </w:trPr>
        <w:tc>
          <w:tcPr>
            <w:tcW w:w="10126" w:type="dxa"/>
            <w:gridSpan w:val="2"/>
          </w:tcPr>
          <w:p w:rsidR="00737DE8" w:rsidRDefault="00737DE8" w:rsidP="0070185B">
            <w:pPr>
              <w:pStyle w:val="Paragraphedeliste"/>
              <w:spacing w:line="276" w:lineRule="auto"/>
              <w:jc w:val="both"/>
              <w:rPr>
                <w:rFonts w:ascii="Times" w:hAnsi="Times"/>
                <w:sz w:val="22"/>
                <w:szCs w:val="22"/>
              </w:rPr>
            </w:pPr>
          </w:p>
          <w:p w:rsidR="00737DE8" w:rsidRDefault="00737DE8" w:rsidP="00737DE8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Comprendre l’histoire de la naissance du monde </w:t>
            </w:r>
          </w:p>
          <w:p w:rsidR="00737DE8" w:rsidRDefault="00737DE8" w:rsidP="00737DE8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Découvrir la naissance de plusieurs dieux </w:t>
            </w:r>
          </w:p>
          <w:p w:rsidR="00737DE8" w:rsidRDefault="00737DE8" w:rsidP="00737DE8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Travailler sur </w:t>
            </w:r>
            <w:r w:rsidR="001C483F">
              <w:rPr>
                <w:rFonts w:ascii="Times" w:hAnsi="Times"/>
                <w:sz w:val="22"/>
                <w:szCs w:val="22"/>
              </w:rPr>
              <w:t>la formation des mots et</w:t>
            </w:r>
            <w:r>
              <w:rPr>
                <w:rFonts w:ascii="Times" w:hAnsi="Times"/>
                <w:sz w:val="22"/>
                <w:szCs w:val="22"/>
              </w:rPr>
              <w:t xml:space="preserve"> les familles de mots</w:t>
            </w:r>
          </w:p>
          <w:p w:rsidR="00737DE8" w:rsidRDefault="00737DE8" w:rsidP="00737DE8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Travailler en groupes, réaliser un projet</w:t>
            </w:r>
          </w:p>
          <w:p w:rsidR="00737DE8" w:rsidRPr="004D7D47" w:rsidRDefault="00737DE8" w:rsidP="0070185B">
            <w:pPr>
              <w:pStyle w:val="Paragraphedeliste"/>
              <w:spacing w:line="276" w:lineRule="auto"/>
              <w:jc w:val="both"/>
              <w:rPr>
                <w:rFonts w:ascii="Times" w:hAnsi="Times"/>
                <w:sz w:val="22"/>
                <w:szCs w:val="22"/>
              </w:rPr>
            </w:pPr>
          </w:p>
        </w:tc>
      </w:tr>
      <w:tr w:rsidR="00A0047A" w:rsidTr="00A0047A">
        <w:trPr>
          <w:trHeight w:val="276"/>
        </w:trPr>
        <w:tc>
          <w:tcPr>
            <w:tcW w:w="2004" w:type="dxa"/>
            <w:shd w:val="clear" w:color="auto" w:fill="F9F9F9"/>
          </w:tcPr>
          <w:p w:rsidR="00A0047A" w:rsidRDefault="00A0047A" w:rsidP="00A0047A">
            <w:pPr>
              <w:jc w:val="center"/>
              <w:rPr>
                <w:rFonts w:ascii="Times" w:hAnsi="Times"/>
                <w:b/>
                <w:sz w:val="22"/>
                <w:szCs w:val="22"/>
              </w:rPr>
            </w:pPr>
          </w:p>
          <w:p w:rsidR="00A0047A" w:rsidRPr="00737DE8" w:rsidRDefault="00A0047A" w:rsidP="00A0047A">
            <w:pPr>
              <w:jc w:val="center"/>
              <w:rPr>
                <w:rFonts w:ascii="Times" w:hAnsi="Times"/>
                <w:b/>
                <w:sz w:val="22"/>
                <w:szCs w:val="22"/>
              </w:rPr>
            </w:pPr>
            <w:r w:rsidRPr="00737DE8">
              <w:rPr>
                <w:rFonts w:ascii="Times" w:hAnsi="Times"/>
                <w:b/>
                <w:sz w:val="22"/>
                <w:szCs w:val="22"/>
              </w:rPr>
              <w:t>Objet</w:t>
            </w:r>
            <w:r w:rsidR="00131F50">
              <w:rPr>
                <w:rFonts w:ascii="Times" w:hAnsi="Times"/>
                <w:b/>
                <w:sz w:val="22"/>
                <w:szCs w:val="22"/>
              </w:rPr>
              <w:t>s</w:t>
            </w:r>
            <w:r w:rsidRPr="00737DE8">
              <w:rPr>
                <w:rFonts w:ascii="Times" w:hAnsi="Times"/>
                <w:b/>
                <w:sz w:val="22"/>
                <w:szCs w:val="22"/>
              </w:rPr>
              <w:t xml:space="preserve"> </w:t>
            </w:r>
            <w:r w:rsidRPr="001C483F">
              <w:rPr>
                <w:rFonts w:ascii="Times" w:hAnsi="Times"/>
                <w:b/>
                <w:sz w:val="22"/>
                <w:szCs w:val="22"/>
              </w:rPr>
              <w:t>d’étude</w:t>
            </w:r>
          </w:p>
          <w:p w:rsidR="00A0047A" w:rsidRPr="00A0047A" w:rsidRDefault="00A0047A" w:rsidP="00A0047A">
            <w:pPr>
              <w:spacing w:line="276" w:lineRule="auto"/>
              <w:jc w:val="both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122" w:type="dxa"/>
          </w:tcPr>
          <w:p w:rsidR="00A0047A" w:rsidRPr="00A0047A" w:rsidRDefault="00A0047A" w:rsidP="00A0047A">
            <w:pPr>
              <w:pStyle w:val="Sansinterligne"/>
              <w:rPr>
                <w:sz w:val="20"/>
                <w:szCs w:val="20"/>
              </w:rPr>
            </w:pPr>
            <w:r>
              <w:t xml:space="preserve"> </w:t>
            </w:r>
          </w:p>
          <w:p w:rsidR="00A0047A" w:rsidRPr="00A0047A" w:rsidRDefault="00A0047A" w:rsidP="00A0047A">
            <w:pPr>
              <w:spacing w:line="276" w:lineRule="auto"/>
              <w:ind w:left="221"/>
              <w:jc w:val="both"/>
              <w:rPr>
                <w:rFonts w:ascii="Times" w:hAnsi="Times"/>
                <w:sz w:val="22"/>
                <w:szCs w:val="22"/>
              </w:rPr>
            </w:pPr>
            <w:r w:rsidRPr="00A0047A">
              <w:rPr>
                <w:rFonts w:ascii="Times" w:hAnsi="Times"/>
                <w:sz w:val="22"/>
                <w:szCs w:val="22"/>
              </w:rPr>
              <w:t>« Quand le monde naît... » « Les combats pour la maîtrise du monde »</w:t>
            </w:r>
          </w:p>
        </w:tc>
      </w:tr>
      <w:tr w:rsidR="00737DE8" w:rsidTr="00131F50">
        <w:trPr>
          <w:trHeight w:val="904"/>
        </w:trPr>
        <w:tc>
          <w:tcPr>
            <w:tcW w:w="2004" w:type="dxa"/>
            <w:shd w:val="clear" w:color="auto" w:fill="F9F9F9"/>
          </w:tcPr>
          <w:p w:rsidR="00737DE8" w:rsidRPr="004D7D47" w:rsidRDefault="00737DE8" w:rsidP="0070185B">
            <w:pPr>
              <w:spacing w:line="276" w:lineRule="auto"/>
              <w:rPr>
                <w:rFonts w:ascii="Times" w:hAnsi="Times"/>
                <w:sz w:val="22"/>
                <w:szCs w:val="22"/>
              </w:rPr>
            </w:pPr>
          </w:p>
          <w:p w:rsidR="00737DE8" w:rsidRPr="004D7D47" w:rsidRDefault="00737DE8" w:rsidP="0070185B">
            <w:pPr>
              <w:spacing w:line="276" w:lineRule="auto"/>
              <w:jc w:val="center"/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>Lecture</w:t>
            </w:r>
          </w:p>
        </w:tc>
        <w:tc>
          <w:tcPr>
            <w:tcW w:w="8122" w:type="dxa"/>
          </w:tcPr>
          <w:p w:rsidR="00737DE8" w:rsidRDefault="00737DE8" w:rsidP="0070185B">
            <w:pPr>
              <w:spacing w:line="276" w:lineRule="auto"/>
              <w:rPr>
                <w:rFonts w:ascii="Times" w:hAnsi="Times"/>
                <w:sz w:val="22"/>
                <w:szCs w:val="22"/>
              </w:rPr>
            </w:pPr>
          </w:p>
          <w:p w:rsidR="00737DE8" w:rsidRPr="0071150D" w:rsidRDefault="00737DE8" w:rsidP="0070185B">
            <w:pPr>
              <w:spacing w:line="276" w:lineRule="auto"/>
              <w:ind w:left="284"/>
              <w:jc w:val="both"/>
              <w:rPr>
                <w:rFonts w:ascii="Times" w:hAnsi="Times" w:cs="Calibri"/>
                <w:sz w:val="22"/>
                <w:szCs w:val="22"/>
              </w:rPr>
            </w:pPr>
            <w:r w:rsidRPr="0071150D">
              <w:rPr>
                <w:rFonts w:ascii="Times" w:hAnsi="Times" w:cs="Calibri"/>
                <w:i/>
                <w:sz w:val="22"/>
                <w:szCs w:val="22"/>
              </w:rPr>
              <w:t>Fabuleux dieux et héros grecs</w:t>
            </w:r>
            <w:r w:rsidRPr="0071150D">
              <w:rPr>
                <w:rFonts w:ascii="Times" w:hAnsi="Times" w:cs="Calibri"/>
                <w:sz w:val="22"/>
                <w:szCs w:val="22"/>
              </w:rPr>
              <w:t xml:space="preserve">, </w:t>
            </w:r>
            <w:r>
              <w:rPr>
                <w:rFonts w:ascii="Times" w:hAnsi="Times" w:cs="Calibri"/>
                <w:sz w:val="22"/>
                <w:szCs w:val="22"/>
              </w:rPr>
              <w:t>L’Encyclopédie visuelle, L</w:t>
            </w:r>
            <w:r w:rsidRPr="0071150D">
              <w:rPr>
                <w:rFonts w:ascii="Times" w:hAnsi="Times" w:cs="Calibri"/>
                <w:sz w:val="22"/>
                <w:szCs w:val="22"/>
              </w:rPr>
              <w:t>arousse</w:t>
            </w:r>
            <w:r>
              <w:rPr>
                <w:rFonts w:ascii="Times" w:hAnsi="Times" w:cs="Calibri"/>
                <w:sz w:val="22"/>
                <w:szCs w:val="22"/>
              </w:rPr>
              <w:t>.</w:t>
            </w:r>
          </w:p>
          <w:p w:rsidR="00737DE8" w:rsidRDefault="00737DE8" w:rsidP="0070185B">
            <w:pPr>
              <w:spacing w:line="276" w:lineRule="auto"/>
              <w:ind w:left="284"/>
              <w:jc w:val="both"/>
              <w:rPr>
                <w:rFonts w:ascii="Times" w:hAnsi="Times" w:cs="Calibri"/>
                <w:sz w:val="22"/>
                <w:szCs w:val="22"/>
              </w:rPr>
            </w:pPr>
            <w:r w:rsidRPr="0071150D">
              <w:rPr>
                <w:rFonts w:ascii="Times" w:hAnsi="Times" w:cs="Calibri"/>
                <w:i/>
                <w:sz w:val="22"/>
                <w:szCs w:val="22"/>
              </w:rPr>
              <w:t>Le Feuilleton d’Artémis</w:t>
            </w:r>
            <w:r w:rsidRPr="0071150D">
              <w:rPr>
                <w:rFonts w:ascii="Times" w:hAnsi="Times" w:cs="Calibri"/>
                <w:sz w:val="22"/>
                <w:szCs w:val="22"/>
              </w:rPr>
              <w:t>, Murielle Szac</w:t>
            </w:r>
          </w:p>
          <w:p w:rsidR="00131F50" w:rsidRPr="00AA77D6" w:rsidRDefault="00131F50" w:rsidP="00131F50">
            <w:pPr>
              <w:spacing w:line="276" w:lineRule="auto"/>
              <w:jc w:val="both"/>
              <w:rPr>
                <w:rFonts w:ascii="Times" w:hAnsi="Times"/>
                <w:sz w:val="22"/>
                <w:szCs w:val="22"/>
              </w:rPr>
            </w:pPr>
          </w:p>
        </w:tc>
      </w:tr>
      <w:tr w:rsidR="00131F50" w:rsidTr="00A0047A">
        <w:trPr>
          <w:trHeight w:val="248"/>
        </w:trPr>
        <w:tc>
          <w:tcPr>
            <w:tcW w:w="2004" w:type="dxa"/>
            <w:shd w:val="clear" w:color="auto" w:fill="F9F9F9"/>
          </w:tcPr>
          <w:p w:rsidR="00131F50" w:rsidRPr="00A0047A" w:rsidRDefault="00131F50" w:rsidP="00131F50">
            <w:pPr>
              <w:spacing w:line="276" w:lineRule="auto"/>
              <w:jc w:val="center"/>
              <w:rPr>
                <w:rFonts w:ascii="Times" w:hAnsi="Times"/>
                <w:b/>
                <w:sz w:val="12"/>
                <w:szCs w:val="12"/>
              </w:rPr>
            </w:pPr>
            <w:r w:rsidRPr="00A0047A">
              <w:rPr>
                <w:rFonts w:ascii="Times" w:hAnsi="Times"/>
                <w:b/>
                <w:sz w:val="12"/>
                <w:szCs w:val="12"/>
              </w:rPr>
              <w:t xml:space="preserve"> </w:t>
            </w:r>
          </w:p>
          <w:p w:rsidR="00131F50" w:rsidRPr="001C483F" w:rsidRDefault="00131F50" w:rsidP="00131F50">
            <w:pPr>
              <w:spacing w:line="276" w:lineRule="auto"/>
              <w:jc w:val="center"/>
              <w:rPr>
                <w:rFonts w:ascii="Times" w:hAnsi="Times"/>
                <w:b/>
                <w:sz w:val="22"/>
                <w:szCs w:val="22"/>
              </w:rPr>
            </w:pPr>
            <w:r w:rsidRPr="001C483F">
              <w:rPr>
                <w:rFonts w:ascii="Times" w:hAnsi="Times"/>
                <w:b/>
                <w:sz w:val="22"/>
                <w:szCs w:val="22"/>
              </w:rPr>
              <w:t>Fluence</w:t>
            </w:r>
          </w:p>
        </w:tc>
        <w:tc>
          <w:tcPr>
            <w:tcW w:w="8122" w:type="dxa"/>
          </w:tcPr>
          <w:p w:rsidR="00131F50" w:rsidRPr="00A0047A" w:rsidRDefault="00131F50" w:rsidP="00131F50">
            <w:pPr>
              <w:spacing w:line="276" w:lineRule="auto"/>
              <w:ind w:left="142"/>
              <w:rPr>
                <w:rFonts w:ascii="Times" w:hAnsi="Times"/>
                <w:sz w:val="12"/>
                <w:szCs w:val="12"/>
              </w:rPr>
            </w:pPr>
            <w:r w:rsidRPr="00A0047A">
              <w:rPr>
                <w:rFonts w:ascii="Times" w:hAnsi="Times"/>
                <w:sz w:val="12"/>
                <w:szCs w:val="12"/>
              </w:rPr>
              <w:t xml:space="preserve"> </w:t>
            </w:r>
          </w:p>
          <w:p w:rsidR="00131F50" w:rsidRDefault="00131F50" w:rsidP="00131F50">
            <w:pPr>
              <w:spacing w:line="276" w:lineRule="auto"/>
              <w:ind w:left="221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 Entraînement à la fluence sur l’extrait du </w:t>
            </w:r>
            <w:r w:rsidRPr="00131F50">
              <w:rPr>
                <w:rFonts w:ascii="Times" w:hAnsi="Times"/>
                <w:i/>
                <w:sz w:val="22"/>
                <w:szCs w:val="22"/>
              </w:rPr>
              <w:t>Feuilleton d’Artémis</w:t>
            </w:r>
            <w:r>
              <w:rPr>
                <w:rFonts w:ascii="Times" w:hAnsi="Times"/>
                <w:sz w:val="22"/>
                <w:szCs w:val="22"/>
              </w:rPr>
              <w:t>.</w:t>
            </w:r>
          </w:p>
          <w:p w:rsidR="00131F50" w:rsidRPr="00A0047A" w:rsidRDefault="00131F50" w:rsidP="00131F50">
            <w:pPr>
              <w:spacing w:line="276" w:lineRule="auto"/>
              <w:ind w:left="142"/>
              <w:rPr>
                <w:rFonts w:ascii="Times" w:hAnsi="Times"/>
                <w:sz w:val="12"/>
                <w:szCs w:val="12"/>
              </w:rPr>
            </w:pPr>
            <w:r w:rsidRPr="00A0047A">
              <w:rPr>
                <w:rFonts w:ascii="Times" w:hAnsi="Times"/>
                <w:sz w:val="12"/>
                <w:szCs w:val="12"/>
              </w:rPr>
              <w:t xml:space="preserve"> </w:t>
            </w:r>
          </w:p>
        </w:tc>
      </w:tr>
      <w:tr w:rsidR="00131F50" w:rsidTr="00A0047A">
        <w:trPr>
          <w:trHeight w:val="1272"/>
        </w:trPr>
        <w:tc>
          <w:tcPr>
            <w:tcW w:w="2004" w:type="dxa"/>
            <w:shd w:val="clear" w:color="auto" w:fill="F9F9F9"/>
          </w:tcPr>
          <w:p w:rsidR="00131F50" w:rsidRDefault="00131F50" w:rsidP="00131F50">
            <w:pPr>
              <w:spacing w:line="276" w:lineRule="auto"/>
              <w:jc w:val="center"/>
              <w:rPr>
                <w:rFonts w:ascii="Times" w:hAnsi="Times"/>
                <w:b/>
                <w:sz w:val="22"/>
                <w:szCs w:val="22"/>
              </w:rPr>
            </w:pPr>
          </w:p>
          <w:p w:rsidR="00131F50" w:rsidRDefault="00131F50" w:rsidP="00131F50">
            <w:pPr>
              <w:spacing w:line="276" w:lineRule="auto"/>
              <w:jc w:val="center"/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>Axe culturel</w:t>
            </w:r>
          </w:p>
          <w:p w:rsidR="00131F50" w:rsidRDefault="00131F50" w:rsidP="00131F50">
            <w:pPr>
              <w:spacing w:line="276" w:lineRule="auto"/>
              <w:jc w:val="center"/>
              <w:rPr>
                <w:rFonts w:ascii="Times" w:hAnsi="Times"/>
                <w:b/>
                <w:sz w:val="22"/>
                <w:szCs w:val="22"/>
              </w:rPr>
            </w:pPr>
          </w:p>
          <w:p w:rsidR="00131F50" w:rsidRPr="00AA77D6" w:rsidRDefault="00131F50" w:rsidP="00131F50">
            <w:pPr>
              <w:spacing w:line="276" w:lineRule="auto"/>
              <w:rPr>
                <w:rFonts w:ascii="Times" w:hAnsi="Times"/>
                <w:b/>
                <w:sz w:val="20"/>
                <w:szCs w:val="20"/>
              </w:rPr>
            </w:pPr>
          </w:p>
        </w:tc>
        <w:tc>
          <w:tcPr>
            <w:tcW w:w="8122" w:type="dxa"/>
          </w:tcPr>
          <w:p w:rsidR="00131F50" w:rsidRDefault="00131F50" w:rsidP="00131F50">
            <w:pPr>
              <w:spacing w:line="276" w:lineRule="auto"/>
              <w:rPr>
                <w:rFonts w:ascii="Times" w:hAnsi="Times"/>
                <w:sz w:val="22"/>
                <w:szCs w:val="22"/>
              </w:rPr>
            </w:pPr>
          </w:p>
          <w:p w:rsidR="00131F50" w:rsidRDefault="00131F50" w:rsidP="00131F50">
            <w:pPr>
              <w:pStyle w:val="Paragraphedeliste"/>
              <w:numPr>
                <w:ilvl w:val="0"/>
                <w:numId w:val="4"/>
              </w:numPr>
              <w:spacing w:line="276" w:lineRule="auto"/>
              <w:ind w:left="557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La création du monde, la titanomachie</w:t>
            </w:r>
          </w:p>
          <w:p w:rsidR="00131F50" w:rsidRDefault="00131F50" w:rsidP="00131F50">
            <w:pPr>
              <w:pStyle w:val="Paragraphedeliste"/>
              <w:numPr>
                <w:ilvl w:val="0"/>
                <w:numId w:val="4"/>
              </w:numPr>
              <w:spacing w:line="276" w:lineRule="auto"/>
              <w:ind w:left="557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Les principaux dieux et déesses grecs</w:t>
            </w:r>
          </w:p>
          <w:p w:rsidR="00131F50" w:rsidRDefault="00131F50" w:rsidP="00131F50">
            <w:pPr>
              <w:pStyle w:val="Paragraphedeliste"/>
              <w:numPr>
                <w:ilvl w:val="0"/>
                <w:numId w:val="4"/>
              </w:numPr>
              <w:spacing w:line="276" w:lineRule="auto"/>
              <w:ind w:left="557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La naissance des dieux : Athéna, Apollon et Artémis, Aphrodite</w:t>
            </w:r>
          </w:p>
          <w:p w:rsidR="00131F50" w:rsidRPr="001B2659" w:rsidRDefault="00131F50" w:rsidP="00131F50">
            <w:pPr>
              <w:spacing w:line="276" w:lineRule="auto"/>
              <w:rPr>
                <w:rFonts w:ascii="Times" w:hAnsi="Times"/>
                <w:sz w:val="22"/>
                <w:szCs w:val="22"/>
              </w:rPr>
            </w:pPr>
          </w:p>
        </w:tc>
      </w:tr>
      <w:tr w:rsidR="00131F50" w:rsidTr="00A0047A">
        <w:trPr>
          <w:trHeight w:val="1374"/>
        </w:trPr>
        <w:tc>
          <w:tcPr>
            <w:tcW w:w="2004" w:type="dxa"/>
            <w:shd w:val="clear" w:color="auto" w:fill="F9F9F9"/>
          </w:tcPr>
          <w:p w:rsidR="00131F50" w:rsidRPr="004D7D47" w:rsidRDefault="00131F50" w:rsidP="00131F50">
            <w:pPr>
              <w:spacing w:line="276" w:lineRule="auto"/>
              <w:rPr>
                <w:rFonts w:ascii="Times" w:hAnsi="Times"/>
                <w:b/>
                <w:sz w:val="22"/>
                <w:szCs w:val="22"/>
              </w:rPr>
            </w:pPr>
          </w:p>
          <w:p w:rsidR="00131F50" w:rsidRPr="004D7D47" w:rsidRDefault="00131F50" w:rsidP="00131F50">
            <w:pPr>
              <w:spacing w:line="276" w:lineRule="auto"/>
              <w:jc w:val="center"/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>Axe lexical</w:t>
            </w:r>
          </w:p>
        </w:tc>
        <w:tc>
          <w:tcPr>
            <w:tcW w:w="8122" w:type="dxa"/>
          </w:tcPr>
          <w:p w:rsidR="00131F50" w:rsidRDefault="00131F50" w:rsidP="00131F50">
            <w:pPr>
              <w:spacing w:line="276" w:lineRule="auto"/>
              <w:rPr>
                <w:rFonts w:ascii="Times" w:hAnsi="Times"/>
                <w:sz w:val="22"/>
                <w:szCs w:val="22"/>
              </w:rPr>
            </w:pPr>
          </w:p>
          <w:p w:rsidR="00131F50" w:rsidRDefault="00131F50" w:rsidP="00131F50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557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La formation des mots, les familles de mots</w:t>
            </w:r>
          </w:p>
          <w:p w:rsidR="00131F50" w:rsidRDefault="00131F50" w:rsidP="00131F50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557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Les adverbes en -ment</w:t>
            </w:r>
          </w:p>
          <w:p w:rsidR="00131F50" w:rsidRPr="00A0047A" w:rsidRDefault="00131F50" w:rsidP="00131F50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557"/>
              <w:rPr>
                <w:rFonts w:ascii="Times" w:hAnsi="Times"/>
                <w:sz w:val="22"/>
                <w:szCs w:val="22"/>
              </w:rPr>
            </w:pPr>
            <w:r w:rsidRPr="00A0047A">
              <w:rPr>
                <w:rFonts w:ascii="Times" w:hAnsi="Times"/>
                <w:sz w:val="22"/>
                <w:szCs w:val="22"/>
              </w:rPr>
              <w:t>Poursuite de l’apprentissage du vocabulaire</w:t>
            </w:r>
          </w:p>
          <w:p w:rsidR="00131F50" w:rsidRPr="00CC05BB" w:rsidRDefault="00131F50" w:rsidP="00131F50">
            <w:pPr>
              <w:spacing w:line="276" w:lineRule="auto"/>
              <w:rPr>
                <w:rFonts w:ascii="Times" w:hAnsi="Times"/>
                <w:sz w:val="22"/>
                <w:szCs w:val="22"/>
              </w:rPr>
            </w:pPr>
          </w:p>
        </w:tc>
      </w:tr>
      <w:tr w:rsidR="00131F50" w:rsidTr="00A0047A">
        <w:trPr>
          <w:trHeight w:val="820"/>
        </w:trPr>
        <w:tc>
          <w:tcPr>
            <w:tcW w:w="2004" w:type="dxa"/>
            <w:shd w:val="clear" w:color="auto" w:fill="F9F9F9"/>
          </w:tcPr>
          <w:p w:rsidR="00131F50" w:rsidRDefault="00131F50" w:rsidP="00131F50">
            <w:pPr>
              <w:spacing w:line="276" w:lineRule="auto"/>
              <w:rPr>
                <w:rFonts w:ascii="Times" w:hAnsi="Times"/>
                <w:sz w:val="22"/>
                <w:szCs w:val="22"/>
              </w:rPr>
            </w:pPr>
          </w:p>
          <w:p w:rsidR="00131F50" w:rsidRPr="004D7D47" w:rsidRDefault="00131F50" w:rsidP="00131F50">
            <w:pPr>
              <w:spacing w:line="276" w:lineRule="auto"/>
              <w:jc w:val="center"/>
              <w:rPr>
                <w:rFonts w:ascii="Times" w:hAnsi="Times"/>
                <w:b/>
                <w:sz w:val="22"/>
                <w:szCs w:val="22"/>
              </w:rPr>
            </w:pPr>
            <w:r w:rsidRPr="004D7D47">
              <w:rPr>
                <w:rFonts w:ascii="Times" w:hAnsi="Times"/>
                <w:b/>
                <w:sz w:val="22"/>
                <w:szCs w:val="22"/>
              </w:rPr>
              <w:t>H</w:t>
            </w:r>
            <w:r>
              <w:rPr>
                <w:rFonts w:ascii="Times" w:hAnsi="Times"/>
                <w:b/>
                <w:sz w:val="22"/>
                <w:szCs w:val="22"/>
              </w:rPr>
              <w:t>istoire de l’art</w:t>
            </w:r>
          </w:p>
        </w:tc>
        <w:tc>
          <w:tcPr>
            <w:tcW w:w="8122" w:type="dxa"/>
          </w:tcPr>
          <w:p w:rsidR="00131F50" w:rsidRDefault="00131F50" w:rsidP="00131F50">
            <w:pPr>
              <w:spacing w:line="276" w:lineRule="auto"/>
              <w:rPr>
                <w:rFonts w:ascii="Times" w:hAnsi="Times"/>
                <w:sz w:val="22"/>
                <w:szCs w:val="22"/>
              </w:rPr>
            </w:pPr>
          </w:p>
          <w:p w:rsidR="00131F50" w:rsidRPr="0071150D" w:rsidRDefault="00131F50" w:rsidP="00131F50">
            <w:pPr>
              <w:pStyle w:val="Paragraphedeliste"/>
              <w:numPr>
                <w:ilvl w:val="0"/>
                <w:numId w:val="5"/>
              </w:numPr>
              <w:spacing w:line="276" w:lineRule="auto"/>
              <w:ind w:left="557"/>
              <w:rPr>
                <w:rFonts w:ascii="Times" w:hAnsi="Times"/>
                <w:i/>
                <w:noProof/>
                <w:sz w:val="22"/>
                <w:szCs w:val="22"/>
              </w:rPr>
            </w:pPr>
            <w:r>
              <w:rPr>
                <w:rFonts w:ascii="Times" w:hAnsi="Times"/>
                <w:i/>
                <w:iCs/>
                <w:noProof/>
                <w:sz w:val="22"/>
                <w:szCs w:val="22"/>
              </w:rPr>
              <w:t>La Naissance de Vénus</w:t>
            </w:r>
            <w:r w:rsidRPr="0071150D">
              <w:rPr>
                <w:rFonts w:ascii="Times" w:hAnsi="Times"/>
                <w:iCs/>
                <w:noProof/>
                <w:sz w:val="22"/>
                <w:szCs w:val="22"/>
              </w:rPr>
              <w:t>, Botticelli, Cabanel, Bouguereau</w:t>
            </w:r>
          </w:p>
        </w:tc>
      </w:tr>
      <w:tr w:rsidR="00131F50" w:rsidTr="00A0047A">
        <w:trPr>
          <w:trHeight w:val="1271"/>
        </w:trPr>
        <w:tc>
          <w:tcPr>
            <w:tcW w:w="2004" w:type="dxa"/>
            <w:shd w:val="clear" w:color="auto" w:fill="F9F9F9"/>
          </w:tcPr>
          <w:p w:rsidR="00131F50" w:rsidRDefault="00131F50" w:rsidP="00131F50">
            <w:pPr>
              <w:spacing w:line="276" w:lineRule="auto"/>
              <w:rPr>
                <w:rFonts w:ascii="Times" w:hAnsi="Times"/>
                <w:sz w:val="22"/>
                <w:szCs w:val="22"/>
              </w:rPr>
            </w:pPr>
          </w:p>
          <w:p w:rsidR="00131F50" w:rsidRPr="001B2659" w:rsidRDefault="00131F50" w:rsidP="00131F50">
            <w:pPr>
              <w:spacing w:line="276" w:lineRule="auto"/>
              <w:jc w:val="center"/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>Projet</w:t>
            </w:r>
          </w:p>
        </w:tc>
        <w:tc>
          <w:tcPr>
            <w:tcW w:w="8122" w:type="dxa"/>
          </w:tcPr>
          <w:p w:rsidR="00131F50" w:rsidRDefault="00131F50" w:rsidP="00131F50">
            <w:pPr>
              <w:spacing w:line="276" w:lineRule="auto"/>
              <w:rPr>
                <w:rFonts w:ascii="Times" w:hAnsi="Times"/>
                <w:sz w:val="22"/>
                <w:szCs w:val="22"/>
              </w:rPr>
            </w:pPr>
          </w:p>
          <w:p w:rsidR="00131F50" w:rsidRPr="00131F50" w:rsidRDefault="00131F50" w:rsidP="00131F50">
            <w:pPr>
              <w:spacing w:line="276" w:lineRule="auto"/>
              <w:jc w:val="center"/>
              <w:rPr>
                <w:rFonts w:ascii="Times" w:hAnsi="Times"/>
                <w:b/>
                <w:sz w:val="21"/>
                <w:szCs w:val="21"/>
              </w:rPr>
            </w:pPr>
            <w:r w:rsidRPr="00131F50">
              <w:rPr>
                <w:rFonts w:ascii="Times" w:hAnsi="Times"/>
                <w:b/>
                <w:sz w:val="21"/>
                <w:szCs w:val="21"/>
              </w:rPr>
              <w:t>Réalisation d’une affiche pour présenter un dieu ou une déesse du panthéon grec.</w:t>
            </w:r>
          </w:p>
          <w:p w:rsidR="00131F50" w:rsidRPr="00131F50" w:rsidRDefault="00131F50" w:rsidP="00131F50">
            <w:pPr>
              <w:spacing w:line="276" w:lineRule="auto"/>
              <w:jc w:val="center"/>
              <w:rPr>
                <w:rFonts w:ascii="Times" w:hAnsi="Times"/>
                <w:b/>
                <w:sz w:val="21"/>
                <w:szCs w:val="21"/>
              </w:rPr>
            </w:pPr>
            <w:r w:rsidRPr="00131F50">
              <w:rPr>
                <w:rFonts w:ascii="Times" w:hAnsi="Times"/>
                <w:b/>
                <w:sz w:val="21"/>
                <w:szCs w:val="21"/>
              </w:rPr>
              <w:t>Les affiches sont ensuite exposées au CDI avec un questionnaire réalisé par les élèves de FCA à destination des autres élèves du collège.</w:t>
            </w:r>
          </w:p>
          <w:p w:rsidR="00131F50" w:rsidRPr="00FF5C31" w:rsidRDefault="00131F50" w:rsidP="00131F50">
            <w:pPr>
              <w:pStyle w:val="Paragraphedeliste"/>
              <w:spacing w:line="276" w:lineRule="auto"/>
              <w:ind w:left="557"/>
              <w:rPr>
                <w:rFonts w:ascii="Times" w:hAnsi="Times"/>
                <w:sz w:val="20"/>
                <w:szCs w:val="20"/>
              </w:rPr>
            </w:pPr>
            <w:r w:rsidRPr="00FF5C31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</w:tr>
    </w:tbl>
    <w:p w:rsidR="00737DE8" w:rsidRDefault="00737DE8" w:rsidP="00737DE8">
      <w:pPr>
        <w:rPr>
          <w:rFonts w:ascii="Times" w:hAnsi="Times"/>
          <w:b/>
        </w:rPr>
      </w:pPr>
    </w:p>
    <w:p w:rsidR="00737DE8" w:rsidRDefault="00737DE8" w:rsidP="00737DE8">
      <w:pPr>
        <w:rPr>
          <w:rFonts w:ascii="Times" w:hAnsi="Times"/>
          <w:b/>
        </w:rPr>
      </w:pPr>
    </w:p>
    <w:p w:rsidR="00737DE8" w:rsidRDefault="00737DE8" w:rsidP="00737DE8">
      <w:pPr>
        <w:rPr>
          <w:rFonts w:ascii="Times" w:hAnsi="Times"/>
          <w:b/>
        </w:rPr>
      </w:pPr>
    </w:p>
    <w:p w:rsidR="00737DE8" w:rsidRDefault="00737DE8" w:rsidP="00737DE8">
      <w:pPr>
        <w:rPr>
          <w:rFonts w:ascii="Times" w:hAnsi="Times"/>
          <w:b/>
        </w:rPr>
      </w:pPr>
    </w:p>
    <w:p w:rsidR="00737DE8" w:rsidRDefault="00737DE8" w:rsidP="00737DE8">
      <w:pPr>
        <w:rPr>
          <w:rFonts w:ascii="Times" w:hAnsi="Times"/>
          <w:b/>
        </w:rPr>
      </w:pPr>
    </w:p>
    <w:p w:rsidR="00737DE8" w:rsidRDefault="00737DE8" w:rsidP="00737DE8">
      <w:pPr>
        <w:rPr>
          <w:rFonts w:ascii="Times" w:hAnsi="Times"/>
          <w:b/>
        </w:rPr>
      </w:pPr>
    </w:p>
    <w:p w:rsidR="00737DE8" w:rsidRDefault="00737DE8" w:rsidP="00737DE8">
      <w:pPr>
        <w:rPr>
          <w:rFonts w:ascii="Times" w:hAnsi="Times"/>
          <w:b/>
        </w:rPr>
      </w:pPr>
    </w:p>
    <w:p w:rsidR="00737DE8" w:rsidRDefault="00737DE8" w:rsidP="00737DE8">
      <w:pPr>
        <w:rPr>
          <w:rFonts w:ascii="Times" w:hAnsi="Times"/>
          <w:b/>
        </w:rPr>
      </w:pPr>
    </w:p>
    <w:p w:rsidR="00737DE8" w:rsidRDefault="00737DE8" w:rsidP="00737DE8">
      <w:pPr>
        <w:rPr>
          <w:rFonts w:ascii="Times" w:hAnsi="Times"/>
          <w:b/>
        </w:rPr>
      </w:pPr>
    </w:p>
    <w:p w:rsidR="00737DE8" w:rsidRDefault="00737DE8" w:rsidP="00737DE8">
      <w:pPr>
        <w:rPr>
          <w:rFonts w:ascii="Times" w:hAnsi="Times"/>
          <w:b/>
        </w:rPr>
      </w:pPr>
    </w:p>
    <w:p w:rsidR="00737DE8" w:rsidRDefault="00737DE8" w:rsidP="00737DE8">
      <w:pPr>
        <w:rPr>
          <w:rFonts w:ascii="Times" w:hAnsi="Times"/>
          <w:b/>
        </w:rPr>
      </w:pPr>
    </w:p>
    <w:p w:rsidR="00737DE8" w:rsidRDefault="00737DE8" w:rsidP="00737DE8">
      <w:pPr>
        <w:rPr>
          <w:rFonts w:ascii="Times" w:hAnsi="Times"/>
          <w:b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4"/>
        <w:gridCol w:w="8122"/>
      </w:tblGrid>
      <w:tr w:rsidR="00737DE8" w:rsidRPr="004D7D47" w:rsidTr="00A0047A">
        <w:trPr>
          <w:trHeight w:val="1112"/>
        </w:trPr>
        <w:tc>
          <w:tcPr>
            <w:tcW w:w="10126" w:type="dxa"/>
            <w:gridSpan w:val="2"/>
            <w:shd w:val="clear" w:color="auto" w:fill="FBE4D5" w:themeFill="accent2" w:themeFillTint="33"/>
          </w:tcPr>
          <w:p w:rsidR="00737DE8" w:rsidRPr="004D7D47" w:rsidRDefault="00737DE8" w:rsidP="00A0047A">
            <w:pPr>
              <w:shd w:val="clear" w:color="auto" w:fill="FBE4D5" w:themeFill="accent2" w:themeFillTint="33"/>
              <w:spacing w:line="276" w:lineRule="auto"/>
              <w:rPr>
                <w:rFonts w:ascii="Times" w:hAnsi="Times"/>
                <w:sz w:val="14"/>
                <w:szCs w:val="14"/>
              </w:rPr>
            </w:pPr>
          </w:p>
          <w:p w:rsidR="00737DE8" w:rsidRPr="004D7D47" w:rsidRDefault="00737DE8" w:rsidP="00A0047A">
            <w:pPr>
              <w:shd w:val="clear" w:color="auto" w:fill="FBE4D5" w:themeFill="accent2" w:themeFillTint="33"/>
              <w:spacing w:line="276" w:lineRule="auto"/>
              <w:rPr>
                <w:rFonts w:ascii="Times" w:hAnsi="Times"/>
                <w:sz w:val="14"/>
                <w:szCs w:val="14"/>
              </w:rPr>
            </w:pPr>
          </w:p>
          <w:p w:rsidR="00737DE8" w:rsidRDefault="00737DE8" w:rsidP="00A0047A">
            <w:pPr>
              <w:shd w:val="clear" w:color="auto" w:fill="FBE4D5" w:themeFill="accent2" w:themeFillTint="33"/>
              <w:spacing w:line="276" w:lineRule="auto"/>
              <w:jc w:val="center"/>
              <w:rPr>
                <w:rFonts w:ascii="Times" w:hAnsi="Times"/>
                <w:b/>
                <w:sz w:val="26"/>
                <w:szCs w:val="26"/>
                <w:u w:val="thick"/>
              </w:rPr>
            </w:pPr>
            <w:r w:rsidRPr="00A0047A">
              <w:rPr>
                <w:rFonts w:ascii="Times" w:hAnsi="Times"/>
                <w:b/>
                <w:sz w:val="26"/>
                <w:szCs w:val="26"/>
                <w:u w:val="thick"/>
                <w:shd w:val="clear" w:color="auto" w:fill="FBE4D5" w:themeFill="accent2" w:themeFillTint="33"/>
              </w:rPr>
              <w:t>SÉQUENCE</w:t>
            </w:r>
            <w:r w:rsidRPr="004D7D47">
              <w:rPr>
                <w:rFonts w:ascii="Times" w:hAnsi="Times"/>
                <w:b/>
                <w:sz w:val="26"/>
                <w:szCs w:val="26"/>
                <w:u w:val="thick"/>
              </w:rPr>
              <w:t xml:space="preserve"> </w:t>
            </w:r>
            <w:r>
              <w:rPr>
                <w:rFonts w:ascii="Times" w:hAnsi="Times"/>
                <w:b/>
                <w:sz w:val="26"/>
                <w:szCs w:val="26"/>
                <w:u w:val="thick"/>
              </w:rPr>
              <w:t>3</w:t>
            </w:r>
            <w:r w:rsidRPr="004D7D47">
              <w:rPr>
                <w:rFonts w:ascii="Times" w:hAnsi="Times"/>
                <w:b/>
                <w:sz w:val="26"/>
                <w:szCs w:val="26"/>
                <w:u w:val="thick"/>
              </w:rPr>
              <w:t xml:space="preserve"> – </w:t>
            </w:r>
            <w:r>
              <w:rPr>
                <w:rFonts w:ascii="Times" w:hAnsi="Times"/>
                <w:b/>
                <w:sz w:val="26"/>
                <w:szCs w:val="26"/>
                <w:u w:val="thick"/>
              </w:rPr>
              <w:t>LA COLÈRE DES DIEUX !</w:t>
            </w:r>
          </w:p>
          <w:p w:rsidR="00737DE8" w:rsidRPr="004D7D47" w:rsidRDefault="00737DE8" w:rsidP="00A0047A">
            <w:pPr>
              <w:shd w:val="clear" w:color="auto" w:fill="FBE4D5" w:themeFill="accent2" w:themeFillTint="33"/>
              <w:spacing w:line="276" w:lineRule="auto"/>
              <w:jc w:val="center"/>
              <w:rPr>
                <w:rFonts w:ascii="Times" w:hAnsi="Times"/>
                <w:b/>
                <w:sz w:val="14"/>
                <w:szCs w:val="14"/>
                <w:u w:val="thick"/>
              </w:rPr>
            </w:pPr>
          </w:p>
          <w:p w:rsidR="00737DE8" w:rsidRPr="00C8061F" w:rsidRDefault="00737DE8" w:rsidP="00A0047A">
            <w:pPr>
              <w:shd w:val="clear" w:color="auto" w:fill="FBE4D5" w:themeFill="accent2" w:themeFillTint="33"/>
              <w:spacing w:line="276" w:lineRule="auto"/>
              <w:rPr>
                <w:rFonts w:ascii="Times" w:hAnsi="Times"/>
                <w:b/>
                <w:sz w:val="18"/>
                <w:szCs w:val="18"/>
                <w:u w:val="thick"/>
              </w:rPr>
            </w:pPr>
            <w:r w:rsidRPr="00C8061F">
              <w:rPr>
                <w:rFonts w:ascii="Times" w:hAnsi="Times"/>
                <w:b/>
                <w:sz w:val="18"/>
                <w:szCs w:val="18"/>
                <w:u w:val="thick"/>
                <w:shd w:val="clear" w:color="auto" w:fill="FBE4D5" w:themeFill="accent2" w:themeFillTint="33"/>
              </w:rPr>
              <w:t xml:space="preserve"> </w:t>
            </w:r>
            <w:r w:rsidR="00C8061F" w:rsidRPr="00C8061F">
              <w:rPr>
                <w:rFonts w:ascii="Times" w:hAnsi="Times"/>
                <w:b/>
                <w:sz w:val="18"/>
                <w:szCs w:val="18"/>
                <w:u w:val="thick"/>
                <w:shd w:val="clear" w:color="auto" w:fill="FBE4D5" w:themeFill="accent2" w:themeFillTint="33"/>
              </w:rPr>
              <w:t xml:space="preserve"> </w:t>
            </w:r>
          </w:p>
        </w:tc>
      </w:tr>
      <w:tr w:rsidR="00737DE8" w:rsidRPr="004D7D47" w:rsidTr="00131F50">
        <w:trPr>
          <w:trHeight w:val="2007"/>
        </w:trPr>
        <w:tc>
          <w:tcPr>
            <w:tcW w:w="10126" w:type="dxa"/>
            <w:gridSpan w:val="2"/>
          </w:tcPr>
          <w:p w:rsidR="00737DE8" w:rsidRDefault="00737DE8" w:rsidP="0070185B">
            <w:pPr>
              <w:pStyle w:val="Paragraphedeliste"/>
              <w:spacing w:line="276" w:lineRule="auto"/>
              <w:jc w:val="both"/>
              <w:rPr>
                <w:rFonts w:ascii="Times" w:hAnsi="Times"/>
                <w:sz w:val="22"/>
                <w:szCs w:val="22"/>
              </w:rPr>
            </w:pPr>
          </w:p>
          <w:p w:rsidR="00737DE8" w:rsidRDefault="00737DE8" w:rsidP="00737DE8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" w:hAnsi="Times"/>
                <w:sz w:val="22"/>
                <w:szCs w:val="22"/>
              </w:rPr>
            </w:pPr>
            <w:r w:rsidRPr="004D7D47">
              <w:rPr>
                <w:rFonts w:ascii="Times" w:hAnsi="Times"/>
                <w:sz w:val="22"/>
                <w:szCs w:val="22"/>
              </w:rPr>
              <w:t xml:space="preserve">Découvrir </w:t>
            </w:r>
            <w:r>
              <w:rPr>
                <w:rFonts w:ascii="Times" w:hAnsi="Times"/>
                <w:sz w:val="22"/>
                <w:szCs w:val="22"/>
              </w:rPr>
              <w:t xml:space="preserve">l’histoire de Prométhée et de la création des Hommes </w:t>
            </w:r>
          </w:p>
          <w:p w:rsidR="00737DE8" w:rsidRDefault="00737DE8" w:rsidP="00737DE8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Découvrir </w:t>
            </w:r>
            <w:r w:rsidR="00CA7698">
              <w:rPr>
                <w:rFonts w:ascii="Times" w:hAnsi="Times"/>
                <w:sz w:val="22"/>
                <w:szCs w:val="22"/>
              </w:rPr>
              <w:t xml:space="preserve">des </w:t>
            </w:r>
            <w:r>
              <w:rPr>
                <w:rFonts w:ascii="Times" w:hAnsi="Times"/>
                <w:sz w:val="22"/>
                <w:szCs w:val="22"/>
              </w:rPr>
              <w:t>histoires de punitions divines</w:t>
            </w:r>
            <w:r w:rsidR="00CA7698">
              <w:rPr>
                <w:rFonts w:ascii="Times" w:hAnsi="Times"/>
                <w:sz w:val="22"/>
                <w:szCs w:val="22"/>
              </w:rPr>
              <w:t xml:space="preserve"> et de métamorphoses</w:t>
            </w:r>
          </w:p>
          <w:p w:rsidR="00CA7698" w:rsidRDefault="00CA7698" w:rsidP="00737DE8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Écrire un récit de métamorphose </w:t>
            </w:r>
          </w:p>
          <w:p w:rsidR="00A0047A" w:rsidRPr="005D1F75" w:rsidRDefault="00A0047A" w:rsidP="00A0047A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Poursuivre l’apprentissage des étymons grecs et latins</w:t>
            </w:r>
          </w:p>
          <w:p w:rsidR="00737DE8" w:rsidRDefault="00737DE8" w:rsidP="00737DE8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Découvrir ce qu’est un champ lexical</w:t>
            </w:r>
          </w:p>
          <w:p w:rsidR="00737DE8" w:rsidRDefault="00737DE8" w:rsidP="00737DE8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Continuer </w:t>
            </w:r>
            <w:r w:rsidR="00C8061F">
              <w:rPr>
                <w:rFonts w:ascii="Times" w:hAnsi="Times"/>
                <w:sz w:val="22"/>
                <w:szCs w:val="22"/>
              </w:rPr>
              <w:t>à travailler</w:t>
            </w:r>
            <w:r>
              <w:rPr>
                <w:rFonts w:ascii="Times" w:hAnsi="Times"/>
                <w:sz w:val="22"/>
                <w:szCs w:val="22"/>
              </w:rPr>
              <w:t xml:space="preserve"> la fluence</w:t>
            </w:r>
          </w:p>
          <w:p w:rsidR="00131F50" w:rsidRPr="004D7D47" w:rsidRDefault="00131F50" w:rsidP="00131F50">
            <w:pPr>
              <w:pStyle w:val="Paragraphedeliste"/>
              <w:spacing w:line="276" w:lineRule="auto"/>
              <w:jc w:val="both"/>
              <w:rPr>
                <w:rFonts w:ascii="Times" w:hAnsi="Times"/>
                <w:sz w:val="22"/>
                <w:szCs w:val="22"/>
              </w:rPr>
            </w:pPr>
          </w:p>
        </w:tc>
      </w:tr>
      <w:tr w:rsidR="00131F50" w:rsidRPr="004D7D47" w:rsidTr="0087043D">
        <w:trPr>
          <w:trHeight w:val="346"/>
        </w:trPr>
        <w:tc>
          <w:tcPr>
            <w:tcW w:w="2004" w:type="dxa"/>
            <w:shd w:val="clear" w:color="auto" w:fill="F9F9F9"/>
          </w:tcPr>
          <w:p w:rsidR="00131F50" w:rsidRDefault="00131F50" w:rsidP="00131F50">
            <w:pPr>
              <w:jc w:val="center"/>
              <w:rPr>
                <w:rFonts w:ascii="Times" w:hAnsi="Times"/>
                <w:b/>
                <w:sz w:val="22"/>
                <w:szCs w:val="22"/>
              </w:rPr>
            </w:pPr>
          </w:p>
          <w:p w:rsidR="00131F50" w:rsidRPr="00737DE8" w:rsidRDefault="00131F50" w:rsidP="00131F50">
            <w:pPr>
              <w:jc w:val="center"/>
              <w:rPr>
                <w:rFonts w:ascii="Times" w:hAnsi="Times"/>
                <w:b/>
                <w:sz w:val="22"/>
                <w:szCs w:val="22"/>
              </w:rPr>
            </w:pPr>
            <w:r w:rsidRPr="00737DE8">
              <w:rPr>
                <w:rFonts w:ascii="Times" w:hAnsi="Times"/>
                <w:b/>
                <w:sz w:val="22"/>
                <w:szCs w:val="22"/>
              </w:rPr>
              <w:t>Objet</w:t>
            </w:r>
            <w:r>
              <w:rPr>
                <w:rFonts w:ascii="Times" w:hAnsi="Times"/>
                <w:b/>
                <w:sz w:val="22"/>
                <w:szCs w:val="22"/>
              </w:rPr>
              <w:t>s</w:t>
            </w:r>
            <w:r w:rsidRPr="00737DE8">
              <w:rPr>
                <w:rFonts w:ascii="Times" w:hAnsi="Times"/>
                <w:b/>
                <w:sz w:val="22"/>
                <w:szCs w:val="22"/>
              </w:rPr>
              <w:t xml:space="preserve"> </w:t>
            </w:r>
            <w:r w:rsidRPr="001C483F">
              <w:rPr>
                <w:rFonts w:ascii="Times" w:hAnsi="Times"/>
                <w:b/>
                <w:sz w:val="22"/>
                <w:szCs w:val="22"/>
              </w:rPr>
              <w:t>d’étude</w:t>
            </w:r>
          </w:p>
          <w:p w:rsidR="00131F50" w:rsidRPr="00A0047A" w:rsidRDefault="00131F50" w:rsidP="00131F50">
            <w:pPr>
              <w:spacing w:line="276" w:lineRule="auto"/>
              <w:jc w:val="both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122" w:type="dxa"/>
          </w:tcPr>
          <w:p w:rsidR="00131F50" w:rsidRPr="00A0047A" w:rsidRDefault="00131F50" w:rsidP="00131F50">
            <w:pPr>
              <w:pStyle w:val="Sansinterligne"/>
              <w:rPr>
                <w:sz w:val="20"/>
                <w:szCs w:val="20"/>
              </w:rPr>
            </w:pPr>
            <w:r>
              <w:t xml:space="preserve"> </w:t>
            </w:r>
          </w:p>
          <w:p w:rsidR="00716203" w:rsidRDefault="00131F50" w:rsidP="00716203">
            <w:pPr>
              <w:spacing w:line="276" w:lineRule="auto"/>
              <w:ind w:left="221"/>
              <w:jc w:val="both"/>
              <w:rPr>
                <w:rFonts w:ascii="Times" w:hAnsi="Times"/>
                <w:sz w:val="22"/>
                <w:szCs w:val="22"/>
              </w:rPr>
            </w:pPr>
            <w:r w:rsidRPr="00131F50">
              <w:rPr>
                <w:rFonts w:ascii="Times" w:hAnsi="Times"/>
                <w:sz w:val="22"/>
                <w:szCs w:val="22"/>
              </w:rPr>
              <w:t xml:space="preserve">« Quand l’humanité voit le jour » </w:t>
            </w:r>
            <w:r w:rsidR="00716203">
              <w:rPr>
                <w:rFonts w:ascii="Times" w:hAnsi="Times"/>
                <w:sz w:val="22"/>
                <w:szCs w:val="22"/>
              </w:rPr>
              <w:t>« Quand le monde disparaît... pour renaître »</w:t>
            </w:r>
          </w:p>
          <w:p w:rsidR="00131F50" w:rsidRPr="00131F50" w:rsidRDefault="00131F50" w:rsidP="00131F50">
            <w:pPr>
              <w:spacing w:line="276" w:lineRule="auto"/>
              <w:ind w:left="221"/>
              <w:jc w:val="both"/>
              <w:rPr>
                <w:rFonts w:ascii="Times" w:hAnsi="Times"/>
                <w:sz w:val="16"/>
                <w:szCs w:val="16"/>
              </w:rPr>
            </w:pPr>
            <w:r w:rsidRPr="00131F50">
              <w:rPr>
                <w:rFonts w:ascii="Times" w:hAnsi="Times"/>
                <w:sz w:val="16"/>
                <w:szCs w:val="16"/>
              </w:rPr>
              <w:t xml:space="preserve"> </w:t>
            </w:r>
          </w:p>
        </w:tc>
      </w:tr>
      <w:tr w:rsidR="00131F50" w:rsidRPr="00AA77D6" w:rsidTr="0087043D">
        <w:trPr>
          <w:trHeight w:val="1793"/>
        </w:trPr>
        <w:tc>
          <w:tcPr>
            <w:tcW w:w="2004" w:type="dxa"/>
            <w:shd w:val="clear" w:color="auto" w:fill="F9F9F9"/>
          </w:tcPr>
          <w:p w:rsidR="00131F50" w:rsidRPr="004D7D47" w:rsidRDefault="00131F50" w:rsidP="00131F50">
            <w:pPr>
              <w:spacing w:line="276" w:lineRule="auto"/>
              <w:rPr>
                <w:rFonts w:ascii="Times" w:hAnsi="Times"/>
                <w:sz w:val="22"/>
                <w:szCs w:val="22"/>
              </w:rPr>
            </w:pPr>
          </w:p>
          <w:p w:rsidR="00131F50" w:rsidRPr="004D7D47" w:rsidRDefault="00131F50" w:rsidP="00131F50">
            <w:pPr>
              <w:spacing w:line="276" w:lineRule="auto"/>
              <w:jc w:val="center"/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>Lecture</w:t>
            </w:r>
          </w:p>
        </w:tc>
        <w:tc>
          <w:tcPr>
            <w:tcW w:w="8122" w:type="dxa"/>
          </w:tcPr>
          <w:p w:rsidR="00131F50" w:rsidRDefault="00131F50" w:rsidP="00131F50">
            <w:pPr>
              <w:spacing w:line="276" w:lineRule="auto"/>
              <w:rPr>
                <w:rFonts w:ascii="Times" w:hAnsi="Times"/>
                <w:sz w:val="22"/>
                <w:szCs w:val="22"/>
              </w:rPr>
            </w:pPr>
          </w:p>
          <w:p w:rsidR="00131F50" w:rsidRPr="004D7D47" w:rsidRDefault="00131F50" w:rsidP="00131F50">
            <w:pPr>
              <w:spacing w:line="276" w:lineRule="auto"/>
              <w:ind w:left="132"/>
              <w:rPr>
                <w:rFonts w:ascii="Times" w:hAnsi="Times"/>
                <w:sz w:val="21"/>
                <w:szCs w:val="21"/>
              </w:rPr>
            </w:pPr>
            <w:r w:rsidRPr="004D7D47">
              <w:rPr>
                <w:rFonts w:ascii="Times" w:hAnsi="Times"/>
                <w:sz w:val="21"/>
                <w:szCs w:val="21"/>
              </w:rPr>
              <w:t xml:space="preserve">Lecture </w:t>
            </w:r>
            <w:r>
              <w:rPr>
                <w:rFonts w:ascii="Times" w:hAnsi="Times"/>
                <w:sz w:val="21"/>
                <w:szCs w:val="21"/>
              </w:rPr>
              <w:t xml:space="preserve">de plusieurs histoires de punitions divines et de métamorphoses. </w:t>
            </w:r>
          </w:p>
          <w:p w:rsidR="00131F50" w:rsidRDefault="00131F50" w:rsidP="00131F50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Prométhée et la création des Hommes</w:t>
            </w:r>
          </w:p>
          <w:p w:rsidR="00131F50" w:rsidRDefault="00131F50" w:rsidP="00131F50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Histoire de déluge</w:t>
            </w:r>
            <w:r w:rsidR="00716203">
              <w:rPr>
                <w:rFonts w:ascii="Times" w:hAnsi="Times"/>
                <w:sz w:val="22"/>
                <w:szCs w:val="22"/>
              </w:rPr>
              <w:t>s, Deucalion et Pyrrha</w:t>
            </w:r>
          </w:p>
          <w:p w:rsidR="00131F50" w:rsidRDefault="00131F50" w:rsidP="00131F50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Athéna et Arachné</w:t>
            </w:r>
          </w:p>
          <w:p w:rsidR="00131F50" w:rsidRPr="005D1F75" w:rsidRDefault="00131F50" w:rsidP="00131F50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Philémon et Baucis</w:t>
            </w:r>
          </w:p>
          <w:p w:rsidR="00131F50" w:rsidRPr="00AA77D6" w:rsidRDefault="00131F50" w:rsidP="00131F50">
            <w:pPr>
              <w:spacing w:line="276" w:lineRule="auto"/>
              <w:ind w:left="142"/>
              <w:rPr>
                <w:rFonts w:ascii="Times" w:hAnsi="Times"/>
                <w:sz w:val="22"/>
                <w:szCs w:val="22"/>
              </w:rPr>
            </w:pPr>
          </w:p>
        </w:tc>
      </w:tr>
      <w:tr w:rsidR="00C8061F" w:rsidRPr="00AA77D6" w:rsidTr="00C8061F">
        <w:trPr>
          <w:trHeight w:val="77"/>
        </w:trPr>
        <w:tc>
          <w:tcPr>
            <w:tcW w:w="2004" w:type="dxa"/>
            <w:shd w:val="clear" w:color="auto" w:fill="F9F9F9"/>
          </w:tcPr>
          <w:p w:rsidR="00C8061F" w:rsidRPr="00A0047A" w:rsidRDefault="00C8061F" w:rsidP="00C8061F">
            <w:pPr>
              <w:spacing w:line="276" w:lineRule="auto"/>
              <w:jc w:val="center"/>
              <w:rPr>
                <w:rFonts w:ascii="Times" w:hAnsi="Times"/>
                <w:b/>
                <w:sz w:val="12"/>
                <w:szCs w:val="12"/>
              </w:rPr>
            </w:pPr>
            <w:r w:rsidRPr="00A0047A">
              <w:rPr>
                <w:rFonts w:ascii="Times" w:hAnsi="Times"/>
                <w:b/>
                <w:sz w:val="12"/>
                <w:szCs w:val="12"/>
              </w:rPr>
              <w:t xml:space="preserve"> </w:t>
            </w:r>
          </w:p>
          <w:p w:rsidR="00C8061F" w:rsidRPr="001C483F" w:rsidRDefault="00C8061F" w:rsidP="00C8061F">
            <w:pPr>
              <w:spacing w:line="276" w:lineRule="auto"/>
              <w:jc w:val="center"/>
              <w:rPr>
                <w:rFonts w:ascii="Times" w:hAnsi="Times"/>
                <w:b/>
                <w:sz w:val="22"/>
                <w:szCs w:val="22"/>
              </w:rPr>
            </w:pPr>
            <w:r w:rsidRPr="001C483F">
              <w:rPr>
                <w:rFonts w:ascii="Times" w:hAnsi="Times"/>
                <w:b/>
                <w:sz w:val="22"/>
                <w:szCs w:val="22"/>
              </w:rPr>
              <w:t>Fluence</w:t>
            </w:r>
          </w:p>
        </w:tc>
        <w:tc>
          <w:tcPr>
            <w:tcW w:w="8122" w:type="dxa"/>
          </w:tcPr>
          <w:p w:rsidR="00C8061F" w:rsidRPr="00A0047A" w:rsidRDefault="00C8061F" w:rsidP="00C8061F">
            <w:pPr>
              <w:spacing w:line="276" w:lineRule="auto"/>
              <w:ind w:left="142"/>
              <w:rPr>
                <w:rFonts w:ascii="Times" w:hAnsi="Times"/>
                <w:sz w:val="12"/>
                <w:szCs w:val="12"/>
              </w:rPr>
            </w:pPr>
            <w:r w:rsidRPr="00A0047A">
              <w:rPr>
                <w:rFonts w:ascii="Times" w:hAnsi="Times"/>
                <w:sz w:val="12"/>
                <w:szCs w:val="12"/>
              </w:rPr>
              <w:t xml:space="preserve"> </w:t>
            </w:r>
          </w:p>
          <w:p w:rsidR="00C8061F" w:rsidRDefault="00C8061F" w:rsidP="00C8061F">
            <w:pPr>
              <w:spacing w:line="276" w:lineRule="auto"/>
              <w:ind w:left="221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 Entraînement à la fluence sur </w:t>
            </w:r>
            <w:r w:rsidR="002F35E2">
              <w:rPr>
                <w:rFonts w:ascii="Times" w:hAnsi="Times"/>
                <w:sz w:val="22"/>
                <w:szCs w:val="22"/>
              </w:rPr>
              <w:t xml:space="preserve">un </w:t>
            </w:r>
            <w:r>
              <w:rPr>
                <w:rFonts w:ascii="Times" w:hAnsi="Times"/>
                <w:sz w:val="22"/>
                <w:szCs w:val="22"/>
              </w:rPr>
              <w:t xml:space="preserve">extrait des </w:t>
            </w:r>
            <w:r w:rsidRPr="00C8061F">
              <w:rPr>
                <w:rFonts w:ascii="Times" w:hAnsi="Times"/>
                <w:i/>
                <w:sz w:val="22"/>
                <w:szCs w:val="22"/>
              </w:rPr>
              <w:t xml:space="preserve">Métamorphoses </w:t>
            </w:r>
            <w:r>
              <w:rPr>
                <w:rFonts w:ascii="Times" w:hAnsi="Times"/>
                <w:sz w:val="22"/>
                <w:szCs w:val="22"/>
              </w:rPr>
              <w:t>d’Ovide.</w:t>
            </w:r>
          </w:p>
          <w:p w:rsidR="00C8061F" w:rsidRPr="00A0047A" w:rsidRDefault="00C8061F" w:rsidP="00C8061F">
            <w:pPr>
              <w:spacing w:line="276" w:lineRule="auto"/>
              <w:ind w:left="142"/>
              <w:rPr>
                <w:rFonts w:ascii="Times" w:hAnsi="Times"/>
                <w:sz w:val="12"/>
                <w:szCs w:val="12"/>
              </w:rPr>
            </w:pPr>
            <w:r w:rsidRPr="00A0047A">
              <w:rPr>
                <w:rFonts w:ascii="Times" w:hAnsi="Times"/>
                <w:sz w:val="12"/>
                <w:szCs w:val="12"/>
              </w:rPr>
              <w:t xml:space="preserve"> </w:t>
            </w:r>
          </w:p>
        </w:tc>
      </w:tr>
      <w:tr w:rsidR="00C8061F" w:rsidRPr="001B2659" w:rsidTr="0087043D">
        <w:trPr>
          <w:trHeight w:val="1412"/>
        </w:trPr>
        <w:tc>
          <w:tcPr>
            <w:tcW w:w="2004" w:type="dxa"/>
            <w:shd w:val="clear" w:color="auto" w:fill="F9F9F9"/>
          </w:tcPr>
          <w:p w:rsidR="00C8061F" w:rsidRDefault="00C8061F" w:rsidP="00C8061F">
            <w:pPr>
              <w:spacing w:line="276" w:lineRule="auto"/>
              <w:jc w:val="center"/>
              <w:rPr>
                <w:rFonts w:ascii="Times" w:hAnsi="Times"/>
                <w:b/>
                <w:sz w:val="22"/>
                <w:szCs w:val="22"/>
              </w:rPr>
            </w:pPr>
          </w:p>
          <w:p w:rsidR="00C8061F" w:rsidRDefault="00C8061F" w:rsidP="00C8061F">
            <w:pPr>
              <w:spacing w:line="276" w:lineRule="auto"/>
              <w:jc w:val="center"/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>Axe culturel</w:t>
            </w:r>
          </w:p>
          <w:p w:rsidR="00C8061F" w:rsidRDefault="00C8061F" w:rsidP="00C8061F">
            <w:pPr>
              <w:spacing w:line="276" w:lineRule="auto"/>
              <w:jc w:val="center"/>
              <w:rPr>
                <w:rFonts w:ascii="Times" w:hAnsi="Times"/>
                <w:b/>
                <w:sz w:val="22"/>
                <w:szCs w:val="22"/>
              </w:rPr>
            </w:pPr>
          </w:p>
          <w:p w:rsidR="00C8061F" w:rsidRPr="00AA77D6" w:rsidRDefault="00C8061F" w:rsidP="00C8061F">
            <w:pPr>
              <w:spacing w:line="276" w:lineRule="auto"/>
              <w:rPr>
                <w:rFonts w:ascii="Times" w:hAnsi="Times"/>
                <w:b/>
                <w:sz w:val="20"/>
                <w:szCs w:val="20"/>
              </w:rPr>
            </w:pPr>
          </w:p>
        </w:tc>
        <w:tc>
          <w:tcPr>
            <w:tcW w:w="8122" w:type="dxa"/>
          </w:tcPr>
          <w:p w:rsidR="00C8061F" w:rsidRDefault="00C8061F" w:rsidP="00C8061F">
            <w:pPr>
              <w:spacing w:line="276" w:lineRule="auto"/>
              <w:rPr>
                <w:rFonts w:ascii="Times" w:hAnsi="Times"/>
                <w:sz w:val="22"/>
                <w:szCs w:val="22"/>
              </w:rPr>
            </w:pPr>
          </w:p>
          <w:p w:rsidR="00C8061F" w:rsidRDefault="00C8061F" w:rsidP="00C8061F">
            <w:pPr>
              <w:pStyle w:val="Paragraphedeliste"/>
              <w:numPr>
                <w:ilvl w:val="0"/>
                <w:numId w:val="4"/>
              </w:numPr>
              <w:spacing w:line="276" w:lineRule="auto"/>
              <w:ind w:left="557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Prométhée et la création des Hommes</w:t>
            </w:r>
          </w:p>
          <w:p w:rsidR="00C8061F" w:rsidRDefault="00C8061F" w:rsidP="00C8061F">
            <w:pPr>
              <w:pStyle w:val="Paragraphedeliste"/>
              <w:numPr>
                <w:ilvl w:val="0"/>
                <w:numId w:val="4"/>
              </w:numPr>
              <w:spacing w:line="276" w:lineRule="auto"/>
              <w:ind w:left="557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Histoires de punitions divines</w:t>
            </w:r>
          </w:p>
          <w:p w:rsidR="00C8061F" w:rsidRDefault="00C8061F" w:rsidP="00C8061F">
            <w:pPr>
              <w:pStyle w:val="Paragraphedeliste"/>
              <w:numPr>
                <w:ilvl w:val="0"/>
                <w:numId w:val="4"/>
              </w:numPr>
              <w:spacing w:line="276" w:lineRule="auto"/>
              <w:ind w:left="557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Histoires de métamorphoses</w:t>
            </w:r>
          </w:p>
          <w:p w:rsidR="00C8061F" w:rsidRDefault="00C8061F" w:rsidP="00C8061F">
            <w:pPr>
              <w:pStyle w:val="Paragraphedeliste"/>
              <w:numPr>
                <w:ilvl w:val="0"/>
                <w:numId w:val="4"/>
              </w:numPr>
              <w:spacing w:line="276" w:lineRule="auto"/>
              <w:ind w:left="557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Parallèle entre les récits mythologiques et les récits bibliques</w:t>
            </w:r>
          </w:p>
          <w:p w:rsidR="00C8061F" w:rsidRPr="001B2659" w:rsidRDefault="00C8061F" w:rsidP="00C8061F">
            <w:pPr>
              <w:spacing w:line="276" w:lineRule="auto"/>
              <w:rPr>
                <w:rFonts w:ascii="Times" w:hAnsi="Times"/>
                <w:sz w:val="22"/>
                <w:szCs w:val="22"/>
              </w:rPr>
            </w:pPr>
          </w:p>
        </w:tc>
      </w:tr>
      <w:tr w:rsidR="00C8061F" w:rsidRPr="00CC05BB" w:rsidTr="0087043D">
        <w:trPr>
          <w:trHeight w:val="1808"/>
        </w:trPr>
        <w:tc>
          <w:tcPr>
            <w:tcW w:w="2004" w:type="dxa"/>
            <w:shd w:val="clear" w:color="auto" w:fill="F9F9F9"/>
          </w:tcPr>
          <w:p w:rsidR="00C8061F" w:rsidRPr="004D7D47" w:rsidRDefault="00C8061F" w:rsidP="00C8061F">
            <w:pPr>
              <w:spacing w:line="276" w:lineRule="auto"/>
              <w:rPr>
                <w:rFonts w:ascii="Times" w:hAnsi="Times"/>
                <w:b/>
                <w:sz w:val="22"/>
                <w:szCs w:val="22"/>
              </w:rPr>
            </w:pPr>
          </w:p>
          <w:p w:rsidR="00C8061F" w:rsidRPr="004D7D47" w:rsidRDefault="00C8061F" w:rsidP="00C8061F">
            <w:pPr>
              <w:spacing w:line="276" w:lineRule="auto"/>
              <w:jc w:val="center"/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>Axe lexical</w:t>
            </w:r>
          </w:p>
        </w:tc>
        <w:tc>
          <w:tcPr>
            <w:tcW w:w="8122" w:type="dxa"/>
          </w:tcPr>
          <w:p w:rsidR="00C8061F" w:rsidRDefault="00C8061F" w:rsidP="00C8061F">
            <w:pPr>
              <w:spacing w:line="276" w:lineRule="auto"/>
              <w:rPr>
                <w:rFonts w:ascii="Times" w:hAnsi="Times"/>
                <w:sz w:val="22"/>
                <w:szCs w:val="22"/>
              </w:rPr>
            </w:pPr>
          </w:p>
          <w:p w:rsidR="00C8061F" w:rsidRDefault="00C8061F" w:rsidP="00C8061F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557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Le latin au service des sciences</w:t>
            </w:r>
          </w:p>
          <w:p w:rsidR="00C8061F" w:rsidRDefault="00C8061F" w:rsidP="00C8061F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557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Travail autour du mot « métamorphose »</w:t>
            </w:r>
          </w:p>
          <w:p w:rsidR="00C8061F" w:rsidRDefault="00C8061F" w:rsidP="00C8061F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557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Apprentissage de nouveaux étymons grecs et latins</w:t>
            </w:r>
          </w:p>
          <w:p w:rsidR="00C8061F" w:rsidRDefault="00C8061F" w:rsidP="00C8061F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557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Découvrir ce qu’est un champ lexical</w:t>
            </w:r>
          </w:p>
          <w:p w:rsidR="00C8061F" w:rsidRDefault="00C8061F" w:rsidP="00C8061F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557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Poursuite de l’apprentissage du vocabulaire</w:t>
            </w:r>
          </w:p>
          <w:p w:rsidR="00C8061F" w:rsidRPr="00CC05BB" w:rsidRDefault="00C8061F" w:rsidP="00C8061F">
            <w:pPr>
              <w:pStyle w:val="Paragraphedeliste"/>
              <w:spacing w:line="276" w:lineRule="auto"/>
              <w:ind w:left="557"/>
              <w:rPr>
                <w:rFonts w:ascii="Times" w:hAnsi="Times"/>
                <w:sz w:val="22"/>
                <w:szCs w:val="22"/>
              </w:rPr>
            </w:pPr>
          </w:p>
        </w:tc>
      </w:tr>
      <w:tr w:rsidR="00C8061F" w:rsidRPr="00CC05BB" w:rsidTr="0087043D">
        <w:trPr>
          <w:trHeight w:val="844"/>
        </w:trPr>
        <w:tc>
          <w:tcPr>
            <w:tcW w:w="2004" w:type="dxa"/>
            <w:shd w:val="clear" w:color="auto" w:fill="F9F9F9"/>
          </w:tcPr>
          <w:p w:rsidR="00C8061F" w:rsidRPr="00D40A15" w:rsidRDefault="00C8061F" w:rsidP="00C8061F">
            <w:pPr>
              <w:spacing w:line="276" w:lineRule="auto"/>
              <w:jc w:val="center"/>
              <w:rPr>
                <w:rFonts w:ascii="Times" w:hAnsi="Times"/>
                <w:b/>
                <w:sz w:val="18"/>
                <w:szCs w:val="18"/>
              </w:rPr>
            </w:pPr>
          </w:p>
          <w:p w:rsidR="00C8061F" w:rsidRPr="004D7D47" w:rsidRDefault="00C8061F" w:rsidP="00C8061F">
            <w:pPr>
              <w:spacing w:line="276" w:lineRule="auto"/>
              <w:jc w:val="center"/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>Axe grammatical</w:t>
            </w:r>
          </w:p>
        </w:tc>
        <w:tc>
          <w:tcPr>
            <w:tcW w:w="8122" w:type="dxa"/>
          </w:tcPr>
          <w:p w:rsidR="00C8061F" w:rsidRPr="00D40A15" w:rsidRDefault="00C8061F" w:rsidP="00C8061F">
            <w:pPr>
              <w:pStyle w:val="Paragraphedeliste"/>
              <w:spacing w:line="276" w:lineRule="auto"/>
              <w:ind w:left="557"/>
              <w:rPr>
                <w:rFonts w:ascii="Times" w:hAnsi="Times"/>
                <w:sz w:val="18"/>
                <w:szCs w:val="18"/>
              </w:rPr>
            </w:pPr>
          </w:p>
          <w:p w:rsidR="00C8061F" w:rsidRDefault="00C8061F" w:rsidP="00C8061F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557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Comprendre les chaînes d’accord grâce au latin</w:t>
            </w:r>
          </w:p>
          <w:p w:rsidR="00C8061F" w:rsidRPr="00D40A15" w:rsidRDefault="00C8061F" w:rsidP="00C8061F">
            <w:pPr>
              <w:pStyle w:val="Paragraphedeliste"/>
              <w:spacing w:line="276" w:lineRule="auto"/>
              <w:ind w:left="557"/>
              <w:rPr>
                <w:rFonts w:ascii="Times" w:hAnsi="Times"/>
                <w:sz w:val="18"/>
                <w:szCs w:val="18"/>
              </w:rPr>
            </w:pPr>
          </w:p>
        </w:tc>
      </w:tr>
      <w:tr w:rsidR="00C8061F" w:rsidRPr="00CC05BB" w:rsidTr="0087043D">
        <w:trPr>
          <w:trHeight w:val="1065"/>
        </w:trPr>
        <w:tc>
          <w:tcPr>
            <w:tcW w:w="2004" w:type="dxa"/>
            <w:shd w:val="clear" w:color="auto" w:fill="F9F9F9"/>
          </w:tcPr>
          <w:p w:rsidR="00C8061F" w:rsidRPr="00894DB0" w:rsidRDefault="00C8061F" w:rsidP="00C8061F">
            <w:pPr>
              <w:pStyle w:val="Sansinterligne"/>
              <w:rPr>
                <w:sz w:val="20"/>
                <w:szCs w:val="20"/>
              </w:rPr>
            </w:pPr>
            <w:r w:rsidRPr="00FB6D74">
              <w:t xml:space="preserve"> </w:t>
            </w:r>
          </w:p>
          <w:p w:rsidR="00C8061F" w:rsidRDefault="00C8061F" w:rsidP="00C8061F">
            <w:pPr>
              <w:spacing w:line="276" w:lineRule="auto"/>
              <w:jc w:val="center"/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>Écriture</w:t>
            </w:r>
          </w:p>
        </w:tc>
        <w:tc>
          <w:tcPr>
            <w:tcW w:w="8122" w:type="dxa"/>
          </w:tcPr>
          <w:p w:rsidR="00C8061F" w:rsidRPr="00894DB0" w:rsidRDefault="00C8061F" w:rsidP="00C8061F">
            <w:pPr>
              <w:pStyle w:val="Sansinterligne"/>
              <w:rPr>
                <w:sz w:val="20"/>
                <w:szCs w:val="20"/>
              </w:rPr>
            </w:pPr>
          </w:p>
          <w:p w:rsidR="00C8061F" w:rsidRDefault="00C8061F" w:rsidP="00C8061F">
            <w:pPr>
              <w:spacing w:line="276" w:lineRule="auto"/>
              <w:ind w:left="132" w:right="249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Les élèves écrivent à leur tour une histoire de métamorphose suite à une punition divine en s’inspirant des textes lus au cours de la séquence. </w:t>
            </w:r>
          </w:p>
        </w:tc>
      </w:tr>
      <w:tr w:rsidR="00C8061F" w:rsidRPr="003975BC" w:rsidTr="0087043D">
        <w:trPr>
          <w:trHeight w:val="1013"/>
        </w:trPr>
        <w:tc>
          <w:tcPr>
            <w:tcW w:w="2004" w:type="dxa"/>
            <w:shd w:val="clear" w:color="auto" w:fill="F9F9F9"/>
          </w:tcPr>
          <w:p w:rsidR="00C8061F" w:rsidRPr="00D40A15" w:rsidRDefault="00C8061F" w:rsidP="00C8061F">
            <w:pPr>
              <w:spacing w:line="276" w:lineRule="auto"/>
              <w:rPr>
                <w:rFonts w:ascii="Times" w:hAnsi="Times"/>
                <w:sz w:val="18"/>
                <w:szCs w:val="18"/>
              </w:rPr>
            </w:pPr>
          </w:p>
          <w:p w:rsidR="00C8061F" w:rsidRPr="004D7D47" w:rsidRDefault="00C8061F" w:rsidP="00C8061F">
            <w:pPr>
              <w:spacing w:line="276" w:lineRule="auto"/>
              <w:jc w:val="center"/>
              <w:rPr>
                <w:rFonts w:ascii="Times" w:hAnsi="Times"/>
                <w:b/>
                <w:sz w:val="22"/>
                <w:szCs w:val="22"/>
              </w:rPr>
            </w:pPr>
            <w:r w:rsidRPr="004D7D47">
              <w:rPr>
                <w:rFonts w:ascii="Times" w:hAnsi="Times"/>
                <w:b/>
                <w:sz w:val="22"/>
                <w:szCs w:val="22"/>
              </w:rPr>
              <w:t>H</w:t>
            </w:r>
            <w:r>
              <w:rPr>
                <w:rFonts w:ascii="Times" w:hAnsi="Times"/>
                <w:b/>
                <w:sz w:val="22"/>
                <w:szCs w:val="22"/>
              </w:rPr>
              <w:t>istoire de l’art</w:t>
            </w:r>
          </w:p>
        </w:tc>
        <w:tc>
          <w:tcPr>
            <w:tcW w:w="8122" w:type="dxa"/>
          </w:tcPr>
          <w:p w:rsidR="00C8061F" w:rsidRPr="00D40A15" w:rsidRDefault="00C8061F" w:rsidP="00C8061F">
            <w:pPr>
              <w:spacing w:line="276" w:lineRule="auto"/>
              <w:rPr>
                <w:rFonts w:ascii="Times" w:hAnsi="Times"/>
                <w:sz w:val="18"/>
                <w:szCs w:val="18"/>
              </w:rPr>
            </w:pPr>
          </w:p>
          <w:p w:rsidR="00565006" w:rsidRPr="00565006" w:rsidRDefault="00565006" w:rsidP="00C8061F">
            <w:pPr>
              <w:pStyle w:val="Paragraphedeliste"/>
              <w:numPr>
                <w:ilvl w:val="0"/>
                <w:numId w:val="5"/>
              </w:numPr>
              <w:spacing w:line="276" w:lineRule="auto"/>
              <w:ind w:left="557"/>
              <w:rPr>
                <w:rFonts w:ascii="Times" w:hAnsi="Times"/>
                <w:b/>
                <w:bCs/>
                <w:iCs/>
                <w:noProof/>
                <w:sz w:val="22"/>
                <w:szCs w:val="22"/>
              </w:rPr>
            </w:pPr>
            <w:r>
              <w:rPr>
                <w:rFonts w:ascii="Times" w:hAnsi="Times"/>
                <w:i/>
                <w:iCs/>
                <w:noProof/>
                <w:sz w:val="22"/>
                <w:szCs w:val="22"/>
              </w:rPr>
              <w:t>P</w:t>
            </w:r>
            <w:r w:rsidRPr="00565006">
              <w:rPr>
                <w:rFonts w:ascii="Times" w:hAnsi="Times"/>
                <w:i/>
                <w:iCs/>
                <w:noProof/>
                <w:sz w:val="22"/>
                <w:szCs w:val="22"/>
              </w:rPr>
              <w:t>rométhée</w:t>
            </w:r>
            <w:r w:rsidRPr="00565006">
              <w:rPr>
                <w:rFonts w:ascii="Times" w:hAnsi="Times"/>
                <w:iCs/>
                <w:noProof/>
                <w:sz w:val="22"/>
                <w:szCs w:val="22"/>
              </w:rPr>
              <w:t xml:space="preserve">, Theodoor </w:t>
            </w:r>
            <w:r w:rsidR="003C689D">
              <w:rPr>
                <w:rFonts w:ascii="Times" w:hAnsi="Times"/>
                <w:iCs/>
                <w:noProof/>
                <w:sz w:val="22"/>
                <w:szCs w:val="22"/>
              </w:rPr>
              <w:t>R</w:t>
            </w:r>
            <w:r w:rsidRPr="00565006">
              <w:rPr>
                <w:rFonts w:ascii="Times" w:hAnsi="Times"/>
                <w:iCs/>
                <w:noProof/>
                <w:sz w:val="22"/>
                <w:szCs w:val="22"/>
              </w:rPr>
              <w:t>ombouts</w:t>
            </w:r>
            <w:r w:rsidRPr="00565006">
              <w:rPr>
                <w:rFonts w:ascii="Times" w:hAnsi="Times"/>
                <w:i/>
                <w:iCs/>
                <w:noProof/>
                <w:sz w:val="22"/>
                <w:szCs w:val="22"/>
              </w:rPr>
              <w:t xml:space="preserve"> </w:t>
            </w:r>
          </w:p>
          <w:p w:rsidR="00C8061F" w:rsidRPr="00D40A15" w:rsidRDefault="00C8061F" w:rsidP="00C8061F">
            <w:pPr>
              <w:pStyle w:val="Paragraphedeliste"/>
              <w:numPr>
                <w:ilvl w:val="0"/>
                <w:numId w:val="5"/>
              </w:numPr>
              <w:spacing w:line="276" w:lineRule="auto"/>
              <w:ind w:left="557"/>
              <w:rPr>
                <w:rFonts w:ascii="Times" w:hAnsi="Times"/>
                <w:b/>
                <w:bCs/>
                <w:iCs/>
                <w:noProof/>
                <w:sz w:val="22"/>
                <w:szCs w:val="22"/>
              </w:rPr>
            </w:pPr>
            <w:r>
              <w:rPr>
                <w:rFonts w:ascii="Times" w:hAnsi="Times"/>
                <w:i/>
                <w:iCs/>
                <w:noProof/>
                <w:sz w:val="22"/>
                <w:szCs w:val="22"/>
              </w:rPr>
              <w:t>Prométhée</w:t>
            </w:r>
            <w:r w:rsidRPr="003975BC">
              <w:rPr>
                <w:rFonts w:ascii="Times" w:hAnsi="Times"/>
                <w:iCs/>
                <w:noProof/>
                <w:sz w:val="22"/>
                <w:szCs w:val="22"/>
              </w:rPr>
              <w:t>, Gustave Moreau</w:t>
            </w:r>
          </w:p>
        </w:tc>
      </w:tr>
      <w:tr w:rsidR="00C8061F" w:rsidRPr="00FF5C31" w:rsidTr="0087043D">
        <w:trPr>
          <w:trHeight w:val="1271"/>
        </w:trPr>
        <w:tc>
          <w:tcPr>
            <w:tcW w:w="2004" w:type="dxa"/>
            <w:shd w:val="clear" w:color="auto" w:fill="F9F9F9"/>
          </w:tcPr>
          <w:p w:rsidR="00C8061F" w:rsidRDefault="00C8061F" w:rsidP="00C8061F">
            <w:pPr>
              <w:spacing w:line="276" w:lineRule="auto"/>
              <w:rPr>
                <w:rFonts w:ascii="Times" w:hAnsi="Times"/>
                <w:sz w:val="22"/>
                <w:szCs w:val="22"/>
              </w:rPr>
            </w:pPr>
          </w:p>
          <w:p w:rsidR="00C8061F" w:rsidRPr="001B2659" w:rsidRDefault="00C8061F" w:rsidP="00C8061F">
            <w:pPr>
              <w:spacing w:line="276" w:lineRule="auto"/>
              <w:jc w:val="center"/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>Projets</w:t>
            </w:r>
          </w:p>
        </w:tc>
        <w:tc>
          <w:tcPr>
            <w:tcW w:w="8122" w:type="dxa"/>
          </w:tcPr>
          <w:p w:rsidR="00C8061F" w:rsidRDefault="00C8061F" w:rsidP="00C8061F">
            <w:pPr>
              <w:spacing w:line="276" w:lineRule="auto"/>
              <w:rPr>
                <w:rFonts w:ascii="Times" w:hAnsi="Times"/>
                <w:sz w:val="22"/>
                <w:szCs w:val="22"/>
              </w:rPr>
            </w:pPr>
          </w:p>
          <w:p w:rsidR="00C8061F" w:rsidRPr="00131F50" w:rsidRDefault="00C8061F" w:rsidP="00C8061F">
            <w:pPr>
              <w:spacing w:line="276" w:lineRule="auto"/>
              <w:jc w:val="center"/>
              <w:rPr>
                <w:rFonts w:ascii="Times" w:hAnsi="Times"/>
                <w:b/>
                <w:sz w:val="21"/>
                <w:szCs w:val="21"/>
              </w:rPr>
            </w:pPr>
            <w:r w:rsidRPr="00131F50">
              <w:rPr>
                <w:rFonts w:ascii="Times" w:hAnsi="Times"/>
                <w:b/>
                <w:sz w:val="21"/>
                <w:szCs w:val="21"/>
              </w:rPr>
              <w:t>Lancement du rallye lecture sur le thème des monstres.</w:t>
            </w:r>
          </w:p>
          <w:p w:rsidR="00C8061F" w:rsidRPr="00131F50" w:rsidRDefault="00C8061F" w:rsidP="00C8061F">
            <w:pPr>
              <w:spacing w:line="276" w:lineRule="auto"/>
              <w:jc w:val="center"/>
              <w:rPr>
                <w:rFonts w:ascii="Times" w:hAnsi="Times"/>
                <w:b/>
                <w:sz w:val="14"/>
                <w:szCs w:val="14"/>
              </w:rPr>
            </w:pPr>
            <w:r w:rsidRPr="00131F50">
              <w:rPr>
                <w:rFonts w:ascii="Times" w:hAnsi="Times"/>
                <w:b/>
                <w:sz w:val="14"/>
                <w:szCs w:val="14"/>
              </w:rPr>
              <w:t xml:space="preserve">  </w:t>
            </w:r>
          </w:p>
          <w:p w:rsidR="00C8061F" w:rsidRDefault="00C8061F" w:rsidP="00C8061F">
            <w:pPr>
              <w:spacing w:line="276" w:lineRule="auto"/>
              <w:jc w:val="center"/>
              <w:rPr>
                <w:rFonts w:ascii="Times" w:hAnsi="Times"/>
                <w:b/>
                <w:sz w:val="21"/>
                <w:szCs w:val="21"/>
              </w:rPr>
            </w:pPr>
            <w:r w:rsidRPr="00131F50">
              <w:rPr>
                <w:rFonts w:ascii="Times" w:hAnsi="Times"/>
                <w:b/>
                <w:sz w:val="21"/>
                <w:szCs w:val="21"/>
              </w:rPr>
              <w:t xml:space="preserve">Création d’une fiche de présentation du premier livre emprunté </w:t>
            </w:r>
          </w:p>
          <w:p w:rsidR="00C8061F" w:rsidRDefault="00C8061F" w:rsidP="00C8061F">
            <w:pPr>
              <w:spacing w:line="276" w:lineRule="auto"/>
              <w:jc w:val="center"/>
              <w:rPr>
                <w:rFonts w:ascii="Times" w:hAnsi="Times"/>
                <w:b/>
                <w:sz w:val="21"/>
                <w:szCs w:val="21"/>
              </w:rPr>
            </w:pPr>
            <w:r w:rsidRPr="00131F50">
              <w:rPr>
                <w:rFonts w:ascii="Times" w:hAnsi="Times"/>
                <w:b/>
                <w:sz w:val="21"/>
                <w:szCs w:val="21"/>
              </w:rPr>
              <w:t>pour alimenter « l’arbre de la peur » au CDI.</w:t>
            </w:r>
          </w:p>
          <w:p w:rsidR="00C8061F" w:rsidRPr="00D40A15" w:rsidRDefault="00C8061F" w:rsidP="00C8061F">
            <w:pPr>
              <w:spacing w:line="276" w:lineRule="auto"/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D40A15">
              <w:rPr>
                <w:rFonts w:ascii="Times" w:hAnsi="Times"/>
                <w:b/>
                <w:sz w:val="16"/>
                <w:szCs w:val="16"/>
              </w:rPr>
              <w:t xml:space="preserve"> </w:t>
            </w:r>
          </w:p>
        </w:tc>
      </w:tr>
    </w:tbl>
    <w:p w:rsidR="00CA7698" w:rsidRPr="0087043D" w:rsidRDefault="0087043D" w:rsidP="00737DE8">
      <w:pPr>
        <w:rPr>
          <w:rFonts w:ascii="Times" w:hAnsi="Times"/>
          <w:b/>
          <w:sz w:val="10"/>
          <w:szCs w:val="10"/>
        </w:rPr>
      </w:pPr>
      <w:r w:rsidRPr="0087043D">
        <w:rPr>
          <w:rFonts w:ascii="Times" w:hAnsi="Times"/>
          <w:b/>
          <w:sz w:val="10"/>
          <w:szCs w:val="10"/>
        </w:rPr>
        <w:lastRenderedPageBreak/>
        <w:t xml:space="preserve"> 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4"/>
        <w:gridCol w:w="8122"/>
      </w:tblGrid>
      <w:tr w:rsidR="00CA7698" w:rsidTr="00C8061F">
        <w:trPr>
          <w:trHeight w:val="1289"/>
        </w:trPr>
        <w:tc>
          <w:tcPr>
            <w:tcW w:w="10126" w:type="dxa"/>
            <w:gridSpan w:val="2"/>
            <w:shd w:val="clear" w:color="auto" w:fill="E2EFD9" w:themeFill="accent6" w:themeFillTint="33"/>
          </w:tcPr>
          <w:p w:rsidR="00CA7698" w:rsidRPr="00C8061F" w:rsidRDefault="00C8061F" w:rsidP="00CA7698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C8061F">
              <w:rPr>
                <w:rFonts w:ascii="Times" w:hAnsi="Times"/>
                <w:sz w:val="18"/>
                <w:szCs w:val="18"/>
              </w:rPr>
              <w:t xml:space="preserve"> </w:t>
            </w:r>
          </w:p>
          <w:p w:rsidR="00CA7698" w:rsidRPr="00CA7698" w:rsidRDefault="00CA7698" w:rsidP="00CA7698">
            <w:pPr>
              <w:jc w:val="center"/>
              <w:rPr>
                <w:rFonts w:ascii="Times" w:hAnsi="Times"/>
              </w:rPr>
            </w:pPr>
          </w:p>
          <w:p w:rsidR="00CA7698" w:rsidRPr="00CA7698" w:rsidRDefault="00CA7698" w:rsidP="00CA7698">
            <w:pPr>
              <w:jc w:val="center"/>
              <w:rPr>
                <w:rFonts w:ascii="Times" w:hAnsi="Times"/>
                <w:b/>
                <w:sz w:val="26"/>
                <w:szCs w:val="26"/>
                <w:u w:val="thick"/>
              </w:rPr>
            </w:pPr>
            <w:r w:rsidRPr="00CA7698">
              <w:rPr>
                <w:rFonts w:ascii="Times" w:hAnsi="Times"/>
                <w:b/>
                <w:sz w:val="26"/>
                <w:szCs w:val="26"/>
                <w:u w:val="thick"/>
              </w:rPr>
              <w:t>SÉQUENCE 4 – SUR LES TRACES DES HÉROS</w:t>
            </w:r>
          </w:p>
          <w:p w:rsidR="00CA7698" w:rsidRPr="00C8061F" w:rsidRDefault="00CA7698" w:rsidP="00CA7698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CA7698" w:rsidRPr="004D7D47" w:rsidRDefault="00C8061F" w:rsidP="00CA7698">
            <w:pPr>
              <w:rPr>
                <w:b/>
                <w:sz w:val="26"/>
                <w:szCs w:val="26"/>
                <w:u w:val="thick"/>
              </w:rPr>
            </w:pPr>
            <w:r>
              <w:rPr>
                <w:b/>
                <w:sz w:val="26"/>
                <w:szCs w:val="26"/>
                <w:u w:val="thick"/>
              </w:rPr>
              <w:t xml:space="preserve"> </w:t>
            </w:r>
          </w:p>
        </w:tc>
      </w:tr>
      <w:tr w:rsidR="00CA7698" w:rsidTr="0070185B">
        <w:trPr>
          <w:trHeight w:val="1486"/>
        </w:trPr>
        <w:tc>
          <w:tcPr>
            <w:tcW w:w="10126" w:type="dxa"/>
            <w:gridSpan w:val="2"/>
          </w:tcPr>
          <w:p w:rsidR="00CA7698" w:rsidRDefault="00CA7698" w:rsidP="0070185B">
            <w:pPr>
              <w:pStyle w:val="Paragraphedeliste"/>
              <w:spacing w:line="276" w:lineRule="auto"/>
              <w:jc w:val="both"/>
              <w:rPr>
                <w:rFonts w:ascii="Times" w:hAnsi="Times"/>
                <w:sz w:val="22"/>
                <w:szCs w:val="22"/>
              </w:rPr>
            </w:pPr>
          </w:p>
          <w:p w:rsidR="00CA7698" w:rsidRDefault="00D40A15" w:rsidP="00894DB0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Découvrir les principaux héros et monstres de la mythologie grecque</w:t>
            </w:r>
          </w:p>
          <w:p w:rsidR="00C8061F" w:rsidRDefault="00C8061F" w:rsidP="00894DB0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Écrire un récit de combat entre un héros et un monstre</w:t>
            </w:r>
          </w:p>
          <w:p w:rsidR="00D40A15" w:rsidRPr="004D7D47" w:rsidRDefault="00C8061F" w:rsidP="00894DB0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Continuer à travailler la fluence </w:t>
            </w:r>
          </w:p>
        </w:tc>
      </w:tr>
      <w:tr w:rsidR="00CA7698" w:rsidTr="0070185B">
        <w:trPr>
          <w:trHeight w:val="276"/>
        </w:trPr>
        <w:tc>
          <w:tcPr>
            <w:tcW w:w="2004" w:type="dxa"/>
            <w:shd w:val="clear" w:color="auto" w:fill="F9F9F9"/>
          </w:tcPr>
          <w:p w:rsidR="00CA7698" w:rsidRDefault="00CA7698" w:rsidP="0070185B">
            <w:pPr>
              <w:jc w:val="center"/>
              <w:rPr>
                <w:rFonts w:ascii="Times" w:hAnsi="Times"/>
                <w:b/>
                <w:sz w:val="22"/>
                <w:szCs w:val="22"/>
              </w:rPr>
            </w:pPr>
          </w:p>
          <w:p w:rsidR="00CA7698" w:rsidRPr="00737DE8" w:rsidRDefault="00CA7698" w:rsidP="0070185B">
            <w:pPr>
              <w:jc w:val="center"/>
              <w:rPr>
                <w:rFonts w:ascii="Times" w:hAnsi="Times"/>
                <w:b/>
                <w:sz w:val="22"/>
                <w:szCs w:val="22"/>
              </w:rPr>
            </w:pPr>
            <w:r w:rsidRPr="00737DE8">
              <w:rPr>
                <w:rFonts w:ascii="Times" w:hAnsi="Times"/>
                <w:b/>
                <w:sz w:val="22"/>
                <w:szCs w:val="22"/>
              </w:rPr>
              <w:t xml:space="preserve">Objet </w:t>
            </w:r>
            <w:r w:rsidRPr="001C483F">
              <w:rPr>
                <w:rFonts w:ascii="Times" w:hAnsi="Times"/>
                <w:b/>
                <w:sz w:val="22"/>
                <w:szCs w:val="22"/>
              </w:rPr>
              <w:t>d’étude</w:t>
            </w:r>
          </w:p>
          <w:p w:rsidR="00CA7698" w:rsidRPr="00A0047A" w:rsidRDefault="00CA7698" w:rsidP="0070185B">
            <w:pPr>
              <w:spacing w:line="276" w:lineRule="auto"/>
              <w:jc w:val="both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122" w:type="dxa"/>
          </w:tcPr>
          <w:p w:rsidR="00CA7698" w:rsidRPr="00A0047A" w:rsidRDefault="00CA7698" w:rsidP="0070185B">
            <w:pPr>
              <w:pStyle w:val="Sansinterligne"/>
              <w:rPr>
                <w:sz w:val="20"/>
                <w:szCs w:val="20"/>
              </w:rPr>
            </w:pPr>
            <w:r>
              <w:t xml:space="preserve"> </w:t>
            </w:r>
          </w:p>
          <w:p w:rsidR="00CA7698" w:rsidRPr="00A0047A" w:rsidRDefault="00894DB0" w:rsidP="0070185B">
            <w:pPr>
              <w:spacing w:line="276" w:lineRule="auto"/>
              <w:ind w:left="221"/>
              <w:jc w:val="both"/>
              <w:rPr>
                <w:rFonts w:ascii="Times" w:hAnsi="Times"/>
                <w:sz w:val="22"/>
                <w:szCs w:val="22"/>
              </w:rPr>
            </w:pPr>
            <w:r w:rsidRPr="001C483F">
              <w:rPr>
                <w:rFonts w:ascii="Times" w:hAnsi="Times"/>
                <w:sz w:val="22"/>
                <w:szCs w:val="22"/>
              </w:rPr>
              <w:t>« Dieux et mortels, des alliés fidèles »</w:t>
            </w:r>
          </w:p>
        </w:tc>
      </w:tr>
      <w:tr w:rsidR="00CA7698" w:rsidTr="0070185B">
        <w:trPr>
          <w:trHeight w:val="904"/>
        </w:trPr>
        <w:tc>
          <w:tcPr>
            <w:tcW w:w="2004" w:type="dxa"/>
            <w:shd w:val="clear" w:color="auto" w:fill="F9F9F9"/>
          </w:tcPr>
          <w:p w:rsidR="00CA7698" w:rsidRPr="004D7D47" w:rsidRDefault="00CA7698" w:rsidP="0070185B">
            <w:pPr>
              <w:spacing w:line="276" w:lineRule="auto"/>
              <w:rPr>
                <w:rFonts w:ascii="Times" w:hAnsi="Times"/>
                <w:sz w:val="22"/>
                <w:szCs w:val="22"/>
              </w:rPr>
            </w:pPr>
          </w:p>
          <w:p w:rsidR="00CA7698" w:rsidRPr="004D7D47" w:rsidRDefault="00CA7698" w:rsidP="0070185B">
            <w:pPr>
              <w:spacing w:line="276" w:lineRule="auto"/>
              <w:jc w:val="center"/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>Lecture</w:t>
            </w:r>
          </w:p>
        </w:tc>
        <w:tc>
          <w:tcPr>
            <w:tcW w:w="8122" w:type="dxa"/>
          </w:tcPr>
          <w:p w:rsidR="00CA7698" w:rsidRDefault="00CA7698" w:rsidP="0070185B">
            <w:pPr>
              <w:spacing w:line="276" w:lineRule="auto"/>
              <w:rPr>
                <w:rFonts w:ascii="Times" w:hAnsi="Times"/>
                <w:sz w:val="22"/>
                <w:szCs w:val="22"/>
              </w:rPr>
            </w:pPr>
          </w:p>
          <w:p w:rsidR="00CA7698" w:rsidRDefault="00894DB0" w:rsidP="00894DB0">
            <w:pPr>
              <w:spacing w:line="276" w:lineRule="auto"/>
              <w:ind w:left="284"/>
              <w:jc w:val="both"/>
              <w:rPr>
                <w:rFonts w:ascii="Times" w:hAnsi="Times" w:cs="Calibri"/>
                <w:sz w:val="22"/>
                <w:szCs w:val="22"/>
              </w:rPr>
            </w:pPr>
            <w:r w:rsidRPr="00894DB0">
              <w:rPr>
                <w:rFonts w:ascii="Times" w:hAnsi="Times" w:cs="Calibri"/>
                <w:sz w:val="22"/>
                <w:szCs w:val="22"/>
              </w:rPr>
              <w:t xml:space="preserve">Lecture de plusieurs </w:t>
            </w:r>
            <w:r>
              <w:rPr>
                <w:rFonts w:ascii="Times" w:hAnsi="Times" w:cs="Calibri"/>
                <w:sz w:val="22"/>
                <w:szCs w:val="22"/>
              </w:rPr>
              <w:t>récits de combat entre un héros et un monstre.</w:t>
            </w:r>
          </w:p>
          <w:p w:rsidR="00894DB0" w:rsidRDefault="00894DB0" w:rsidP="00894DB0">
            <w:pPr>
              <w:pStyle w:val="Paragraphedeliste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" w:hAnsi="Times" w:cs="Calibri"/>
                <w:sz w:val="22"/>
                <w:szCs w:val="22"/>
              </w:rPr>
            </w:pPr>
            <w:r>
              <w:rPr>
                <w:rFonts w:ascii="Times" w:hAnsi="Times" w:cs="Calibri"/>
                <w:sz w:val="22"/>
                <w:szCs w:val="22"/>
              </w:rPr>
              <w:t>Persée et Méduse</w:t>
            </w:r>
          </w:p>
          <w:p w:rsidR="00894DB0" w:rsidRDefault="00894DB0" w:rsidP="00894DB0">
            <w:pPr>
              <w:pStyle w:val="Paragraphedeliste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" w:hAnsi="Times" w:cs="Calibri"/>
                <w:sz w:val="22"/>
                <w:szCs w:val="22"/>
              </w:rPr>
            </w:pPr>
            <w:r>
              <w:rPr>
                <w:rFonts w:ascii="Times" w:hAnsi="Times" w:cs="Calibri"/>
                <w:sz w:val="22"/>
                <w:szCs w:val="22"/>
              </w:rPr>
              <w:t>Œdipe et la sphinx</w:t>
            </w:r>
          </w:p>
          <w:p w:rsidR="00894DB0" w:rsidRDefault="00894DB0" w:rsidP="00894DB0">
            <w:pPr>
              <w:pStyle w:val="Paragraphedeliste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" w:hAnsi="Times" w:cs="Calibri"/>
                <w:sz w:val="22"/>
                <w:szCs w:val="22"/>
              </w:rPr>
            </w:pPr>
            <w:r>
              <w:rPr>
                <w:rFonts w:ascii="Times" w:hAnsi="Times" w:cs="Calibri"/>
                <w:sz w:val="22"/>
                <w:szCs w:val="22"/>
              </w:rPr>
              <w:t>Thésée et le Minotaure</w:t>
            </w:r>
          </w:p>
          <w:p w:rsidR="00894DB0" w:rsidRPr="00894DB0" w:rsidRDefault="00894DB0" w:rsidP="00716203">
            <w:pPr>
              <w:spacing w:line="276" w:lineRule="auto"/>
              <w:jc w:val="both"/>
              <w:rPr>
                <w:rFonts w:ascii="Times" w:hAnsi="Times" w:cs="Calibri"/>
                <w:sz w:val="22"/>
                <w:szCs w:val="22"/>
              </w:rPr>
            </w:pPr>
          </w:p>
        </w:tc>
      </w:tr>
      <w:tr w:rsidR="00CA7698" w:rsidTr="0070185B">
        <w:trPr>
          <w:trHeight w:val="248"/>
        </w:trPr>
        <w:tc>
          <w:tcPr>
            <w:tcW w:w="2004" w:type="dxa"/>
            <w:shd w:val="clear" w:color="auto" w:fill="F9F9F9"/>
          </w:tcPr>
          <w:p w:rsidR="00CA7698" w:rsidRPr="00A0047A" w:rsidRDefault="00CA7698" w:rsidP="0070185B">
            <w:pPr>
              <w:spacing w:line="276" w:lineRule="auto"/>
              <w:jc w:val="center"/>
              <w:rPr>
                <w:rFonts w:ascii="Times" w:hAnsi="Times"/>
                <w:b/>
                <w:sz w:val="12"/>
                <w:szCs w:val="12"/>
              </w:rPr>
            </w:pPr>
            <w:r w:rsidRPr="00A0047A">
              <w:rPr>
                <w:rFonts w:ascii="Times" w:hAnsi="Times"/>
                <w:b/>
                <w:sz w:val="12"/>
                <w:szCs w:val="12"/>
              </w:rPr>
              <w:t xml:space="preserve"> </w:t>
            </w:r>
          </w:p>
          <w:p w:rsidR="00CA7698" w:rsidRPr="001C483F" w:rsidRDefault="00CA7698" w:rsidP="0070185B">
            <w:pPr>
              <w:spacing w:line="276" w:lineRule="auto"/>
              <w:jc w:val="center"/>
              <w:rPr>
                <w:rFonts w:ascii="Times" w:hAnsi="Times"/>
                <w:b/>
                <w:sz w:val="22"/>
                <w:szCs w:val="22"/>
              </w:rPr>
            </w:pPr>
            <w:r w:rsidRPr="001C483F">
              <w:rPr>
                <w:rFonts w:ascii="Times" w:hAnsi="Times"/>
                <w:b/>
                <w:sz w:val="22"/>
                <w:szCs w:val="22"/>
              </w:rPr>
              <w:t>Fluence</w:t>
            </w:r>
          </w:p>
        </w:tc>
        <w:tc>
          <w:tcPr>
            <w:tcW w:w="8122" w:type="dxa"/>
          </w:tcPr>
          <w:p w:rsidR="00CA7698" w:rsidRPr="00A0047A" w:rsidRDefault="00CA7698" w:rsidP="0070185B">
            <w:pPr>
              <w:spacing w:line="276" w:lineRule="auto"/>
              <w:ind w:left="142"/>
              <w:rPr>
                <w:rFonts w:ascii="Times" w:hAnsi="Times"/>
                <w:sz w:val="12"/>
                <w:szCs w:val="12"/>
              </w:rPr>
            </w:pPr>
            <w:r w:rsidRPr="00A0047A">
              <w:rPr>
                <w:rFonts w:ascii="Times" w:hAnsi="Times"/>
                <w:sz w:val="12"/>
                <w:szCs w:val="12"/>
              </w:rPr>
              <w:t xml:space="preserve"> </w:t>
            </w:r>
          </w:p>
          <w:p w:rsidR="00CA7698" w:rsidRDefault="00CA7698" w:rsidP="0070185B">
            <w:pPr>
              <w:spacing w:line="276" w:lineRule="auto"/>
              <w:ind w:left="221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 Entraînement à la fluence sur l’extrait du </w:t>
            </w:r>
            <w:r w:rsidR="00716203" w:rsidRPr="00716203">
              <w:rPr>
                <w:rFonts w:ascii="Times" w:hAnsi="Times"/>
                <w:i/>
                <w:sz w:val="22"/>
                <w:szCs w:val="22"/>
              </w:rPr>
              <w:t>Feuilleton de Thésée</w:t>
            </w:r>
            <w:r w:rsidR="00716203">
              <w:rPr>
                <w:rFonts w:ascii="Times" w:hAnsi="Times"/>
                <w:i/>
                <w:sz w:val="22"/>
                <w:szCs w:val="22"/>
              </w:rPr>
              <w:t xml:space="preserve"> </w:t>
            </w:r>
            <w:r w:rsidR="00716203" w:rsidRPr="00716203">
              <w:rPr>
                <w:rFonts w:ascii="Times" w:hAnsi="Times"/>
                <w:sz w:val="22"/>
                <w:szCs w:val="22"/>
              </w:rPr>
              <w:t>de Murielle Szac.</w:t>
            </w:r>
          </w:p>
          <w:p w:rsidR="00CA7698" w:rsidRPr="00A0047A" w:rsidRDefault="00CA7698" w:rsidP="0070185B">
            <w:pPr>
              <w:spacing w:line="276" w:lineRule="auto"/>
              <w:ind w:left="142"/>
              <w:rPr>
                <w:rFonts w:ascii="Times" w:hAnsi="Times"/>
                <w:sz w:val="12"/>
                <w:szCs w:val="12"/>
              </w:rPr>
            </w:pPr>
            <w:r w:rsidRPr="00A0047A">
              <w:rPr>
                <w:rFonts w:ascii="Times" w:hAnsi="Times"/>
                <w:sz w:val="12"/>
                <w:szCs w:val="12"/>
              </w:rPr>
              <w:t xml:space="preserve"> </w:t>
            </w:r>
          </w:p>
        </w:tc>
      </w:tr>
      <w:tr w:rsidR="00CA7698" w:rsidTr="0070185B">
        <w:trPr>
          <w:trHeight w:val="1272"/>
        </w:trPr>
        <w:tc>
          <w:tcPr>
            <w:tcW w:w="2004" w:type="dxa"/>
            <w:shd w:val="clear" w:color="auto" w:fill="F9F9F9"/>
          </w:tcPr>
          <w:p w:rsidR="00CA7698" w:rsidRDefault="00CA7698" w:rsidP="0070185B">
            <w:pPr>
              <w:spacing w:line="276" w:lineRule="auto"/>
              <w:jc w:val="center"/>
              <w:rPr>
                <w:rFonts w:ascii="Times" w:hAnsi="Times"/>
                <w:b/>
                <w:sz w:val="22"/>
                <w:szCs w:val="22"/>
              </w:rPr>
            </w:pPr>
          </w:p>
          <w:p w:rsidR="00CA7698" w:rsidRDefault="00CA7698" w:rsidP="0070185B">
            <w:pPr>
              <w:spacing w:line="276" w:lineRule="auto"/>
              <w:jc w:val="center"/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>Axe culturel</w:t>
            </w:r>
          </w:p>
          <w:p w:rsidR="00CA7698" w:rsidRDefault="00CA7698" w:rsidP="0070185B">
            <w:pPr>
              <w:spacing w:line="276" w:lineRule="auto"/>
              <w:jc w:val="center"/>
              <w:rPr>
                <w:rFonts w:ascii="Times" w:hAnsi="Times"/>
                <w:b/>
                <w:sz w:val="22"/>
                <w:szCs w:val="22"/>
              </w:rPr>
            </w:pPr>
          </w:p>
          <w:p w:rsidR="00CA7698" w:rsidRPr="00AA77D6" w:rsidRDefault="00CA7698" w:rsidP="0070185B">
            <w:pPr>
              <w:spacing w:line="276" w:lineRule="auto"/>
              <w:rPr>
                <w:rFonts w:ascii="Times" w:hAnsi="Times"/>
                <w:b/>
                <w:sz w:val="20"/>
                <w:szCs w:val="20"/>
              </w:rPr>
            </w:pPr>
          </w:p>
        </w:tc>
        <w:tc>
          <w:tcPr>
            <w:tcW w:w="8122" w:type="dxa"/>
          </w:tcPr>
          <w:p w:rsidR="00CA7698" w:rsidRDefault="00CA7698" w:rsidP="0070185B">
            <w:pPr>
              <w:spacing w:line="276" w:lineRule="auto"/>
              <w:rPr>
                <w:rFonts w:ascii="Times" w:hAnsi="Times"/>
                <w:sz w:val="22"/>
                <w:szCs w:val="22"/>
              </w:rPr>
            </w:pPr>
          </w:p>
          <w:p w:rsidR="00CA7698" w:rsidRDefault="00894DB0" w:rsidP="0070185B">
            <w:pPr>
              <w:pStyle w:val="Paragraphedeliste"/>
              <w:numPr>
                <w:ilvl w:val="0"/>
                <w:numId w:val="4"/>
              </w:numPr>
              <w:spacing w:line="276" w:lineRule="auto"/>
              <w:ind w:left="557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Les principaux héros et monstres de la mythologie grecque</w:t>
            </w:r>
          </w:p>
          <w:p w:rsidR="00D40A15" w:rsidRDefault="00D40A15" w:rsidP="0070185B">
            <w:pPr>
              <w:pStyle w:val="Paragraphedeliste"/>
              <w:numPr>
                <w:ilvl w:val="0"/>
                <w:numId w:val="4"/>
              </w:numPr>
              <w:spacing w:line="276" w:lineRule="auto"/>
              <w:ind w:left="557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Ouverture culturelle sur un héros d’une autre culture et son combat contre un monstre</w:t>
            </w:r>
          </w:p>
          <w:p w:rsidR="00CA7698" w:rsidRPr="001B2659" w:rsidRDefault="00CA7698" w:rsidP="0070185B">
            <w:pPr>
              <w:spacing w:line="276" w:lineRule="auto"/>
              <w:rPr>
                <w:rFonts w:ascii="Times" w:hAnsi="Times"/>
                <w:sz w:val="22"/>
                <w:szCs w:val="22"/>
              </w:rPr>
            </w:pPr>
          </w:p>
        </w:tc>
      </w:tr>
      <w:tr w:rsidR="00CA7698" w:rsidTr="00894DB0">
        <w:trPr>
          <w:trHeight w:val="1517"/>
        </w:trPr>
        <w:tc>
          <w:tcPr>
            <w:tcW w:w="2004" w:type="dxa"/>
            <w:shd w:val="clear" w:color="auto" w:fill="F9F9F9"/>
          </w:tcPr>
          <w:p w:rsidR="00CA7698" w:rsidRPr="004D7D47" w:rsidRDefault="00CA7698" w:rsidP="0070185B">
            <w:pPr>
              <w:spacing w:line="276" w:lineRule="auto"/>
              <w:rPr>
                <w:rFonts w:ascii="Times" w:hAnsi="Times"/>
                <w:b/>
                <w:sz w:val="22"/>
                <w:szCs w:val="22"/>
              </w:rPr>
            </w:pPr>
          </w:p>
          <w:p w:rsidR="00CA7698" w:rsidRPr="004D7D47" w:rsidRDefault="00CA7698" w:rsidP="0070185B">
            <w:pPr>
              <w:spacing w:line="276" w:lineRule="auto"/>
              <w:jc w:val="center"/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>Axe lexical</w:t>
            </w:r>
          </w:p>
        </w:tc>
        <w:tc>
          <w:tcPr>
            <w:tcW w:w="8122" w:type="dxa"/>
          </w:tcPr>
          <w:p w:rsidR="00CA7698" w:rsidRDefault="00CA7698" w:rsidP="0070185B">
            <w:pPr>
              <w:spacing w:line="276" w:lineRule="auto"/>
              <w:rPr>
                <w:rFonts w:ascii="Times" w:hAnsi="Times"/>
                <w:sz w:val="22"/>
                <w:szCs w:val="22"/>
              </w:rPr>
            </w:pPr>
          </w:p>
          <w:p w:rsidR="00CA7698" w:rsidRDefault="00CA7698" w:rsidP="00894DB0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557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Les </w:t>
            </w:r>
            <w:r w:rsidR="00894DB0">
              <w:rPr>
                <w:rFonts w:ascii="Times" w:hAnsi="Times"/>
                <w:sz w:val="22"/>
                <w:szCs w:val="22"/>
              </w:rPr>
              <w:t>expressions françaises tirées de la mythologie</w:t>
            </w:r>
          </w:p>
          <w:p w:rsidR="00D40A15" w:rsidRDefault="00D40A15" w:rsidP="00894DB0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557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Les principaux préfixes grecs et latins</w:t>
            </w:r>
          </w:p>
          <w:p w:rsidR="00D40A15" w:rsidRDefault="00D40A15" w:rsidP="00894DB0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557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Découvertes de quelques antonomases (Mentor, Atlas, Typhon...)</w:t>
            </w:r>
          </w:p>
          <w:p w:rsidR="00894DB0" w:rsidRDefault="00894DB0" w:rsidP="00894DB0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557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Travail sur le lexique du combat, de la peur et de la monstruosité</w:t>
            </w:r>
          </w:p>
          <w:p w:rsidR="00716203" w:rsidRPr="00A0047A" w:rsidRDefault="00716203" w:rsidP="00894DB0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557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Poursuite de l’apprentissage du vocabulaire</w:t>
            </w:r>
          </w:p>
          <w:p w:rsidR="00CA7698" w:rsidRPr="00CC05BB" w:rsidRDefault="00CA7698" w:rsidP="0070185B">
            <w:pPr>
              <w:spacing w:line="276" w:lineRule="auto"/>
              <w:rPr>
                <w:rFonts w:ascii="Times" w:hAnsi="Times"/>
                <w:sz w:val="22"/>
                <w:szCs w:val="22"/>
              </w:rPr>
            </w:pPr>
          </w:p>
        </w:tc>
      </w:tr>
      <w:tr w:rsidR="00D40A15" w:rsidTr="00D40A15">
        <w:trPr>
          <w:trHeight w:val="622"/>
        </w:trPr>
        <w:tc>
          <w:tcPr>
            <w:tcW w:w="2004" w:type="dxa"/>
            <w:shd w:val="clear" w:color="auto" w:fill="F9F9F9"/>
          </w:tcPr>
          <w:p w:rsidR="00D40A15" w:rsidRPr="00D40A15" w:rsidRDefault="00D40A15" w:rsidP="0070185B">
            <w:pPr>
              <w:spacing w:line="276" w:lineRule="auto"/>
              <w:rPr>
                <w:rFonts w:ascii="Times" w:hAnsi="Times"/>
                <w:b/>
                <w:sz w:val="16"/>
                <w:szCs w:val="16"/>
              </w:rPr>
            </w:pPr>
            <w:r w:rsidRPr="00D40A15">
              <w:rPr>
                <w:rFonts w:ascii="Times" w:hAnsi="Times"/>
                <w:b/>
                <w:sz w:val="16"/>
                <w:szCs w:val="16"/>
              </w:rPr>
              <w:t xml:space="preserve"> </w:t>
            </w:r>
          </w:p>
          <w:p w:rsidR="00D40A15" w:rsidRDefault="00D40A15" w:rsidP="00D40A15">
            <w:pPr>
              <w:spacing w:line="276" w:lineRule="auto"/>
              <w:jc w:val="center"/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>Axe grammatical</w:t>
            </w:r>
          </w:p>
          <w:p w:rsidR="00D40A15" w:rsidRPr="00D40A15" w:rsidRDefault="00D40A15" w:rsidP="0070185B">
            <w:pPr>
              <w:spacing w:line="276" w:lineRule="auto"/>
              <w:rPr>
                <w:rFonts w:ascii="Times" w:hAnsi="Times"/>
                <w:b/>
                <w:sz w:val="16"/>
                <w:szCs w:val="16"/>
              </w:rPr>
            </w:pPr>
            <w:r w:rsidRPr="00D40A15">
              <w:rPr>
                <w:rFonts w:ascii="Times" w:hAnsi="Times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122" w:type="dxa"/>
          </w:tcPr>
          <w:p w:rsidR="00D40A15" w:rsidRPr="0087043D" w:rsidRDefault="0087043D" w:rsidP="0070185B">
            <w:pPr>
              <w:spacing w:line="276" w:lineRule="auto"/>
              <w:rPr>
                <w:rFonts w:ascii="Times" w:hAnsi="Times"/>
                <w:sz w:val="18"/>
                <w:szCs w:val="18"/>
              </w:rPr>
            </w:pPr>
            <w:r w:rsidRPr="0087043D">
              <w:rPr>
                <w:rFonts w:ascii="Times" w:hAnsi="Times"/>
                <w:sz w:val="18"/>
                <w:szCs w:val="18"/>
              </w:rPr>
              <w:t xml:space="preserve"> </w:t>
            </w:r>
          </w:p>
          <w:p w:rsidR="0087043D" w:rsidRPr="0087043D" w:rsidRDefault="0087043D" w:rsidP="0087043D">
            <w:pPr>
              <w:pStyle w:val="Paragraphedeliste"/>
              <w:numPr>
                <w:ilvl w:val="0"/>
                <w:numId w:val="15"/>
              </w:numPr>
              <w:spacing w:line="276" w:lineRule="auto"/>
              <w:ind w:left="505"/>
              <w:rPr>
                <w:rFonts w:ascii="Times" w:hAnsi="Times"/>
                <w:sz w:val="22"/>
                <w:szCs w:val="22"/>
              </w:rPr>
            </w:pPr>
            <w:r w:rsidRPr="0087043D">
              <w:rPr>
                <w:rFonts w:ascii="Times" w:hAnsi="Times"/>
                <w:sz w:val="22"/>
                <w:szCs w:val="22"/>
              </w:rPr>
              <w:t xml:space="preserve">Comprendre les terminaisons verbales </w:t>
            </w:r>
            <w:r w:rsidR="00BF5BB3">
              <w:rPr>
                <w:rFonts w:ascii="Times" w:hAnsi="Times"/>
                <w:sz w:val="22"/>
                <w:szCs w:val="22"/>
              </w:rPr>
              <w:t>par</w:t>
            </w:r>
            <w:r w:rsidRPr="0087043D">
              <w:rPr>
                <w:rFonts w:ascii="Times" w:hAnsi="Times"/>
                <w:sz w:val="22"/>
                <w:szCs w:val="22"/>
              </w:rPr>
              <w:t xml:space="preserve"> le recours au latin</w:t>
            </w:r>
            <w:r w:rsidR="00BF5BB3">
              <w:rPr>
                <w:rFonts w:ascii="Times" w:hAnsi="Times"/>
                <w:sz w:val="22"/>
                <w:szCs w:val="22"/>
              </w:rPr>
              <w:t xml:space="preserve"> </w:t>
            </w:r>
          </w:p>
          <w:p w:rsidR="0087043D" w:rsidRPr="0087043D" w:rsidRDefault="0087043D" w:rsidP="0070185B">
            <w:pPr>
              <w:spacing w:line="276" w:lineRule="auto"/>
              <w:rPr>
                <w:rFonts w:ascii="Times" w:hAnsi="Times"/>
                <w:sz w:val="16"/>
                <w:szCs w:val="16"/>
              </w:rPr>
            </w:pPr>
            <w:r w:rsidRPr="0087043D">
              <w:rPr>
                <w:rFonts w:ascii="Times" w:hAnsi="Times"/>
                <w:sz w:val="16"/>
                <w:szCs w:val="16"/>
              </w:rPr>
              <w:t xml:space="preserve"> </w:t>
            </w:r>
          </w:p>
        </w:tc>
      </w:tr>
      <w:tr w:rsidR="00894DB0" w:rsidTr="0070185B">
        <w:trPr>
          <w:trHeight w:val="246"/>
        </w:trPr>
        <w:tc>
          <w:tcPr>
            <w:tcW w:w="2004" w:type="dxa"/>
            <w:shd w:val="clear" w:color="auto" w:fill="F9F9F9"/>
          </w:tcPr>
          <w:p w:rsidR="00894DB0" w:rsidRPr="00894DB0" w:rsidRDefault="00894DB0" w:rsidP="00894DB0">
            <w:pPr>
              <w:pStyle w:val="Sansinterligne"/>
              <w:rPr>
                <w:sz w:val="20"/>
                <w:szCs w:val="20"/>
              </w:rPr>
            </w:pPr>
            <w:r w:rsidRPr="00FB6D74">
              <w:t xml:space="preserve"> </w:t>
            </w:r>
          </w:p>
          <w:p w:rsidR="00894DB0" w:rsidRDefault="00894DB0" w:rsidP="00894DB0">
            <w:pPr>
              <w:spacing w:line="276" w:lineRule="auto"/>
              <w:jc w:val="center"/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>Écriture</w:t>
            </w:r>
          </w:p>
        </w:tc>
        <w:tc>
          <w:tcPr>
            <w:tcW w:w="8122" w:type="dxa"/>
          </w:tcPr>
          <w:p w:rsidR="00894DB0" w:rsidRPr="00894DB0" w:rsidRDefault="00894DB0" w:rsidP="00894DB0">
            <w:pPr>
              <w:pStyle w:val="Sansinterligne"/>
              <w:rPr>
                <w:sz w:val="20"/>
                <w:szCs w:val="20"/>
              </w:rPr>
            </w:pPr>
          </w:p>
          <w:p w:rsidR="00894DB0" w:rsidRDefault="00894DB0" w:rsidP="000559D6">
            <w:pPr>
              <w:spacing w:line="276" w:lineRule="auto"/>
              <w:ind w:left="132" w:right="249"/>
              <w:jc w:val="both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Les élèves racontent le combat d’un héros contre un monstre qu’ils auront imaginé.</w:t>
            </w:r>
          </w:p>
          <w:p w:rsidR="00894DB0" w:rsidRDefault="00716203" w:rsidP="000559D6">
            <w:pPr>
              <w:spacing w:line="276" w:lineRule="auto"/>
              <w:ind w:left="132" w:right="249"/>
              <w:jc w:val="both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Réinvestissement du lexique travaillé en classe</w:t>
            </w:r>
            <w:r w:rsidR="000559D6">
              <w:rPr>
                <w:rFonts w:ascii="Times" w:hAnsi="Times"/>
                <w:sz w:val="22"/>
                <w:szCs w:val="22"/>
              </w:rPr>
              <w:t xml:space="preserve"> ainsi que du travail sur les terminaisons verbales.</w:t>
            </w:r>
          </w:p>
          <w:p w:rsidR="00716203" w:rsidRDefault="00C8061F" w:rsidP="00716203">
            <w:pPr>
              <w:spacing w:line="276" w:lineRule="auto"/>
              <w:ind w:left="132" w:right="249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894DB0" w:rsidTr="0070185B">
        <w:trPr>
          <w:trHeight w:val="820"/>
        </w:trPr>
        <w:tc>
          <w:tcPr>
            <w:tcW w:w="2004" w:type="dxa"/>
            <w:shd w:val="clear" w:color="auto" w:fill="F9F9F9"/>
          </w:tcPr>
          <w:p w:rsidR="00894DB0" w:rsidRDefault="00894DB0" w:rsidP="00894DB0">
            <w:pPr>
              <w:spacing w:line="276" w:lineRule="auto"/>
              <w:rPr>
                <w:rFonts w:ascii="Times" w:hAnsi="Times"/>
                <w:sz w:val="22"/>
                <w:szCs w:val="22"/>
              </w:rPr>
            </w:pPr>
          </w:p>
          <w:p w:rsidR="00894DB0" w:rsidRPr="004D7D47" w:rsidRDefault="00894DB0" w:rsidP="00894DB0">
            <w:pPr>
              <w:spacing w:line="276" w:lineRule="auto"/>
              <w:jc w:val="center"/>
              <w:rPr>
                <w:rFonts w:ascii="Times" w:hAnsi="Times"/>
                <w:b/>
                <w:sz w:val="22"/>
                <w:szCs w:val="22"/>
              </w:rPr>
            </w:pPr>
            <w:r w:rsidRPr="004D7D47">
              <w:rPr>
                <w:rFonts w:ascii="Times" w:hAnsi="Times"/>
                <w:b/>
                <w:sz w:val="22"/>
                <w:szCs w:val="22"/>
              </w:rPr>
              <w:t>H</w:t>
            </w:r>
            <w:r>
              <w:rPr>
                <w:rFonts w:ascii="Times" w:hAnsi="Times"/>
                <w:b/>
                <w:sz w:val="22"/>
                <w:szCs w:val="22"/>
              </w:rPr>
              <w:t>istoire de l’art</w:t>
            </w:r>
          </w:p>
        </w:tc>
        <w:tc>
          <w:tcPr>
            <w:tcW w:w="8122" w:type="dxa"/>
          </w:tcPr>
          <w:p w:rsidR="00894DB0" w:rsidRDefault="00894DB0" w:rsidP="00894DB0">
            <w:pPr>
              <w:spacing w:line="276" w:lineRule="auto"/>
              <w:rPr>
                <w:rFonts w:ascii="Times" w:hAnsi="Times"/>
                <w:sz w:val="22"/>
                <w:szCs w:val="22"/>
              </w:rPr>
            </w:pPr>
          </w:p>
          <w:p w:rsidR="00894DB0" w:rsidRDefault="00894DB0" w:rsidP="00894DB0">
            <w:pPr>
              <w:spacing w:line="276" w:lineRule="auto"/>
              <w:ind w:left="221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Comparaison de trois œuvres autour de l’histoire d’Œdipe. </w:t>
            </w:r>
          </w:p>
          <w:p w:rsidR="00894DB0" w:rsidRPr="00894DB0" w:rsidRDefault="00894DB0" w:rsidP="00894DB0">
            <w:pPr>
              <w:pStyle w:val="Paragraphedeliste"/>
              <w:numPr>
                <w:ilvl w:val="0"/>
                <w:numId w:val="5"/>
              </w:numPr>
              <w:spacing w:line="276" w:lineRule="auto"/>
              <w:ind w:left="557"/>
              <w:rPr>
                <w:rFonts w:ascii="Times" w:hAnsi="Times"/>
                <w:i/>
                <w:iCs/>
                <w:noProof/>
                <w:sz w:val="22"/>
                <w:szCs w:val="22"/>
              </w:rPr>
            </w:pPr>
            <w:r>
              <w:rPr>
                <w:rFonts w:ascii="Times" w:hAnsi="Times"/>
                <w:i/>
                <w:iCs/>
                <w:noProof/>
                <w:sz w:val="22"/>
                <w:szCs w:val="22"/>
              </w:rPr>
              <w:t>Œdipe et la sphinx</w:t>
            </w:r>
            <w:r w:rsidRPr="00894DB0">
              <w:rPr>
                <w:rFonts w:ascii="Times" w:hAnsi="Times"/>
                <w:iCs/>
                <w:noProof/>
                <w:sz w:val="22"/>
                <w:szCs w:val="22"/>
              </w:rPr>
              <w:t>,</w:t>
            </w:r>
            <w:r>
              <w:rPr>
                <w:rFonts w:ascii="Times" w:hAnsi="Times"/>
                <w:i/>
                <w:iCs/>
                <w:noProof/>
                <w:sz w:val="22"/>
                <w:szCs w:val="22"/>
              </w:rPr>
              <w:t xml:space="preserve"> </w:t>
            </w:r>
            <w:r w:rsidRPr="00894DB0">
              <w:rPr>
                <w:rFonts w:ascii="Times" w:hAnsi="Times"/>
                <w:iCs/>
                <w:noProof/>
                <w:sz w:val="22"/>
                <w:szCs w:val="22"/>
              </w:rPr>
              <w:t>Céramique attique, vers 470 av. J-C</w:t>
            </w:r>
          </w:p>
          <w:p w:rsidR="00894DB0" w:rsidRPr="00894DB0" w:rsidRDefault="00894DB0" w:rsidP="00894DB0">
            <w:pPr>
              <w:pStyle w:val="Paragraphedeliste"/>
              <w:numPr>
                <w:ilvl w:val="0"/>
                <w:numId w:val="5"/>
              </w:numPr>
              <w:spacing w:line="276" w:lineRule="auto"/>
              <w:ind w:left="557"/>
              <w:rPr>
                <w:rFonts w:ascii="Times" w:hAnsi="Times"/>
                <w:i/>
                <w:iCs/>
                <w:noProof/>
                <w:sz w:val="22"/>
                <w:szCs w:val="22"/>
              </w:rPr>
            </w:pPr>
            <w:r w:rsidRPr="00894DB0">
              <w:rPr>
                <w:rFonts w:ascii="Times" w:hAnsi="Times"/>
                <w:i/>
                <w:iCs/>
                <w:noProof/>
                <w:sz w:val="22"/>
                <w:szCs w:val="22"/>
              </w:rPr>
              <w:t>Œdipe et le Sphinx</w:t>
            </w:r>
            <w:r w:rsidRPr="00894DB0">
              <w:rPr>
                <w:rFonts w:ascii="Times" w:hAnsi="Times"/>
                <w:iCs/>
                <w:noProof/>
                <w:sz w:val="22"/>
                <w:szCs w:val="22"/>
              </w:rPr>
              <w:t>, Gustave Moreau, 1864</w:t>
            </w:r>
          </w:p>
          <w:p w:rsidR="00894DB0" w:rsidRDefault="00894DB0" w:rsidP="00894DB0">
            <w:pPr>
              <w:pStyle w:val="Paragraphedeliste"/>
              <w:numPr>
                <w:ilvl w:val="0"/>
                <w:numId w:val="5"/>
              </w:numPr>
              <w:spacing w:line="276" w:lineRule="auto"/>
              <w:ind w:left="557"/>
              <w:rPr>
                <w:rFonts w:ascii="Times" w:hAnsi="Times"/>
                <w:i/>
                <w:iCs/>
                <w:noProof/>
                <w:sz w:val="22"/>
                <w:szCs w:val="22"/>
              </w:rPr>
            </w:pPr>
            <w:r w:rsidRPr="00894DB0">
              <w:rPr>
                <w:rFonts w:ascii="Times" w:hAnsi="Times"/>
                <w:i/>
                <w:iCs/>
                <w:noProof/>
                <w:sz w:val="22"/>
                <w:szCs w:val="22"/>
              </w:rPr>
              <w:t>Œdipe expliquant l’énigme au sphinx</w:t>
            </w:r>
            <w:r w:rsidRPr="00894DB0">
              <w:rPr>
                <w:rFonts w:ascii="Times" w:hAnsi="Times"/>
                <w:iCs/>
                <w:noProof/>
                <w:sz w:val="22"/>
                <w:szCs w:val="22"/>
              </w:rPr>
              <w:t>, Ingres, 1827</w:t>
            </w:r>
          </w:p>
          <w:p w:rsidR="00894DB0" w:rsidRPr="00894DB0" w:rsidRDefault="00894DB0" w:rsidP="00894DB0">
            <w:pPr>
              <w:pStyle w:val="Paragraphedeliste"/>
              <w:spacing w:line="276" w:lineRule="auto"/>
              <w:ind w:left="557"/>
              <w:rPr>
                <w:rFonts w:ascii="Times" w:hAnsi="Times"/>
                <w:i/>
                <w:iCs/>
                <w:noProof/>
                <w:sz w:val="22"/>
                <w:szCs w:val="22"/>
              </w:rPr>
            </w:pPr>
          </w:p>
        </w:tc>
      </w:tr>
      <w:tr w:rsidR="00894DB0" w:rsidTr="0070185B">
        <w:trPr>
          <w:trHeight w:val="1271"/>
        </w:trPr>
        <w:tc>
          <w:tcPr>
            <w:tcW w:w="2004" w:type="dxa"/>
            <w:shd w:val="clear" w:color="auto" w:fill="F9F9F9"/>
          </w:tcPr>
          <w:p w:rsidR="00894DB0" w:rsidRDefault="00894DB0" w:rsidP="00894DB0">
            <w:pPr>
              <w:spacing w:line="276" w:lineRule="auto"/>
              <w:rPr>
                <w:rFonts w:ascii="Times" w:hAnsi="Times"/>
                <w:sz w:val="22"/>
                <w:szCs w:val="22"/>
              </w:rPr>
            </w:pPr>
          </w:p>
          <w:p w:rsidR="00894DB0" w:rsidRPr="001B2659" w:rsidRDefault="00894DB0" w:rsidP="00894DB0">
            <w:pPr>
              <w:spacing w:line="276" w:lineRule="auto"/>
              <w:jc w:val="center"/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>Projet</w:t>
            </w:r>
            <w:r w:rsidR="0087043D">
              <w:rPr>
                <w:rFonts w:ascii="Times" w:hAnsi="Times"/>
                <w:b/>
                <w:sz w:val="22"/>
                <w:szCs w:val="22"/>
              </w:rPr>
              <w:t>s</w:t>
            </w:r>
          </w:p>
        </w:tc>
        <w:tc>
          <w:tcPr>
            <w:tcW w:w="8122" w:type="dxa"/>
          </w:tcPr>
          <w:p w:rsidR="00894DB0" w:rsidRDefault="00894DB0" w:rsidP="00894DB0">
            <w:pPr>
              <w:spacing w:line="276" w:lineRule="auto"/>
              <w:rPr>
                <w:rFonts w:ascii="Times" w:hAnsi="Times"/>
                <w:sz w:val="22"/>
                <w:szCs w:val="22"/>
              </w:rPr>
            </w:pPr>
          </w:p>
          <w:p w:rsidR="00894DB0" w:rsidRDefault="00894DB0" w:rsidP="00894DB0">
            <w:pPr>
              <w:spacing w:line="276" w:lineRule="auto"/>
              <w:jc w:val="center"/>
              <w:rPr>
                <w:rFonts w:ascii="Times" w:hAnsi="Times"/>
                <w:b/>
                <w:sz w:val="21"/>
                <w:szCs w:val="21"/>
              </w:rPr>
            </w:pPr>
            <w:r>
              <w:rPr>
                <w:rFonts w:ascii="Times" w:hAnsi="Times"/>
                <w:b/>
                <w:sz w:val="21"/>
                <w:szCs w:val="21"/>
              </w:rPr>
              <w:t>Poursuite du rallye lecture autour des monstres.</w:t>
            </w:r>
          </w:p>
          <w:p w:rsidR="00894DB0" w:rsidRDefault="00894DB0" w:rsidP="00894DB0">
            <w:pPr>
              <w:spacing w:line="276" w:lineRule="auto"/>
              <w:jc w:val="center"/>
              <w:rPr>
                <w:rFonts w:ascii="Times" w:hAnsi="Times"/>
                <w:b/>
                <w:sz w:val="21"/>
                <w:szCs w:val="21"/>
              </w:rPr>
            </w:pPr>
          </w:p>
          <w:p w:rsidR="00894DB0" w:rsidRDefault="00894DB0" w:rsidP="00894DB0">
            <w:pPr>
              <w:spacing w:line="276" w:lineRule="auto"/>
              <w:jc w:val="center"/>
              <w:rPr>
                <w:rFonts w:ascii="Times" w:hAnsi="Times"/>
                <w:b/>
                <w:sz w:val="21"/>
                <w:szCs w:val="21"/>
              </w:rPr>
            </w:pPr>
            <w:r>
              <w:rPr>
                <w:rFonts w:ascii="Times" w:hAnsi="Times"/>
                <w:b/>
                <w:sz w:val="21"/>
                <w:szCs w:val="21"/>
              </w:rPr>
              <w:t xml:space="preserve">Création de questionnaires et de jeux pour défier les autres classes de sixième </w:t>
            </w:r>
          </w:p>
          <w:p w:rsidR="00894DB0" w:rsidRPr="00131F50" w:rsidRDefault="00894DB0" w:rsidP="00894DB0">
            <w:pPr>
              <w:spacing w:line="276" w:lineRule="auto"/>
              <w:jc w:val="center"/>
              <w:rPr>
                <w:rFonts w:ascii="Times" w:hAnsi="Times"/>
                <w:b/>
                <w:sz w:val="21"/>
                <w:szCs w:val="21"/>
              </w:rPr>
            </w:pPr>
            <w:r>
              <w:rPr>
                <w:rFonts w:ascii="Times" w:hAnsi="Times"/>
                <w:b/>
                <w:sz w:val="21"/>
                <w:szCs w:val="21"/>
              </w:rPr>
              <w:t>sur leur lecture des livres du rallye.</w:t>
            </w:r>
          </w:p>
          <w:p w:rsidR="00894DB0" w:rsidRPr="00FF5C31" w:rsidRDefault="00894DB0" w:rsidP="00894DB0">
            <w:pPr>
              <w:pStyle w:val="Paragraphedeliste"/>
              <w:spacing w:line="276" w:lineRule="auto"/>
              <w:ind w:left="557"/>
              <w:rPr>
                <w:rFonts w:ascii="Times" w:hAnsi="Times"/>
                <w:sz w:val="20"/>
                <w:szCs w:val="20"/>
              </w:rPr>
            </w:pPr>
            <w:r w:rsidRPr="00FF5C31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</w:tr>
      <w:tr w:rsidR="00D361EB" w:rsidTr="00D361EB">
        <w:trPr>
          <w:trHeight w:val="365"/>
        </w:trPr>
        <w:tc>
          <w:tcPr>
            <w:tcW w:w="1012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D361EB" w:rsidRDefault="00D361EB" w:rsidP="00EB6905">
            <w:pPr>
              <w:rPr>
                <w:rFonts w:ascii="Times" w:hAnsi="Times"/>
                <w:sz w:val="18"/>
                <w:szCs w:val="18"/>
              </w:rPr>
            </w:pPr>
          </w:p>
          <w:p w:rsidR="00D361EB" w:rsidRDefault="00D361EB" w:rsidP="00EB6905">
            <w:pPr>
              <w:rPr>
                <w:rFonts w:ascii="Times" w:hAnsi="Times"/>
                <w:sz w:val="18"/>
                <w:szCs w:val="18"/>
              </w:rPr>
            </w:pPr>
          </w:p>
          <w:p w:rsidR="00D361EB" w:rsidRDefault="00D361EB" w:rsidP="00EB6905">
            <w:pPr>
              <w:rPr>
                <w:rFonts w:ascii="Times" w:hAnsi="Times"/>
                <w:sz w:val="18"/>
                <w:szCs w:val="18"/>
              </w:rPr>
            </w:pPr>
          </w:p>
          <w:p w:rsidR="00D361EB" w:rsidRDefault="00D361EB" w:rsidP="00EB6905">
            <w:pPr>
              <w:rPr>
                <w:rFonts w:ascii="Times" w:hAnsi="Times"/>
                <w:sz w:val="18"/>
                <w:szCs w:val="18"/>
              </w:rPr>
            </w:pPr>
          </w:p>
          <w:p w:rsidR="00D361EB" w:rsidRDefault="00D361EB" w:rsidP="00EB6905">
            <w:pPr>
              <w:rPr>
                <w:rFonts w:ascii="Times" w:hAnsi="Times"/>
                <w:sz w:val="18"/>
                <w:szCs w:val="18"/>
              </w:rPr>
            </w:pPr>
          </w:p>
        </w:tc>
      </w:tr>
      <w:tr w:rsidR="00D361EB" w:rsidTr="00C8061F">
        <w:trPr>
          <w:trHeight w:val="1239"/>
        </w:trPr>
        <w:tc>
          <w:tcPr>
            <w:tcW w:w="10126" w:type="dxa"/>
            <w:gridSpan w:val="2"/>
            <w:shd w:val="clear" w:color="auto" w:fill="EFECFF"/>
          </w:tcPr>
          <w:p w:rsidR="00D361EB" w:rsidRDefault="00D361EB" w:rsidP="00D361EB">
            <w:pPr>
              <w:jc w:val="center"/>
              <w:rPr>
                <w:rFonts w:ascii="Times" w:hAnsi="Times"/>
              </w:rPr>
            </w:pPr>
          </w:p>
          <w:p w:rsidR="00D361EB" w:rsidRPr="00D361EB" w:rsidRDefault="00D361EB" w:rsidP="00D361EB">
            <w:pPr>
              <w:jc w:val="center"/>
              <w:rPr>
                <w:rFonts w:ascii="Times" w:hAnsi="Times"/>
                <w:sz w:val="16"/>
                <w:szCs w:val="16"/>
              </w:rPr>
            </w:pPr>
            <w:r w:rsidRPr="00D361EB">
              <w:rPr>
                <w:rFonts w:ascii="Times" w:hAnsi="Times"/>
                <w:sz w:val="16"/>
                <w:szCs w:val="16"/>
              </w:rPr>
              <w:t xml:space="preserve"> </w:t>
            </w:r>
          </w:p>
          <w:p w:rsidR="00D361EB" w:rsidRPr="00CA7698" w:rsidRDefault="00D361EB" w:rsidP="00D361EB">
            <w:pPr>
              <w:jc w:val="center"/>
              <w:rPr>
                <w:rFonts w:ascii="Times" w:hAnsi="Times"/>
                <w:b/>
                <w:sz w:val="26"/>
                <w:szCs w:val="26"/>
                <w:u w:val="thick"/>
              </w:rPr>
            </w:pPr>
            <w:r w:rsidRPr="00CA7698">
              <w:rPr>
                <w:rFonts w:ascii="Times" w:hAnsi="Times"/>
                <w:b/>
                <w:sz w:val="26"/>
                <w:szCs w:val="26"/>
                <w:u w:val="thick"/>
              </w:rPr>
              <w:t xml:space="preserve">SÉQUENCE </w:t>
            </w:r>
            <w:r>
              <w:rPr>
                <w:rFonts w:ascii="Times" w:hAnsi="Times"/>
                <w:b/>
                <w:sz w:val="26"/>
                <w:szCs w:val="26"/>
                <w:u w:val="thick"/>
              </w:rPr>
              <w:t>5</w:t>
            </w:r>
            <w:r w:rsidRPr="00CA7698">
              <w:rPr>
                <w:rFonts w:ascii="Times" w:hAnsi="Times"/>
                <w:b/>
                <w:sz w:val="26"/>
                <w:szCs w:val="26"/>
                <w:u w:val="thick"/>
              </w:rPr>
              <w:t xml:space="preserve"> – </w:t>
            </w:r>
            <w:r>
              <w:rPr>
                <w:rFonts w:ascii="Times" w:hAnsi="Times"/>
                <w:b/>
                <w:sz w:val="26"/>
                <w:szCs w:val="26"/>
                <w:u w:val="thick"/>
              </w:rPr>
              <w:t>VOYAGE DANS L’AU-DELÀ</w:t>
            </w:r>
          </w:p>
          <w:p w:rsidR="00D361EB" w:rsidRPr="00C8061F" w:rsidRDefault="00D361EB" w:rsidP="00D361E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D361EB" w:rsidRDefault="00D361EB" w:rsidP="00D361EB">
            <w:pPr>
              <w:rPr>
                <w:rFonts w:ascii="Times" w:hAnsi="Times"/>
                <w:sz w:val="18"/>
                <w:szCs w:val="18"/>
              </w:rPr>
            </w:pPr>
            <w:r>
              <w:rPr>
                <w:b/>
                <w:sz w:val="26"/>
                <w:szCs w:val="26"/>
                <w:u w:val="thick"/>
              </w:rPr>
              <w:t xml:space="preserve"> </w:t>
            </w:r>
          </w:p>
        </w:tc>
      </w:tr>
      <w:tr w:rsidR="00C8061F" w:rsidTr="00EB6905">
        <w:trPr>
          <w:trHeight w:val="1486"/>
        </w:trPr>
        <w:tc>
          <w:tcPr>
            <w:tcW w:w="10126" w:type="dxa"/>
            <w:gridSpan w:val="2"/>
          </w:tcPr>
          <w:p w:rsidR="00C8061F" w:rsidRDefault="00C8061F" w:rsidP="00EB6905">
            <w:pPr>
              <w:pStyle w:val="Paragraphedeliste"/>
              <w:spacing w:line="276" w:lineRule="auto"/>
              <w:jc w:val="both"/>
              <w:rPr>
                <w:rFonts w:ascii="Times" w:hAnsi="Times"/>
                <w:sz w:val="22"/>
                <w:szCs w:val="22"/>
              </w:rPr>
            </w:pPr>
          </w:p>
          <w:p w:rsidR="00C8061F" w:rsidRDefault="00C8061F" w:rsidP="00EB6905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Découvrir la représentation de l’au-delà de la mythologie grecque </w:t>
            </w:r>
          </w:p>
          <w:p w:rsidR="00BF5BB3" w:rsidRDefault="00BF5BB3" w:rsidP="00EB6905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Comparer cette représentation avec celle</w:t>
            </w:r>
            <w:r w:rsidR="003C689D">
              <w:rPr>
                <w:rFonts w:ascii="Times" w:hAnsi="Times"/>
                <w:sz w:val="22"/>
                <w:szCs w:val="22"/>
              </w:rPr>
              <w:t>s</w:t>
            </w:r>
            <w:r>
              <w:rPr>
                <w:rFonts w:ascii="Times" w:hAnsi="Times"/>
                <w:sz w:val="22"/>
                <w:szCs w:val="22"/>
              </w:rPr>
              <w:t xml:space="preserve"> d’autres cultures</w:t>
            </w:r>
          </w:p>
          <w:p w:rsidR="00C8061F" w:rsidRDefault="00C8061F" w:rsidP="00EB6905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Lire des récits impliquant les Enfers</w:t>
            </w:r>
          </w:p>
          <w:p w:rsidR="00C8061F" w:rsidRDefault="0023574C" w:rsidP="00EB6905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Participer à un projet, créer un « objet-mot »</w:t>
            </w:r>
          </w:p>
          <w:p w:rsidR="00BF5BB3" w:rsidRPr="004D7D47" w:rsidRDefault="00BF5BB3" w:rsidP="00BF5BB3">
            <w:pPr>
              <w:pStyle w:val="Paragraphedeliste"/>
              <w:spacing w:line="276" w:lineRule="auto"/>
              <w:jc w:val="both"/>
              <w:rPr>
                <w:rFonts w:ascii="Times" w:hAnsi="Times"/>
                <w:sz w:val="22"/>
                <w:szCs w:val="22"/>
              </w:rPr>
            </w:pPr>
          </w:p>
        </w:tc>
      </w:tr>
      <w:tr w:rsidR="00C8061F" w:rsidTr="00C8061F">
        <w:trPr>
          <w:trHeight w:val="576"/>
        </w:trPr>
        <w:tc>
          <w:tcPr>
            <w:tcW w:w="2004" w:type="dxa"/>
            <w:shd w:val="clear" w:color="auto" w:fill="F9F9F9"/>
          </w:tcPr>
          <w:p w:rsidR="00C8061F" w:rsidRDefault="00C8061F" w:rsidP="00EB6905">
            <w:pPr>
              <w:jc w:val="center"/>
              <w:rPr>
                <w:rFonts w:ascii="Times" w:hAnsi="Times"/>
                <w:b/>
                <w:sz w:val="22"/>
                <w:szCs w:val="22"/>
              </w:rPr>
            </w:pPr>
          </w:p>
          <w:p w:rsidR="00C8061F" w:rsidRPr="00737DE8" w:rsidRDefault="00C8061F" w:rsidP="00EB6905">
            <w:pPr>
              <w:jc w:val="center"/>
              <w:rPr>
                <w:rFonts w:ascii="Times" w:hAnsi="Times"/>
                <w:b/>
                <w:sz w:val="22"/>
                <w:szCs w:val="22"/>
              </w:rPr>
            </w:pPr>
            <w:r w:rsidRPr="00737DE8">
              <w:rPr>
                <w:rFonts w:ascii="Times" w:hAnsi="Times"/>
                <w:b/>
                <w:sz w:val="22"/>
                <w:szCs w:val="22"/>
              </w:rPr>
              <w:t>Objet</w:t>
            </w:r>
            <w:r w:rsidR="00D361EB">
              <w:rPr>
                <w:rFonts w:ascii="Times" w:hAnsi="Times"/>
                <w:b/>
                <w:sz w:val="22"/>
                <w:szCs w:val="22"/>
              </w:rPr>
              <w:t>s</w:t>
            </w:r>
            <w:r w:rsidRPr="00737DE8">
              <w:rPr>
                <w:rFonts w:ascii="Times" w:hAnsi="Times"/>
                <w:b/>
                <w:sz w:val="22"/>
                <w:szCs w:val="22"/>
              </w:rPr>
              <w:t xml:space="preserve"> </w:t>
            </w:r>
            <w:r w:rsidRPr="001C483F">
              <w:rPr>
                <w:rFonts w:ascii="Times" w:hAnsi="Times"/>
                <w:b/>
                <w:sz w:val="22"/>
                <w:szCs w:val="22"/>
              </w:rPr>
              <w:t>d’étude</w:t>
            </w:r>
          </w:p>
          <w:p w:rsidR="00C8061F" w:rsidRPr="00A0047A" w:rsidRDefault="00C8061F" w:rsidP="00EB6905">
            <w:pPr>
              <w:spacing w:line="276" w:lineRule="auto"/>
              <w:jc w:val="both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8122" w:type="dxa"/>
          </w:tcPr>
          <w:p w:rsidR="00C8061F" w:rsidRPr="00A0047A" w:rsidRDefault="00C8061F" w:rsidP="00EB6905">
            <w:pPr>
              <w:pStyle w:val="Sansinterligne"/>
              <w:rPr>
                <w:sz w:val="20"/>
                <w:szCs w:val="20"/>
              </w:rPr>
            </w:pPr>
            <w:r>
              <w:t xml:space="preserve"> </w:t>
            </w:r>
          </w:p>
          <w:p w:rsidR="0023574C" w:rsidRDefault="00C8061F" w:rsidP="00EB6905">
            <w:pPr>
              <w:spacing w:line="276" w:lineRule="auto"/>
              <w:ind w:left="221"/>
              <w:jc w:val="both"/>
              <w:rPr>
                <w:rFonts w:ascii="Times" w:hAnsi="Times"/>
                <w:sz w:val="22"/>
                <w:szCs w:val="22"/>
              </w:rPr>
            </w:pPr>
            <w:r w:rsidRPr="00C8061F">
              <w:rPr>
                <w:rFonts w:ascii="Times" w:hAnsi="Times"/>
                <w:sz w:val="22"/>
                <w:szCs w:val="22"/>
              </w:rPr>
              <w:t xml:space="preserve">« Les Châtiments éternels » </w:t>
            </w:r>
            <w:r w:rsidR="0023574C">
              <w:rPr>
                <w:rFonts w:ascii="Times" w:hAnsi="Times"/>
                <w:sz w:val="22"/>
                <w:szCs w:val="22"/>
              </w:rPr>
              <w:t>« Organisation et règles de l’au-delà »</w:t>
            </w:r>
          </w:p>
          <w:p w:rsidR="0023574C" w:rsidRDefault="00C8061F" w:rsidP="0023574C">
            <w:pPr>
              <w:spacing w:line="276" w:lineRule="auto"/>
              <w:ind w:left="221"/>
              <w:jc w:val="both"/>
              <w:rPr>
                <w:rFonts w:ascii="Times" w:hAnsi="Times"/>
                <w:sz w:val="22"/>
                <w:szCs w:val="22"/>
              </w:rPr>
            </w:pPr>
            <w:r w:rsidRPr="00C8061F">
              <w:rPr>
                <w:rFonts w:ascii="Times" w:hAnsi="Times"/>
                <w:sz w:val="22"/>
                <w:szCs w:val="22"/>
              </w:rPr>
              <w:t>« Aller et revenir de l’au-delà »</w:t>
            </w:r>
            <w:r w:rsidR="0023574C">
              <w:rPr>
                <w:rFonts w:ascii="Times" w:hAnsi="Times"/>
                <w:sz w:val="22"/>
                <w:szCs w:val="22"/>
              </w:rPr>
              <w:t xml:space="preserve"> « Géographie de l’au-delà »</w:t>
            </w:r>
          </w:p>
          <w:p w:rsidR="0023574C" w:rsidRPr="00A0047A" w:rsidRDefault="0023574C" w:rsidP="00EB6905">
            <w:pPr>
              <w:spacing w:line="276" w:lineRule="auto"/>
              <w:ind w:left="221"/>
              <w:jc w:val="both"/>
              <w:rPr>
                <w:rFonts w:ascii="Times" w:hAnsi="Times"/>
                <w:sz w:val="22"/>
                <w:szCs w:val="22"/>
              </w:rPr>
            </w:pPr>
          </w:p>
        </w:tc>
      </w:tr>
      <w:tr w:rsidR="00C8061F" w:rsidTr="00EB6905">
        <w:trPr>
          <w:trHeight w:val="904"/>
        </w:trPr>
        <w:tc>
          <w:tcPr>
            <w:tcW w:w="2004" w:type="dxa"/>
            <w:shd w:val="clear" w:color="auto" w:fill="F9F9F9"/>
          </w:tcPr>
          <w:p w:rsidR="00C8061F" w:rsidRPr="004D7D47" w:rsidRDefault="00C8061F" w:rsidP="00EB6905">
            <w:pPr>
              <w:spacing w:line="276" w:lineRule="auto"/>
              <w:rPr>
                <w:rFonts w:ascii="Times" w:hAnsi="Times"/>
                <w:sz w:val="22"/>
                <w:szCs w:val="22"/>
              </w:rPr>
            </w:pPr>
          </w:p>
          <w:p w:rsidR="00C8061F" w:rsidRPr="004D7D47" w:rsidRDefault="00C8061F" w:rsidP="00EB6905">
            <w:pPr>
              <w:spacing w:line="276" w:lineRule="auto"/>
              <w:jc w:val="center"/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>Lecture</w:t>
            </w:r>
          </w:p>
        </w:tc>
        <w:tc>
          <w:tcPr>
            <w:tcW w:w="8122" w:type="dxa"/>
          </w:tcPr>
          <w:p w:rsidR="00C8061F" w:rsidRDefault="00C8061F" w:rsidP="00EB6905">
            <w:pPr>
              <w:spacing w:line="276" w:lineRule="auto"/>
              <w:rPr>
                <w:rFonts w:ascii="Times" w:hAnsi="Times"/>
                <w:sz w:val="22"/>
                <w:szCs w:val="22"/>
              </w:rPr>
            </w:pPr>
          </w:p>
          <w:p w:rsidR="00C8061F" w:rsidRDefault="00C8061F" w:rsidP="00C8061F">
            <w:pPr>
              <w:spacing w:line="276" w:lineRule="auto"/>
              <w:ind w:left="284"/>
              <w:jc w:val="both"/>
              <w:rPr>
                <w:rFonts w:ascii="Times" w:hAnsi="Times" w:cs="Calibri"/>
                <w:sz w:val="22"/>
                <w:szCs w:val="22"/>
              </w:rPr>
            </w:pPr>
            <w:r w:rsidRPr="00894DB0">
              <w:rPr>
                <w:rFonts w:ascii="Times" w:hAnsi="Times" w:cs="Calibri"/>
                <w:sz w:val="22"/>
                <w:szCs w:val="22"/>
              </w:rPr>
              <w:t xml:space="preserve">Lecture de plusieurs </w:t>
            </w:r>
            <w:r>
              <w:rPr>
                <w:rFonts w:ascii="Times" w:hAnsi="Times" w:cs="Calibri"/>
                <w:sz w:val="22"/>
                <w:szCs w:val="22"/>
              </w:rPr>
              <w:t>récits impliquant les Enfers.</w:t>
            </w:r>
          </w:p>
          <w:p w:rsidR="00C8061F" w:rsidRDefault="00C8061F" w:rsidP="00C8061F">
            <w:pPr>
              <w:pStyle w:val="Paragraphedeliste"/>
              <w:numPr>
                <w:ilvl w:val="0"/>
                <w:numId w:val="16"/>
              </w:numPr>
              <w:spacing w:line="276" w:lineRule="auto"/>
              <w:ind w:left="784"/>
              <w:jc w:val="both"/>
              <w:rPr>
                <w:rFonts w:ascii="Times" w:hAnsi="Times" w:cs="Calibri"/>
                <w:sz w:val="22"/>
                <w:szCs w:val="22"/>
              </w:rPr>
            </w:pPr>
            <w:r>
              <w:rPr>
                <w:rFonts w:ascii="Times" w:hAnsi="Times" w:cs="Calibri"/>
                <w:sz w:val="22"/>
                <w:szCs w:val="22"/>
              </w:rPr>
              <w:t>L’enlèvement de Perséphone par Hadès</w:t>
            </w:r>
          </w:p>
          <w:p w:rsidR="00C8061F" w:rsidRDefault="00C8061F" w:rsidP="00C8061F">
            <w:pPr>
              <w:pStyle w:val="Paragraphedeliste"/>
              <w:numPr>
                <w:ilvl w:val="0"/>
                <w:numId w:val="16"/>
              </w:numPr>
              <w:spacing w:line="276" w:lineRule="auto"/>
              <w:ind w:left="784"/>
              <w:jc w:val="both"/>
              <w:rPr>
                <w:rFonts w:ascii="Times" w:hAnsi="Times" w:cs="Calibri"/>
                <w:sz w:val="22"/>
                <w:szCs w:val="22"/>
              </w:rPr>
            </w:pPr>
            <w:r>
              <w:rPr>
                <w:rFonts w:ascii="Times" w:hAnsi="Times" w:cs="Calibri"/>
                <w:sz w:val="22"/>
                <w:szCs w:val="22"/>
              </w:rPr>
              <w:t>Orphée et Eurydice</w:t>
            </w:r>
          </w:p>
          <w:p w:rsidR="0023574C" w:rsidRPr="00C8061F" w:rsidRDefault="0023574C" w:rsidP="00C8061F">
            <w:pPr>
              <w:pStyle w:val="Paragraphedeliste"/>
              <w:numPr>
                <w:ilvl w:val="0"/>
                <w:numId w:val="16"/>
              </w:numPr>
              <w:spacing w:line="276" w:lineRule="auto"/>
              <w:ind w:left="784"/>
              <w:jc w:val="both"/>
              <w:rPr>
                <w:rFonts w:ascii="Times" w:hAnsi="Times" w:cs="Calibri"/>
                <w:sz w:val="22"/>
                <w:szCs w:val="22"/>
              </w:rPr>
            </w:pPr>
            <w:r>
              <w:rPr>
                <w:rFonts w:ascii="Times" w:hAnsi="Times" w:cs="Calibri"/>
                <w:sz w:val="22"/>
                <w:szCs w:val="22"/>
              </w:rPr>
              <w:t>Récits de châtiments éternels : Sisyphe et Tantale</w:t>
            </w:r>
          </w:p>
          <w:p w:rsidR="00C8061F" w:rsidRPr="00894DB0" w:rsidRDefault="00C8061F" w:rsidP="00EB6905">
            <w:pPr>
              <w:spacing w:line="276" w:lineRule="auto"/>
              <w:jc w:val="both"/>
              <w:rPr>
                <w:rFonts w:ascii="Times" w:hAnsi="Times" w:cs="Calibri"/>
                <w:sz w:val="22"/>
                <w:szCs w:val="22"/>
              </w:rPr>
            </w:pPr>
          </w:p>
        </w:tc>
      </w:tr>
      <w:tr w:rsidR="00C8061F" w:rsidTr="00EB6905">
        <w:trPr>
          <w:trHeight w:val="248"/>
        </w:trPr>
        <w:tc>
          <w:tcPr>
            <w:tcW w:w="2004" w:type="dxa"/>
            <w:shd w:val="clear" w:color="auto" w:fill="F9F9F9"/>
          </w:tcPr>
          <w:p w:rsidR="00C8061F" w:rsidRPr="00D361EB" w:rsidRDefault="00C8061F" w:rsidP="00EB6905">
            <w:pPr>
              <w:spacing w:line="276" w:lineRule="auto"/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A0047A">
              <w:rPr>
                <w:rFonts w:ascii="Times" w:hAnsi="Times"/>
                <w:b/>
                <w:sz w:val="12"/>
                <w:szCs w:val="12"/>
              </w:rPr>
              <w:t xml:space="preserve"> </w:t>
            </w:r>
          </w:p>
          <w:p w:rsidR="00C8061F" w:rsidRPr="001C483F" w:rsidRDefault="00C8061F" w:rsidP="00EB6905">
            <w:pPr>
              <w:spacing w:line="276" w:lineRule="auto"/>
              <w:jc w:val="center"/>
              <w:rPr>
                <w:rFonts w:ascii="Times" w:hAnsi="Times"/>
                <w:b/>
                <w:sz w:val="22"/>
                <w:szCs w:val="22"/>
              </w:rPr>
            </w:pPr>
            <w:r w:rsidRPr="001C483F">
              <w:rPr>
                <w:rFonts w:ascii="Times" w:hAnsi="Times"/>
                <w:b/>
                <w:sz w:val="22"/>
                <w:szCs w:val="22"/>
              </w:rPr>
              <w:t>Fluence</w:t>
            </w:r>
          </w:p>
        </w:tc>
        <w:tc>
          <w:tcPr>
            <w:tcW w:w="8122" w:type="dxa"/>
          </w:tcPr>
          <w:p w:rsidR="00C8061F" w:rsidRPr="00D361EB" w:rsidRDefault="00C8061F" w:rsidP="00EB6905">
            <w:pPr>
              <w:spacing w:line="276" w:lineRule="auto"/>
              <w:ind w:left="142"/>
              <w:rPr>
                <w:rFonts w:ascii="Times" w:hAnsi="Times"/>
                <w:sz w:val="16"/>
                <w:szCs w:val="16"/>
              </w:rPr>
            </w:pPr>
            <w:r w:rsidRPr="00A0047A">
              <w:rPr>
                <w:rFonts w:ascii="Times" w:hAnsi="Times"/>
                <w:sz w:val="12"/>
                <w:szCs w:val="12"/>
              </w:rPr>
              <w:t xml:space="preserve"> </w:t>
            </w:r>
          </w:p>
          <w:p w:rsidR="00C8061F" w:rsidRDefault="00C8061F" w:rsidP="00EB6905">
            <w:pPr>
              <w:spacing w:line="276" w:lineRule="auto"/>
              <w:ind w:left="221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 Entraînement à la fluence sur </w:t>
            </w:r>
            <w:r w:rsidR="0023574C">
              <w:rPr>
                <w:rFonts w:ascii="Times" w:hAnsi="Times"/>
                <w:sz w:val="22"/>
                <w:szCs w:val="22"/>
              </w:rPr>
              <w:t>un texte de la séquence.</w:t>
            </w:r>
          </w:p>
          <w:p w:rsidR="00C8061F" w:rsidRPr="00A0047A" w:rsidRDefault="00C8061F" w:rsidP="00EB6905">
            <w:pPr>
              <w:spacing w:line="276" w:lineRule="auto"/>
              <w:ind w:left="142"/>
              <w:rPr>
                <w:rFonts w:ascii="Times" w:hAnsi="Times"/>
                <w:sz w:val="12"/>
                <w:szCs w:val="12"/>
              </w:rPr>
            </w:pPr>
            <w:r w:rsidRPr="00A0047A">
              <w:rPr>
                <w:rFonts w:ascii="Times" w:hAnsi="Times"/>
                <w:sz w:val="12"/>
                <w:szCs w:val="12"/>
              </w:rPr>
              <w:t xml:space="preserve"> </w:t>
            </w:r>
          </w:p>
        </w:tc>
      </w:tr>
      <w:tr w:rsidR="00C8061F" w:rsidTr="00EB6905">
        <w:trPr>
          <w:trHeight w:val="1272"/>
        </w:trPr>
        <w:tc>
          <w:tcPr>
            <w:tcW w:w="2004" w:type="dxa"/>
            <w:shd w:val="clear" w:color="auto" w:fill="F9F9F9"/>
          </w:tcPr>
          <w:p w:rsidR="00C8061F" w:rsidRDefault="00C8061F" w:rsidP="00EB6905">
            <w:pPr>
              <w:spacing w:line="276" w:lineRule="auto"/>
              <w:jc w:val="center"/>
              <w:rPr>
                <w:rFonts w:ascii="Times" w:hAnsi="Times"/>
                <w:b/>
                <w:sz w:val="22"/>
                <w:szCs w:val="22"/>
              </w:rPr>
            </w:pPr>
          </w:p>
          <w:p w:rsidR="00C8061F" w:rsidRDefault="00C8061F" w:rsidP="00EB6905">
            <w:pPr>
              <w:spacing w:line="276" w:lineRule="auto"/>
              <w:jc w:val="center"/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>Axe culturel</w:t>
            </w:r>
          </w:p>
          <w:p w:rsidR="00C8061F" w:rsidRDefault="00C8061F" w:rsidP="00EB6905">
            <w:pPr>
              <w:spacing w:line="276" w:lineRule="auto"/>
              <w:jc w:val="center"/>
              <w:rPr>
                <w:rFonts w:ascii="Times" w:hAnsi="Times"/>
                <w:b/>
                <w:sz w:val="22"/>
                <w:szCs w:val="22"/>
              </w:rPr>
            </w:pPr>
          </w:p>
          <w:p w:rsidR="00C8061F" w:rsidRPr="00AA77D6" w:rsidRDefault="00C8061F" w:rsidP="00EB6905">
            <w:pPr>
              <w:spacing w:line="276" w:lineRule="auto"/>
              <w:rPr>
                <w:rFonts w:ascii="Times" w:hAnsi="Times"/>
                <w:b/>
                <w:sz w:val="20"/>
                <w:szCs w:val="20"/>
              </w:rPr>
            </w:pPr>
          </w:p>
        </w:tc>
        <w:tc>
          <w:tcPr>
            <w:tcW w:w="8122" w:type="dxa"/>
          </w:tcPr>
          <w:p w:rsidR="00C8061F" w:rsidRDefault="00C8061F" w:rsidP="00EB6905">
            <w:pPr>
              <w:spacing w:line="276" w:lineRule="auto"/>
              <w:rPr>
                <w:rFonts w:ascii="Times" w:hAnsi="Times"/>
                <w:sz w:val="22"/>
                <w:szCs w:val="22"/>
              </w:rPr>
            </w:pPr>
          </w:p>
          <w:p w:rsidR="0023574C" w:rsidRDefault="00C8061F" w:rsidP="0023574C">
            <w:pPr>
              <w:pStyle w:val="Paragraphedeliste"/>
              <w:numPr>
                <w:ilvl w:val="0"/>
                <w:numId w:val="4"/>
              </w:numPr>
              <w:spacing w:line="276" w:lineRule="auto"/>
              <w:ind w:left="557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Découv</w:t>
            </w:r>
            <w:r w:rsidR="0023574C">
              <w:rPr>
                <w:rFonts w:ascii="Times" w:hAnsi="Times"/>
                <w:sz w:val="22"/>
                <w:szCs w:val="22"/>
              </w:rPr>
              <w:t>erte de</w:t>
            </w:r>
            <w:r>
              <w:rPr>
                <w:rFonts w:ascii="Times" w:hAnsi="Times"/>
                <w:sz w:val="22"/>
                <w:szCs w:val="22"/>
              </w:rPr>
              <w:t xml:space="preserve"> la représentation de l’au-delà dans la mythologie grecque</w:t>
            </w:r>
          </w:p>
          <w:p w:rsidR="0023574C" w:rsidRPr="0023574C" w:rsidRDefault="0023574C" w:rsidP="0023574C">
            <w:pPr>
              <w:pStyle w:val="Paragraphedeliste"/>
              <w:numPr>
                <w:ilvl w:val="0"/>
                <w:numId w:val="4"/>
              </w:numPr>
              <w:spacing w:line="276" w:lineRule="auto"/>
              <w:ind w:left="557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Découverte des principales figures des Enfers : Hadès, Cerbère, Charon</w:t>
            </w:r>
          </w:p>
          <w:p w:rsidR="00C8061F" w:rsidRDefault="00C8061F" w:rsidP="00EB6905">
            <w:pPr>
              <w:pStyle w:val="Paragraphedeliste"/>
              <w:numPr>
                <w:ilvl w:val="0"/>
                <w:numId w:val="4"/>
              </w:numPr>
              <w:spacing w:line="276" w:lineRule="auto"/>
              <w:ind w:left="557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Comparaison de cette représentation de l’au-delà avec celles d’autres cultures (mythologie égyptienne et mythologie nordique)</w:t>
            </w:r>
          </w:p>
          <w:p w:rsidR="00C8061F" w:rsidRPr="001B2659" w:rsidRDefault="00C8061F" w:rsidP="00EB6905">
            <w:pPr>
              <w:spacing w:line="276" w:lineRule="auto"/>
              <w:rPr>
                <w:rFonts w:ascii="Times" w:hAnsi="Times"/>
                <w:sz w:val="22"/>
                <w:szCs w:val="22"/>
              </w:rPr>
            </w:pPr>
          </w:p>
        </w:tc>
      </w:tr>
      <w:tr w:rsidR="00C8061F" w:rsidTr="00D361EB">
        <w:trPr>
          <w:trHeight w:val="935"/>
        </w:trPr>
        <w:tc>
          <w:tcPr>
            <w:tcW w:w="2004" w:type="dxa"/>
            <w:shd w:val="clear" w:color="auto" w:fill="F9F9F9"/>
          </w:tcPr>
          <w:p w:rsidR="00C8061F" w:rsidRPr="004D7D47" w:rsidRDefault="00C8061F" w:rsidP="00EB6905">
            <w:pPr>
              <w:spacing w:line="276" w:lineRule="auto"/>
              <w:rPr>
                <w:rFonts w:ascii="Times" w:hAnsi="Times"/>
                <w:b/>
                <w:sz w:val="22"/>
                <w:szCs w:val="22"/>
              </w:rPr>
            </w:pPr>
          </w:p>
          <w:p w:rsidR="00C8061F" w:rsidRPr="004D7D47" w:rsidRDefault="00C8061F" w:rsidP="00EB6905">
            <w:pPr>
              <w:spacing w:line="276" w:lineRule="auto"/>
              <w:jc w:val="center"/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>Axe lexical</w:t>
            </w:r>
          </w:p>
        </w:tc>
        <w:tc>
          <w:tcPr>
            <w:tcW w:w="8122" w:type="dxa"/>
          </w:tcPr>
          <w:p w:rsidR="00C8061F" w:rsidRDefault="00C8061F" w:rsidP="00EB6905">
            <w:pPr>
              <w:spacing w:line="276" w:lineRule="auto"/>
              <w:rPr>
                <w:rFonts w:ascii="Times" w:hAnsi="Times"/>
                <w:sz w:val="22"/>
                <w:szCs w:val="22"/>
              </w:rPr>
            </w:pPr>
          </w:p>
          <w:p w:rsidR="00C8061F" w:rsidRDefault="00D361EB" w:rsidP="0023574C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557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Travail sur l’orthographe lexicale à travers le latin</w:t>
            </w:r>
          </w:p>
          <w:p w:rsidR="005D665F" w:rsidRDefault="005D665F" w:rsidP="005D665F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557" w:right="674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Réalisation d’un « Arbre des étymons » pour réviser tous les étymons grecs et latins appris au cours de l’année</w:t>
            </w:r>
          </w:p>
          <w:p w:rsidR="00D361EB" w:rsidRDefault="00D361EB" w:rsidP="0023574C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557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Poursuite de l’apprentissage du vocabulaire</w:t>
            </w:r>
          </w:p>
          <w:p w:rsidR="00D361EB" w:rsidRPr="00CC05BB" w:rsidRDefault="00D361EB" w:rsidP="00D361EB">
            <w:pPr>
              <w:pStyle w:val="Paragraphedeliste"/>
              <w:spacing w:line="276" w:lineRule="auto"/>
              <w:ind w:left="557"/>
              <w:rPr>
                <w:rFonts w:ascii="Times" w:hAnsi="Times"/>
                <w:sz w:val="22"/>
                <w:szCs w:val="22"/>
              </w:rPr>
            </w:pPr>
          </w:p>
        </w:tc>
      </w:tr>
      <w:tr w:rsidR="00D361EB" w:rsidTr="00D361EB">
        <w:trPr>
          <w:trHeight w:val="530"/>
        </w:trPr>
        <w:tc>
          <w:tcPr>
            <w:tcW w:w="2004" w:type="dxa"/>
            <w:shd w:val="clear" w:color="auto" w:fill="F9F9F9"/>
          </w:tcPr>
          <w:p w:rsidR="00D361EB" w:rsidRDefault="00D361EB" w:rsidP="00D361EB">
            <w:pPr>
              <w:spacing w:line="276" w:lineRule="auto"/>
              <w:rPr>
                <w:rFonts w:ascii="Times" w:hAnsi="Times"/>
                <w:sz w:val="22"/>
                <w:szCs w:val="22"/>
              </w:rPr>
            </w:pPr>
          </w:p>
          <w:p w:rsidR="00D361EB" w:rsidRDefault="00D361EB" w:rsidP="00D361EB">
            <w:pPr>
              <w:spacing w:line="276" w:lineRule="auto"/>
              <w:jc w:val="center"/>
              <w:rPr>
                <w:rFonts w:ascii="Times" w:hAnsi="Times"/>
                <w:b/>
                <w:sz w:val="22"/>
                <w:szCs w:val="22"/>
              </w:rPr>
            </w:pPr>
            <w:r w:rsidRPr="004D7D47">
              <w:rPr>
                <w:rFonts w:ascii="Times" w:hAnsi="Times"/>
                <w:b/>
                <w:sz w:val="22"/>
                <w:szCs w:val="22"/>
              </w:rPr>
              <w:t>H</w:t>
            </w:r>
            <w:r>
              <w:rPr>
                <w:rFonts w:ascii="Times" w:hAnsi="Times"/>
                <w:b/>
                <w:sz w:val="22"/>
                <w:szCs w:val="22"/>
              </w:rPr>
              <w:t>istoire de l’art</w:t>
            </w:r>
          </w:p>
          <w:p w:rsidR="00D361EB" w:rsidRPr="004D7D47" w:rsidRDefault="00D361EB" w:rsidP="00D361EB">
            <w:pPr>
              <w:spacing w:line="276" w:lineRule="auto"/>
              <w:jc w:val="center"/>
              <w:rPr>
                <w:rFonts w:ascii="Times" w:hAnsi="Times"/>
                <w:b/>
                <w:sz w:val="22"/>
                <w:szCs w:val="22"/>
              </w:rPr>
            </w:pPr>
          </w:p>
        </w:tc>
        <w:tc>
          <w:tcPr>
            <w:tcW w:w="8122" w:type="dxa"/>
          </w:tcPr>
          <w:p w:rsidR="00D361EB" w:rsidRPr="00D361EB" w:rsidRDefault="00D361EB" w:rsidP="00D361EB">
            <w:pPr>
              <w:pStyle w:val="Paragraphedeliste"/>
              <w:spacing w:line="276" w:lineRule="auto"/>
              <w:ind w:left="557"/>
              <w:rPr>
                <w:rFonts w:ascii="Times" w:hAnsi="Times"/>
                <w:sz w:val="22"/>
                <w:szCs w:val="22"/>
              </w:rPr>
            </w:pPr>
          </w:p>
          <w:p w:rsidR="00D361EB" w:rsidRDefault="00D361EB" w:rsidP="00D361EB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557"/>
              <w:rPr>
                <w:rFonts w:ascii="Times" w:hAnsi="Times"/>
                <w:sz w:val="22"/>
                <w:szCs w:val="22"/>
              </w:rPr>
            </w:pPr>
            <w:r w:rsidRPr="00BA3836">
              <w:rPr>
                <w:rFonts w:ascii="Times" w:hAnsi="Times"/>
                <w:i/>
                <w:sz w:val="22"/>
                <w:szCs w:val="22"/>
              </w:rPr>
              <w:t>L’Île des morts</w:t>
            </w:r>
            <w:r w:rsidRPr="00BA3836">
              <w:rPr>
                <w:rFonts w:ascii="Times" w:hAnsi="Times"/>
                <w:sz w:val="22"/>
                <w:szCs w:val="22"/>
              </w:rPr>
              <w:t>, Arnold Böcklin, 1880</w:t>
            </w:r>
          </w:p>
          <w:p w:rsidR="00D361EB" w:rsidRDefault="00D361EB" w:rsidP="00D361EB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557"/>
              <w:rPr>
                <w:rFonts w:ascii="Times" w:hAnsi="Times"/>
                <w:sz w:val="22"/>
                <w:szCs w:val="22"/>
              </w:rPr>
            </w:pPr>
            <w:r w:rsidRPr="00BA3836">
              <w:rPr>
                <w:rFonts w:ascii="Times" w:hAnsi="Times"/>
                <w:i/>
                <w:noProof/>
                <w:sz w:val="22"/>
                <w:szCs w:val="22"/>
              </w:rPr>
              <w:t>La Barque de Charon</w:t>
            </w:r>
            <w:r>
              <w:rPr>
                <w:rFonts w:ascii="Times" w:hAnsi="Times"/>
                <w:noProof/>
                <w:sz w:val="22"/>
                <w:szCs w:val="22"/>
              </w:rPr>
              <w:t xml:space="preserve">, </w:t>
            </w:r>
            <w:r w:rsidRPr="00BA3836">
              <w:rPr>
                <w:rFonts w:ascii="Times" w:hAnsi="Times"/>
                <w:noProof/>
                <w:sz w:val="22"/>
                <w:szCs w:val="22"/>
              </w:rPr>
              <w:t>José Benlliure y Gil,</w:t>
            </w:r>
            <w:r>
              <w:rPr>
                <w:rFonts w:ascii="Times" w:hAnsi="Times"/>
                <w:noProof/>
                <w:sz w:val="22"/>
                <w:szCs w:val="22"/>
              </w:rPr>
              <w:t xml:space="preserve"> </w:t>
            </w:r>
            <w:r w:rsidRPr="00BA3836">
              <w:rPr>
                <w:rFonts w:ascii="Times" w:hAnsi="Times"/>
                <w:noProof/>
                <w:sz w:val="22"/>
                <w:szCs w:val="22"/>
              </w:rPr>
              <w:t>1932</w:t>
            </w:r>
          </w:p>
          <w:p w:rsidR="00D361EB" w:rsidRDefault="00D361EB" w:rsidP="00D361EB">
            <w:pPr>
              <w:pStyle w:val="Paragraphedeliste"/>
              <w:spacing w:line="276" w:lineRule="auto"/>
              <w:ind w:left="557"/>
              <w:rPr>
                <w:rFonts w:ascii="Times" w:hAnsi="Times"/>
                <w:sz w:val="22"/>
                <w:szCs w:val="22"/>
              </w:rPr>
            </w:pPr>
          </w:p>
        </w:tc>
      </w:tr>
      <w:tr w:rsidR="00C8061F" w:rsidTr="00EB6905">
        <w:trPr>
          <w:trHeight w:val="1271"/>
        </w:trPr>
        <w:tc>
          <w:tcPr>
            <w:tcW w:w="2004" w:type="dxa"/>
            <w:shd w:val="clear" w:color="auto" w:fill="F9F9F9"/>
          </w:tcPr>
          <w:p w:rsidR="00C8061F" w:rsidRDefault="00C8061F" w:rsidP="00EB6905">
            <w:pPr>
              <w:spacing w:line="276" w:lineRule="auto"/>
              <w:rPr>
                <w:rFonts w:ascii="Times" w:hAnsi="Times"/>
                <w:sz w:val="22"/>
                <w:szCs w:val="22"/>
              </w:rPr>
            </w:pPr>
          </w:p>
          <w:p w:rsidR="00C8061F" w:rsidRPr="001B2659" w:rsidRDefault="00C8061F" w:rsidP="00EB6905">
            <w:pPr>
              <w:spacing w:line="276" w:lineRule="auto"/>
              <w:jc w:val="center"/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>Projets</w:t>
            </w:r>
          </w:p>
        </w:tc>
        <w:tc>
          <w:tcPr>
            <w:tcW w:w="8122" w:type="dxa"/>
          </w:tcPr>
          <w:p w:rsidR="00C8061F" w:rsidRDefault="00C8061F" w:rsidP="00EB6905">
            <w:pPr>
              <w:spacing w:line="276" w:lineRule="auto"/>
              <w:rPr>
                <w:rFonts w:ascii="Times" w:hAnsi="Times"/>
                <w:sz w:val="22"/>
                <w:szCs w:val="22"/>
              </w:rPr>
            </w:pPr>
          </w:p>
          <w:p w:rsidR="0023574C" w:rsidRDefault="0023574C" w:rsidP="00EB6905">
            <w:pPr>
              <w:spacing w:line="276" w:lineRule="auto"/>
              <w:jc w:val="center"/>
              <w:rPr>
                <w:rFonts w:ascii="Times" w:hAnsi="Times"/>
                <w:b/>
                <w:sz w:val="21"/>
                <w:szCs w:val="21"/>
              </w:rPr>
            </w:pPr>
            <w:r>
              <w:rPr>
                <w:rFonts w:ascii="Times" w:hAnsi="Times"/>
                <w:b/>
                <w:sz w:val="21"/>
                <w:szCs w:val="21"/>
              </w:rPr>
              <w:t>Réalis</w:t>
            </w:r>
            <w:r w:rsidR="003C689D">
              <w:rPr>
                <w:rFonts w:ascii="Times" w:hAnsi="Times"/>
                <w:b/>
                <w:sz w:val="21"/>
                <w:szCs w:val="21"/>
              </w:rPr>
              <w:t>ation</w:t>
            </w:r>
            <w:r>
              <w:rPr>
                <w:rFonts w:ascii="Times" w:hAnsi="Times"/>
                <w:b/>
                <w:sz w:val="21"/>
                <w:szCs w:val="21"/>
              </w:rPr>
              <w:t xml:space="preserve"> </w:t>
            </w:r>
            <w:r w:rsidR="003C689D">
              <w:rPr>
                <w:rFonts w:ascii="Times" w:hAnsi="Times"/>
                <w:b/>
                <w:sz w:val="21"/>
                <w:szCs w:val="21"/>
              </w:rPr>
              <w:t>d’</w:t>
            </w:r>
            <w:bookmarkStart w:id="0" w:name="_GoBack"/>
            <w:bookmarkEnd w:id="0"/>
            <w:r>
              <w:rPr>
                <w:rFonts w:ascii="Times" w:hAnsi="Times"/>
                <w:b/>
                <w:sz w:val="21"/>
                <w:szCs w:val="21"/>
              </w:rPr>
              <w:t>une carte des Enfers</w:t>
            </w:r>
            <w:r w:rsidR="003C15D0">
              <w:rPr>
                <w:rFonts w:ascii="Times" w:hAnsi="Times"/>
                <w:b/>
                <w:sz w:val="21"/>
                <w:szCs w:val="21"/>
              </w:rPr>
              <w:t xml:space="preserve"> en commun.</w:t>
            </w:r>
          </w:p>
          <w:p w:rsidR="0023574C" w:rsidRDefault="0023574C" w:rsidP="00EB6905">
            <w:pPr>
              <w:spacing w:line="276" w:lineRule="auto"/>
              <w:jc w:val="center"/>
              <w:rPr>
                <w:rFonts w:ascii="Times" w:hAnsi="Times"/>
                <w:b/>
                <w:sz w:val="21"/>
                <w:szCs w:val="21"/>
              </w:rPr>
            </w:pPr>
          </w:p>
          <w:p w:rsidR="00C8061F" w:rsidRPr="00131F50" w:rsidRDefault="0023574C" w:rsidP="00EB6905">
            <w:pPr>
              <w:spacing w:line="276" w:lineRule="auto"/>
              <w:jc w:val="center"/>
              <w:rPr>
                <w:rFonts w:ascii="Times" w:hAnsi="Times"/>
                <w:b/>
                <w:sz w:val="21"/>
                <w:szCs w:val="21"/>
              </w:rPr>
            </w:pPr>
            <w:r>
              <w:rPr>
                <w:rFonts w:ascii="Times" w:hAnsi="Times"/>
                <w:b/>
                <w:sz w:val="21"/>
                <w:szCs w:val="21"/>
              </w:rPr>
              <w:t>Création d’un objet-mot qui sera exposé aux journées portes-ouvertes.</w:t>
            </w:r>
          </w:p>
          <w:p w:rsidR="00C8061F" w:rsidRPr="00FF5C31" w:rsidRDefault="00C8061F" w:rsidP="00EB6905">
            <w:pPr>
              <w:pStyle w:val="Paragraphedeliste"/>
              <w:spacing w:line="276" w:lineRule="auto"/>
              <w:ind w:left="557"/>
              <w:rPr>
                <w:rFonts w:ascii="Times" w:hAnsi="Times"/>
                <w:sz w:val="20"/>
                <w:szCs w:val="20"/>
              </w:rPr>
            </w:pPr>
            <w:r w:rsidRPr="00FF5C31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</w:tr>
    </w:tbl>
    <w:p w:rsidR="00CA7698" w:rsidRPr="00737DE8" w:rsidRDefault="00CA7698" w:rsidP="00737DE8">
      <w:pPr>
        <w:rPr>
          <w:rFonts w:ascii="Times" w:hAnsi="Times"/>
          <w:b/>
        </w:rPr>
      </w:pPr>
    </w:p>
    <w:sectPr w:rsidR="00CA7698" w:rsidRPr="00737DE8" w:rsidSect="00737DE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963" w:rsidRDefault="00FC0963" w:rsidP="0023574C">
      <w:r>
        <w:separator/>
      </w:r>
    </w:p>
  </w:endnote>
  <w:endnote w:type="continuationSeparator" w:id="0">
    <w:p w:rsidR="00FC0963" w:rsidRDefault="00FC0963" w:rsidP="0023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963" w:rsidRDefault="00FC0963" w:rsidP="0023574C">
      <w:r>
        <w:separator/>
      </w:r>
    </w:p>
  </w:footnote>
  <w:footnote w:type="continuationSeparator" w:id="0">
    <w:p w:rsidR="00FC0963" w:rsidRDefault="00FC0963" w:rsidP="00235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C15BB"/>
    <w:multiLevelType w:val="hybridMultilevel"/>
    <w:tmpl w:val="311418C6"/>
    <w:lvl w:ilvl="0" w:tplc="87A8A5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21E7E"/>
    <w:multiLevelType w:val="hybridMultilevel"/>
    <w:tmpl w:val="609CB328"/>
    <w:lvl w:ilvl="0" w:tplc="8232529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1895F2F"/>
    <w:multiLevelType w:val="hybridMultilevel"/>
    <w:tmpl w:val="A60A5B10"/>
    <w:lvl w:ilvl="0" w:tplc="8EDE6E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E6EDB"/>
    <w:multiLevelType w:val="hybridMultilevel"/>
    <w:tmpl w:val="2FA65DD6"/>
    <w:lvl w:ilvl="0" w:tplc="165ABA14">
      <w:start w:val="1"/>
      <w:numFmt w:val="bullet"/>
      <w:lvlText w:val=""/>
      <w:lvlJc w:val="left"/>
      <w:pPr>
        <w:ind w:left="720" w:hanging="360"/>
      </w:pPr>
      <w:rPr>
        <w:rFonts w:ascii="Wingdings 3" w:hAnsi="Wingdings 3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5662C"/>
    <w:multiLevelType w:val="hybridMultilevel"/>
    <w:tmpl w:val="C88ADBD2"/>
    <w:lvl w:ilvl="0" w:tplc="860847F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1F4383F"/>
    <w:multiLevelType w:val="hybridMultilevel"/>
    <w:tmpl w:val="B4E2E30C"/>
    <w:lvl w:ilvl="0" w:tplc="092426A8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6" w15:restartNumberingAfterBreak="0">
    <w:nsid w:val="3F240BD6"/>
    <w:multiLevelType w:val="hybridMultilevel"/>
    <w:tmpl w:val="0B7E6332"/>
    <w:lvl w:ilvl="0" w:tplc="F23CAF1E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7" w15:restartNumberingAfterBreak="0">
    <w:nsid w:val="40287EB3"/>
    <w:multiLevelType w:val="hybridMultilevel"/>
    <w:tmpl w:val="DBAACD4E"/>
    <w:lvl w:ilvl="0" w:tplc="3D4E543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C4DF3"/>
    <w:multiLevelType w:val="hybridMultilevel"/>
    <w:tmpl w:val="533489A6"/>
    <w:lvl w:ilvl="0" w:tplc="040C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9" w15:restartNumberingAfterBreak="0">
    <w:nsid w:val="58237C21"/>
    <w:multiLevelType w:val="hybridMultilevel"/>
    <w:tmpl w:val="A830E56C"/>
    <w:lvl w:ilvl="0" w:tplc="8EDE6E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4112E"/>
    <w:multiLevelType w:val="hybridMultilevel"/>
    <w:tmpl w:val="746CDFBC"/>
    <w:lvl w:ilvl="0" w:tplc="8EDE6E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16525"/>
    <w:multiLevelType w:val="hybridMultilevel"/>
    <w:tmpl w:val="0D6E8E84"/>
    <w:lvl w:ilvl="0" w:tplc="8EDE6E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8394D"/>
    <w:multiLevelType w:val="hybridMultilevel"/>
    <w:tmpl w:val="094E4290"/>
    <w:lvl w:ilvl="0" w:tplc="8EDE6E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4315F"/>
    <w:multiLevelType w:val="hybridMultilevel"/>
    <w:tmpl w:val="93F21C4C"/>
    <w:lvl w:ilvl="0" w:tplc="724A22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794D9C"/>
    <w:multiLevelType w:val="hybridMultilevel"/>
    <w:tmpl w:val="417A467C"/>
    <w:lvl w:ilvl="0" w:tplc="8EDE6E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0E1CA4"/>
    <w:multiLevelType w:val="hybridMultilevel"/>
    <w:tmpl w:val="100875B4"/>
    <w:lvl w:ilvl="0" w:tplc="8EDE6E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6D2A76"/>
    <w:multiLevelType w:val="hybridMultilevel"/>
    <w:tmpl w:val="6B528F44"/>
    <w:lvl w:ilvl="0" w:tplc="B9FC952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9"/>
  </w:num>
  <w:num w:numId="5">
    <w:abstractNumId w:val="15"/>
  </w:num>
  <w:num w:numId="6">
    <w:abstractNumId w:val="13"/>
  </w:num>
  <w:num w:numId="7">
    <w:abstractNumId w:val="0"/>
  </w:num>
  <w:num w:numId="8">
    <w:abstractNumId w:val="8"/>
  </w:num>
  <w:num w:numId="9">
    <w:abstractNumId w:val="6"/>
  </w:num>
  <w:num w:numId="10">
    <w:abstractNumId w:val="1"/>
  </w:num>
  <w:num w:numId="11">
    <w:abstractNumId w:val="16"/>
  </w:num>
  <w:num w:numId="12">
    <w:abstractNumId w:val="10"/>
  </w:num>
  <w:num w:numId="13">
    <w:abstractNumId w:val="11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E8"/>
    <w:rsid w:val="000115A6"/>
    <w:rsid w:val="00035B4C"/>
    <w:rsid w:val="000559D6"/>
    <w:rsid w:val="00076618"/>
    <w:rsid w:val="00131F50"/>
    <w:rsid w:val="001C483F"/>
    <w:rsid w:val="0020316F"/>
    <w:rsid w:val="0023574C"/>
    <w:rsid w:val="002F35E2"/>
    <w:rsid w:val="00310467"/>
    <w:rsid w:val="003725DA"/>
    <w:rsid w:val="003C15D0"/>
    <w:rsid w:val="003C689D"/>
    <w:rsid w:val="00565006"/>
    <w:rsid w:val="005D665F"/>
    <w:rsid w:val="00663F9E"/>
    <w:rsid w:val="00716203"/>
    <w:rsid w:val="00737DE8"/>
    <w:rsid w:val="00797737"/>
    <w:rsid w:val="00840A42"/>
    <w:rsid w:val="0087043D"/>
    <w:rsid w:val="00894DB0"/>
    <w:rsid w:val="009145AF"/>
    <w:rsid w:val="00A0047A"/>
    <w:rsid w:val="00BF5BB3"/>
    <w:rsid w:val="00C51BF7"/>
    <w:rsid w:val="00C8061F"/>
    <w:rsid w:val="00CA7698"/>
    <w:rsid w:val="00D361EB"/>
    <w:rsid w:val="00D40A15"/>
    <w:rsid w:val="00E05CE6"/>
    <w:rsid w:val="00FC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C7F853"/>
  <w15:chartTrackingRefBased/>
  <w15:docId w15:val="{31AD2181-0B05-2449-9900-BC864E00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7DE8"/>
    <w:pPr>
      <w:ind w:left="720"/>
      <w:contextualSpacing/>
    </w:pPr>
  </w:style>
  <w:style w:type="paragraph" w:styleId="Sansinterligne">
    <w:name w:val="No Spacing"/>
    <w:uiPriority w:val="1"/>
    <w:qFormat/>
    <w:rsid w:val="00737DE8"/>
  </w:style>
  <w:style w:type="paragraph" w:styleId="En-tte">
    <w:name w:val="header"/>
    <w:basedOn w:val="Normal"/>
    <w:link w:val="En-tteCar"/>
    <w:uiPriority w:val="99"/>
    <w:unhideWhenUsed/>
    <w:rsid w:val="002357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3574C"/>
  </w:style>
  <w:style w:type="paragraph" w:styleId="Pieddepage">
    <w:name w:val="footer"/>
    <w:basedOn w:val="Normal"/>
    <w:link w:val="PieddepageCar"/>
    <w:uiPriority w:val="99"/>
    <w:unhideWhenUsed/>
    <w:rsid w:val="002357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35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2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1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3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5</Pages>
  <Words>1140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2023-01-06T09:13:00Z</dcterms:created>
  <dcterms:modified xsi:type="dcterms:W3CDTF">2023-01-08T14:53:00Z</dcterms:modified>
</cp:coreProperties>
</file>