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57F" w:rsidRDefault="00AC2F63" w:rsidP="00A1156D">
      <w:pPr>
        <w:pStyle w:val="Sansinterligne"/>
      </w:pPr>
      <w:bookmarkStart w:id="0" w:name="_GoBack"/>
      <w:r>
        <w:t xml:space="preserve">Ovide, </w:t>
      </w:r>
      <w:r w:rsidRPr="00AC2F63">
        <w:rPr>
          <w:i/>
        </w:rPr>
        <w:t>Métamorphoses</w:t>
      </w:r>
    </w:p>
    <w:bookmarkEnd w:id="0"/>
    <w:p w:rsidR="00A1156D" w:rsidRDefault="00AC2F63" w:rsidP="00A1156D">
      <w:pPr>
        <w:pStyle w:val="Sansinterligne"/>
      </w:pPr>
      <w:r>
        <w:t>Partie</w:t>
      </w:r>
      <w:r w:rsidR="00476A4E">
        <w:t xml:space="preserve"> 4 =</w:t>
      </w:r>
      <w:r w:rsidR="00A1156D">
        <w:t xml:space="preserve"> livres 9 à </w:t>
      </w:r>
      <w:r>
        <w:t>11</w:t>
      </w:r>
    </w:p>
    <w:p w:rsidR="00A1156D" w:rsidRDefault="00A1156D" w:rsidP="00A1156D">
      <w:pPr>
        <w:pStyle w:val="Sansinterligne"/>
      </w:pPr>
    </w:p>
    <w:p w:rsidR="00A1156D" w:rsidRPr="00BA024B" w:rsidRDefault="00A1156D" w:rsidP="00A1156D">
      <w:pPr>
        <w:spacing w:after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BA024B">
        <w:rPr>
          <w:rFonts w:ascii="Times New Roman" w:hAnsi="Times New Roman"/>
          <w:sz w:val="24"/>
          <w:szCs w:val="24"/>
        </w:rPr>
        <w:t>LIVRE 9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gallery layout"/>
      </w:tblPr>
      <w:tblGrid>
        <w:gridCol w:w="5278"/>
        <w:gridCol w:w="5278"/>
      </w:tblGrid>
      <w:tr w:rsidR="00A1156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38857983" wp14:editId="739379DC">
                  <wp:extent cx="2857500" cy="1885950"/>
                  <wp:effectExtent l="0" t="0" r="0" b="0"/>
                  <wp:docPr id="145" name="Image 145" descr="http://www-zope.ac-strasbourg.fr/workspaces/pedagogie/lettres/langues_anciennes/les_metamorphoses_en/livre_9/portal_repository/644869236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://www-zope.ac-strasbourg.fr/workspaces/pedagogie/lettres/langues_anciennes/les_metamorphoses_en/livre_9/portal_repository/644869236__0001/preview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IX, 4 : Acheloüs (1) </w:t>
            </w:r>
          </w:p>
        </w:tc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7BB6D153" wp14:editId="2F894647">
                  <wp:extent cx="2857500" cy="1857375"/>
                  <wp:effectExtent l="0" t="0" r="0" b="9525"/>
                  <wp:docPr id="144" name="Image 144" descr="http://www-zope.ac-strasbourg.fr/workspaces/pedagogie/lettres/langues_anciennes/les_metamorphoses_en/livre_9/portal_repository/1126855615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www-zope.ac-strasbourg.fr/workspaces/pedagogie/lettres/langues_anciennes/les_metamorphoses_en/livre_9/portal_repository/1126855615__0001/preview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IX, 4 : Acheloüs (2) </w:t>
            </w:r>
          </w:p>
        </w:tc>
      </w:tr>
      <w:tr w:rsidR="00A1156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4059E5A3" wp14:editId="53CB81DE">
                  <wp:extent cx="2857500" cy="1971675"/>
                  <wp:effectExtent l="0" t="0" r="0" b="9525"/>
                  <wp:docPr id="143" name="Image 143" descr="http://www-zope.ac-strasbourg.fr/workspaces/pedagogie/lettres/langues_anciennes/les_metamorphoses_en/livre_9/portal_repository/579167595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://www-zope.ac-strasbourg.fr/workspaces/pedagogie/lettres/langues_anciennes/les_metamorphoses_en/livre_9/portal_repository/579167595__0001/preview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IX, 67 : la jeunesse d'Hercule (1) </w:t>
            </w:r>
          </w:p>
        </w:tc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414211D1" wp14:editId="1EB2558C">
                  <wp:extent cx="1590675" cy="1562100"/>
                  <wp:effectExtent l="0" t="0" r="9525" b="0"/>
                  <wp:docPr id="142" name="Image 142" descr="http://www-zope.ac-strasbourg.fr/workspaces/pedagogie/lettres/langues_anciennes/les_metamorphoses_en/livre_9/portal_repository/1080141174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www-zope.ac-strasbourg.fr/workspaces/pedagogie/lettres/langues_anciennes/les_metamorphoses_en/livre_9/portal_repository/1080141174__0001/preview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IX, 67 : la jeunesse d'Hercule (2) </w:t>
            </w:r>
          </w:p>
        </w:tc>
      </w:tr>
      <w:tr w:rsidR="00A1156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3A888E70" wp14:editId="23CD2978">
                  <wp:extent cx="2857500" cy="2381250"/>
                  <wp:effectExtent l="0" t="0" r="0" b="0"/>
                  <wp:docPr id="141" name="Image 141" descr="http://www-zope.ac-strasbourg.fr/workspaces/pedagogie/lettres/langues_anciennes/les_metamorphoses_en/livre_9/portal_repository/904360543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://www-zope.ac-strasbourg.fr/workspaces/pedagogie/lettres/langues_anciennes/les_metamorphoses_en/livre_9/portal_repository/904360543__0001/preview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IX, 69 : l'hydre de Lerne (1) </w:t>
            </w:r>
          </w:p>
        </w:tc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10BC9EB6" wp14:editId="2F2175D9">
                  <wp:extent cx="1781175" cy="1885950"/>
                  <wp:effectExtent l="0" t="0" r="9525" b="0"/>
                  <wp:docPr id="140" name="Image 140" descr="http://www-zope.ac-strasbourg.fr/workspaces/pedagogie/lettres/langues_anciennes/les_metamorphoses_en/livre_9/portal_repository/579810285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www-zope.ac-strasbourg.fr/workspaces/pedagogie/lettres/langues_anciennes/les_metamorphoses_en/livre_9/portal_repository/579810285__0001/preview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IX, 69 : l'hydre de Lerne (2) </w:t>
            </w:r>
          </w:p>
        </w:tc>
      </w:tr>
      <w:tr w:rsidR="00A1156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lastRenderedPageBreak/>
              <w:drawing>
                <wp:inline distT="0" distB="0" distL="0" distR="0" wp14:anchorId="31B2D57B" wp14:editId="34B4ACBF">
                  <wp:extent cx="2238375" cy="2857500"/>
                  <wp:effectExtent l="0" t="0" r="9525" b="0"/>
                  <wp:docPr id="139" name="Image 139" descr="http://www-zope.ac-strasbourg.fr/workspaces/pedagogie/lettres/langues_anciennes/les_metamorphoses_en/livre_9/portal_repository/686913445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://www-zope.ac-strasbourg.fr/workspaces/pedagogie/lettres/langues_anciennes/les_metamorphoses_en/livre_9/portal_repository/686913445__0001/preview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IX, 101 : Nessus </w:t>
            </w:r>
          </w:p>
        </w:tc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1253E5CB" wp14:editId="37A35E62">
                  <wp:extent cx="2857500" cy="2628900"/>
                  <wp:effectExtent l="0" t="0" r="0" b="0"/>
                  <wp:docPr id="138" name="Image 138" descr="http://www-zope.ac-strasbourg.fr/workspaces/pedagogie/lettres/langues_anciennes/les_metamorphoses_en/livre_9/portal_repository/360129931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www-zope.ac-strasbourg.fr/workspaces/pedagogie/lettres/langues_anciennes/les_metamorphoses_en/livre_9/portal_repository/360129931__0001/preview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IX, 183 : Busiris </w:t>
            </w:r>
          </w:p>
        </w:tc>
      </w:tr>
      <w:tr w:rsidR="00A1156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1168B3F0" wp14:editId="78CBCBF6">
                  <wp:extent cx="2857500" cy="1638300"/>
                  <wp:effectExtent l="0" t="0" r="0" b="0"/>
                  <wp:docPr id="137" name="Image 137" descr="http://www-zope.ac-strasbourg.fr/workspaces/pedagogie/lettres/langues_anciennes/les_metamorphoses_en/livre_9/portal_repository/441167130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://www-zope.ac-strasbourg.fr/workspaces/pedagogie/lettres/langues_anciennes/les_metamorphoses_en/livre_9/portal_repository/441167130__0001/preview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IX, 184 : Antée </w:t>
            </w:r>
          </w:p>
        </w:tc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3D5C8B09" wp14:editId="224EBD0D">
                  <wp:extent cx="2857500" cy="723900"/>
                  <wp:effectExtent l="0" t="0" r="0" b="0"/>
                  <wp:docPr id="136" name="Image 136" descr="http://www-zope.ac-strasbourg.fr/workspaces/pedagogie/lettres/langues_anciennes/les_metamorphoses_en/livre_9/portal_repository/1611186662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www-zope.ac-strasbourg.fr/workspaces/pedagogie/lettres/langues_anciennes/les_metamorphoses_en/livre_9/portal_repository/1611186662__0001/preview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IX, 191 : la lutte contre les centaures </w:t>
            </w:r>
          </w:p>
        </w:tc>
      </w:tr>
      <w:tr w:rsidR="00A1156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41B75AF6" wp14:editId="322974E5">
                  <wp:extent cx="2657475" cy="2857500"/>
                  <wp:effectExtent l="0" t="0" r="9525" b="0"/>
                  <wp:docPr id="135" name="Image 135" descr="http://www-zope.ac-strasbourg.fr/workspaces/pedagogie/lettres/langues_anciennes/les_metamorphoses_en/livre_9/portal_repository/1963185691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://www-zope.ac-strasbourg.fr/workspaces/pedagogie/lettres/langues_anciennes/les_metamorphoses_en/livre_9/portal_repository/1963185691__0001/preview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IX, 198 : Atlas </w:t>
            </w:r>
          </w:p>
        </w:tc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7B7653BF" wp14:editId="0577CF6F">
                  <wp:extent cx="2838450" cy="2505075"/>
                  <wp:effectExtent l="0" t="0" r="0" b="9525"/>
                  <wp:docPr id="134" name="Image 134" descr="http://www-zope.ac-strasbourg.fr/workspaces/pedagogie/lettres/langues_anciennes/les_metamorphoses_en/livre_9/portal_repository/1633085449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www-zope.ac-strasbourg.fr/workspaces/pedagogie/lettres/langues_anciennes/les_metamorphoses_en/livre_9/portal_repository/1633085449__0001/preview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IX, 229 : Hercule sur le bucher </w:t>
            </w:r>
          </w:p>
        </w:tc>
      </w:tr>
      <w:tr w:rsidR="00A1156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605D9157" wp14:editId="009DA368">
                  <wp:extent cx="2857500" cy="1504950"/>
                  <wp:effectExtent l="0" t="0" r="0" b="0"/>
                  <wp:docPr id="133" name="Image 133" descr="http://www-zope.ac-strasbourg.fr/workspaces/pedagogie/lettres/langues_anciennes/les_metamorphoses_en/livre_9/portal_repository/1225037204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://www-zope.ac-strasbourg.fr/workspaces/pedagogie/lettres/langues_anciennes/les_metamorphoses_en/livre_9/portal_repository/1225037204__0001/preview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IX, 272 : apothéose d'Hercule </w:t>
            </w:r>
          </w:p>
        </w:tc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1156D" w:rsidRPr="00BA024B" w:rsidRDefault="00A1156D" w:rsidP="00A1156D">
      <w:pPr>
        <w:pStyle w:val="Sansinterligne"/>
        <w:rPr>
          <w:color w:val="000000" w:themeColor="text1"/>
        </w:rPr>
      </w:pPr>
    </w:p>
    <w:p w:rsidR="00A1156D" w:rsidRPr="00BA024B" w:rsidRDefault="00A1156D" w:rsidP="00A1156D">
      <w:pPr>
        <w:spacing w:after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BA024B">
        <w:rPr>
          <w:rFonts w:ascii="Times New Roman" w:hAnsi="Times New Roman"/>
          <w:sz w:val="24"/>
          <w:szCs w:val="24"/>
        </w:rPr>
        <w:lastRenderedPageBreak/>
        <w:t>LIVRE 10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gallery layout"/>
      </w:tblPr>
      <w:tblGrid>
        <w:gridCol w:w="5740"/>
        <w:gridCol w:w="4816"/>
      </w:tblGrid>
      <w:tr w:rsidR="00A1156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60C3EB5F" wp14:editId="572982FD">
                  <wp:extent cx="2857500" cy="2000250"/>
                  <wp:effectExtent l="0" t="0" r="0" b="0"/>
                  <wp:docPr id="153" name="Image 153" descr="http://www-zope.ac-strasbourg.fr/workspaces/pedagogie/lettres/langues_anciennes/les_metamorphoses_en/livre_10/portal_repository/367931287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http://www-zope.ac-strasbourg.fr/workspaces/pedagogie/lettres/langues_anciennes/les_metamorphoses_en/livre_10/portal_repository/367931287__0001/preview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X, 3 : Orphée aux enfers </w:t>
            </w:r>
          </w:p>
        </w:tc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6E92F7D4" wp14:editId="173A6AA4">
                  <wp:extent cx="2343150" cy="2857500"/>
                  <wp:effectExtent l="0" t="0" r="0" b="0"/>
                  <wp:docPr id="152" name="Image 152" descr="http://www-zope.ac-strasbourg.fr/workspaces/pedagogie/lettres/langues_anciennes/les_metamorphoses_en/livre_10/portal_repository/1441408562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http://www-zope.ac-strasbourg.fr/workspaces/pedagogie/lettres/langues_anciennes/les_metamorphoses_en/livre_10/portal_repository/1441408562__0001/preview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X, 55 : Eurydice aux enfers (1) </w:t>
            </w:r>
          </w:p>
        </w:tc>
      </w:tr>
      <w:tr w:rsidR="00A1156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3719DB56" wp14:editId="76005033">
                  <wp:extent cx="2105025" cy="2857500"/>
                  <wp:effectExtent l="0" t="0" r="9525" b="0"/>
                  <wp:docPr id="151" name="Image 151" descr="http://www-zope.ac-strasbourg.fr/workspaces/pedagogie/lettres/langues_anciennes/les_metamorphoses_en/livre_10/portal_repository/1549191774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http://www-zope.ac-strasbourg.fr/workspaces/pedagogie/lettres/langues_anciennes/les_metamorphoses_en/livre_10/portal_repository/1549191774__0001/preview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X, 55 : Eurydice aux enfers (2) ; peinture murale d'Ostie </w:t>
            </w:r>
          </w:p>
        </w:tc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0511AC31" wp14:editId="12078A6D">
                  <wp:extent cx="2857500" cy="971550"/>
                  <wp:effectExtent l="0" t="0" r="0" b="0"/>
                  <wp:docPr id="150" name="Image 150" descr="http://www-zope.ac-strasbourg.fr/workspaces/pedagogie/lettres/langues_anciennes/les_metamorphoses_en/livre_10/portal_repository/254491583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www-zope.ac-strasbourg.fr/workspaces/pedagogie/lettres/langues_anciennes/les_metamorphoses_en/livre_10/portal_repository/254491583__0001/preview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X, 89 : Orphée joue de la lyre </w:t>
            </w:r>
          </w:p>
        </w:tc>
      </w:tr>
      <w:tr w:rsidR="00A1156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46563B08" wp14:editId="75238E06">
                  <wp:extent cx="2571750" cy="2857500"/>
                  <wp:effectExtent l="0" t="0" r="0" b="0"/>
                  <wp:docPr id="149" name="Image 149" descr="http://www-zope.ac-strasbourg.fr/workspaces/pedagogie/lettres/langues_anciennes/les_metamorphoses_en/livre_10/portal_repository/1158953137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http://www-zope.ac-strasbourg.fr/workspaces/pedagogie/lettres/langues_anciennes/les_metamorphoses_en/livre_10/portal_repository/1158953137__0001/preview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X, 155 : Ganymède (peinture murale de Pompéi) </w:t>
            </w:r>
          </w:p>
        </w:tc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700C8080" wp14:editId="2AAAA62A">
                  <wp:extent cx="2857500" cy="2114550"/>
                  <wp:effectExtent l="0" t="0" r="0" b="0"/>
                  <wp:docPr id="148" name="Image 148" descr="http://www-zope.ac-strasbourg.fr/workspaces/pedagogie/lettres/langues_anciennes/les_metamorphoses_en/livre_10/portal_repository/239460816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www-zope.ac-strasbourg.fr/workspaces/pedagogie/lettres/langues_anciennes/les_metamorphoses_en/livre_10/portal_repository/239460816__0001/preview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X, 532 : Adonis et Vénus (peinture de Pompéi) </w:t>
            </w:r>
          </w:p>
        </w:tc>
      </w:tr>
      <w:tr w:rsidR="00A1156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lastRenderedPageBreak/>
              <w:drawing>
                <wp:inline distT="0" distB="0" distL="0" distR="0" wp14:anchorId="6FB54FE1" wp14:editId="19C6548A">
                  <wp:extent cx="2857500" cy="1257300"/>
                  <wp:effectExtent l="0" t="0" r="0" b="0"/>
                  <wp:docPr id="147" name="Image 147" descr="http://www-zope.ac-strasbourg.fr/workspaces/pedagogie/lettres/langues_anciennes/les_metamorphoses_en/livre_10/portal_repository/396195179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ttp://www-zope.ac-strasbourg.fr/workspaces/pedagogie/lettres/langues_anciennes/les_metamorphoses_en/livre_10/portal_repository/396195179__0001/preview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X, 560 : Atalante </w:t>
            </w:r>
          </w:p>
        </w:tc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1156D" w:rsidRPr="00BA024B" w:rsidRDefault="00A1156D" w:rsidP="00A1156D">
      <w:pPr>
        <w:spacing w:line="276" w:lineRule="auto"/>
        <w:contextualSpacing w:val="0"/>
        <w:jc w:val="left"/>
        <w:rPr>
          <w:rFonts w:cs="Tahoma"/>
          <w:noProof/>
        </w:rPr>
      </w:pPr>
    </w:p>
    <w:p w:rsidR="00A1156D" w:rsidRPr="00BA024B" w:rsidRDefault="00A1156D" w:rsidP="00A1156D">
      <w:pPr>
        <w:pStyle w:val="Sansinterligne"/>
        <w:rPr>
          <w:color w:val="000000" w:themeColor="text1"/>
        </w:rPr>
      </w:pPr>
    </w:p>
    <w:p w:rsidR="00A1156D" w:rsidRPr="00BA024B" w:rsidRDefault="00A1156D" w:rsidP="00A1156D">
      <w:pPr>
        <w:spacing w:after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BA024B">
        <w:rPr>
          <w:rFonts w:ascii="Times New Roman" w:hAnsi="Times New Roman"/>
          <w:sz w:val="24"/>
          <w:szCs w:val="24"/>
        </w:rPr>
        <w:t>LIVRE 11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gallery layout"/>
      </w:tblPr>
      <w:tblGrid>
        <w:gridCol w:w="5599"/>
        <w:gridCol w:w="4957"/>
      </w:tblGrid>
      <w:tr w:rsidR="00A1156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57B110CB" wp14:editId="3EDE15A9">
                  <wp:extent cx="2857500" cy="1581150"/>
                  <wp:effectExtent l="0" t="0" r="0" b="0"/>
                  <wp:docPr id="159" name="Image 159" descr="http://www-zope.ac-strasbourg.fr/workspaces/pedagogie/lettres/langues_anciennes/les_metamorphoses_en/livre_11/portal_repository/1751891257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http://www-zope.ac-strasbourg.fr/workspaces/pedagogie/lettres/langues_anciennes/les_metamorphoses_en/livre_11/portal_repository/1751891257__0001/preview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XI, 1 : mort d'Orphée </w:t>
            </w:r>
          </w:p>
        </w:tc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68F1CD08" wp14:editId="1F53A78A">
                  <wp:extent cx="2857500" cy="1924050"/>
                  <wp:effectExtent l="0" t="0" r="0" b="0"/>
                  <wp:docPr id="158" name="Image 158" descr="http://www-zope.ac-strasbourg.fr/workspaces/pedagogie/lettres/langues_anciennes/les_metamorphoses_en/livre_11/portal_repository/1428745700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http://www-zope.ac-strasbourg.fr/workspaces/pedagogie/lettres/langues_anciennes/les_metamorphoses_en/livre_11/portal_repository/1428745700__0001/preview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XI, 91 : Midas </w:t>
            </w:r>
          </w:p>
        </w:tc>
      </w:tr>
      <w:tr w:rsidR="00A1156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674F27BB" wp14:editId="62B41F87">
                  <wp:extent cx="2600325" cy="2857500"/>
                  <wp:effectExtent l="0" t="0" r="9525" b="0"/>
                  <wp:docPr id="157" name="Image 157" descr="http://www-zope.ac-strasbourg.fr/workspaces/pedagogie/lettres/langues_anciennes/les_metamorphoses_en/livre_11/portal_repository/1769083788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http://www-zope.ac-strasbourg.fr/workspaces/pedagogie/lettres/langues_anciennes/les_metamorphoses_en/livre_11/portal_repository/1769083788__0001/preview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XI, 199 : les murailles de Troie (peinture de Pompéi) </w:t>
            </w:r>
          </w:p>
        </w:tc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332A5BC8" wp14:editId="7B0FC40C">
                  <wp:extent cx="2247900" cy="2857500"/>
                  <wp:effectExtent l="0" t="0" r="0" b="0"/>
                  <wp:docPr id="156" name="Image 156" descr="http://www-zope.ac-strasbourg.fr/workspaces/pedagogie/lettres/langues_anciennes/les_metamorphoses_en/livre_11/portal_repository/211182017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http://www-zope.ac-strasbourg.fr/workspaces/pedagogie/lettres/langues_anciennes/les_metamorphoses_en/livre_11/portal_repository/211182017__0001/preview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XI, 122 : Hésione (peinture de Pompéi) </w:t>
            </w:r>
          </w:p>
        </w:tc>
      </w:tr>
      <w:tr w:rsidR="00A1156D" w:rsidRPr="00BA024B" w:rsidTr="00156A82">
        <w:trPr>
          <w:tblCellSpacing w:w="15" w:type="dxa"/>
        </w:trPr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24B">
              <w:rPr>
                <w:rFonts w:ascii="Times New Roman" w:hAnsi="Times New Roman"/>
                <w:noProof/>
                <w:sz w:val="24"/>
                <w:szCs w:val="24"/>
                <w:lang w:val="fr-FR"/>
              </w:rPr>
              <w:drawing>
                <wp:inline distT="0" distB="0" distL="0" distR="0" wp14:anchorId="26E0E9A3" wp14:editId="1D6FCDA3">
                  <wp:extent cx="2857500" cy="1704975"/>
                  <wp:effectExtent l="0" t="0" r="0" b="9525"/>
                  <wp:docPr id="155" name="Image 155" descr="http://www-zope.ac-strasbourg.fr/workspaces/pedagogie/lettres/langues_anciennes/les_metamorphoses_en/livre_11/portal_repository/1506764167__0001/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http://www-zope.ac-strasbourg.fr/workspaces/pedagogie/lettres/langues_anciennes/les_metamorphoses_en/livre_11/portal_repository/1506764167__0001/preview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24B">
              <w:rPr>
                <w:rFonts w:ascii="Times New Roman" w:hAnsi="Times New Roman"/>
                <w:sz w:val="24"/>
                <w:szCs w:val="24"/>
              </w:rPr>
              <w:br/>
              <w:t xml:space="preserve">XI, 227 : Thétis et Pélée </w:t>
            </w:r>
          </w:p>
        </w:tc>
        <w:tc>
          <w:tcPr>
            <w:tcW w:w="0" w:type="auto"/>
            <w:vAlign w:val="center"/>
            <w:hideMark/>
          </w:tcPr>
          <w:p w:rsidR="00A1156D" w:rsidRPr="00BA024B" w:rsidRDefault="00A1156D" w:rsidP="00156A82">
            <w:pPr>
              <w:spacing w:after="0"/>
              <w:contextualSpacing w:val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1156D" w:rsidRPr="00BA024B" w:rsidRDefault="00A1156D" w:rsidP="00A1156D">
      <w:pPr>
        <w:pStyle w:val="Sansinterligne"/>
        <w:rPr>
          <w:color w:val="000000" w:themeColor="text1"/>
        </w:rPr>
      </w:pPr>
    </w:p>
    <w:sectPr w:rsidR="00A1156D" w:rsidRPr="00BA024B" w:rsidSect="00B41F2C">
      <w:pgSz w:w="11906" w:h="16838"/>
      <w:pgMar w:top="720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56D"/>
    <w:rsid w:val="00012F9A"/>
    <w:rsid w:val="0001601C"/>
    <w:rsid w:val="00035042"/>
    <w:rsid w:val="00103E1A"/>
    <w:rsid w:val="00106E1B"/>
    <w:rsid w:val="001226D1"/>
    <w:rsid w:val="001531DD"/>
    <w:rsid w:val="00221CD4"/>
    <w:rsid w:val="00223BA7"/>
    <w:rsid w:val="00240CA7"/>
    <w:rsid w:val="00243D4B"/>
    <w:rsid w:val="002769D8"/>
    <w:rsid w:val="00301FDB"/>
    <w:rsid w:val="00350466"/>
    <w:rsid w:val="00386DCE"/>
    <w:rsid w:val="00454EBC"/>
    <w:rsid w:val="00474A34"/>
    <w:rsid w:val="00476A4E"/>
    <w:rsid w:val="004B42C7"/>
    <w:rsid w:val="004F6F22"/>
    <w:rsid w:val="006053A7"/>
    <w:rsid w:val="006C0C80"/>
    <w:rsid w:val="006C1306"/>
    <w:rsid w:val="006C2709"/>
    <w:rsid w:val="006D251E"/>
    <w:rsid w:val="006D62D1"/>
    <w:rsid w:val="00756ECC"/>
    <w:rsid w:val="00887B22"/>
    <w:rsid w:val="00892C70"/>
    <w:rsid w:val="008D7854"/>
    <w:rsid w:val="0091657F"/>
    <w:rsid w:val="00983A8E"/>
    <w:rsid w:val="009C6A59"/>
    <w:rsid w:val="009D1953"/>
    <w:rsid w:val="00A1156D"/>
    <w:rsid w:val="00A23270"/>
    <w:rsid w:val="00A260A1"/>
    <w:rsid w:val="00A56198"/>
    <w:rsid w:val="00AA6057"/>
    <w:rsid w:val="00AC2F63"/>
    <w:rsid w:val="00B41F2C"/>
    <w:rsid w:val="00B443D7"/>
    <w:rsid w:val="00B473CD"/>
    <w:rsid w:val="00B533B2"/>
    <w:rsid w:val="00B56382"/>
    <w:rsid w:val="00B62895"/>
    <w:rsid w:val="00B63348"/>
    <w:rsid w:val="00BA0F25"/>
    <w:rsid w:val="00C23463"/>
    <w:rsid w:val="00C830D1"/>
    <w:rsid w:val="00C836FB"/>
    <w:rsid w:val="00C92E6D"/>
    <w:rsid w:val="00D028E2"/>
    <w:rsid w:val="00DE1495"/>
    <w:rsid w:val="00E11B6E"/>
    <w:rsid w:val="00EA6FAA"/>
    <w:rsid w:val="00F75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Sansinterligne"/>
    <w:qFormat/>
    <w:rsid w:val="00A1156D"/>
    <w:pPr>
      <w:spacing w:line="240" w:lineRule="auto"/>
      <w:contextualSpacing/>
      <w:jc w:val="both"/>
    </w:pPr>
    <w:rPr>
      <w:rFonts w:ascii="Tahoma" w:hAnsi="Tahoma" w:cs="Times New Roman"/>
      <w:color w:val="000000" w:themeColor="text1"/>
      <w:lang w:val="la-Latn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92C70"/>
    <w:pPr>
      <w:keepNext/>
      <w:keepLines/>
      <w:framePr w:wrap="notBeside" w:hAnchor="text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autoRedefine/>
    <w:uiPriority w:val="1"/>
    <w:qFormat/>
    <w:rsid w:val="00EA6FAA"/>
    <w:pPr>
      <w:spacing w:after="0" w:line="240" w:lineRule="auto"/>
      <w:jc w:val="both"/>
    </w:pPr>
    <w:rPr>
      <w:rFonts w:ascii="Tahoma" w:hAnsi="Tahoma" w:cs="Times New Roman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892C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la-Latn" w:eastAsia="fr-FR"/>
    </w:rPr>
  </w:style>
  <w:style w:type="paragraph" w:customStyle="1" w:styleId="Grec">
    <w:name w:val="Grec"/>
    <w:basedOn w:val="Normal"/>
    <w:link w:val="GrecCar"/>
    <w:qFormat/>
    <w:rsid w:val="00221CD4"/>
    <w:pPr>
      <w:spacing w:after="0"/>
      <w:contextualSpacing w:val="0"/>
      <w:jc w:val="left"/>
    </w:pPr>
    <w:rPr>
      <w:rFonts w:ascii="Palatino Linotype" w:hAnsi="Palatino Linotype"/>
      <w:szCs w:val="24"/>
      <w:lang w:val="el-GR"/>
    </w:rPr>
  </w:style>
  <w:style w:type="character" w:customStyle="1" w:styleId="GrecCar">
    <w:name w:val="Grec Car"/>
    <w:basedOn w:val="Policepardfaut"/>
    <w:link w:val="Grec"/>
    <w:rsid w:val="00221CD4"/>
    <w:rPr>
      <w:rFonts w:ascii="Palatino Linotype" w:hAnsi="Palatino Linotype" w:cs="Times New Roman"/>
      <w:color w:val="000000" w:themeColor="text1"/>
      <w:szCs w:val="24"/>
      <w:lang w:val="el-GR"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A6FAA"/>
    <w:rPr>
      <w:rFonts w:ascii="Tahoma" w:hAnsi="Tahoma" w:cs="Times New Roman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1156D"/>
    <w:pPr>
      <w:spacing w:after="0"/>
    </w:pPr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156D"/>
    <w:rPr>
      <w:rFonts w:ascii="Tahoma" w:hAnsi="Tahoma" w:cs="Tahoma"/>
      <w:color w:val="000000" w:themeColor="text1"/>
      <w:sz w:val="16"/>
      <w:szCs w:val="16"/>
      <w:lang w:val="la-Latn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Sansinterligne"/>
    <w:qFormat/>
    <w:rsid w:val="00A1156D"/>
    <w:pPr>
      <w:spacing w:line="240" w:lineRule="auto"/>
      <w:contextualSpacing/>
      <w:jc w:val="both"/>
    </w:pPr>
    <w:rPr>
      <w:rFonts w:ascii="Tahoma" w:hAnsi="Tahoma" w:cs="Times New Roman"/>
      <w:color w:val="000000" w:themeColor="text1"/>
      <w:lang w:val="la-Latn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92C70"/>
    <w:pPr>
      <w:keepNext/>
      <w:keepLines/>
      <w:framePr w:wrap="notBeside" w:hAnchor="text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autoRedefine/>
    <w:uiPriority w:val="1"/>
    <w:qFormat/>
    <w:rsid w:val="00EA6FAA"/>
    <w:pPr>
      <w:spacing w:after="0" w:line="240" w:lineRule="auto"/>
      <w:jc w:val="both"/>
    </w:pPr>
    <w:rPr>
      <w:rFonts w:ascii="Tahoma" w:hAnsi="Tahoma" w:cs="Times New Roman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892C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la-Latn" w:eastAsia="fr-FR"/>
    </w:rPr>
  </w:style>
  <w:style w:type="paragraph" w:customStyle="1" w:styleId="Grec">
    <w:name w:val="Grec"/>
    <w:basedOn w:val="Normal"/>
    <w:link w:val="GrecCar"/>
    <w:qFormat/>
    <w:rsid w:val="00221CD4"/>
    <w:pPr>
      <w:spacing w:after="0"/>
      <w:contextualSpacing w:val="0"/>
      <w:jc w:val="left"/>
    </w:pPr>
    <w:rPr>
      <w:rFonts w:ascii="Palatino Linotype" w:hAnsi="Palatino Linotype"/>
      <w:szCs w:val="24"/>
      <w:lang w:val="el-GR"/>
    </w:rPr>
  </w:style>
  <w:style w:type="character" w:customStyle="1" w:styleId="GrecCar">
    <w:name w:val="Grec Car"/>
    <w:basedOn w:val="Policepardfaut"/>
    <w:link w:val="Grec"/>
    <w:rsid w:val="00221CD4"/>
    <w:rPr>
      <w:rFonts w:ascii="Palatino Linotype" w:hAnsi="Palatino Linotype" w:cs="Times New Roman"/>
      <w:color w:val="000000" w:themeColor="text1"/>
      <w:szCs w:val="24"/>
      <w:lang w:val="el-GR"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A6FAA"/>
    <w:rPr>
      <w:rFonts w:ascii="Tahoma" w:hAnsi="Tahoma" w:cs="Times New Roman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1156D"/>
    <w:pPr>
      <w:spacing w:after="0"/>
    </w:pPr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156D"/>
    <w:rPr>
      <w:rFonts w:ascii="Tahoma" w:hAnsi="Tahoma" w:cs="Tahoma"/>
      <w:color w:val="000000" w:themeColor="text1"/>
      <w:sz w:val="16"/>
      <w:szCs w:val="16"/>
      <w:lang w:val="la-Latn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-zope.ac-strasbourg.fr/workspaces/pedagogie/lettres/langues_anciennes/les_metamorphoses_en/livre_9/ix_69___l_hydre_de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www-zope.ac-strasbourg.fr/workspaces/pedagogie/lettres/langues_anciennes/les_metamorphoses_en/livre_10/x_155___ganymede_p" TargetMode="External"/><Relationship Id="rId21" Type="http://schemas.openxmlformats.org/officeDocument/2006/relationships/hyperlink" Target="http://www-zope.ac-strasbourg.fr/workspaces/pedagogie/lettres/langues_anciennes/les_metamorphoses_en/livre_9/ix_184___antee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www-zope.ac-strasbourg.fr/workspaces/pedagogie/lettres/langues_anciennes/les_metamorphoses_en/livre_11/xi_91___midas" TargetMode="External"/><Relationship Id="rId50" Type="http://schemas.openxmlformats.org/officeDocument/2006/relationships/image" Target="media/image23.jpeg"/><Relationship Id="rId55" Type="http://schemas.openxmlformats.org/officeDocument/2006/relationships/fontTable" Target="fontTable.xml"/><Relationship Id="rId7" Type="http://schemas.openxmlformats.org/officeDocument/2006/relationships/hyperlink" Target="http://www-zope.ac-strasbourg.fr/workspaces/pedagogie/lettres/langues_anciennes/les_metamorphoses_en/livre_9/ix_4___achelous_2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-zope.ac-strasbourg.fr/workspaces/pedagogie/lettres/langues_anciennes/les_metamorphoses_en/livre_9/ix_101___nessus" TargetMode="External"/><Relationship Id="rId25" Type="http://schemas.openxmlformats.org/officeDocument/2006/relationships/hyperlink" Target="http://www-zope.ac-strasbourg.fr/workspaces/pedagogie/lettres/langues_anciennes/les_metamorphoses_en/livre_9/ix_198___atlas" TargetMode="External"/><Relationship Id="rId33" Type="http://schemas.openxmlformats.org/officeDocument/2006/relationships/hyperlink" Target="http://www-zope.ac-strasbourg.fr/workspaces/pedagogie/lettres/langues_anciennes/les_metamorphoses_en/livre_10/x_55____eurydice_au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www-zope.ac-strasbourg.fr/workspaces/pedagogie/lettres/langues_anciennes/les_metamorphoses_en/livre_9/ix_272___apotheose" TargetMode="External"/><Relationship Id="rId41" Type="http://schemas.openxmlformats.org/officeDocument/2006/relationships/hyperlink" Target="http://www-zope.ac-strasbourg.fr/workspaces/pedagogie/lettres/langues_anciennes/les_metamorphoses_en/livre_10/x_532___adonis_et_v" TargetMode="External"/><Relationship Id="rId54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-zope.ac-strasbourg.fr/workspaces/pedagogie/lettres/langues_anciennes/les_metamorphoses_en/livre_9/ix_67___la_jeunesse9972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www-zope.ac-strasbourg.fr/workspaces/pedagogie/lettres/langues_anciennes/les_metamorphoses_en/livre_10/x_89___orphee_joue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www-zope.ac-strasbourg.fr/workspaces/pedagogie/lettres/langues_anciennes/les_metamorphoses_en/livre_11/xi_1___mort_d_orphe" TargetMode="External"/><Relationship Id="rId53" Type="http://schemas.openxmlformats.org/officeDocument/2006/relationships/hyperlink" Target="http://www-zope.ac-strasbourg.fr/workspaces/pedagogie/lettres/langues_anciennes/les_metamorphoses_en/livre_11/xi_227___thetis_et" TargetMode="External"/><Relationship Id="rId5" Type="http://schemas.openxmlformats.org/officeDocument/2006/relationships/hyperlink" Target="http://www-zope.ac-strasbourg.fr/workspaces/pedagogie/lettres/langues_anciennes/les_metamorphoses_en/livre_9/ix_4___achelous_1" TargetMode="External"/><Relationship Id="rId15" Type="http://schemas.openxmlformats.org/officeDocument/2006/relationships/hyperlink" Target="http://www-zope.ac-strasbourg.fr/workspaces/pedagogie/lettres/langues_anciennes/les_metamorphoses_en/livre_9/ix_69___l_hydre_de6514" TargetMode="External"/><Relationship Id="rId23" Type="http://schemas.openxmlformats.org/officeDocument/2006/relationships/hyperlink" Target="http://www-zope.ac-strasbourg.fr/workspaces/pedagogie/lettres/langues_anciennes/les_metamorphoses_en/livre_9/ix_191___la_lutte_c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www-zope.ac-strasbourg.fr/workspaces/pedagogie/lettres/langues_anciennes/les_metamorphoses_en/livre_11/xi_199___les_murail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-zope.ac-strasbourg.fr/workspaces/pedagogie/lettres/langues_anciennes/les_metamorphoses_en/livre_9/ix_183___busiris" TargetMode="External"/><Relationship Id="rId31" Type="http://schemas.openxmlformats.org/officeDocument/2006/relationships/hyperlink" Target="http://www-zope.ac-strasbourg.fr/workspaces/pedagogie/lettres/langues_anciennes/les_metamorphoses_en/livre_10/x_3___orphee_aux_en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://www-zope.ac-strasbourg.fr/workspaces/pedagogie/lettres/langues_anciennes/les_metamorphoses_en/livre_9/ix_67___la_jeuness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www-zope.ac-strasbourg.fr/workspaces/pedagogie/lettres/langues_anciennes/les_metamorphoses_en/livre_9/ix_229___hercule_su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www-zope.ac-strasbourg.fr/workspaces/pedagogie/lettres/langues_anciennes/les_metamorphoses_en/livre_10/x_55___eurydice_aux" TargetMode="External"/><Relationship Id="rId43" Type="http://schemas.openxmlformats.org/officeDocument/2006/relationships/hyperlink" Target="http://www-zope.ac-strasbourg.fr/workspaces/pedagogie/lettres/langues_anciennes/les_metamorphoses_en/livre_10/x_560___atalante" TargetMode="External"/><Relationship Id="rId48" Type="http://schemas.openxmlformats.org/officeDocument/2006/relationships/image" Target="media/image2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://www-zope.ac-strasbourg.fr/workspaces/pedagogie/lettres/langues_anciennes/les_metamorphoses_en/livre_11/xi_122___hesione_p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141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</dc:creator>
  <cp:lastModifiedBy>M. gilbert guinez</cp:lastModifiedBy>
  <cp:revision>2</cp:revision>
  <dcterms:created xsi:type="dcterms:W3CDTF">2014-09-16T10:33:00Z</dcterms:created>
  <dcterms:modified xsi:type="dcterms:W3CDTF">2014-09-16T10:33:00Z</dcterms:modified>
</cp:coreProperties>
</file>