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Art de la parole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/>
        <w:t xml:space="preserve">Pour une mise au point technique : extraits de </w:t>
      </w:r>
      <w:r>
        <w:rPr>
          <w:i/>
        </w:rPr>
        <w:t xml:space="preserve">L’art oratoire </w:t>
      </w:r>
      <w:r>
        <w:rPr/>
        <w:t xml:space="preserve">de Quintilien, du </w:t>
      </w:r>
      <w:r>
        <w:rPr>
          <w:i/>
        </w:rPr>
        <w:t>De oratore</w:t>
      </w:r>
      <w:r>
        <w:rPr/>
        <w:t xml:space="preserve"> de Cicéron, d’Aristote. (voir </w:t>
      </w:r>
      <w:r>
        <w:rPr>
          <w:i/>
        </w:rPr>
        <w:t xml:space="preserve">La rhétorique antique </w:t>
      </w:r>
      <w:r>
        <w:rPr/>
        <w:t xml:space="preserve"> de Laurent Pernot).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Sur l’utilité de l’éloquence</w:t>
      </w:r>
      <w:r>
        <w:rPr/>
        <w:t> </w:t>
      </w:r>
      <w:r>
        <w:rPr>
          <w:b/>
        </w:rPr>
        <w:t>en politique</w:t>
      </w:r>
      <w:r>
        <w:rPr/>
        <w:t xml:space="preserve"> : 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Cicéron, </w:t>
      </w:r>
      <w:r>
        <w:rPr>
          <w:i/>
        </w:rPr>
        <w:t xml:space="preserve">De inventione, </w:t>
      </w:r>
      <w:r>
        <w:rPr/>
        <w:t>I, 2 (l’orateur n’est pas un simple technicien, il a aussi des devoirs civiques, une mission politique)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Extraits de Cicéron, </w:t>
      </w:r>
      <w:r>
        <w:rPr>
          <w:i/>
        </w:rPr>
        <w:t xml:space="preserve">Catilinaires </w:t>
      </w:r>
      <w:r>
        <w:rPr/>
        <w:t xml:space="preserve">et </w:t>
      </w:r>
      <w:r>
        <w:rPr>
          <w:i/>
        </w:rPr>
        <w:t xml:space="preserve">Verrines 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Extraits de Lysias, </w:t>
      </w:r>
      <w:r>
        <w:rPr>
          <w:i/>
        </w:rPr>
        <w:t xml:space="preserve">Discours pour l’invalide </w:t>
      </w:r>
      <w:r>
        <w:rPr/>
        <w:t xml:space="preserve">(par ex, la prière aux juges) ou </w:t>
      </w:r>
      <w:r>
        <w:rPr>
          <w:i/>
        </w:rPr>
        <w:t xml:space="preserve">Contre Eratosthène. 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Thucydide, </w:t>
      </w:r>
      <w:r>
        <w:rPr>
          <w:i/>
        </w:rPr>
        <w:t>Histoire de la guerre du Péloponnèse</w:t>
      </w:r>
      <w:r>
        <w:rPr/>
        <w:t xml:space="preserve">, II : discours de P2riklès et éloge de la démocratie.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Autorité de la parole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Prendre le dessus par la maîtrise de l’art oratoire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Suétone, </w:t>
      </w:r>
      <w:r>
        <w:rPr>
          <w:i/>
        </w:rPr>
        <w:t xml:space="preserve">Conjuration de Catilina, </w:t>
      </w:r>
      <w:r>
        <w:rPr/>
        <w:t>LI (discours de César sur le respect de l’usage)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Suétone, </w:t>
      </w:r>
      <w:r>
        <w:rPr>
          <w:i/>
        </w:rPr>
        <w:t xml:space="preserve">Conjuration de Catilina, </w:t>
      </w:r>
      <w:r>
        <w:rPr/>
        <w:t>LI (Discours de Caton)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César, </w:t>
      </w:r>
      <w:r>
        <w:rPr>
          <w:i/>
        </w:rPr>
        <w:t xml:space="preserve">Guerre civile, </w:t>
      </w:r>
      <w:r>
        <w:rPr/>
        <w:t>I, 85 (César qui se met lui-même en scène en train de prononcer un discours // propagande...)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Extraits du </w:t>
      </w:r>
      <w:r>
        <w:rPr>
          <w:i/>
        </w:rPr>
        <w:t xml:space="preserve">Banquet </w:t>
      </w:r>
      <w:r>
        <w:rPr/>
        <w:t>de Platon : le discours de Diotime, porte-parole fictive de Socrate, qui domine finalement le banquet (réflexion sur la parole rapporté, la forme du dialogue, etc...)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Extraits du </w:t>
      </w:r>
      <w:r>
        <w:rPr>
          <w:i/>
        </w:rPr>
        <w:t>Panégyrique d’Athènes</w:t>
      </w:r>
      <w:r>
        <w:rPr/>
        <w:t xml:space="preserve">, d’Isocrate (discours fictif visant à parvenir à l’union des Grecs contre les Perses). 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Imprécations de Médée à la fin de la </w:t>
      </w:r>
      <w:r>
        <w:rPr>
          <w:i/>
        </w:rPr>
        <w:t xml:space="preserve">Médée </w:t>
      </w:r>
      <w:r>
        <w:rPr/>
        <w:t xml:space="preserve">de Sénèque. 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Les séductions par la parole</w:t>
      </w:r>
    </w:p>
    <w:p>
      <w:pPr>
        <w:pStyle w:val="ListParagraph"/>
        <w:numPr>
          <w:ilvl w:val="1"/>
          <w:numId w:val="1"/>
        </w:numPr>
        <w:rPr/>
      </w:pPr>
      <w:r>
        <w:rPr/>
        <w:t>Extraits de dialogues socratiques de Platon (</w:t>
      </w:r>
      <w:r>
        <w:rPr>
          <w:i/>
        </w:rPr>
        <w:t>Apologie de Socrate </w:t>
      </w:r>
      <w:r>
        <w:rPr/>
        <w:t xml:space="preserve">= mise en scène de Socrate face à ses juges / </w:t>
      </w:r>
      <w:r>
        <w:rPr>
          <w:i/>
        </w:rPr>
        <w:t>Alcibiade, Criton, Lysis...</w:t>
      </w:r>
      <w:r>
        <w:rPr/>
        <w:t xml:space="preserve"> = mise en œuvre de la méthode socratique + usage intéressant de la forme du dialogue... Socrate comparé à un poisson-torpille)</w:t>
      </w:r>
    </w:p>
    <w:p>
      <w:pPr>
        <w:pStyle w:val="ListParagraph"/>
        <w:numPr>
          <w:ilvl w:val="1"/>
          <w:numId w:val="1"/>
        </w:numPr>
        <w:rPr/>
      </w:pPr>
      <w:r>
        <w:rPr/>
        <w:t>Discours d’Ulysse dans le chant VI de l’</w:t>
      </w:r>
      <w:r>
        <w:rPr>
          <w:i/>
        </w:rPr>
        <w:t>Odyssée</w:t>
      </w:r>
      <w:r>
        <w:rPr/>
        <w:t xml:space="preserve"> (il rassure et flatte Nausicaa tout en suscitant la pitié et la curiosité)</w:t>
      </w:r>
    </w:p>
    <w:p>
      <w:pPr>
        <w:pStyle w:val="ListParagraph"/>
        <w:numPr>
          <w:ilvl w:val="1"/>
          <w:numId w:val="1"/>
        </w:numPr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133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LibreOffice/6.0.4.2$Windows_x86 LibreOffice_project/9b0d9b32d5dcda91d2f1a96dc04c645c450872bf</Application>
  <Pages>1</Pages>
  <Words>292</Words>
  <Characters>1449</Characters>
  <CharactersWithSpaces>1714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2019-02-26T20:04:00Z</dcterms:created>
  <dc:creator>Cécile Merckel</dc:creator>
  <dc:description/>
  <dc:language>fr-FR</dc:language>
  <cp:lastModifiedBy>Cécile Merckel</cp:lastModifiedBy>
  <dcterms:modified xsi:type="dcterms:W3CDTF">2019-02-27T08:41:00Z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