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967" w:rsidRPr="009B7DA8" w:rsidRDefault="009B7DA8" w:rsidP="009B7DA8">
      <w:pPr>
        <w:jc w:val="center"/>
        <w:rPr>
          <w:rFonts w:ascii="Century Schoolbook" w:hAnsi="Century Schoolbook"/>
          <w:b/>
          <w:bCs/>
          <w:sz w:val="36"/>
          <w:szCs w:val="36"/>
        </w:rPr>
      </w:pPr>
      <w:r w:rsidRPr="009B7DA8">
        <w:rPr>
          <w:rFonts w:ascii="Century Schoolbook" w:hAnsi="Century Schoolbook"/>
          <w:b/>
          <w:bCs/>
          <w:sz w:val="36"/>
          <w:szCs w:val="36"/>
        </w:rPr>
        <w:t>La</w:t>
      </w:r>
      <w:r>
        <w:rPr>
          <w:rFonts w:ascii="Century Schoolbook" w:hAnsi="Century Schoolbook"/>
          <w:b/>
          <w:bCs/>
          <w:sz w:val="36"/>
          <w:szCs w:val="36"/>
        </w:rPr>
        <w:t xml:space="preserve"> </w:t>
      </w:r>
      <w:r w:rsidRPr="009B7DA8">
        <w:rPr>
          <w:rFonts w:ascii="Century Schoolbook" w:hAnsi="Century Schoolbook"/>
          <w:b/>
          <w:bCs/>
          <w:sz w:val="36"/>
          <w:szCs w:val="36"/>
        </w:rPr>
        <w:t>continuité pédagogique des</w:t>
      </w:r>
      <w:r>
        <w:rPr>
          <w:rFonts w:ascii="Century Schoolbook" w:hAnsi="Century Schoolbook"/>
          <w:b/>
          <w:bCs/>
          <w:sz w:val="36"/>
          <w:szCs w:val="36"/>
        </w:rPr>
        <w:t xml:space="preserve"> </w:t>
      </w:r>
      <w:r w:rsidRPr="009B7DA8">
        <w:rPr>
          <w:rFonts w:ascii="Century Schoolbook" w:hAnsi="Century Schoolbook"/>
          <w:b/>
          <w:bCs/>
          <w:sz w:val="36"/>
          <w:szCs w:val="36"/>
        </w:rPr>
        <w:t>élèves les plus fragiles</w:t>
      </w:r>
    </w:p>
    <w:p w:rsidR="009B7DA8" w:rsidRDefault="009B7DA8"/>
    <w:p w:rsidR="009B7DA8" w:rsidRDefault="009B7DA8"/>
    <w:p w:rsidR="009B7DA8" w:rsidRDefault="009B7DA8">
      <w:r>
        <w:t>Il est difficile, en voie professionnelle, de chiffrer le maintien du lien avec les élèves. Les écarts sont très importants entre établissements et plus encore selon les classes. Une évidence s’impose : sauf rares exceptions, les élèves décrocheurs (absentéistes, présents mais passifs) en classe le sont tout autant maintenant. L’important est de continuer à maintenir le lien avec un maximum d’élèves et ne pas perdre les plus fragiles.</w:t>
      </w:r>
    </w:p>
    <w:p w:rsidR="009B7DA8" w:rsidRDefault="009B7DA8">
      <w:r>
        <w:t>Or, dans cette population des plus fragiles, l’inquiétude porte particulièrement sur les allophones et les élèves relevant d’une Ulis pro.  Il est essentiel que la continuité pédagogique, pour ces élèves, se réfléchisse en équipe pédagogique élargie : y associer l’équipe de direction, la vie scolaire, un référent (handicap, coordonnateur Ulis, coordonnateur UPE2A quand ils existent).</w:t>
      </w:r>
    </w:p>
    <w:p w:rsidR="009B7DA8" w:rsidRDefault="009B7DA8"/>
    <w:p w:rsidR="009B7DA8" w:rsidRDefault="009B7DA8">
      <w:r>
        <w:t xml:space="preserve">Une page Eduscol est dédiée tout particulièrement à la continuité pédagogique </w:t>
      </w:r>
      <w:r w:rsidR="00A736E9">
        <w:t xml:space="preserve">des </w:t>
      </w:r>
      <w:hyperlink r:id="rId5" w:history="1">
        <w:r w:rsidR="00A736E9" w:rsidRPr="00A736E9">
          <w:rPr>
            <w:rStyle w:val="Lienhypertexte"/>
          </w:rPr>
          <w:t>allophones</w:t>
        </w:r>
      </w:hyperlink>
      <w:r w:rsidR="00A736E9">
        <w:t xml:space="preserve"> et </w:t>
      </w:r>
      <w:r>
        <w:t xml:space="preserve">des </w:t>
      </w:r>
      <w:hyperlink r:id="rId6" w:history="1">
        <w:r w:rsidRPr="00A736E9">
          <w:rPr>
            <w:rStyle w:val="Lienhypertexte"/>
          </w:rPr>
          <w:t>élèves à besoins éducatifs particuliers</w:t>
        </w:r>
      </w:hyperlink>
      <w:r w:rsidR="00A736E9">
        <w:t>.</w:t>
      </w:r>
    </w:p>
    <w:p w:rsidR="00A736E9" w:rsidRDefault="00A736E9"/>
    <w:p w:rsidR="00A736E9" w:rsidRPr="00564BA0" w:rsidRDefault="00A736E9">
      <w:pPr>
        <w:rPr>
          <w:u w:val="single"/>
        </w:rPr>
      </w:pPr>
      <w:r w:rsidRPr="00564BA0">
        <w:rPr>
          <w:u w:val="single"/>
        </w:rPr>
        <w:t>Quelques pistes méritent d’être privilégiées :</w:t>
      </w:r>
    </w:p>
    <w:p w:rsidR="009B7DA8" w:rsidRDefault="00A736E9" w:rsidP="00A736E9">
      <w:pPr>
        <w:pStyle w:val="Paragraphedeliste"/>
        <w:numPr>
          <w:ilvl w:val="0"/>
          <w:numId w:val="1"/>
        </w:numPr>
      </w:pPr>
      <w:r>
        <w:t>Favoriser les apprentissages qui passent par l’écoute pour maintenir un bain linguistique chez les uns et lever les obstacles de la lecture chez les autres : livres audio, ressources audio-visuelles, consignes enregistrées…</w:t>
      </w:r>
    </w:p>
    <w:p w:rsidR="00564BA0" w:rsidRDefault="00832531" w:rsidP="00A736E9">
      <w:pPr>
        <w:pStyle w:val="Paragraphedeliste"/>
        <w:numPr>
          <w:ilvl w:val="0"/>
          <w:numId w:val="1"/>
        </w:numPr>
      </w:pPr>
      <w:r>
        <w:t>Autoriser une restitution orale des travaux demandés</w:t>
      </w:r>
    </w:p>
    <w:p w:rsidR="00FA78BA" w:rsidRDefault="00FA78BA" w:rsidP="00A736E9">
      <w:pPr>
        <w:pStyle w:val="Paragraphedeliste"/>
        <w:numPr>
          <w:ilvl w:val="0"/>
          <w:numId w:val="1"/>
        </w:numPr>
      </w:pPr>
      <w:r>
        <w:t>Tenter de maintenir un contact téléphonique si les outils numériques ou la connexion Internet ne sont pas présents. Pour information, un partenariat avec la Poste vient d’être établi afin de récupérer du matériel informatique ou d’envoyer le travail par voie postale (</w:t>
      </w:r>
      <w:r w:rsidRPr="00FA78BA">
        <w:t xml:space="preserve">plateforme </w:t>
      </w:r>
      <w:proofErr w:type="spellStart"/>
      <w:r w:rsidRPr="00FA78BA">
        <w:t>Docaposte</w:t>
      </w:r>
      <w:proofErr w:type="spellEnd"/>
      <w:r w:rsidRPr="00FA78BA">
        <w:t xml:space="preserve"> : </w:t>
      </w:r>
      <w:r w:rsidRPr="00FA78BA">
        <w:t>les devoirs</w:t>
      </w:r>
      <w:r w:rsidRPr="00FA78BA">
        <w:t xml:space="preserve"> déposés par les équipes enseignantes</w:t>
      </w:r>
      <w:r w:rsidRPr="00FA78BA">
        <w:t xml:space="preserve"> seront imprimés, mis sous plis et adressés par courrier postal aux élèves en situation de déconnexion numérique</w:t>
      </w:r>
      <w:r w:rsidR="00832531">
        <w:t>. Le retour des travaux, toujours par voie postale, est gratuit</w:t>
      </w:r>
      <w:r w:rsidRPr="00FA78BA">
        <w:t>). Ceci relève bien évidemment de la responsabilité du chef d’établissement</w:t>
      </w:r>
      <w:r w:rsidRPr="00FA78BA">
        <w:t>.</w:t>
      </w:r>
      <w:r>
        <w:rPr>
          <w:rFonts w:ascii="Arial" w:hAnsi="Arial" w:cs="Arial"/>
          <w:color w:val="000000"/>
          <w:sz w:val="21"/>
          <w:szCs w:val="21"/>
        </w:rPr>
        <w:t> </w:t>
      </w:r>
    </w:p>
    <w:p w:rsidR="00FA78BA" w:rsidRDefault="00564BA0" w:rsidP="00A736E9">
      <w:pPr>
        <w:pStyle w:val="Paragraphedeliste"/>
        <w:numPr>
          <w:ilvl w:val="0"/>
          <w:numId w:val="1"/>
        </w:numPr>
      </w:pPr>
      <w:r>
        <w:t xml:space="preserve">Les </w:t>
      </w:r>
      <w:proofErr w:type="spellStart"/>
      <w:r>
        <w:t>Casnav</w:t>
      </w:r>
      <w:proofErr w:type="spellEnd"/>
      <w:r>
        <w:t xml:space="preserve"> disposent de </w:t>
      </w:r>
      <w:r w:rsidR="00832531">
        <w:t>documents</w:t>
      </w:r>
      <w:r>
        <w:t xml:space="preserve"> traduits dans plusieurs langues pour expliciter aux familles la continuité pédagogique</w:t>
      </w:r>
    </w:p>
    <w:p w:rsidR="00832531" w:rsidRDefault="00832531" w:rsidP="00832531">
      <w:r>
        <w:t>Ressources</w:t>
      </w:r>
    </w:p>
    <w:p w:rsidR="00832531" w:rsidRDefault="008B4B42" w:rsidP="00832531">
      <w:pPr>
        <w:pStyle w:val="Paragraphedeliste"/>
        <w:numPr>
          <w:ilvl w:val="0"/>
          <w:numId w:val="1"/>
        </w:numPr>
      </w:pPr>
      <w:r>
        <w:t>Livres audio :</w:t>
      </w:r>
      <w:r w:rsidR="000C201A">
        <w:t xml:space="preserve"> </w:t>
      </w:r>
      <w:hyperlink r:id="rId7" w:history="1">
        <w:r w:rsidR="000C201A" w:rsidRPr="000C201A">
          <w:rPr>
            <w:rStyle w:val="Lienhypertexte"/>
          </w:rPr>
          <w:t>littérature audio </w:t>
        </w:r>
      </w:hyperlink>
      <w:r w:rsidR="000C201A">
        <w:t xml:space="preserve">; </w:t>
      </w:r>
      <w:r w:rsidR="007C280D">
        <w:t xml:space="preserve">sondo.fr ; </w:t>
      </w:r>
      <w:hyperlink r:id="rId8" w:history="1">
        <w:proofErr w:type="spellStart"/>
        <w:r w:rsidR="007C280D" w:rsidRPr="007C280D">
          <w:rPr>
            <w:rStyle w:val="Lienhypertexte"/>
          </w:rPr>
          <w:t>audiolib</w:t>
        </w:r>
        <w:proofErr w:type="spellEnd"/>
      </w:hyperlink>
      <w:r w:rsidR="007C280D">
        <w:t xml:space="preserve"> ; </w:t>
      </w:r>
      <w:hyperlink r:id="rId9" w:history="1">
        <w:proofErr w:type="spellStart"/>
        <w:r w:rsidR="00300366" w:rsidRPr="00300366">
          <w:rPr>
            <w:rStyle w:val="Lienhypertexte"/>
          </w:rPr>
          <w:t>audiocité</w:t>
        </w:r>
        <w:proofErr w:type="spellEnd"/>
      </w:hyperlink>
      <w:r w:rsidR="00300366">
        <w:t xml:space="preserve"> ; </w:t>
      </w:r>
      <w:hyperlink r:id="rId10" w:history="1">
        <w:r w:rsidR="007C280D" w:rsidRPr="000C201A">
          <w:rPr>
            <w:rStyle w:val="Lienhypertexte"/>
          </w:rPr>
          <w:t>confinement lecture </w:t>
        </w:r>
      </w:hyperlink>
      <w:r w:rsidR="007C280D">
        <w:t>;</w:t>
      </w:r>
      <w:r w:rsidR="00AB5036">
        <w:t xml:space="preserve"> bibliboom.com ; </w:t>
      </w:r>
      <w:bookmarkStart w:id="0" w:name="_GoBack"/>
      <w:bookmarkEnd w:id="0"/>
    </w:p>
    <w:p w:rsidR="008B4B42" w:rsidRPr="008B4B42" w:rsidRDefault="008B4B42" w:rsidP="008B4B42">
      <w:pPr>
        <w:pStyle w:val="Paragraphedeliste"/>
        <w:numPr>
          <w:ilvl w:val="0"/>
          <w:numId w:val="1"/>
        </w:numPr>
        <w:spacing w:before="100" w:beforeAutospacing="1"/>
        <w:rPr>
          <w:color w:val="000000"/>
          <w:sz w:val="27"/>
          <w:szCs w:val="27"/>
        </w:rPr>
      </w:pPr>
      <w:hyperlink r:id="rId11" w:tgtFrame="_blank" w:history="1">
        <w:r w:rsidRPr="008B4B42">
          <w:rPr>
            <w:rStyle w:val="Lienhypertexte"/>
            <w:rFonts w:ascii="Arial" w:hAnsi="Arial" w:cs="Arial"/>
            <w:sz w:val="20"/>
            <w:szCs w:val="20"/>
          </w:rPr>
          <w:t>https://eduscol.education.fr/cid59114/ressources-pour-les-eana.html</w:t>
        </w:r>
      </w:hyperlink>
      <w:r w:rsidRPr="008B4B42">
        <w:rPr>
          <w:rFonts w:ascii="Arial" w:hAnsi="Arial" w:cs="Arial"/>
          <w:color w:val="000000"/>
          <w:sz w:val="20"/>
          <w:szCs w:val="20"/>
        </w:rPr>
        <w:t> : site destiné aux enseignants, il répond à de nombreuses questions que l'on peut se poser face à un public FLE</w:t>
      </w:r>
    </w:p>
    <w:p w:rsidR="008B4B42" w:rsidRPr="0007502D" w:rsidRDefault="008B4B42" w:rsidP="008E5307">
      <w:pPr>
        <w:pStyle w:val="Paragraphedeliste"/>
        <w:numPr>
          <w:ilvl w:val="0"/>
          <w:numId w:val="1"/>
        </w:numPr>
        <w:spacing w:before="100" w:beforeAutospacing="1"/>
        <w:rPr>
          <w:color w:val="000000"/>
          <w:sz w:val="27"/>
          <w:szCs w:val="27"/>
        </w:rPr>
      </w:pPr>
      <w:r w:rsidRPr="0007502D">
        <w:rPr>
          <w:rFonts w:ascii="Arial" w:hAnsi="Arial" w:cs="Arial"/>
          <w:color w:val="000000"/>
          <w:sz w:val="20"/>
          <w:szCs w:val="20"/>
        </w:rPr>
        <w:t>- </w:t>
      </w:r>
      <w:hyperlink r:id="rId12" w:tgtFrame="_blank" w:history="1">
        <w:r w:rsidRPr="0007502D">
          <w:rPr>
            <w:rStyle w:val="Lienhypertexte"/>
            <w:rFonts w:ascii="Arial" w:hAnsi="Arial" w:cs="Arial"/>
            <w:sz w:val="20"/>
            <w:szCs w:val="20"/>
          </w:rPr>
          <w:t>https://didier-equipereussite.com/</w:t>
        </w:r>
      </w:hyperlink>
      <w:r w:rsidRPr="0007502D">
        <w:rPr>
          <w:rFonts w:ascii="Arial" w:hAnsi="Arial" w:cs="Arial"/>
          <w:color w:val="000000"/>
          <w:sz w:val="20"/>
          <w:szCs w:val="20"/>
        </w:rPr>
        <w:t xml:space="preserve"> : un site tout récent en partenariat avec le ministère. </w:t>
      </w:r>
      <w:r w:rsidR="0007502D" w:rsidRPr="0007502D">
        <w:rPr>
          <w:rFonts w:ascii="Arial" w:hAnsi="Arial" w:cs="Arial"/>
          <w:color w:val="000000"/>
          <w:sz w:val="20"/>
          <w:szCs w:val="20"/>
        </w:rPr>
        <w:t xml:space="preserve">De </w:t>
      </w:r>
      <w:r w:rsidRPr="0007502D">
        <w:rPr>
          <w:rFonts w:ascii="Arial" w:hAnsi="Arial" w:cs="Arial"/>
          <w:color w:val="000000"/>
          <w:sz w:val="20"/>
          <w:szCs w:val="20"/>
        </w:rPr>
        <w:t>nombreux outils</w:t>
      </w:r>
      <w:r w:rsidR="0007502D" w:rsidRPr="0007502D">
        <w:rPr>
          <w:rFonts w:ascii="Arial" w:hAnsi="Arial" w:cs="Arial"/>
          <w:color w:val="000000"/>
          <w:sz w:val="20"/>
          <w:szCs w:val="20"/>
        </w:rPr>
        <w:t xml:space="preserve"> y sont inclus</w:t>
      </w:r>
      <w:r w:rsidRPr="0007502D">
        <w:rPr>
          <w:rFonts w:ascii="Arial" w:hAnsi="Arial" w:cs="Arial"/>
          <w:color w:val="000000"/>
          <w:sz w:val="20"/>
          <w:szCs w:val="20"/>
        </w:rPr>
        <w:t xml:space="preserve"> : dictionnaire sonore, textes enregistrés, livres audios, un enregistreur, un bloc-notes collaboratif, la revue Mon quotidien...</w:t>
      </w:r>
      <w:r w:rsidR="0007502D" w:rsidRPr="0007502D">
        <w:rPr>
          <w:rFonts w:ascii="Arial" w:hAnsi="Arial" w:cs="Arial"/>
          <w:color w:val="000000"/>
          <w:sz w:val="20"/>
          <w:szCs w:val="20"/>
        </w:rPr>
        <w:t xml:space="preserve"> </w:t>
      </w:r>
      <w:r w:rsidRPr="0007502D">
        <w:rPr>
          <w:rFonts w:ascii="Arial" w:hAnsi="Arial" w:cs="Arial"/>
          <w:color w:val="000000"/>
          <w:sz w:val="20"/>
          <w:szCs w:val="20"/>
        </w:rPr>
        <w:t xml:space="preserve">Dans la rubrique </w:t>
      </w:r>
      <w:r w:rsidRPr="0007502D">
        <w:rPr>
          <w:rFonts w:ascii="Arial" w:hAnsi="Arial" w:cs="Arial"/>
          <w:color w:val="000000"/>
          <w:sz w:val="20"/>
          <w:szCs w:val="20"/>
        </w:rPr>
        <w:lastRenderedPageBreak/>
        <w:t>accompagnement pédagogique, il y a des séquences adaptées pour le LP mais surtout déclinées selon le niveau de maîtrise du socle européen.</w:t>
      </w:r>
    </w:p>
    <w:p w:rsidR="00832531" w:rsidRPr="00BE536D" w:rsidRDefault="00BE536D" w:rsidP="00832531">
      <w:pPr>
        <w:pStyle w:val="Paragraphedeliste"/>
        <w:numPr>
          <w:ilvl w:val="0"/>
          <w:numId w:val="1"/>
        </w:numPr>
      </w:pPr>
      <w:hyperlink r:id="rId13" w:history="1">
        <w:r w:rsidRPr="00BE536D">
          <w:rPr>
            <w:rStyle w:val="Lienhypertexte"/>
          </w:rPr>
          <w:t>1 jour, 1 actu</w:t>
        </w:r>
      </w:hyperlink>
      <w:r>
        <w:t> : ce journal en ligne s’adresse davantage aux enfants mais son approche peut être adaptée aux plus fragiles</w:t>
      </w:r>
    </w:p>
    <w:sectPr w:rsidR="00832531" w:rsidRPr="00BE5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BCE"/>
    <w:multiLevelType w:val="hybridMultilevel"/>
    <w:tmpl w:val="EC58B19C"/>
    <w:lvl w:ilvl="0" w:tplc="2C2879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A8"/>
    <w:rsid w:val="0007502D"/>
    <w:rsid w:val="000C201A"/>
    <w:rsid w:val="00300366"/>
    <w:rsid w:val="00564BA0"/>
    <w:rsid w:val="007C280D"/>
    <w:rsid w:val="00832531"/>
    <w:rsid w:val="008B4B42"/>
    <w:rsid w:val="009B7DA8"/>
    <w:rsid w:val="00A736E9"/>
    <w:rsid w:val="00AB5036"/>
    <w:rsid w:val="00BE536D"/>
    <w:rsid w:val="00F17967"/>
    <w:rsid w:val="00FA7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7F32"/>
  <w15:chartTrackingRefBased/>
  <w15:docId w15:val="{E6720D90-C56E-41CA-B13E-5000CF70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36E9"/>
    <w:rPr>
      <w:color w:val="0563C1" w:themeColor="hyperlink"/>
      <w:u w:val="single"/>
    </w:rPr>
  </w:style>
  <w:style w:type="character" w:styleId="Mentionnonrsolue">
    <w:name w:val="Unresolved Mention"/>
    <w:basedOn w:val="Policepardfaut"/>
    <w:uiPriority w:val="99"/>
    <w:semiHidden/>
    <w:unhideWhenUsed/>
    <w:rsid w:val="00A736E9"/>
    <w:rPr>
      <w:color w:val="605E5C"/>
      <w:shd w:val="clear" w:color="auto" w:fill="E1DFDD"/>
    </w:rPr>
  </w:style>
  <w:style w:type="paragraph" w:styleId="Paragraphedeliste">
    <w:name w:val="List Paragraph"/>
    <w:basedOn w:val="Normal"/>
    <w:uiPriority w:val="34"/>
    <w:qFormat/>
    <w:rsid w:val="00A73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olib.fr/actualites/ecoutez-gratuitement-des-livres-audio-pendant-le-confinement" TargetMode="External"/><Relationship Id="rId13" Type="http://schemas.openxmlformats.org/officeDocument/2006/relationships/hyperlink" Target="https://www.1jour1actu.com/" TargetMode="External"/><Relationship Id="rId3" Type="http://schemas.openxmlformats.org/officeDocument/2006/relationships/settings" Target="settings.xml"/><Relationship Id="rId7" Type="http://schemas.openxmlformats.org/officeDocument/2006/relationships/hyperlink" Target="http://www.litteratureaudio.com/notre-bibliotheque-de-livres-audio-gratuits" TargetMode="External"/><Relationship Id="rId12" Type="http://schemas.openxmlformats.org/officeDocument/2006/relationships/hyperlink" Target="https://didier-equipereus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scol.education.fr/cid150809/continuite-pedagogique-pour-les-eleves-a-besoins-educatifs-particuliers.html" TargetMode="External"/><Relationship Id="rId11" Type="http://schemas.openxmlformats.org/officeDocument/2006/relationships/hyperlink" Target="https://eduscol.education.fr/cid59114/ressources-pour-les-eana.html" TargetMode="External"/><Relationship Id="rId5" Type="http://schemas.openxmlformats.org/officeDocument/2006/relationships/hyperlink" Target="https://eduscol.education.fr/cid150863/continuite-pedagogique-pour-les-eleves-allophones.html" TargetMode="External"/><Relationship Id="rId15" Type="http://schemas.openxmlformats.org/officeDocument/2006/relationships/theme" Target="theme/theme1.xml"/><Relationship Id="rId10" Type="http://schemas.openxmlformats.org/officeDocument/2006/relationships/hyperlink" Target="https://covid19.confinementlecture.com/" TargetMode="External"/><Relationship Id="rId4" Type="http://schemas.openxmlformats.org/officeDocument/2006/relationships/webSettings" Target="webSettings.xml"/><Relationship Id="rId9" Type="http://schemas.openxmlformats.org/officeDocument/2006/relationships/hyperlink" Target="https://www.audiocite.ne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Mattern</dc:creator>
  <cp:keywords/>
  <dc:description/>
  <cp:lastModifiedBy>Anne-Laure Mattern</cp:lastModifiedBy>
  <cp:revision>4</cp:revision>
  <dcterms:created xsi:type="dcterms:W3CDTF">2020-04-02T07:47:00Z</dcterms:created>
  <dcterms:modified xsi:type="dcterms:W3CDTF">2020-04-02T10:49:00Z</dcterms:modified>
</cp:coreProperties>
</file>