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1F" w:rsidRDefault="00176A1F">
      <w:pPr>
        <w:rPr>
          <w:rFonts w:ascii="Arial" w:hAnsi="Arial" w:cs="Arial"/>
          <w:szCs w:val="22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9290"/>
        <w:gridCol w:w="3434"/>
      </w:tblGrid>
      <w:tr w:rsidR="00B81153" w:rsidRPr="002844D1" w:rsidTr="00455576">
        <w:trPr>
          <w:trHeight w:val="556"/>
        </w:trPr>
        <w:tc>
          <w:tcPr>
            <w:tcW w:w="2376" w:type="dxa"/>
            <w:vMerge w:val="restart"/>
          </w:tcPr>
          <w:p w:rsidR="00B81153" w:rsidRPr="002844D1" w:rsidRDefault="00B81153" w:rsidP="00D97404">
            <w:pPr>
              <w:rPr>
                <w:szCs w:val="22"/>
              </w:rPr>
            </w:pPr>
            <w:r w:rsidRPr="002844D1">
              <w:rPr>
                <w:b/>
                <w:noProof/>
                <w:szCs w:val="22"/>
              </w:rPr>
              <w:drawing>
                <wp:inline distT="0" distB="0" distL="0" distR="0" wp14:anchorId="3E6B6738" wp14:editId="396399E6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0" w:type="dxa"/>
            <w:vMerge w:val="restart"/>
          </w:tcPr>
          <w:p w:rsidR="00B81153" w:rsidRPr="002844D1" w:rsidRDefault="00B81153" w:rsidP="00D97404">
            <w:pPr>
              <w:rPr>
                <w:szCs w:val="22"/>
              </w:rPr>
            </w:pPr>
            <w:r w:rsidRPr="002844D1">
              <w:rPr>
                <w:noProof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3D13DC21" wp14:editId="3DF0B415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151765</wp:posOffset>
                  </wp:positionV>
                  <wp:extent cx="3884295" cy="791845"/>
                  <wp:effectExtent l="0" t="0" r="1905" b="8255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4" w:type="dxa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 w:rsidRPr="002844D1">
              <w:rPr>
                <w:szCs w:val="22"/>
              </w:rPr>
              <w:t>Année scolaire</w:t>
            </w:r>
            <w:r w:rsidRPr="002844D1">
              <w:rPr>
                <w:szCs w:val="22"/>
              </w:rPr>
              <w:br/>
              <w:t xml:space="preserve"> 2016 – 2017</w:t>
            </w:r>
          </w:p>
        </w:tc>
      </w:tr>
      <w:tr w:rsidR="00B81153" w:rsidRPr="002844D1" w:rsidTr="00455576">
        <w:trPr>
          <w:trHeight w:val="551"/>
        </w:trPr>
        <w:tc>
          <w:tcPr>
            <w:tcW w:w="2376" w:type="dxa"/>
            <w:vMerge/>
          </w:tcPr>
          <w:p w:rsidR="00B81153" w:rsidRPr="002844D1" w:rsidRDefault="00B81153" w:rsidP="00D97404">
            <w:pPr>
              <w:rPr>
                <w:noProof/>
                <w:szCs w:val="22"/>
              </w:rPr>
            </w:pPr>
          </w:p>
        </w:tc>
        <w:tc>
          <w:tcPr>
            <w:tcW w:w="9290" w:type="dxa"/>
            <w:vMerge/>
          </w:tcPr>
          <w:p w:rsidR="00B81153" w:rsidRPr="002844D1" w:rsidRDefault="00B81153" w:rsidP="00D97404">
            <w:pPr>
              <w:rPr>
                <w:szCs w:val="22"/>
              </w:rPr>
            </w:pPr>
          </w:p>
        </w:tc>
        <w:tc>
          <w:tcPr>
            <w:tcW w:w="3434" w:type="dxa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 w:rsidRPr="002844D1">
              <w:rPr>
                <w:szCs w:val="22"/>
              </w:rPr>
              <w:t>Cycle 4</w:t>
            </w:r>
          </w:p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  <w:vertAlign w:val="superscript"/>
              </w:rPr>
            </w:pPr>
            <w:r>
              <w:rPr>
                <w:szCs w:val="22"/>
              </w:rPr>
              <w:t>4</w:t>
            </w:r>
            <w:r w:rsidRPr="002844D1">
              <w:rPr>
                <w:szCs w:val="22"/>
                <w:vertAlign w:val="superscript"/>
              </w:rPr>
              <w:t>ème</w:t>
            </w:r>
          </w:p>
        </w:tc>
      </w:tr>
      <w:tr w:rsidR="00B81153" w:rsidRPr="002844D1" w:rsidTr="009B4E7E">
        <w:trPr>
          <w:trHeight w:val="142"/>
        </w:trPr>
        <w:tc>
          <w:tcPr>
            <w:tcW w:w="2376" w:type="dxa"/>
            <w:vMerge/>
          </w:tcPr>
          <w:p w:rsidR="00B81153" w:rsidRPr="002844D1" w:rsidRDefault="00B81153" w:rsidP="00D97404">
            <w:pPr>
              <w:rPr>
                <w:noProof/>
                <w:szCs w:val="22"/>
              </w:rPr>
            </w:pPr>
          </w:p>
        </w:tc>
        <w:tc>
          <w:tcPr>
            <w:tcW w:w="9290" w:type="dxa"/>
          </w:tcPr>
          <w:p w:rsidR="00B81153" w:rsidRPr="00E10AC5" w:rsidRDefault="00B81153" w:rsidP="00B8115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2844D1">
              <w:rPr>
                <w:b/>
                <w:szCs w:val="22"/>
              </w:rPr>
              <w:br/>
            </w:r>
            <w:r>
              <w:rPr>
                <w:rFonts w:ascii="Arial" w:hAnsi="Arial" w:cs="Arial"/>
                <w:b/>
                <w:szCs w:val="22"/>
              </w:rPr>
              <w:t>Créer un « 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t>Serious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 Game » avec S</w:t>
            </w:r>
            <w:r w:rsidR="0086189C">
              <w:rPr>
                <w:rFonts w:ascii="Arial" w:hAnsi="Arial" w:cs="Arial"/>
                <w:b/>
                <w:szCs w:val="22"/>
              </w:rPr>
              <w:t>c</w:t>
            </w:r>
            <w:r>
              <w:rPr>
                <w:rFonts w:ascii="Arial" w:hAnsi="Arial" w:cs="Arial"/>
                <w:b/>
                <w:szCs w:val="22"/>
              </w:rPr>
              <w:t>ratch</w:t>
            </w:r>
          </w:p>
          <w:p w:rsidR="00B81153" w:rsidRPr="002844D1" w:rsidRDefault="00B81153" w:rsidP="00D97404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3434" w:type="dxa"/>
            <w:shd w:val="clear" w:color="auto" w:fill="FFFF00"/>
            <w:vAlign w:val="center"/>
          </w:tcPr>
          <w:p w:rsidR="00B81153" w:rsidRPr="002844D1" w:rsidRDefault="00B81153" w:rsidP="00455576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noProof/>
                <w:szCs w:val="22"/>
              </w:rPr>
              <w:t>Descriptif EPI</w:t>
            </w:r>
          </w:p>
        </w:tc>
      </w:tr>
    </w:tbl>
    <w:p w:rsidR="00B81153" w:rsidRDefault="00B81153">
      <w:pPr>
        <w:rPr>
          <w:rFonts w:ascii="Arial" w:hAnsi="Arial" w:cs="Arial"/>
          <w:szCs w:val="22"/>
        </w:rPr>
      </w:pPr>
    </w:p>
    <w:p w:rsidR="00176A1F" w:rsidRPr="003F0143" w:rsidRDefault="00176A1F">
      <w:pPr>
        <w:rPr>
          <w:rFonts w:ascii="Arial" w:hAnsi="Arial" w:cs="Arial"/>
          <w:szCs w:val="22"/>
        </w:rPr>
      </w:pPr>
    </w:p>
    <w:tbl>
      <w:tblPr>
        <w:tblStyle w:val="Grilledutableau"/>
        <w:tblW w:w="15123" w:type="dxa"/>
        <w:tblLook w:val="04A0" w:firstRow="1" w:lastRow="0" w:firstColumn="1" w:lastColumn="0" w:noHBand="0" w:noVBand="1"/>
      </w:tblPr>
      <w:tblGrid>
        <w:gridCol w:w="1809"/>
        <w:gridCol w:w="6804"/>
        <w:gridCol w:w="6510"/>
      </w:tblGrid>
      <w:tr w:rsidR="007F185C" w:rsidRPr="003F0143" w:rsidTr="00234B79">
        <w:trPr>
          <w:trHeight w:val="258"/>
        </w:trPr>
        <w:tc>
          <w:tcPr>
            <w:tcW w:w="15123" w:type="dxa"/>
            <w:gridSpan w:val="3"/>
            <w:vAlign w:val="center"/>
          </w:tcPr>
          <w:p w:rsidR="004567B3" w:rsidRDefault="007F185C" w:rsidP="00234B79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>Problématique de l’EPI :</w:t>
            </w:r>
            <w:r w:rsidR="00C6325E">
              <w:rPr>
                <w:rFonts w:ascii="Arial" w:hAnsi="Arial" w:cs="Arial"/>
                <w:b/>
                <w:szCs w:val="22"/>
              </w:rPr>
              <w:t xml:space="preserve"> Comment c</w:t>
            </w:r>
            <w:r w:rsidR="009748E5">
              <w:rPr>
                <w:rFonts w:ascii="Arial" w:hAnsi="Arial" w:cs="Arial"/>
                <w:b/>
                <w:szCs w:val="22"/>
              </w:rPr>
              <w:t xml:space="preserve">réer un jeu éducatif à destination </w:t>
            </w:r>
            <w:r w:rsidR="00C6325E">
              <w:rPr>
                <w:rFonts w:ascii="Arial" w:hAnsi="Arial" w:cs="Arial"/>
                <w:b/>
                <w:szCs w:val="22"/>
              </w:rPr>
              <w:t>d’</w:t>
            </w:r>
            <w:r w:rsidR="009748E5">
              <w:rPr>
                <w:rFonts w:ascii="Arial" w:hAnsi="Arial" w:cs="Arial"/>
                <w:b/>
                <w:szCs w:val="22"/>
              </w:rPr>
              <w:t xml:space="preserve">élèves </w:t>
            </w:r>
            <w:r w:rsidR="00C6325E">
              <w:rPr>
                <w:rFonts w:ascii="Arial" w:hAnsi="Arial" w:cs="Arial"/>
                <w:b/>
                <w:szCs w:val="22"/>
              </w:rPr>
              <w:t>du cycle 3 </w:t>
            </w:r>
            <w:r w:rsidR="00841FC9">
              <w:rPr>
                <w:rFonts w:ascii="Arial" w:hAnsi="Arial" w:cs="Arial"/>
                <w:b/>
                <w:szCs w:val="22"/>
              </w:rPr>
              <w:t>pour les initier au tri sélectif</w:t>
            </w:r>
            <w:r w:rsidR="00C6325E">
              <w:rPr>
                <w:rFonts w:ascii="Arial" w:hAnsi="Arial" w:cs="Arial"/>
                <w:b/>
                <w:szCs w:val="22"/>
              </w:rPr>
              <w:t>?</w:t>
            </w:r>
          </w:p>
          <w:p w:rsidR="00C6325E" w:rsidRPr="00E10AC5" w:rsidRDefault="00C6325E" w:rsidP="00234B79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Titre de l’EPI : Créer un « </w:t>
            </w:r>
            <w:proofErr w:type="spellStart"/>
            <w:r>
              <w:rPr>
                <w:rFonts w:ascii="Arial" w:hAnsi="Arial" w:cs="Arial"/>
                <w:b/>
                <w:szCs w:val="22"/>
              </w:rPr>
              <w:t>Serious</w:t>
            </w:r>
            <w:proofErr w:type="spellEnd"/>
            <w:r>
              <w:rPr>
                <w:rFonts w:ascii="Arial" w:hAnsi="Arial" w:cs="Arial"/>
                <w:b/>
                <w:szCs w:val="22"/>
              </w:rPr>
              <w:t xml:space="preserve"> Game »</w:t>
            </w:r>
          </w:p>
          <w:p w:rsidR="00806FE8" w:rsidRPr="000F3130" w:rsidRDefault="00806FE8" w:rsidP="00234B79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4567B3" w:rsidRPr="003F0143" w:rsidTr="00234B79">
        <w:trPr>
          <w:trHeight w:val="258"/>
        </w:trPr>
        <w:tc>
          <w:tcPr>
            <w:tcW w:w="15123" w:type="dxa"/>
            <w:gridSpan w:val="3"/>
            <w:vAlign w:val="center"/>
          </w:tcPr>
          <w:p w:rsidR="004567B3" w:rsidRDefault="004567B3" w:rsidP="00234B79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>Niveau concerné :</w:t>
            </w:r>
            <w:r w:rsidR="000752E5" w:rsidRPr="000F3130">
              <w:rPr>
                <w:rFonts w:ascii="Arial" w:hAnsi="Arial" w:cs="Arial"/>
                <w:b/>
                <w:szCs w:val="22"/>
              </w:rPr>
              <w:t xml:space="preserve"> </w:t>
            </w:r>
            <w:r w:rsidR="000752E5" w:rsidRPr="00E10AC5">
              <w:rPr>
                <w:rFonts w:ascii="Arial" w:hAnsi="Arial" w:cs="Arial"/>
                <w:b/>
                <w:szCs w:val="22"/>
              </w:rPr>
              <w:t>4</w:t>
            </w:r>
            <w:r w:rsidR="000752E5" w:rsidRPr="00E10AC5">
              <w:rPr>
                <w:rFonts w:ascii="Arial" w:hAnsi="Arial" w:cs="Arial"/>
                <w:b/>
                <w:szCs w:val="22"/>
                <w:vertAlign w:val="superscript"/>
              </w:rPr>
              <w:t>e</w:t>
            </w:r>
            <w:r w:rsidR="000752E5" w:rsidRPr="00E10AC5">
              <w:rPr>
                <w:rFonts w:ascii="Arial" w:hAnsi="Arial" w:cs="Arial"/>
                <w:b/>
                <w:szCs w:val="22"/>
              </w:rPr>
              <w:t xml:space="preserve">  (ou 3</w:t>
            </w:r>
            <w:r w:rsidR="000752E5" w:rsidRPr="00E10AC5">
              <w:rPr>
                <w:rFonts w:ascii="Arial" w:hAnsi="Arial" w:cs="Arial"/>
                <w:b/>
                <w:szCs w:val="22"/>
                <w:vertAlign w:val="superscript"/>
              </w:rPr>
              <w:t>e</w:t>
            </w:r>
            <w:r w:rsidR="000752E5" w:rsidRPr="00E10AC5">
              <w:rPr>
                <w:rFonts w:ascii="Arial" w:hAnsi="Arial" w:cs="Arial"/>
                <w:b/>
                <w:szCs w:val="22"/>
              </w:rPr>
              <w:t>)</w:t>
            </w:r>
            <w:r w:rsidR="00C6325E">
              <w:rPr>
                <w:rFonts w:ascii="Arial" w:hAnsi="Arial" w:cs="Arial"/>
                <w:b/>
                <w:szCs w:val="22"/>
              </w:rPr>
              <w:t xml:space="preserve"> </w:t>
            </w:r>
          </w:p>
          <w:p w:rsidR="004567B3" w:rsidRPr="000F3130" w:rsidRDefault="004567B3" w:rsidP="00234B79">
            <w:pPr>
              <w:rPr>
                <w:rFonts w:ascii="Arial" w:hAnsi="Arial" w:cs="Arial"/>
                <w:szCs w:val="22"/>
              </w:rPr>
            </w:pPr>
          </w:p>
        </w:tc>
      </w:tr>
      <w:tr w:rsidR="007F185C" w:rsidRPr="003F0143" w:rsidTr="00234B79">
        <w:trPr>
          <w:trHeight w:val="516"/>
        </w:trPr>
        <w:tc>
          <w:tcPr>
            <w:tcW w:w="15123" w:type="dxa"/>
            <w:gridSpan w:val="3"/>
            <w:vAlign w:val="center"/>
          </w:tcPr>
          <w:p w:rsidR="00FB373D" w:rsidRPr="000F3130" w:rsidRDefault="000F3130" w:rsidP="000752E5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>Réalisation</w:t>
            </w:r>
            <w:r w:rsidR="00C6325E">
              <w:rPr>
                <w:rFonts w:ascii="Arial" w:hAnsi="Arial" w:cs="Arial"/>
                <w:b/>
                <w:szCs w:val="22"/>
              </w:rPr>
              <w:t>s</w:t>
            </w:r>
            <w:r w:rsidRPr="000F3130">
              <w:rPr>
                <w:rFonts w:ascii="Arial" w:hAnsi="Arial" w:cs="Arial"/>
                <w:b/>
                <w:szCs w:val="22"/>
              </w:rPr>
              <w:t xml:space="preserve"> concrète</w:t>
            </w:r>
            <w:r w:rsidR="00C6325E">
              <w:rPr>
                <w:rFonts w:ascii="Arial" w:hAnsi="Arial" w:cs="Arial"/>
                <w:b/>
                <w:szCs w:val="22"/>
              </w:rPr>
              <w:t>s</w:t>
            </w:r>
            <w:r w:rsidRPr="000F3130">
              <w:rPr>
                <w:rFonts w:ascii="Arial" w:hAnsi="Arial" w:cs="Arial"/>
                <w:b/>
                <w:szCs w:val="22"/>
              </w:rPr>
              <w:t xml:space="preserve"> </w:t>
            </w:r>
            <w:r w:rsidR="007F185C" w:rsidRPr="000F3130">
              <w:rPr>
                <w:rFonts w:ascii="Arial" w:hAnsi="Arial" w:cs="Arial"/>
                <w:b/>
                <w:szCs w:val="22"/>
              </w:rPr>
              <w:t>envisagée</w:t>
            </w:r>
            <w:r w:rsidR="00C6325E">
              <w:rPr>
                <w:rFonts w:ascii="Arial" w:hAnsi="Arial" w:cs="Arial"/>
                <w:b/>
                <w:szCs w:val="22"/>
              </w:rPr>
              <w:t>s</w:t>
            </w:r>
            <w:r w:rsidR="007F185C" w:rsidRPr="000F3130">
              <w:rPr>
                <w:rFonts w:ascii="Arial" w:hAnsi="Arial" w:cs="Arial"/>
                <w:b/>
                <w:szCs w:val="22"/>
              </w:rPr>
              <w:t> :</w:t>
            </w:r>
            <w:r w:rsidR="000752E5" w:rsidRPr="000F3130">
              <w:rPr>
                <w:rFonts w:ascii="Arial" w:hAnsi="Arial" w:cs="Arial"/>
                <w:b/>
                <w:szCs w:val="22"/>
              </w:rPr>
              <w:t xml:space="preserve"> </w:t>
            </w:r>
            <w:r w:rsidRPr="000F3130">
              <w:rPr>
                <w:rFonts w:ascii="Arial" w:hAnsi="Arial" w:cs="Arial"/>
                <w:b/>
                <w:szCs w:val="22"/>
              </w:rPr>
              <w:t xml:space="preserve"> </w:t>
            </w:r>
          </w:p>
          <w:p w:rsidR="000F3130" w:rsidRPr="00E10AC5" w:rsidRDefault="00E10AC5" w:rsidP="00E10AC5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szCs w:val="22"/>
              </w:rPr>
            </w:pPr>
            <w:r w:rsidRPr="00E10AC5">
              <w:rPr>
                <w:rFonts w:ascii="Arial" w:hAnsi="Arial" w:cs="Arial"/>
                <w:szCs w:val="22"/>
              </w:rPr>
              <w:t xml:space="preserve">Réalisation d’un jeu vidéo éducatif avec </w:t>
            </w:r>
            <w:r w:rsidR="00C6325E">
              <w:rPr>
                <w:rFonts w:ascii="Arial" w:hAnsi="Arial" w:cs="Arial"/>
                <w:szCs w:val="22"/>
              </w:rPr>
              <w:t>le logiciel S</w:t>
            </w:r>
            <w:r w:rsidRPr="00E10AC5">
              <w:rPr>
                <w:rFonts w:ascii="Arial" w:hAnsi="Arial" w:cs="Arial"/>
                <w:szCs w:val="22"/>
              </w:rPr>
              <w:t>cratch</w:t>
            </w:r>
            <w:r w:rsidR="00C6325E">
              <w:rPr>
                <w:rFonts w:ascii="Arial" w:hAnsi="Arial" w:cs="Arial"/>
                <w:szCs w:val="22"/>
              </w:rPr>
              <w:t>.</w:t>
            </w:r>
          </w:p>
          <w:p w:rsidR="007F185C" w:rsidRPr="00C6325E" w:rsidRDefault="00C6325E" w:rsidP="00E10AC5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Oral par équipe avec un diaporama présentant et décrivant le jeu vidéo (avec son argumentaire portant sur les points forts et manques du</w:t>
            </w:r>
            <w:r w:rsidR="000752E5" w:rsidRPr="00E10AC5">
              <w:rPr>
                <w:rFonts w:ascii="Arial" w:hAnsi="Arial" w:cs="Arial"/>
                <w:szCs w:val="22"/>
              </w:rPr>
              <w:t xml:space="preserve"> projet</w:t>
            </w:r>
            <w:r>
              <w:rPr>
                <w:rFonts w:ascii="Arial" w:hAnsi="Arial" w:cs="Arial"/>
                <w:szCs w:val="22"/>
              </w:rPr>
              <w:t xml:space="preserve"> par rapport au cahier des charges).</w:t>
            </w:r>
          </w:p>
          <w:p w:rsidR="00E10AC5" w:rsidRPr="00E10AC5" w:rsidRDefault="00E10AC5" w:rsidP="00E10AC5">
            <w:pPr>
              <w:pStyle w:val="Paragraphedeliste"/>
              <w:rPr>
                <w:rFonts w:ascii="Arial" w:hAnsi="Arial" w:cs="Arial"/>
                <w:b/>
                <w:szCs w:val="22"/>
              </w:rPr>
            </w:pPr>
          </w:p>
        </w:tc>
      </w:tr>
      <w:tr w:rsidR="007F185C" w:rsidRPr="003F0143" w:rsidTr="00234B79">
        <w:trPr>
          <w:trHeight w:val="494"/>
        </w:trPr>
        <w:tc>
          <w:tcPr>
            <w:tcW w:w="15123" w:type="dxa"/>
            <w:gridSpan w:val="3"/>
            <w:vAlign w:val="center"/>
          </w:tcPr>
          <w:p w:rsidR="007F185C" w:rsidRPr="000F3130" w:rsidRDefault="007F185C" w:rsidP="00982CE1">
            <w:pPr>
              <w:rPr>
                <w:rFonts w:ascii="Arial" w:hAnsi="Arial" w:cs="Arial"/>
                <w:b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Thématique interdisciplinaire dans laquelle s’inscrit </w:t>
            </w:r>
            <w:r w:rsidRPr="00E10AC5">
              <w:rPr>
                <w:rFonts w:ascii="Arial" w:hAnsi="Arial" w:cs="Arial"/>
                <w:b/>
                <w:szCs w:val="22"/>
              </w:rPr>
              <w:t>l’EPI :</w:t>
            </w:r>
            <w:r w:rsidR="000752E5" w:rsidRPr="00E10AC5">
              <w:rPr>
                <w:rFonts w:ascii="Arial" w:hAnsi="Arial" w:cs="Arial"/>
                <w:b/>
                <w:szCs w:val="22"/>
              </w:rPr>
              <w:t xml:space="preserve"> Sciences, technologie et société</w:t>
            </w:r>
          </w:p>
        </w:tc>
      </w:tr>
      <w:tr w:rsidR="007F185C" w:rsidRPr="003F0143" w:rsidTr="0076709E">
        <w:trPr>
          <w:trHeight w:val="536"/>
        </w:trPr>
        <w:tc>
          <w:tcPr>
            <w:tcW w:w="1809" w:type="dxa"/>
            <w:vAlign w:val="center"/>
          </w:tcPr>
          <w:p w:rsidR="00312D8F" w:rsidRPr="000F3130" w:rsidRDefault="007F185C" w:rsidP="00312D8F">
            <w:pPr>
              <w:rPr>
                <w:rFonts w:ascii="Arial" w:hAnsi="Arial" w:cs="Arial"/>
                <w:szCs w:val="22"/>
              </w:rPr>
            </w:pPr>
            <w:r w:rsidRPr="000F3130">
              <w:rPr>
                <w:rFonts w:ascii="Arial" w:hAnsi="Arial" w:cs="Arial"/>
                <w:b/>
                <w:szCs w:val="22"/>
              </w:rPr>
              <w:t xml:space="preserve">Principales connaissances </w:t>
            </w:r>
            <w:r w:rsidR="004567B3" w:rsidRPr="000F3130">
              <w:rPr>
                <w:rFonts w:ascii="Arial" w:hAnsi="Arial" w:cs="Arial"/>
                <w:b/>
                <w:szCs w:val="22"/>
              </w:rPr>
              <w:t xml:space="preserve">et </w:t>
            </w:r>
            <w:r w:rsidRPr="000F3130">
              <w:rPr>
                <w:rFonts w:ascii="Arial" w:hAnsi="Arial" w:cs="Arial"/>
                <w:b/>
                <w:szCs w:val="22"/>
              </w:rPr>
              <w:t>compétences transversales</w:t>
            </w:r>
            <w:r w:rsidRPr="000F3130">
              <w:rPr>
                <w:rFonts w:ascii="Arial" w:hAnsi="Arial" w:cs="Arial"/>
                <w:szCs w:val="22"/>
              </w:rPr>
              <w:t xml:space="preserve"> (« domaines du socle »)</w:t>
            </w:r>
          </w:p>
          <w:p w:rsidR="00411674" w:rsidRPr="000F3130" w:rsidRDefault="00411674" w:rsidP="00312D8F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3314" w:type="dxa"/>
            <w:gridSpan w:val="2"/>
          </w:tcPr>
          <w:p w:rsidR="00BC33A3" w:rsidRPr="00BC33A3" w:rsidRDefault="00BC33A3" w:rsidP="00BC33A3">
            <w:pPr>
              <w:rPr>
                <w:rFonts w:ascii="Arial" w:hAnsi="Arial" w:cs="Arial"/>
              </w:rPr>
            </w:pPr>
            <w:r w:rsidRPr="00BC33A3">
              <w:rPr>
                <w:rFonts w:ascii="Arial" w:hAnsi="Arial" w:cs="Arial"/>
                <w:u w:val="single"/>
              </w:rPr>
              <w:t>Domaine 1</w:t>
            </w:r>
            <w:r w:rsidRPr="00BC33A3">
              <w:rPr>
                <w:rFonts w:ascii="Arial" w:hAnsi="Arial" w:cs="Arial"/>
              </w:rPr>
              <w:t xml:space="preserve"> : </w:t>
            </w:r>
            <w:r w:rsidRPr="00BC33A3">
              <w:rPr>
                <w:rFonts w:ascii="Arial" w:hAnsi="Arial" w:cs="Arial"/>
                <w:b/>
              </w:rPr>
              <w:t>Comprendre, s'exprimer en utilisant la langue française à l'oral et à l'écrit </w:t>
            </w:r>
            <w:r w:rsidRPr="00BC33A3">
              <w:rPr>
                <w:rFonts w:ascii="Arial" w:hAnsi="Arial" w:cs="Arial"/>
              </w:rPr>
              <w:t xml:space="preserve"> </w:t>
            </w:r>
          </w:p>
          <w:p w:rsidR="00BC33A3" w:rsidRDefault="00BC33A3" w:rsidP="00BC33A3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b/>
              </w:rPr>
              <w:t>Comprendre, s'exprimer en utilisant les langages mathématiques, scientifiques et informatiques </w:t>
            </w:r>
          </w:p>
          <w:p w:rsidR="00BC33A3" w:rsidRDefault="00BC33A3" w:rsidP="00BC33A3">
            <w:pPr>
              <w:rPr>
                <w:rFonts w:ascii="Arial" w:hAnsi="Arial" w:cs="Arial"/>
                <w:b/>
              </w:rPr>
            </w:pPr>
          </w:p>
          <w:p w:rsidR="00835A86" w:rsidRPr="00BC33A3" w:rsidRDefault="00BC33A3" w:rsidP="00BC33A3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u w:val="single"/>
              </w:rPr>
              <w:t>Domaine 2</w:t>
            </w:r>
            <w:r w:rsidRPr="00BC33A3">
              <w:rPr>
                <w:rFonts w:ascii="Arial" w:hAnsi="Arial" w:cs="Arial"/>
              </w:rPr>
              <w:t xml:space="preserve"> : </w:t>
            </w:r>
            <w:r w:rsidR="00835A86">
              <w:rPr>
                <w:rFonts w:ascii="Arial" w:hAnsi="Arial" w:cs="Arial"/>
                <w:b/>
              </w:rPr>
              <w:t>Organiser son</w:t>
            </w:r>
            <w:r w:rsidRPr="00BC33A3">
              <w:rPr>
                <w:rFonts w:ascii="Arial" w:hAnsi="Arial" w:cs="Arial"/>
                <w:b/>
              </w:rPr>
              <w:t xml:space="preserve"> travail personnel</w:t>
            </w:r>
          </w:p>
          <w:p w:rsidR="00BC33A3" w:rsidRDefault="00BC33A3" w:rsidP="00BC33A3">
            <w:pPr>
              <w:rPr>
                <w:rFonts w:ascii="Arial" w:hAnsi="Arial" w:cs="Arial"/>
                <w:b/>
              </w:rPr>
            </w:pPr>
            <w:r w:rsidRPr="00BC33A3">
              <w:rPr>
                <w:rFonts w:ascii="Arial" w:hAnsi="Arial" w:cs="Arial"/>
                <w:b/>
              </w:rPr>
              <w:t>Coopér</w:t>
            </w:r>
            <w:r w:rsidR="00835A86">
              <w:rPr>
                <w:rFonts w:ascii="Arial" w:hAnsi="Arial" w:cs="Arial"/>
                <w:b/>
              </w:rPr>
              <w:t>er</w:t>
            </w:r>
            <w:r w:rsidRPr="00BC33A3">
              <w:rPr>
                <w:rFonts w:ascii="Arial" w:hAnsi="Arial" w:cs="Arial"/>
                <w:b/>
              </w:rPr>
              <w:t xml:space="preserve"> et réalis</w:t>
            </w:r>
            <w:r w:rsidR="00835A86">
              <w:rPr>
                <w:rFonts w:ascii="Arial" w:hAnsi="Arial" w:cs="Arial"/>
                <w:b/>
              </w:rPr>
              <w:t xml:space="preserve">er </w:t>
            </w:r>
            <w:r w:rsidRPr="00BC33A3">
              <w:rPr>
                <w:rFonts w:ascii="Arial" w:hAnsi="Arial" w:cs="Arial"/>
                <w:b/>
              </w:rPr>
              <w:t>de</w:t>
            </w:r>
            <w:r w:rsidR="00835A86">
              <w:rPr>
                <w:rFonts w:ascii="Arial" w:hAnsi="Arial" w:cs="Arial"/>
                <w:b/>
              </w:rPr>
              <w:t>s</w:t>
            </w:r>
            <w:r w:rsidRPr="00BC33A3">
              <w:rPr>
                <w:rFonts w:ascii="Arial" w:hAnsi="Arial" w:cs="Arial"/>
                <w:b/>
              </w:rPr>
              <w:t xml:space="preserve"> projets</w:t>
            </w:r>
          </w:p>
          <w:p w:rsidR="00835A86" w:rsidRDefault="00835A86" w:rsidP="00BC33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Rechercher et traiter l’information et s’initier aux langages des médias</w:t>
            </w:r>
          </w:p>
          <w:p w:rsidR="00835A86" w:rsidRDefault="00835A86" w:rsidP="00BC33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Mobiliser des outils numériques pour apprendre, échanger, communiquer</w:t>
            </w:r>
          </w:p>
          <w:p w:rsidR="00BC33A3" w:rsidRDefault="00BC33A3" w:rsidP="00BC33A3">
            <w:pPr>
              <w:rPr>
                <w:rFonts w:ascii="Arial" w:hAnsi="Arial" w:cs="Arial"/>
                <w:b/>
              </w:rPr>
            </w:pPr>
          </w:p>
          <w:p w:rsidR="00835A86" w:rsidRDefault="00835A86" w:rsidP="00BC33A3">
            <w:pPr>
              <w:rPr>
                <w:rFonts w:ascii="Arial" w:hAnsi="Arial" w:cs="Arial"/>
                <w:b/>
              </w:rPr>
            </w:pPr>
            <w:r w:rsidRPr="00835A86">
              <w:rPr>
                <w:rFonts w:ascii="Arial" w:hAnsi="Arial" w:cs="Arial"/>
                <w:u w:val="single"/>
              </w:rPr>
              <w:t>Domaine 3</w:t>
            </w:r>
            <w:r>
              <w:rPr>
                <w:rFonts w:ascii="Arial" w:hAnsi="Arial" w:cs="Arial"/>
                <w:b/>
              </w:rPr>
              <w:t> : Exercer son esprit critique, faire preuve de réflexion et de discernement</w:t>
            </w:r>
          </w:p>
          <w:p w:rsidR="00835A86" w:rsidRDefault="00835A86" w:rsidP="00BC33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Faire preuve de responsabilité, respecter les règles de vie collective, s’engager et prendre des initiatives</w:t>
            </w:r>
          </w:p>
          <w:p w:rsidR="00835A86" w:rsidRPr="00BC33A3" w:rsidRDefault="00835A86" w:rsidP="00BC33A3">
            <w:pPr>
              <w:rPr>
                <w:rFonts w:ascii="Arial" w:hAnsi="Arial" w:cs="Arial"/>
                <w:b/>
              </w:rPr>
            </w:pPr>
          </w:p>
          <w:p w:rsidR="00BC33A3" w:rsidRPr="00BC33A3" w:rsidRDefault="00BC33A3" w:rsidP="00BC33A3">
            <w:pPr>
              <w:rPr>
                <w:rFonts w:ascii="Arial" w:hAnsi="Arial" w:cs="Arial"/>
                <w:u w:val="single"/>
              </w:rPr>
            </w:pPr>
            <w:r w:rsidRPr="00BC33A3">
              <w:rPr>
                <w:rFonts w:ascii="Arial" w:hAnsi="Arial" w:cs="Arial"/>
                <w:u w:val="single"/>
              </w:rPr>
              <w:t xml:space="preserve">Domaine 4 : </w:t>
            </w:r>
          </w:p>
          <w:p w:rsidR="00BC33A3" w:rsidRPr="00BC33A3" w:rsidRDefault="00835A86" w:rsidP="00BC33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Mener une démarche scientifique</w:t>
            </w:r>
            <w:r w:rsidR="00841FC9">
              <w:rPr>
                <w:rFonts w:ascii="Arial" w:hAnsi="Arial" w:cs="Arial"/>
                <w:b/>
              </w:rPr>
              <w:t>, résoudre un problème</w:t>
            </w:r>
          </w:p>
          <w:p w:rsidR="00BC33A3" w:rsidRDefault="00841FC9" w:rsidP="004B30D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Concevoir des objets et systèmes techniques</w:t>
            </w:r>
          </w:p>
          <w:p w:rsidR="00841FC9" w:rsidRDefault="00841FC9" w:rsidP="004B30DD">
            <w:pPr>
              <w:rPr>
                <w:rFonts w:ascii="Arial" w:hAnsi="Arial" w:cs="Arial"/>
                <w:color w:val="0070C0"/>
                <w:szCs w:val="22"/>
              </w:rPr>
            </w:pPr>
            <w:r>
              <w:rPr>
                <w:rFonts w:ascii="Arial" w:hAnsi="Arial" w:cs="Arial"/>
                <w:b/>
              </w:rPr>
              <w:t>Identifier des règles et des principes de responsabilité individuelle et collective dans les domaines de la santé, de la sécurité, de l’environnement</w:t>
            </w:r>
          </w:p>
          <w:p w:rsidR="00BC33A3" w:rsidRPr="000F3130" w:rsidRDefault="00BC33A3" w:rsidP="004B30DD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78005D" w:rsidRPr="003F0143" w:rsidTr="00916B5E">
        <w:trPr>
          <w:trHeight w:val="518"/>
        </w:trPr>
        <w:tc>
          <w:tcPr>
            <w:tcW w:w="1809" w:type="dxa"/>
            <w:vMerge w:val="restart"/>
            <w:vAlign w:val="center"/>
          </w:tcPr>
          <w:p w:rsidR="0078005D" w:rsidRPr="003F0143" w:rsidRDefault="0078005D" w:rsidP="00312D8F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lastRenderedPageBreak/>
              <w:t>Points des programmes travaillés</w:t>
            </w:r>
          </w:p>
        </w:tc>
        <w:tc>
          <w:tcPr>
            <w:tcW w:w="6804" w:type="dxa"/>
            <w:shd w:val="clear" w:color="auto" w:fill="FFFF00"/>
          </w:tcPr>
          <w:p w:rsidR="0078005D" w:rsidRPr="003F0143" w:rsidRDefault="0078005D" w:rsidP="00971AEC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78005D" w:rsidRPr="003F0143" w:rsidRDefault="0078005D" w:rsidP="0078005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78005D" w:rsidRPr="003F0143" w:rsidTr="0076709E">
        <w:trPr>
          <w:trHeight w:val="258"/>
        </w:trPr>
        <w:tc>
          <w:tcPr>
            <w:tcW w:w="1809" w:type="dxa"/>
            <w:vMerge/>
          </w:tcPr>
          <w:p w:rsidR="0078005D" w:rsidRPr="003F0143" w:rsidRDefault="0078005D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78005D" w:rsidRPr="003F0143" w:rsidRDefault="0078005D" w:rsidP="0078005D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Les objets techniques, les services et les changements induits par la société :</w:t>
            </w:r>
          </w:p>
          <w:p w:rsidR="0078005D" w:rsidRPr="003F0143" w:rsidRDefault="0078005D" w:rsidP="0078005D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Exprimer sa pensée à l’aide d’outils de description adaptés</w:t>
            </w:r>
          </w:p>
          <w:p w:rsidR="0078005D" w:rsidRPr="003F0143" w:rsidRDefault="0078005D" w:rsidP="0078005D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La modélisation et la simulation des objets et systèmes techniques :</w:t>
            </w:r>
          </w:p>
          <w:p w:rsidR="0078005D" w:rsidRPr="003F0143" w:rsidRDefault="0078005D" w:rsidP="0078005D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Analyser le fonctionnement et la structure d’un objet</w:t>
            </w:r>
          </w:p>
          <w:p w:rsidR="0078005D" w:rsidRDefault="0078005D" w:rsidP="0078005D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Utiliser une modélisation et simuler le comportement d’un objet</w:t>
            </w:r>
          </w:p>
          <w:p w:rsidR="0078005D" w:rsidRPr="003F0143" w:rsidRDefault="0078005D" w:rsidP="0078005D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L’informatique et la programmation :</w:t>
            </w:r>
          </w:p>
          <w:p w:rsidR="008309B4" w:rsidRDefault="0078005D" w:rsidP="000F3130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Ecrire, mettre au point et exécuter un programme</w:t>
            </w:r>
          </w:p>
          <w:p w:rsidR="008309B4" w:rsidRPr="003F0143" w:rsidRDefault="008309B4" w:rsidP="000F313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510" w:type="dxa"/>
          </w:tcPr>
          <w:p w:rsidR="0078005D" w:rsidRPr="003F0143" w:rsidRDefault="0078005D" w:rsidP="0078005D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Algorithmique et programmation</w:t>
            </w:r>
          </w:p>
          <w:p w:rsidR="0078005D" w:rsidRPr="003F0143" w:rsidRDefault="0078005D" w:rsidP="0078005D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Écrire, mettre au point et exécuter un programme simple</w:t>
            </w:r>
          </w:p>
          <w:p w:rsidR="0078005D" w:rsidRPr="003F0143" w:rsidRDefault="0078005D" w:rsidP="0078005D">
            <w:pPr>
              <w:rPr>
                <w:rFonts w:ascii="Arial" w:hAnsi="Arial" w:cs="Arial"/>
                <w:i/>
                <w:szCs w:val="22"/>
              </w:rPr>
            </w:pPr>
            <w:r w:rsidRPr="003F0143">
              <w:rPr>
                <w:rFonts w:ascii="Arial" w:hAnsi="Arial" w:cs="Arial"/>
                <w:i/>
                <w:szCs w:val="22"/>
              </w:rPr>
              <w:t>Procédures, commandes, programmes, boucles, objets</w:t>
            </w:r>
          </w:p>
          <w:p w:rsidR="0078005D" w:rsidRPr="003F0143" w:rsidRDefault="0078005D" w:rsidP="00BC33A3">
            <w:pPr>
              <w:rPr>
                <w:rFonts w:ascii="Arial" w:hAnsi="Arial" w:cs="Arial"/>
                <w:szCs w:val="22"/>
              </w:rPr>
            </w:pPr>
          </w:p>
        </w:tc>
      </w:tr>
      <w:tr w:rsidR="0078005D" w:rsidRPr="003F0143" w:rsidTr="00916B5E">
        <w:trPr>
          <w:trHeight w:val="421"/>
        </w:trPr>
        <w:tc>
          <w:tcPr>
            <w:tcW w:w="1809" w:type="dxa"/>
            <w:vMerge w:val="restart"/>
            <w:vAlign w:val="center"/>
          </w:tcPr>
          <w:p w:rsidR="0078005D" w:rsidRPr="003F0143" w:rsidRDefault="0078005D" w:rsidP="00312D8F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Principales connaissances et compétences disciplinaires travaillées</w:t>
            </w:r>
          </w:p>
        </w:tc>
        <w:tc>
          <w:tcPr>
            <w:tcW w:w="6804" w:type="dxa"/>
            <w:shd w:val="clear" w:color="auto" w:fill="FFFF00"/>
          </w:tcPr>
          <w:p w:rsidR="0078005D" w:rsidRPr="003F0143" w:rsidRDefault="0078005D" w:rsidP="004567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78005D" w:rsidRPr="003F0143" w:rsidRDefault="0078005D" w:rsidP="004567B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78005D" w:rsidRPr="003F0143" w:rsidTr="0076709E">
        <w:trPr>
          <w:trHeight w:val="794"/>
        </w:trPr>
        <w:tc>
          <w:tcPr>
            <w:tcW w:w="1809" w:type="dxa"/>
            <w:vMerge/>
          </w:tcPr>
          <w:p w:rsidR="0078005D" w:rsidRPr="003F0143" w:rsidRDefault="0078005D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A0615E" w:rsidRDefault="00A0615E" w:rsidP="000C4865">
            <w:pPr>
              <w:widowControl w:val="0"/>
              <w:rPr>
                <w:rFonts w:ascii="Arial" w:hAnsi="Arial" w:cs="Arial"/>
                <w:b/>
                <w:color w:val="00000A"/>
                <w:szCs w:val="22"/>
              </w:rPr>
            </w:pPr>
          </w:p>
          <w:p w:rsidR="000C4865" w:rsidRPr="003F0143" w:rsidRDefault="000C4865" w:rsidP="000C4865">
            <w:pPr>
              <w:widowControl w:val="0"/>
              <w:rPr>
                <w:rFonts w:ascii="Arial" w:hAnsi="Arial" w:cs="Arial"/>
                <w:color w:val="00000A"/>
                <w:szCs w:val="22"/>
              </w:rPr>
            </w:pPr>
            <w:r w:rsidRPr="003F0143">
              <w:rPr>
                <w:rFonts w:ascii="Arial" w:hAnsi="Arial" w:cs="Arial"/>
                <w:b/>
                <w:color w:val="00000A"/>
                <w:szCs w:val="22"/>
              </w:rPr>
              <w:t>Imaginer des solutions en réponse aux besoins, matérialiser une idée en intégrant une dimension design</w:t>
            </w:r>
          </w:p>
          <w:p w:rsidR="000C4865" w:rsidRDefault="000C4865" w:rsidP="0076709E">
            <w:pPr>
              <w:widowControl w:val="0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color w:val="00000A"/>
                <w:szCs w:val="22"/>
              </w:rPr>
              <w:t xml:space="preserve">Identifier un besoin et énoncer un problème technique ; identifier les conditions, contraintes (normes et règlements) et ressources correspondantes, qualifier et quantifier simplement les performances d’un objet technique </w:t>
            </w:r>
            <w:r w:rsidR="0076709E" w:rsidRPr="003F0143">
              <w:rPr>
                <w:rFonts w:ascii="Arial" w:hAnsi="Arial" w:cs="Arial"/>
                <w:color w:val="00000A"/>
                <w:szCs w:val="22"/>
              </w:rPr>
              <w:t>(</w:t>
            </w:r>
            <w:r w:rsidRPr="003F0143">
              <w:rPr>
                <w:rFonts w:ascii="Arial" w:hAnsi="Arial" w:cs="Arial"/>
                <w:szCs w:val="22"/>
              </w:rPr>
              <w:t>Besoin, contraintes, normalisation.</w:t>
            </w:r>
            <w:r w:rsidR="0076709E" w:rsidRPr="003F0143">
              <w:rPr>
                <w:rFonts w:ascii="Arial" w:hAnsi="Arial" w:cs="Arial"/>
                <w:szCs w:val="22"/>
              </w:rPr>
              <w:t xml:space="preserve"> </w:t>
            </w:r>
            <w:r w:rsidRPr="003F0143">
              <w:rPr>
                <w:rFonts w:ascii="Arial" w:hAnsi="Arial" w:cs="Arial"/>
                <w:szCs w:val="22"/>
              </w:rPr>
              <w:t>Principaux éléments d’un cahier des charges.</w:t>
            </w:r>
            <w:r w:rsidR="0076709E" w:rsidRPr="003F0143">
              <w:rPr>
                <w:rFonts w:ascii="Arial" w:hAnsi="Arial" w:cs="Arial"/>
                <w:szCs w:val="22"/>
              </w:rPr>
              <w:t>)</w:t>
            </w:r>
          </w:p>
          <w:p w:rsidR="00916B5E" w:rsidRPr="003F0143" w:rsidRDefault="00916B5E" w:rsidP="0076709E">
            <w:pPr>
              <w:widowControl w:val="0"/>
              <w:rPr>
                <w:rFonts w:ascii="Arial" w:hAnsi="Arial" w:cs="Arial"/>
                <w:szCs w:val="22"/>
              </w:rPr>
            </w:pPr>
          </w:p>
          <w:p w:rsidR="0078005D" w:rsidRPr="003F0143" w:rsidRDefault="00F13A6E" w:rsidP="000C4865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Exprimer sa pensée à l’aide d’outils de description adaptés</w:t>
            </w:r>
          </w:p>
          <w:p w:rsidR="003F0143" w:rsidRPr="003F0143" w:rsidRDefault="00F13A6E" w:rsidP="00F13A6E">
            <w:pPr>
              <w:keepNext/>
              <w:widowControl w:val="0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color w:val="00000A"/>
                <w:szCs w:val="22"/>
              </w:rPr>
              <w:t xml:space="preserve">Exprimer sa pensée à l’aide d’outils de description adaptés : </w:t>
            </w:r>
            <w:r w:rsidR="0076709E" w:rsidRPr="003F0143">
              <w:rPr>
                <w:rFonts w:ascii="Arial" w:hAnsi="Arial" w:cs="Arial"/>
                <w:color w:val="00000A"/>
                <w:szCs w:val="22"/>
              </w:rPr>
              <w:t>(</w:t>
            </w:r>
            <w:r w:rsidR="00A0615E">
              <w:rPr>
                <w:rFonts w:ascii="Arial" w:hAnsi="Arial" w:cs="Arial"/>
                <w:color w:val="00000A"/>
                <w:szCs w:val="22"/>
              </w:rPr>
              <w:t>organigramme</w:t>
            </w:r>
            <w:r w:rsidRPr="003F0143">
              <w:rPr>
                <w:rFonts w:ascii="Arial" w:hAnsi="Arial" w:cs="Arial"/>
                <w:szCs w:val="22"/>
              </w:rPr>
              <w:t>. Notion d’algorithme</w:t>
            </w:r>
            <w:r w:rsidR="0076709E" w:rsidRPr="003F0143">
              <w:rPr>
                <w:rFonts w:ascii="Arial" w:hAnsi="Arial" w:cs="Arial"/>
                <w:szCs w:val="22"/>
              </w:rPr>
              <w:t>)</w:t>
            </w:r>
            <w:r w:rsidRPr="003F0143">
              <w:rPr>
                <w:rFonts w:ascii="Arial" w:hAnsi="Arial" w:cs="Arial"/>
                <w:szCs w:val="22"/>
              </w:rPr>
              <w:t>.</w:t>
            </w:r>
            <w:r w:rsidR="003F0143"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916B5E" w:rsidRPr="003F0143" w:rsidRDefault="00916B5E" w:rsidP="003F0143">
            <w:pPr>
              <w:keepNext/>
              <w:widowControl w:val="0"/>
              <w:rPr>
                <w:rFonts w:ascii="Arial" w:hAnsi="Arial" w:cs="Arial"/>
                <w:szCs w:val="22"/>
              </w:rPr>
            </w:pPr>
          </w:p>
          <w:p w:rsidR="0078005D" w:rsidRPr="003F0143" w:rsidRDefault="00F13A6E" w:rsidP="000C4865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Écrire, mettre au point et exécuter un programme</w:t>
            </w:r>
          </w:p>
          <w:p w:rsidR="00F13A6E" w:rsidRDefault="00F13A6E" w:rsidP="00F13A6E">
            <w:pPr>
              <w:jc w:val="both"/>
              <w:rPr>
                <w:rFonts w:ascii="Arial" w:eastAsia="Times New Roman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Analyser le comportement attendu d’un système réel et décomposer le problème posé en sous-problèmes afin de structurer un programme de commande.</w:t>
            </w:r>
          </w:p>
          <w:p w:rsidR="00F13A6E" w:rsidRDefault="00F13A6E" w:rsidP="00F13A6E">
            <w:pPr>
              <w:jc w:val="both"/>
              <w:rPr>
                <w:rFonts w:ascii="Arial" w:eastAsia="Times New Roman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Écrire, mettre au point (tester, corriger) et exécuter un programme commandant un système réel et vérifier le comportement attendu.</w:t>
            </w:r>
          </w:p>
          <w:p w:rsidR="00A0615E" w:rsidRDefault="00F13A6E" w:rsidP="007B2F16">
            <w:pPr>
              <w:jc w:val="both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 xml:space="preserve">Écrire un programme </w:t>
            </w:r>
            <w:r w:rsidRPr="003F0143">
              <w:rPr>
                <w:rFonts w:ascii="Arial" w:eastAsia="Times New Roman" w:hAnsi="Arial" w:cs="Arial"/>
                <w:iCs/>
                <w:szCs w:val="22"/>
              </w:rPr>
              <w:t>dans lequel des actions sont déclenchées par des évènements extérieurs.</w:t>
            </w:r>
            <w:r w:rsidR="0076709E" w:rsidRPr="003F0143">
              <w:rPr>
                <w:rFonts w:ascii="Arial" w:eastAsia="Times New Roman" w:hAnsi="Arial" w:cs="Arial"/>
                <w:iCs/>
                <w:szCs w:val="22"/>
              </w:rPr>
              <w:t xml:space="preserve"> </w:t>
            </w:r>
            <w:r w:rsidRPr="003F0143">
              <w:rPr>
                <w:rFonts w:ascii="Arial" w:hAnsi="Arial" w:cs="Arial"/>
                <w:szCs w:val="22"/>
              </w:rPr>
              <w:t>Notions d’algorithme et de programme.</w:t>
            </w:r>
          </w:p>
          <w:p w:rsidR="009748E5" w:rsidRDefault="00F13A6E" w:rsidP="009748E5">
            <w:pPr>
              <w:jc w:val="both"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Notion de variable informatique.</w:t>
            </w:r>
            <w:r w:rsidR="0076709E"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9748E5" w:rsidRDefault="00F13A6E" w:rsidP="0076709E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eastAsia="Times New Roman" w:hAnsi="Arial" w:cs="Arial"/>
                <w:szCs w:val="22"/>
              </w:rPr>
              <w:t>Déclenchement d'une action par un événement</w:t>
            </w:r>
            <w:r w:rsidRPr="003F0143">
              <w:rPr>
                <w:rFonts w:ascii="Arial" w:hAnsi="Arial" w:cs="Arial"/>
                <w:szCs w:val="22"/>
              </w:rPr>
              <w:t>, séquences d'instructions, boucles, instructions conditionnelles.</w:t>
            </w:r>
            <w:r w:rsidR="0076709E" w:rsidRPr="003F0143">
              <w:rPr>
                <w:rFonts w:ascii="Arial" w:hAnsi="Arial" w:cs="Arial"/>
                <w:szCs w:val="22"/>
              </w:rPr>
              <w:t xml:space="preserve"> </w:t>
            </w:r>
            <w:r w:rsidRPr="003F0143">
              <w:rPr>
                <w:rFonts w:ascii="Arial" w:hAnsi="Arial" w:cs="Arial"/>
                <w:szCs w:val="22"/>
              </w:rPr>
              <w:t>Systèmes embarqués.</w:t>
            </w:r>
            <w:r w:rsidR="0076709E"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9748E5" w:rsidRDefault="00F13A6E" w:rsidP="0076709E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Forme et transmission du signal.</w:t>
            </w:r>
            <w:r w:rsidR="0076709E"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A0615E" w:rsidRDefault="00F13A6E" w:rsidP="0076709E">
            <w:pPr>
              <w:contextualSpacing/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Capteur, actionneur, interface.</w:t>
            </w:r>
          </w:p>
          <w:p w:rsidR="00916B5E" w:rsidRPr="003F0143" w:rsidRDefault="00916B5E" w:rsidP="0076709E">
            <w:pPr>
              <w:contextualSpacing/>
              <w:rPr>
                <w:rFonts w:ascii="Arial" w:hAnsi="Arial" w:cs="Arial"/>
                <w:szCs w:val="22"/>
              </w:rPr>
            </w:pPr>
          </w:p>
        </w:tc>
        <w:tc>
          <w:tcPr>
            <w:tcW w:w="6510" w:type="dxa"/>
          </w:tcPr>
          <w:p w:rsidR="00A0615E" w:rsidRDefault="00A0615E" w:rsidP="0058433C">
            <w:pPr>
              <w:rPr>
                <w:rFonts w:ascii="Arial" w:hAnsi="Arial" w:cs="Arial"/>
                <w:b/>
                <w:szCs w:val="22"/>
              </w:rPr>
            </w:pPr>
          </w:p>
          <w:p w:rsidR="0058433C" w:rsidRPr="003F0143" w:rsidRDefault="0058433C" w:rsidP="0058433C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Chercher</w:t>
            </w:r>
          </w:p>
          <w:p w:rsidR="0058433C" w:rsidRPr="003F0143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» Extraire d’un document les informations utiles, les reformuler, les organiser, les confronter à ses connaissances. </w:t>
            </w:r>
          </w:p>
          <w:p w:rsidR="005536AF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» S’engager dans une démarche scientifique, observer, questionner, manipuler, expérimenter (sur une feuille de papier, avec des objets, à l’aide de logiciels), émettre des hypothèses, chercher des exemples ou des contre-exemples, simplifier ou particulariser une situation, émettre une conjecture.</w:t>
            </w:r>
          </w:p>
          <w:p w:rsidR="0058433C" w:rsidRPr="003F0143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 » Tester, essayer plusieurs pistes de résolution.</w:t>
            </w:r>
          </w:p>
          <w:p w:rsidR="0058433C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 » Décomposer un problème en sous-problèmes.</w:t>
            </w:r>
          </w:p>
          <w:p w:rsidR="00916B5E" w:rsidRPr="003F0143" w:rsidRDefault="00916B5E" w:rsidP="0058433C">
            <w:pPr>
              <w:rPr>
                <w:rFonts w:ascii="Arial" w:hAnsi="Arial" w:cs="Arial"/>
                <w:szCs w:val="22"/>
              </w:rPr>
            </w:pPr>
          </w:p>
          <w:p w:rsidR="0058433C" w:rsidRPr="003F0143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Raisonner</w:t>
            </w:r>
            <w:r w:rsidRPr="003F0143">
              <w:rPr>
                <w:rFonts w:ascii="Arial" w:hAnsi="Arial" w:cs="Arial"/>
                <w:szCs w:val="22"/>
              </w:rPr>
              <w:t xml:space="preserve"> </w:t>
            </w:r>
          </w:p>
          <w:p w:rsidR="0058433C" w:rsidRPr="003F0143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» Résoudre des problèmes impliquant des grandeurs variées (géométriques, physiques, économiques) : mobiliser les connaissances nécessaires, analyser et exploiter ses erreurs, mettre à l’essai plusieurs solutions. </w:t>
            </w:r>
          </w:p>
          <w:p w:rsidR="0058433C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» Mener collectivement une investigation en sachant prendre en compte le point de vue d’autrui</w:t>
            </w:r>
          </w:p>
          <w:p w:rsidR="00916B5E" w:rsidRPr="003F0143" w:rsidRDefault="00916B5E" w:rsidP="0058433C">
            <w:pPr>
              <w:rPr>
                <w:rFonts w:ascii="Arial" w:hAnsi="Arial" w:cs="Arial"/>
                <w:szCs w:val="22"/>
              </w:rPr>
            </w:pPr>
          </w:p>
          <w:p w:rsidR="0058433C" w:rsidRPr="003F0143" w:rsidRDefault="0058433C" w:rsidP="0058433C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Communiquer</w:t>
            </w:r>
          </w:p>
          <w:p w:rsidR="0058433C" w:rsidRDefault="0058433C" w:rsidP="0058433C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» Expliquer à l’oral ou à l’écrit (sa démarche, son raisonnement, un calcul, un protocole de construction géométrique, un algorithme), comprendre les explications d’un autre et argumenter dans l’échange.</w:t>
            </w:r>
          </w:p>
          <w:p w:rsidR="00916B5E" w:rsidRPr="003F0143" w:rsidRDefault="00916B5E" w:rsidP="0058433C">
            <w:pPr>
              <w:rPr>
                <w:rFonts w:ascii="Arial" w:hAnsi="Arial" w:cs="Arial"/>
                <w:szCs w:val="22"/>
              </w:rPr>
            </w:pPr>
          </w:p>
          <w:p w:rsidR="0058433C" w:rsidRPr="003F0143" w:rsidRDefault="0058433C" w:rsidP="0058433C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Algorithmique et programmation</w:t>
            </w:r>
          </w:p>
          <w:p w:rsidR="0078005D" w:rsidRPr="003F0143" w:rsidRDefault="0058433C" w:rsidP="005536AF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>Écrire, mettre au point et exécuter un programme simple</w:t>
            </w:r>
            <w:r w:rsidR="005536AF">
              <w:rPr>
                <w:rFonts w:ascii="Arial" w:hAnsi="Arial" w:cs="Arial"/>
                <w:szCs w:val="22"/>
              </w:rPr>
              <w:t>.</w:t>
            </w:r>
          </w:p>
        </w:tc>
      </w:tr>
      <w:tr w:rsidR="00916B5E" w:rsidRPr="003F0143" w:rsidTr="00916B5E">
        <w:trPr>
          <w:trHeight w:val="416"/>
        </w:trPr>
        <w:tc>
          <w:tcPr>
            <w:tcW w:w="1809" w:type="dxa"/>
          </w:tcPr>
          <w:p w:rsidR="00916B5E" w:rsidRPr="003F0143" w:rsidRDefault="00916B5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  <w:shd w:val="clear" w:color="auto" w:fill="FFFF00"/>
          </w:tcPr>
          <w:p w:rsidR="00916B5E" w:rsidRPr="003F0143" w:rsidRDefault="00916B5E" w:rsidP="001468C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Technologie</w:t>
            </w:r>
          </w:p>
        </w:tc>
        <w:tc>
          <w:tcPr>
            <w:tcW w:w="6510" w:type="dxa"/>
            <w:shd w:val="clear" w:color="auto" w:fill="FFFF00"/>
          </w:tcPr>
          <w:p w:rsidR="00916B5E" w:rsidRPr="003F0143" w:rsidRDefault="00916B5E" w:rsidP="001468C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i/>
                <w:szCs w:val="22"/>
              </w:rPr>
              <w:t>Mathématiques</w:t>
            </w:r>
          </w:p>
        </w:tc>
      </w:tr>
      <w:tr w:rsidR="00916B5E" w:rsidRPr="003F0143" w:rsidTr="0076709E">
        <w:trPr>
          <w:trHeight w:val="794"/>
        </w:trPr>
        <w:tc>
          <w:tcPr>
            <w:tcW w:w="1809" w:type="dxa"/>
          </w:tcPr>
          <w:p w:rsidR="00B643A5" w:rsidRDefault="00B643A5" w:rsidP="00A0615E"/>
          <w:p w:rsidR="00A0615E" w:rsidRPr="00565702" w:rsidRDefault="00A0615E" w:rsidP="00A0615E">
            <w:r w:rsidRPr="00565702">
              <w:t xml:space="preserve">Activités pédagogiques envisagées : </w:t>
            </w:r>
          </w:p>
          <w:p w:rsidR="00916B5E" w:rsidRPr="003F0143" w:rsidRDefault="00916B5E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</w:tcPr>
          <w:p w:rsidR="00A0615E" w:rsidRPr="00371D9B" w:rsidRDefault="00A0615E" w:rsidP="000C4865">
            <w:pPr>
              <w:widowControl w:val="0"/>
              <w:rPr>
                <w:rFonts w:ascii="Arial" w:hAnsi="Arial" w:cs="Arial"/>
                <w:b/>
                <w:color w:val="00000A"/>
                <w:szCs w:val="22"/>
                <w:highlight w:val="yellow"/>
              </w:rPr>
            </w:pPr>
            <w:r w:rsidRPr="00371D9B">
              <w:rPr>
                <w:rFonts w:ascii="Arial" w:hAnsi="Arial" w:cs="Arial"/>
                <w:b/>
                <w:color w:val="00000A"/>
                <w:szCs w:val="22"/>
                <w:highlight w:val="yellow"/>
              </w:rPr>
              <w:t xml:space="preserve">  </w:t>
            </w:r>
          </w:p>
          <w:p w:rsidR="00916B5E" w:rsidRPr="00371D9B" w:rsidRDefault="00BC33A3" w:rsidP="008309B4">
            <w:pPr>
              <w:widowControl w:val="0"/>
              <w:rPr>
                <w:rFonts w:ascii="Arial" w:hAnsi="Arial" w:cs="Arial"/>
                <w:color w:val="00000A"/>
                <w:szCs w:val="22"/>
                <w:highlight w:val="yellow"/>
              </w:rPr>
            </w:pP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Travail sur l’interface graphique</w:t>
            </w:r>
            <w:r w:rsidR="009748E5"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 et dessins 3D</w:t>
            </w:r>
          </w:p>
          <w:p w:rsidR="009748E5" w:rsidRPr="00371D9B" w:rsidRDefault="009748E5" w:rsidP="008309B4">
            <w:pPr>
              <w:widowControl w:val="0"/>
              <w:rPr>
                <w:rFonts w:ascii="Arial" w:hAnsi="Arial" w:cs="Arial"/>
                <w:color w:val="00000A"/>
                <w:szCs w:val="22"/>
                <w:highlight w:val="yellow"/>
              </w:rPr>
            </w:pP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TP de programmation complémentaire aux maths : gérer les éléments extérieurs</w:t>
            </w:r>
          </w:p>
          <w:p w:rsidR="00A546C5" w:rsidRPr="00371D9B" w:rsidRDefault="00A546C5" w:rsidP="008309B4">
            <w:pPr>
              <w:widowControl w:val="0"/>
              <w:rPr>
                <w:rFonts w:ascii="Arial" w:hAnsi="Arial" w:cs="Arial"/>
                <w:color w:val="00000A"/>
                <w:szCs w:val="22"/>
                <w:highlight w:val="yellow"/>
              </w:rPr>
            </w:pP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Création d’un jeu ou d’une animation qui serait utile dans le cours de techno (comme mini-vidéo</w:t>
            </w:r>
            <w:r w:rsidR="009748E5"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 sur l’automatisme d’une écluse</w:t>
            </w: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) ou animation </w:t>
            </w:r>
            <w:r w:rsidR="009748E5"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géométrique</w:t>
            </w: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 pour les 6</w:t>
            </w:r>
            <w:r w:rsidRPr="00371D9B">
              <w:rPr>
                <w:rFonts w:ascii="Arial" w:hAnsi="Arial" w:cs="Arial"/>
                <w:color w:val="00000A"/>
                <w:szCs w:val="22"/>
                <w:highlight w:val="yellow"/>
                <w:vertAlign w:val="superscript"/>
              </w:rPr>
              <w:t>ème</w:t>
            </w: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 (</w:t>
            </w:r>
            <w:r w:rsidR="009748E5"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tutoriel de traçage</w:t>
            </w: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) à partir</w:t>
            </w:r>
            <w:r w:rsidR="009748E5"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 xml:space="preserve"> d’un cahier des charges précis et complet pour que les élèves réinvestissent les notions vues en mini-TP</w:t>
            </w:r>
          </w:p>
          <w:p w:rsidR="00A546C5" w:rsidRPr="00371D9B" w:rsidRDefault="00A546C5" w:rsidP="008309B4">
            <w:pPr>
              <w:widowControl w:val="0"/>
              <w:rPr>
                <w:rFonts w:ascii="Arial" w:hAnsi="Arial" w:cs="Arial"/>
                <w:color w:val="00000A"/>
                <w:szCs w:val="22"/>
                <w:highlight w:val="yellow"/>
              </w:rPr>
            </w:pPr>
            <w:r w:rsidRPr="00371D9B">
              <w:rPr>
                <w:rFonts w:ascii="Arial" w:hAnsi="Arial" w:cs="Arial"/>
                <w:color w:val="00000A"/>
                <w:szCs w:val="22"/>
                <w:highlight w:val="yellow"/>
              </w:rPr>
              <w:t>Possibilité de coup de pouce pour ceux qui n’arrivent pas à décomposer le problème en sous-problèmes</w:t>
            </w:r>
          </w:p>
          <w:p w:rsidR="00A546C5" w:rsidRPr="00371D9B" w:rsidRDefault="00A546C5" w:rsidP="008309B4">
            <w:pPr>
              <w:widowControl w:val="0"/>
              <w:rPr>
                <w:rFonts w:ascii="Arial" w:hAnsi="Arial" w:cs="Arial"/>
                <w:color w:val="00000A"/>
                <w:szCs w:val="22"/>
                <w:highlight w:val="yellow"/>
              </w:rPr>
            </w:pPr>
          </w:p>
          <w:p w:rsidR="00BC33A3" w:rsidRPr="00371D9B" w:rsidRDefault="00BC33A3" w:rsidP="00A0615E">
            <w:pPr>
              <w:widowControl w:val="0"/>
              <w:jc w:val="center"/>
              <w:rPr>
                <w:rFonts w:ascii="Arial" w:hAnsi="Arial" w:cs="Arial"/>
                <w:b/>
                <w:color w:val="00000A"/>
                <w:szCs w:val="22"/>
                <w:highlight w:val="yellow"/>
              </w:rPr>
            </w:pPr>
          </w:p>
        </w:tc>
        <w:tc>
          <w:tcPr>
            <w:tcW w:w="6510" w:type="dxa"/>
          </w:tcPr>
          <w:p w:rsidR="00916B5E" w:rsidRPr="00916B5E" w:rsidRDefault="00916B5E" w:rsidP="00BC33A3">
            <w:pPr>
              <w:rPr>
                <w:rFonts w:ascii="Arial" w:hAnsi="Arial" w:cs="Arial"/>
              </w:rPr>
            </w:pPr>
          </w:p>
          <w:p w:rsidR="00916B5E" w:rsidRPr="00916B5E" w:rsidRDefault="00916B5E" w:rsidP="00916B5E">
            <w:pPr>
              <w:rPr>
                <w:rFonts w:ascii="Arial" w:hAnsi="Arial" w:cs="Arial"/>
              </w:rPr>
            </w:pPr>
            <w:r w:rsidRPr="00916B5E">
              <w:rPr>
                <w:rFonts w:ascii="Arial" w:hAnsi="Arial" w:cs="Arial"/>
              </w:rPr>
              <w:t xml:space="preserve">Initiation à la programmation </w:t>
            </w:r>
            <w:r w:rsidR="00BC33A3">
              <w:rPr>
                <w:rFonts w:ascii="Arial" w:hAnsi="Arial" w:cs="Arial"/>
              </w:rPr>
              <w:t>avec</w:t>
            </w:r>
            <w:r w:rsidRPr="00916B5E">
              <w:rPr>
                <w:rFonts w:ascii="Arial" w:hAnsi="Arial" w:cs="Arial"/>
              </w:rPr>
              <w:t xml:space="preserve"> Scratch</w:t>
            </w:r>
            <w:r w:rsidR="00A546C5">
              <w:rPr>
                <w:rFonts w:ascii="Arial" w:hAnsi="Arial" w:cs="Arial"/>
              </w:rPr>
              <w:t> :</w:t>
            </w:r>
          </w:p>
          <w:p w:rsidR="00916B5E" w:rsidRDefault="00371D9B" w:rsidP="00BC33A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Animation représentant un aquarium virtuel présenté par mini – TP réutilisables sous fo</w:t>
            </w:r>
            <w:r w:rsidR="00841FC9">
              <w:rPr>
                <w:rFonts w:ascii="Arial" w:hAnsi="Arial" w:cs="Arial"/>
                <w:szCs w:val="22"/>
              </w:rPr>
              <w:t xml:space="preserve">rme de boite à outils </w:t>
            </w:r>
            <w:r>
              <w:rPr>
                <w:rFonts w:ascii="Arial" w:hAnsi="Arial" w:cs="Arial"/>
                <w:szCs w:val="22"/>
              </w:rPr>
              <w:t xml:space="preserve">(bibliothèque : </w:t>
            </w:r>
            <w:r w:rsidR="00BC33A3" w:rsidRPr="00A546C5">
              <w:rPr>
                <w:rFonts w:ascii="Arial" w:hAnsi="Arial" w:cs="Arial"/>
                <w:szCs w:val="22"/>
              </w:rPr>
              <w:t>déclenchement d’une action par un événement, séquences d’instructions, boucles et instructions conditionnelles</w:t>
            </w:r>
            <w:r>
              <w:rPr>
                <w:rFonts w:ascii="Arial" w:hAnsi="Arial" w:cs="Arial"/>
                <w:szCs w:val="22"/>
              </w:rPr>
              <w:t>, …) pour créer leur propre projet</w:t>
            </w:r>
          </w:p>
          <w:p w:rsidR="00A546C5" w:rsidRPr="00455576" w:rsidRDefault="00A546C5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 xml:space="preserve">1. </w:t>
            </w:r>
            <w:r w:rsidR="00E45D40" w:rsidRPr="00455576">
              <w:rPr>
                <w:rFonts w:ascii="Arial" w:hAnsi="Arial" w:cs="Arial"/>
                <w:szCs w:val="22"/>
              </w:rPr>
              <w:t>Dessiner les éléments du jeu</w:t>
            </w:r>
          </w:p>
          <w:p w:rsidR="00A546C5" w:rsidRPr="00455576" w:rsidRDefault="00A546C5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 xml:space="preserve">2. </w:t>
            </w:r>
            <w:r w:rsidR="00455576" w:rsidRPr="00455576">
              <w:rPr>
                <w:rFonts w:ascii="Arial" w:hAnsi="Arial" w:cs="Arial"/>
                <w:szCs w:val="22"/>
              </w:rPr>
              <w:t>Déplacer son personnage et repérer sa position dans l’aquarium</w:t>
            </w:r>
          </w:p>
          <w:p w:rsidR="00A546C5" w:rsidRPr="00455576" w:rsidRDefault="00A546C5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 xml:space="preserve">3. </w:t>
            </w:r>
            <w:r w:rsidR="00455576" w:rsidRPr="00455576">
              <w:rPr>
                <w:rFonts w:ascii="Arial" w:hAnsi="Arial" w:cs="Arial"/>
                <w:szCs w:val="22"/>
              </w:rPr>
              <w:t>Interagir entre les deux lutins</w:t>
            </w:r>
          </w:p>
          <w:p w:rsidR="00455576" w:rsidRPr="00455576" w:rsidRDefault="00455576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>4. Déplacer son personnage</w:t>
            </w:r>
          </w:p>
          <w:p w:rsidR="00455576" w:rsidRPr="00455576" w:rsidRDefault="00455576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>5. Créer un score</w:t>
            </w:r>
          </w:p>
          <w:p w:rsidR="00455576" w:rsidRPr="00455576" w:rsidRDefault="00455576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>6. Créer un compteur temps avec la variable temps</w:t>
            </w:r>
          </w:p>
          <w:p w:rsidR="00455576" w:rsidRPr="00455576" w:rsidRDefault="00455576" w:rsidP="00BC33A3">
            <w:pPr>
              <w:rPr>
                <w:rFonts w:ascii="Arial" w:hAnsi="Arial" w:cs="Arial"/>
                <w:szCs w:val="22"/>
              </w:rPr>
            </w:pPr>
            <w:r w:rsidRPr="00455576">
              <w:rPr>
                <w:rFonts w:ascii="Arial" w:hAnsi="Arial" w:cs="Arial"/>
                <w:szCs w:val="22"/>
              </w:rPr>
              <w:t>7. Créer d’autres poissons</w:t>
            </w:r>
          </w:p>
          <w:p w:rsidR="00A546C5" w:rsidRPr="00A546C5" w:rsidRDefault="00A546C5" w:rsidP="00455576">
            <w:pPr>
              <w:rPr>
                <w:rFonts w:ascii="Arial" w:hAnsi="Arial" w:cs="Arial"/>
                <w:szCs w:val="22"/>
              </w:rPr>
            </w:pPr>
          </w:p>
        </w:tc>
      </w:tr>
      <w:tr w:rsidR="00213130" w:rsidRPr="003F0143" w:rsidTr="0076709E">
        <w:trPr>
          <w:trHeight w:val="426"/>
        </w:trPr>
        <w:tc>
          <w:tcPr>
            <w:tcW w:w="1809" w:type="dxa"/>
            <w:vAlign w:val="center"/>
          </w:tcPr>
          <w:p w:rsidR="00213130" w:rsidRPr="003F0143" w:rsidRDefault="00213130" w:rsidP="004019A9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Modalités d’évaluation </w:t>
            </w:r>
          </w:p>
          <w:p w:rsidR="00213130" w:rsidRPr="003F0143" w:rsidRDefault="00213130" w:rsidP="004019A9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3314" w:type="dxa"/>
            <w:gridSpan w:val="2"/>
          </w:tcPr>
          <w:p w:rsidR="00455576" w:rsidRDefault="00455576" w:rsidP="0076709E">
            <w:pPr>
              <w:rPr>
                <w:rFonts w:ascii="Arial" w:hAnsi="Arial" w:cs="Arial"/>
                <w:szCs w:val="22"/>
              </w:rPr>
            </w:pPr>
          </w:p>
          <w:p w:rsidR="00213130" w:rsidRPr="00D0394E" w:rsidRDefault="00A546C5" w:rsidP="0076709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</w:t>
            </w:r>
            <w:r w:rsidR="00FB373D" w:rsidRPr="00D0394E">
              <w:rPr>
                <w:rFonts w:ascii="Arial" w:hAnsi="Arial" w:cs="Arial"/>
                <w:szCs w:val="22"/>
              </w:rPr>
              <w:t xml:space="preserve">valuation </w:t>
            </w:r>
            <w:r>
              <w:rPr>
                <w:rFonts w:ascii="Arial" w:hAnsi="Arial" w:cs="Arial"/>
                <w:szCs w:val="22"/>
              </w:rPr>
              <w:t xml:space="preserve">par les pairs et les professeurs </w:t>
            </w:r>
            <w:bookmarkStart w:id="0" w:name="_GoBack"/>
            <w:bookmarkEnd w:id="0"/>
          </w:p>
          <w:p w:rsidR="00FB373D" w:rsidRPr="00D0394E" w:rsidRDefault="00FB373D" w:rsidP="0076709E">
            <w:pPr>
              <w:rPr>
                <w:rFonts w:ascii="Arial" w:hAnsi="Arial" w:cs="Arial"/>
                <w:szCs w:val="22"/>
              </w:rPr>
            </w:pPr>
            <w:r w:rsidRPr="00D0394E">
              <w:rPr>
                <w:rFonts w:ascii="Arial" w:hAnsi="Arial" w:cs="Arial"/>
                <w:szCs w:val="22"/>
              </w:rPr>
              <w:t xml:space="preserve">Evaluation des </w:t>
            </w:r>
            <w:r w:rsidR="003F0143" w:rsidRPr="00D0394E">
              <w:rPr>
                <w:rFonts w:ascii="Arial" w:hAnsi="Arial" w:cs="Arial"/>
                <w:szCs w:val="22"/>
              </w:rPr>
              <w:t xml:space="preserve">performances </w:t>
            </w:r>
            <w:r w:rsidR="00A546C5">
              <w:rPr>
                <w:rFonts w:ascii="Arial" w:hAnsi="Arial" w:cs="Arial"/>
                <w:szCs w:val="22"/>
              </w:rPr>
              <w:t xml:space="preserve">du jeu </w:t>
            </w:r>
            <w:r w:rsidR="009C7E25">
              <w:rPr>
                <w:rFonts w:ascii="Arial" w:hAnsi="Arial" w:cs="Arial"/>
                <w:szCs w:val="22"/>
              </w:rPr>
              <w:t>par rapport au</w:t>
            </w:r>
            <w:r w:rsidR="003F0143" w:rsidRPr="00D0394E">
              <w:rPr>
                <w:rFonts w:ascii="Arial" w:hAnsi="Arial" w:cs="Arial"/>
                <w:szCs w:val="22"/>
              </w:rPr>
              <w:t xml:space="preserve"> respect du cahier des charges</w:t>
            </w:r>
          </w:p>
          <w:p w:rsidR="00213130" w:rsidRDefault="003F0143" w:rsidP="003F0143">
            <w:pPr>
              <w:rPr>
                <w:rFonts w:ascii="Arial" w:hAnsi="Arial" w:cs="Arial"/>
                <w:szCs w:val="22"/>
              </w:rPr>
            </w:pPr>
            <w:r w:rsidRPr="00D0394E">
              <w:rPr>
                <w:rFonts w:ascii="Arial" w:hAnsi="Arial" w:cs="Arial"/>
                <w:szCs w:val="22"/>
              </w:rPr>
              <w:t>Evaluation de la prése</w:t>
            </w:r>
            <w:r w:rsidR="00FB373D" w:rsidRPr="00D0394E">
              <w:rPr>
                <w:rFonts w:ascii="Arial" w:hAnsi="Arial" w:cs="Arial"/>
                <w:szCs w:val="22"/>
              </w:rPr>
              <w:t>ntation finale</w:t>
            </w:r>
            <w:r w:rsidR="009C7E25">
              <w:rPr>
                <w:rFonts w:ascii="Arial" w:hAnsi="Arial" w:cs="Arial"/>
                <w:szCs w:val="22"/>
              </w:rPr>
              <w:t xml:space="preserve"> (et/ou </w:t>
            </w:r>
            <w:r w:rsidRPr="00D0394E">
              <w:rPr>
                <w:rFonts w:ascii="Arial" w:hAnsi="Arial" w:cs="Arial"/>
                <w:szCs w:val="22"/>
              </w:rPr>
              <w:t>revu</w:t>
            </w:r>
            <w:r w:rsidR="00982CE1">
              <w:rPr>
                <w:rFonts w:ascii="Arial" w:hAnsi="Arial" w:cs="Arial"/>
                <w:szCs w:val="22"/>
              </w:rPr>
              <w:t>e</w:t>
            </w:r>
            <w:r w:rsidRPr="00D0394E">
              <w:rPr>
                <w:rFonts w:ascii="Arial" w:hAnsi="Arial" w:cs="Arial"/>
                <w:szCs w:val="22"/>
              </w:rPr>
              <w:t xml:space="preserve"> de projet)</w:t>
            </w:r>
          </w:p>
          <w:p w:rsidR="009C7E25" w:rsidRDefault="009C7E25" w:rsidP="003F01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Evaluations disciplinaires intermédiaires</w:t>
            </w:r>
          </w:p>
          <w:p w:rsidR="00A546C5" w:rsidRPr="003F0143" w:rsidRDefault="00A546C5" w:rsidP="003F0143">
            <w:pPr>
              <w:rPr>
                <w:rFonts w:ascii="Arial" w:hAnsi="Arial" w:cs="Arial"/>
                <w:szCs w:val="22"/>
              </w:rPr>
            </w:pPr>
          </w:p>
        </w:tc>
      </w:tr>
      <w:tr w:rsidR="00213130" w:rsidRPr="003F0143" w:rsidTr="0076709E">
        <w:trPr>
          <w:trHeight w:val="794"/>
        </w:trPr>
        <w:tc>
          <w:tcPr>
            <w:tcW w:w="1809" w:type="dxa"/>
            <w:vAlign w:val="center"/>
          </w:tcPr>
          <w:p w:rsidR="00213130" w:rsidRPr="003F0143" w:rsidRDefault="00213130" w:rsidP="00312D8F">
            <w:pPr>
              <w:rPr>
                <w:rFonts w:ascii="Arial" w:hAnsi="Arial" w:cs="Arial"/>
                <w:b/>
                <w:szCs w:val="22"/>
              </w:rPr>
            </w:pPr>
            <w:r w:rsidRPr="003F0143">
              <w:rPr>
                <w:rFonts w:ascii="Arial" w:hAnsi="Arial" w:cs="Arial"/>
                <w:b/>
                <w:szCs w:val="22"/>
              </w:rPr>
              <w:t>Mise en œuvre :</w:t>
            </w:r>
          </w:p>
          <w:p w:rsidR="00213130" w:rsidRPr="003F0143" w:rsidRDefault="00213130" w:rsidP="00312D8F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(périodicité, calendrier </w:t>
            </w:r>
            <w:proofErr w:type="spellStart"/>
            <w:r w:rsidRPr="003F0143">
              <w:rPr>
                <w:rFonts w:ascii="Arial" w:hAnsi="Arial" w:cs="Arial"/>
                <w:szCs w:val="22"/>
              </w:rPr>
              <w:t>co</w:t>
            </w:r>
            <w:proofErr w:type="spellEnd"/>
            <w:r w:rsidRPr="003F0143">
              <w:rPr>
                <w:rFonts w:ascii="Arial" w:hAnsi="Arial" w:cs="Arial"/>
                <w:szCs w:val="22"/>
              </w:rPr>
              <w:t>-intervention, ...)</w:t>
            </w:r>
          </w:p>
        </w:tc>
        <w:tc>
          <w:tcPr>
            <w:tcW w:w="13314" w:type="dxa"/>
            <w:gridSpan w:val="2"/>
          </w:tcPr>
          <w:p w:rsidR="00A546C5" w:rsidRDefault="00A546C5" w:rsidP="00C84B02">
            <w:pPr>
              <w:rPr>
                <w:rFonts w:ascii="Arial" w:hAnsi="Arial" w:cs="Arial"/>
                <w:b/>
                <w:szCs w:val="22"/>
              </w:rPr>
            </w:pPr>
          </w:p>
          <w:p w:rsidR="00C84B02" w:rsidRPr="003F0143" w:rsidRDefault="00A546C5" w:rsidP="00C84B02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0,5</w:t>
            </w:r>
            <w:r w:rsidR="00C84B02" w:rsidRPr="003F0143">
              <w:rPr>
                <w:rFonts w:ascii="Arial" w:hAnsi="Arial" w:cs="Arial"/>
                <w:b/>
                <w:szCs w:val="22"/>
              </w:rPr>
              <w:t xml:space="preserve">h / matière soit </w:t>
            </w:r>
            <w:r>
              <w:rPr>
                <w:rFonts w:ascii="Arial" w:hAnsi="Arial" w:cs="Arial"/>
                <w:b/>
                <w:szCs w:val="22"/>
              </w:rPr>
              <w:t>une heure</w:t>
            </w:r>
            <w:r w:rsidR="00C84B02" w:rsidRPr="003F0143">
              <w:rPr>
                <w:rFonts w:ascii="Arial" w:hAnsi="Arial" w:cs="Arial"/>
                <w:b/>
                <w:szCs w:val="22"/>
              </w:rPr>
              <w:t xml:space="preserve"> / semaine sur un trimestre (</w:t>
            </w:r>
            <w:r>
              <w:rPr>
                <w:rFonts w:ascii="Arial" w:hAnsi="Arial" w:cs="Arial"/>
                <w:b/>
                <w:szCs w:val="22"/>
              </w:rPr>
              <w:t>12</w:t>
            </w:r>
            <w:r w:rsidR="00C84B02" w:rsidRPr="003F0143">
              <w:rPr>
                <w:rFonts w:ascii="Arial" w:hAnsi="Arial" w:cs="Arial"/>
                <w:b/>
                <w:szCs w:val="22"/>
              </w:rPr>
              <w:t>h)</w:t>
            </w:r>
          </w:p>
          <w:p w:rsidR="00213130" w:rsidRDefault="00C84B02">
            <w:pPr>
              <w:rPr>
                <w:rFonts w:ascii="Arial" w:hAnsi="Arial" w:cs="Arial"/>
                <w:szCs w:val="22"/>
              </w:rPr>
            </w:pPr>
            <w:r w:rsidRPr="003F0143">
              <w:rPr>
                <w:rFonts w:ascii="Arial" w:hAnsi="Arial" w:cs="Arial"/>
                <w:szCs w:val="22"/>
              </w:rPr>
              <w:t xml:space="preserve">Les deux matières ne </w:t>
            </w:r>
            <w:proofErr w:type="spellStart"/>
            <w:r w:rsidRPr="003F0143">
              <w:rPr>
                <w:rFonts w:ascii="Arial" w:hAnsi="Arial" w:cs="Arial"/>
                <w:szCs w:val="22"/>
              </w:rPr>
              <w:t>coaniment</w:t>
            </w:r>
            <w:proofErr w:type="spellEnd"/>
            <w:r w:rsidRPr="003F0143">
              <w:rPr>
                <w:rFonts w:ascii="Arial" w:hAnsi="Arial" w:cs="Arial"/>
                <w:szCs w:val="22"/>
              </w:rPr>
              <w:t xml:space="preserve"> pas forcément mais il y a une grande interaction </w:t>
            </w:r>
            <w:r w:rsidR="009C7E25">
              <w:rPr>
                <w:rFonts w:ascii="Arial" w:hAnsi="Arial" w:cs="Arial"/>
                <w:szCs w:val="22"/>
              </w:rPr>
              <w:t>entre les contenus des matières (les élèves s’appuient sur les TP- outils de mathématiques pour construire leur programme en technologie)</w:t>
            </w:r>
          </w:p>
          <w:p w:rsidR="009C7E25" w:rsidRDefault="00176A1F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L’usage d’un espace de stockage partagé (réseau du collège, cloud, </w:t>
            </w:r>
            <w:proofErr w:type="spellStart"/>
            <w:r>
              <w:rPr>
                <w:rFonts w:ascii="Arial" w:hAnsi="Arial" w:cs="Arial"/>
                <w:szCs w:val="22"/>
              </w:rPr>
              <w:t>ent</w:t>
            </w:r>
            <w:proofErr w:type="spellEnd"/>
            <w:r>
              <w:rPr>
                <w:rFonts w:ascii="Arial" w:hAnsi="Arial" w:cs="Arial"/>
                <w:szCs w:val="22"/>
              </w:rPr>
              <w:t>) est vivement recommandé.</w:t>
            </w:r>
          </w:p>
          <w:p w:rsidR="009C7E25" w:rsidRPr="003F0143" w:rsidRDefault="009C7E25" w:rsidP="00176A1F">
            <w:pPr>
              <w:rPr>
                <w:rFonts w:ascii="Arial" w:hAnsi="Arial" w:cs="Arial"/>
                <w:szCs w:val="22"/>
              </w:rPr>
            </w:pPr>
          </w:p>
        </w:tc>
      </w:tr>
    </w:tbl>
    <w:p w:rsidR="000600D1" w:rsidRDefault="000600D1" w:rsidP="003F0143">
      <w:pPr>
        <w:rPr>
          <w:rFonts w:ascii="Arial" w:hAnsi="Arial" w:cs="Arial"/>
          <w:szCs w:val="22"/>
        </w:rPr>
      </w:pPr>
    </w:p>
    <w:p w:rsidR="00B643A5" w:rsidRDefault="00B643A5" w:rsidP="003F0143">
      <w:pPr>
        <w:rPr>
          <w:rFonts w:ascii="Arial" w:hAnsi="Arial" w:cs="Arial"/>
          <w:szCs w:val="22"/>
        </w:rPr>
      </w:pPr>
    </w:p>
    <w:p w:rsidR="00B643A5" w:rsidRPr="00806FE8" w:rsidRDefault="00B643A5" w:rsidP="003F0143">
      <w:pPr>
        <w:rPr>
          <w:rFonts w:ascii="Arial" w:hAnsi="Arial" w:cs="Arial"/>
          <w:szCs w:val="22"/>
        </w:rPr>
      </w:pPr>
    </w:p>
    <w:sectPr w:rsidR="00B643A5" w:rsidRPr="00806FE8" w:rsidSect="00213130">
      <w:pgSz w:w="16840" w:h="11900" w:orient="landscape"/>
      <w:pgMar w:top="624" w:right="964" w:bottom="624" w:left="964" w:header="22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BA8"/>
    <w:multiLevelType w:val="hybridMultilevel"/>
    <w:tmpl w:val="21D06CA8"/>
    <w:lvl w:ilvl="0" w:tplc="D5469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F6D"/>
    <w:multiLevelType w:val="hybridMultilevel"/>
    <w:tmpl w:val="EE001A0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C413F7"/>
    <w:multiLevelType w:val="hybridMultilevel"/>
    <w:tmpl w:val="3B2A09C6"/>
    <w:lvl w:ilvl="0" w:tplc="FFB0C48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844D3"/>
    <w:multiLevelType w:val="hybridMultilevel"/>
    <w:tmpl w:val="4D30B1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C3580"/>
    <w:multiLevelType w:val="hybridMultilevel"/>
    <w:tmpl w:val="7A00F0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46406"/>
    <w:multiLevelType w:val="hybridMultilevel"/>
    <w:tmpl w:val="DF6E335E"/>
    <w:lvl w:ilvl="0" w:tplc="D4600E2A">
      <w:start w:val="1"/>
      <w:numFmt w:val="decimal"/>
      <w:pStyle w:val="Titre2"/>
      <w:lvlText w:val="%1."/>
      <w:lvlJc w:val="left"/>
      <w:pPr>
        <w:ind w:left="57" w:hanging="57"/>
      </w:pPr>
      <w:rPr>
        <w:rFonts w:ascii="Century Gothic" w:hAnsi="Century Gothic" w:hint="default"/>
        <w:b/>
        <w:bCs/>
        <w:i w:val="0"/>
        <w:iCs w:val="0"/>
        <w:color w:val="8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67C89"/>
    <w:multiLevelType w:val="hybridMultilevel"/>
    <w:tmpl w:val="E5CC5B7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C441C89"/>
    <w:multiLevelType w:val="hybridMultilevel"/>
    <w:tmpl w:val="FF445AFC"/>
    <w:lvl w:ilvl="0" w:tplc="883AA5D8">
      <w:start w:val="1"/>
      <w:numFmt w:val="lowerLetter"/>
      <w:lvlText w:val="%1."/>
      <w:lvlJc w:val="left"/>
      <w:pPr>
        <w:ind w:left="0" w:firstLine="0"/>
      </w:pPr>
      <w:rPr>
        <w:rFonts w:ascii="Century Gothic" w:hAnsi="Century Gothic" w:hint="default"/>
        <w:b/>
        <w:bCs/>
        <w:i w:val="0"/>
        <w:iCs w:val="0"/>
        <w:color w:val="80000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B37C6"/>
    <w:multiLevelType w:val="hybridMultilevel"/>
    <w:tmpl w:val="D50E26E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066A56"/>
    <w:multiLevelType w:val="hybridMultilevel"/>
    <w:tmpl w:val="5DA4E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67A29"/>
    <w:multiLevelType w:val="hybridMultilevel"/>
    <w:tmpl w:val="875677E0"/>
    <w:lvl w:ilvl="0" w:tplc="FFB0C486">
      <w:start w:val="1"/>
      <w:numFmt w:val="bullet"/>
      <w:pStyle w:val="Sous-titre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1028DF"/>
    <w:multiLevelType w:val="hybridMultilevel"/>
    <w:tmpl w:val="39888F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A27800"/>
    <w:multiLevelType w:val="hybridMultilevel"/>
    <w:tmpl w:val="EBA01368"/>
    <w:lvl w:ilvl="0" w:tplc="FFB0C48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  <w:num w:numId="11">
    <w:abstractNumId w:val="1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F6"/>
    <w:rsid w:val="00056239"/>
    <w:rsid w:val="000600D1"/>
    <w:rsid w:val="000752E5"/>
    <w:rsid w:val="000C4865"/>
    <w:rsid w:val="000F3130"/>
    <w:rsid w:val="001670C4"/>
    <w:rsid w:val="00174AC9"/>
    <w:rsid w:val="00174B86"/>
    <w:rsid w:val="00176A1F"/>
    <w:rsid w:val="001B71AA"/>
    <w:rsid w:val="001C3B4D"/>
    <w:rsid w:val="00213130"/>
    <w:rsid w:val="00234B79"/>
    <w:rsid w:val="0024033A"/>
    <w:rsid w:val="002D75D8"/>
    <w:rsid w:val="00312D8F"/>
    <w:rsid w:val="003271E0"/>
    <w:rsid w:val="00371D9B"/>
    <w:rsid w:val="003F0143"/>
    <w:rsid w:val="004019A9"/>
    <w:rsid w:val="00411674"/>
    <w:rsid w:val="00455576"/>
    <w:rsid w:val="004567B3"/>
    <w:rsid w:val="00484B6F"/>
    <w:rsid w:val="00492341"/>
    <w:rsid w:val="004B0D45"/>
    <w:rsid w:val="004B30DD"/>
    <w:rsid w:val="005536AF"/>
    <w:rsid w:val="005705B7"/>
    <w:rsid w:val="0058433C"/>
    <w:rsid w:val="00672047"/>
    <w:rsid w:val="0076709E"/>
    <w:rsid w:val="0078005D"/>
    <w:rsid w:val="007B2F16"/>
    <w:rsid w:val="007C5D36"/>
    <w:rsid w:val="007F185C"/>
    <w:rsid w:val="007F2B4E"/>
    <w:rsid w:val="00806FE8"/>
    <w:rsid w:val="008309B4"/>
    <w:rsid w:val="00835A86"/>
    <w:rsid w:val="00841FC9"/>
    <w:rsid w:val="0086189C"/>
    <w:rsid w:val="00916B5E"/>
    <w:rsid w:val="00963614"/>
    <w:rsid w:val="00971AEC"/>
    <w:rsid w:val="009748E5"/>
    <w:rsid w:val="00982CE1"/>
    <w:rsid w:val="009B4E7E"/>
    <w:rsid w:val="009C7E25"/>
    <w:rsid w:val="00A0615E"/>
    <w:rsid w:val="00A252F9"/>
    <w:rsid w:val="00A546C5"/>
    <w:rsid w:val="00B12D8F"/>
    <w:rsid w:val="00B643A5"/>
    <w:rsid w:val="00B74D2C"/>
    <w:rsid w:val="00B81153"/>
    <w:rsid w:val="00BC33A3"/>
    <w:rsid w:val="00C6325E"/>
    <w:rsid w:val="00C77EBF"/>
    <w:rsid w:val="00C84B02"/>
    <w:rsid w:val="00CE15BA"/>
    <w:rsid w:val="00CE79D8"/>
    <w:rsid w:val="00D0394E"/>
    <w:rsid w:val="00D918B3"/>
    <w:rsid w:val="00E10AC5"/>
    <w:rsid w:val="00E45D40"/>
    <w:rsid w:val="00EF64E2"/>
    <w:rsid w:val="00F13A6E"/>
    <w:rsid w:val="00FB1488"/>
    <w:rsid w:val="00FB373D"/>
    <w:rsid w:val="00FC59F6"/>
    <w:rsid w:val="00FE6BF9"/>
    <w:rsid w:val="00FF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BF9"/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12D8F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color w:val="80000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B12D8F"/>
    <w:pPr>
      <w:keepNext/>
      <w:keepLines/>
      <w:numPr>
        <w:numId w:val="1"/>
      </w:numPr>
      <w:spacing w:before="80"/>
      <w:outlineLvl w:val="1"/>
    </w:pPr>
    <w:rPr>
      <w:rFonts w:eastAsiaTheme="majorEastAsia" w:cstheme="majorBidi"/>
      <w:b/>
      <w:bCs/>
      <w:color w:val="800000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autoRedefine/>
    <w:uiPriority w:val="1"/>
    <w:qFormat/>
    <w:rsid w:val="00FE6BF9"/>
    <w:rPr>
      <w:rFonts w:ascii="Century Gothic" w:hAnsi="Century Gothic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B12D8F"/>
    <w:rPr>
      <w:rFonts w:ascii="Century Gothic" w:eastAsiaTheme="majorEastAsia" w:hAnsi="Century Gothic" w:cstheme="majorBidi"/>
      <w:b/>
      <w:bCs/>
      <w:color w:val="80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12D8F"/>
    <w:rPr>
      <w:rFonts w:ascii="Century Gothic" w:eastAsiaTheme="majorEastAsia" w:hAnsi="Century Gothic" w:cstheme="majorBidi"/>
      <w:b/>
      <w:bCs/>
      <w:color w:val="800000"/>
      <w:szCs w:val="2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B12D8F"/>
    <w:pPr>
      <w:numPr>
        <w:numId w:val="3"/>
      </w:numPr>
      <w:ind w:left="0" w:firstLine="0"/>
    </w:pPr>
    <w:rPr>
      <w:rFonts w:eastAsiaTheme="majorEastAsia" w:cstheme="majorBidi"/>
      <w:b/>
      <w:i/>
      <w:iCs/>
      <w:color w:val="800000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B12D8F"/>
    <w:rPr>
      <w:rFonts w:ascii="Century Gothic" w:eastAsiaTheme="majorEastAsia" w:hAnsi="Century Gothic" w:cstheme="majorBidi"/>
      <w:b/>
      <w:i/>
      <w:iCs/>
      <w:color w:val="800000"/>
      <w:spacing w:val="15"/>
      <w:sz w:val="22"/>
    </w:rPr>
  </w:style>
  <w:style w:type="table" w:styleId="Grilledutableau">
    <w:name w:val="Table Grid"/>
    <w:basedOn w:val="TableauNormal"/>
    <w:uiPriority w:val="59"/>
    <w:rsid w:val="00060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34B7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615E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176A1F"/>
    <w:rPr>
      <w:rFonts w:ascii="Arial" w:eastAsia="Calibri" w:hAnsi="Arial" w:cs="Arial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76A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A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BF9"/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12D8F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color w:val="80000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B12D8F"/>
    <w:pPr>
      <w:keepNext/>
      <w:keepLines/>
      <w:numPr>
        <w:numId w:val="1"/>
      </w:numPr>
      <w:spacing w:before="80"/>
      <w:outlineLvl w:val="1"/>
    </w:pPr>
    <w:rPr>
      <w:rFonts w:eastAsiaTheme="majorEastAsia" w:cstheme="majorBidi"/>
      <w:b/>
      <w:bCs/>
      <w:color w:val="800000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autoRedefine/>
    <w:uiPriority w:val="1"/>
    <w:qFormat/>
    <w:rsid w:val="00FE6BF9"/>
    <w:rPr>
      <w:rFonts w:ascii="Century Gothic" w:hAnsi="Century Gothic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B12D8F"/>
    <w:rPr>
      <w:rFonts w:ascii="Century Gothic" w:eastAsiaTheme="majorEastAsia" w:hAnsi="Century Gothic" w:cstheme="majorBidi"/>
      <w:b/>
      <w:bCs/>
      <w:color w:val="80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12D8F"/>
    <w:rPr>
      <w:rFonts w:ascii="Century Gothic" w:eastAsiaTheme="majorEastAsia" w:hAnsi="Century Gothic" w:cstheme="majorBidi"/>
      <w:b/>
      <w:bCs/>
      <w:color w:val="800000"/>
      <w:szCs w:val="2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B12D8F"/>
    <w:pPr>
      <w:numPr>
        <w:numId w:val="3"/>
      </w:numPr>
      <w:ind w:left="0" w:firstLine="0"/>
    </w:pPr>
    <w:rPr>
      <w:rFonts w:eastAsiaTheme="majorEastAsia" w:cstheme="majorBidi"/>
      <w:b/>
      <w:i/>
      <w:iCs/>
      <w:color w:val="800000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B12D8F"/>
    <w:rPr>
      <w:rFonts w:ascii="Century Gothic" w:eastAsiaTheme="majorEastAsia" w:hAnsi="Century Gothic" w:cstheme="majorBidi"/>
      <w:b/>
      <w:i/>
      <w:iCs/>
      <w:color w:val="800000"/>
      <w:spacing w:val="15"/>
      <w:sz w:val="22"/>
    </w:rPr>
  </w:style>
  <w:style w:type="table" w:styleId="Grilledutableau">
    <w:name w:val="Table Grid"/>
    <w:basedOn w:val="TableauNormal"/>
    <w:uiPriority w:val="59"/>
    <w:rsid w:val="00060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34B7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0615E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176A1F"/>
    <w:rPr>
      <w:rFonts w:ascii="Arial" w:eastAsia="Calibri" w:hAnsi="Arial" w:cs="Arial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76A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1020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CP;PC</dc:creator>
  <cp:lastModifiedBy>Procureur Catherine</cp:lastModifiedBy>
  <cp:revision>3</cp:revision>
  <cp:lastPrinted>2017-05-17T07:46:00Z</cp:lastPrinted>
  <dcterms:created xsi:type="dcterms:W3CDTF">2017-05-17T07:45:00Z</dcterms:created>
  <dcterms:modified xsi:type="dcterms:W3CDTF">2017-05-17T07:49:00Z</dcterms:modified>
</cp:coreProperties>
</file>