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ayout w:type="fixed"/>
        <w:tblLook w:val="04A0" w:firstRow="1" w:lastRow="0" w:firstColumn="1" w:lastColumn="0" w:noHBand="0" w:noVBand="1"/>
      </w:tblPr>
      <w:tblGrid>
        <w:gridCol w:w="2406"/>
        <w:gridCol w:w="5782"/>
        <w:gridCol w:w="2410"/>
      </w:tblGrid>
      <w:tr w:rsidR="004B4925" w:rsidRPr="004B4925" w:rsidTr="00977F89">
        <w:tc>
          <w:tcPr>
            <w:tcW w:w="2406" w:type="dxa"/>
            <w:vMerge w:val="restart"/>
          </w:tcPr>
          <w:p w:rsidR="004B4925" w:rsidRPr="004B4925" w:rsidRDefault="004B4925" w:rsidP="00977F89">
            <w:pPr>
              <w:rPr>
                <w:lang w:val="fr-FR"/>
              </w:rPr>
            </w:pPr>
            <w:r w:rsidRPr="004B4925">
              <w:rPr>
                <w:noProof/>
                <w:lang w:val="fr-FR" w:eastAsia="fr-FR"/>
              </w:rPr>
              <w:drawing>
                <wp:inline distT="0" distB="0" distL="0" distR="0" wp14:anchorId="13E9BF4E" wp14:editId="095CBD00">
                  <wp:extent cx="1321200" cy="1551600"/>
                  <wp:effectExtent l="0" t="0" r="0" b="0"/>
                  <wp:docPr id="1" name="Image 1" descr="C:\Users\Utilisateur\Downloads\zz_logo_aca_strasbourg_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tilisateur\Downloads\zz_logo_aca_strasbourg_201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21200" cy="1551600"/>
                          </a:xfrm>
                          <a:prstGeom prst="rect">
                            <a:avLst/>
                          </a:prstGeom>
                          <a:noFill/>
                          <a:ln>
                            <a:noFill/>
                          </a:ln>
                        </pic:spPr>
                      </pic:pic>
                    </a:graphicData>
                  </a:graphic>
                </wp:inline>
              </w:drawing>
            </w:r>
            <w:r w:rsidRPr="004B4925">
              <w:rPr>
                <w:noProof/>
                <w:lang w:val="fr-FR" w:eastAsia="fr-FR"/>
              </w:rPr>
              <w:drawing>
                <wp:anchor distT="0" distB="0" distL="114300" distR="114300" simplePos="0" relativeHeight="251659264" behindDoc="1" locked="0" layoutInCell="1" allowOverlap="1" wp14:anchorId="45CB5C2D" wp14:editId="259C0683">
                  <wp:simplePos x="0" y="0"/>
                  <wp:positionH relativeFrom="column">
                    <wp:posOffset>1381125</wp:posOffset>
                  </wp:positionH>
                  <wp:positionV relativeFrom="paragraph">
                    <wp:posOffset>269875</wp:posOffset>
                  </wp:positionV>
                  <wp:extent cx="3884295" cy="791845"/>
                  <wp:effectExtent l="0" t="0" r="1905" b="8255"/>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3884295" cy="791845"/>
                          </a:xfrm>
                          <a:prstGeom prst="rect">
                            <a:avLst/>
                          </a:prstGeom>
                        </pic:spPr>
                      </pic:pic>
                    </a:graphicData>
                  </a:graphic>
                  <wp14:sizeRelH relativeFrom="margin">
                    <wp14:pctWidth>0</wp14:pctWidth>
                  </wp14:sizeRelH>
                  <wp14:sizeRelV relativeFrom="margin">
                    <wp14:pctHeight>0</wp14:pctHeight>
                  </wp14:sizeRelV>
                </wp:anchor>
              </w:drawing>
            </w:r>
          </w:p>
        </w:tc>
        <w:tc>
          <w:tcPr>
            <w:tcW w:w="5782" w:type="dxa"/>
            <w:vMerge w:val="restart"/>
          </w:tcPr>
          <w:p w:rsidR="004B4925" w:rsidRPr="004B4925" w:rsidRDefault="004B4925" w:rsidP="00977F89">
            <w:pPr>
              <w:rPr>
                <w:lang w:val="fr-FR"/>
              </w:rPr>
            </w:pPr>
          </w:p>
        </w:tc>
        <w:tc>
          <w:tcPr>
            <w:tcW w:w="2410" w:type="dxa"/>
          </w:tcPr>
          <w:p w:rsidR="004B4925" w:rsidRPr="004B4925" w:rsidRDefault="004B4925" w:rsidP="00977F89">
            <w:pPr>
              <w:jc w:val="center"/>
              <w:rPr>
                <w:rFonts w:asciiTheme="minorHAnsi" w:hAnsiTheme="minorHAnsi" w:cstheme="minorHAnsi"/>
                <w:lang w:val="fr-FR"/>
              </w:rPr>
            </w:pPr>
          </w:p>
          <w:p w:rsidR="004B4925" w:rsidRPr="004B4925" w:rsidRDefault="004B4925" w:rsidP="00977F89">
            <w:pPr>
              <w:jc w:val="center"/>
              <w:rPr>
                <w:rFonts w:asciiTheme="minorHAnsi" w:hAnsiTheme="minorHAnsi" w:cstheme="minorHAnsi"/>
                <w:lang w:val="fr-FR"/>
              </w:rPr>
            </w:pPr>
            <w:r w:rsidRPr="004B4925">
              <w:rPr>
                <w:rFonts w:asciiTheme="minorHAnsi" w:hAnsiTheme="minorHAnsi" w:cstheme="minorHAnsi"/>
                <w:lang w:val="fr-FR"/>
              </w:rPr>
              <w:t>Année scolaire 2016 – 2017</w:t>
            </w:r>
          </w:p>
          <w:p w:rsidR="004B4925" w:rsidRPr="004B4925" w:rsidRDefault="004B4925" w:rsidP="00977F89">
            <w:pPr>
              <w:jc w:val="center"/>
              <w:rPr>
                <w:rFonts w:asciiTheme="minorHAnsi" w:hAnsiTheme="minorHAnsi" w:cstheme="minorHAnsi"/>
                <w:lang w:val="fr-FR"/>
              </w:rPr>
            </w:pPr>
          </w:p>
        </w:tc>
      </w:tr>
      <w:tr w:rsidR="004B4925" w:rsidRPr="004B4925" w:rsidTr="00653C2C">
        <w:trPr>
          <w:trHeight w:val="424"/>
        </w:trPr>
        <w:tc>
          <w:tcPr>
            <w:tcW w:w="2406" w:type="dxa"/>
            <w:vMerge/>
          </w:tcPr>
          <w:p w:rsidR="004B4925" w:rsidRPr="004B4925" w:rsidRDefault="004B4925" w:rsidP="00977F89">
            <w:pPr>
              <w:rPr>
                <w:noProof/>
                <w:lang w:val="fr-FR" w:eastAsia="fr-FR"/>
              </w:rPr>
            </w:pPr>
          </w:p>
        </w:tc>
        <w:tc>
          <w:tcPr>
            <w:tcW w:w="5782" w:type="dxa"/>
            <w:vMerge/>
          </w:tcPr>
          <w:p w:rsidR="004B4925" w:rsidRPr="004B4925" w:rsidRDefault="004B4925" w:rsidP="00977F89">
            <w:pPr>
              <w:rPr>
                <w:noProof/>
                <w:lang w:val="fr-FR" w:eastAsia="fr-FR"/>
              </w:rPr>
            </w:pPr>
          </w:p>
        </w:tc>
        <w:tc>
          <w:tcPr>
            <w:tcW w:w="2410" w:type="dxa"/>
            <w:vAlign w:val="center"/>
          </w:tcPr>
          <w:p w:rsidR="004B4925" w:rsidRPr="004B4925" w:rsidRDefault="004B4925" w:rsidP="00977F89">
            <w:pPr>
              <w:jc w:val="center"/>
              <w:rPr>
                <w:rFonts w:asciiTheme="minorHAnsi" w:hAnsiTheme="minorHAnsi" w:cstheme="minorHAnsi"/>
                <w:lang w:val="fr-FR"/>
              </w:rPr>
            </w:pPr>
            <w:r w:rsidRPr="004B4925">
              <w:rPr>
                <w:rFonts w:asciiTheme="minorHAnsi" w:hAnsiTheme="minorHAnsi" w:cstheme="minorHAnsi"/>
                <w:lang w:val="fr-FR"/>
              </w:rPr>
              <w:t>Cycle 4</w:t>
            </w:r>
          </w:p>
          <w:p w:rsidR="004B4925" w:rsidRPr="004B4925" w:rsidRDefault="004B4925" w:rsidP="00977F89">
            <w:pPr>
              <w:jc w:val="center"/>
              <w:rPr>
                <w:rFonts w:asciiTheme="minorHAnsi" w:hAnsiTheme="minorHAnsi" w:cstheme="minorHAnsi"/>
                <w:lang w:val="fr-FR"/>
              </w:rPr>
            </w:pPr>
            <w:r w:rsidRPr="004B4925">
              <w:rPr>
                <w:rFonts w:asciiTheme="minorHAnsi" w:hAnsiTheme="minorHAnsi" w:cstheme="minorHAnsi"/>
                <w:lang w:val="fr-FR"/>
              </w:rPr>
              <w:t>4</w:t>
            </w:r>
            <w:r w:rsidRPr="004B4925">
              <w:rPr>
                <w:rFonts w:asciiTheme="minorHAnsi" w:hAnsiTheme="minorHAnsi" w:cstheme="minorHAnsi"/>
                <w:vertAlign w:val="superscript"/>
                <w:lang w:val="fr-FR"/>
              </w:rPr>
              <w:t>ème</w:t>
            </w:r>
          </w:p>
        </w:tc>
      </w:tr>
      <w:tr w:rsidR="004B4925" w:rsidRPr="004B4925" w:rsidTr="004B4925">
        <w:tc>
          <w:tcPr>
            <w:tcW w:w="2406" w:type="dxa"/>
            <w:vAlign w:val="center"/>
          </w:tcPr>
          <w:p w:rsidR="00653C2C" w:rsidRPr="00653C2C" w:rsidRDefault="00653C2C" w:rsidP="004B4925">
            <w:pPr>
              <w:jc w:val="center"/>
              <w:rPr>
                <w:rFonts w:asciiTheme="minorHAnsi" w:hAnsiTheme="minorHAnsi" w:cstheme="minorHAnsi"/>
                <w:noProof/>
                <w:highlight w:val="yellow"/>
                <w:lang w:val="fr-FR" w:eastAsia="fr-FR"/>
              </w:rPr>
            </w:pPr>
            <w:r w:rsidRPr="00653C2C">
              <w:rPr>
                <w:rFonts w:asciiTheme="minorHAnsi" w:hAnsiTheme="minorHAnsi" w:cstheme="minorHAnsi"/>
                <w:noProof/>
                <w:highlight w:val="yellow"/>
                <w:lang w:val="fr-FR" w:eastAsia="fr-FR"/>
              </w:rPr>
              <w:t>Présentation de l’EPI</w:t>
            </w:r>
          </w:p>
          <w:p w:rsidR="004B4925" w:rsidRPr="004B4925" w:rsidRDefault="00653C2C" w:rsidP="004B4925">
            <w:pPr>
              <w:jc w:val="center"/>
              <w:rPr>
                <w:rFonts w:asciiTheme="minorHAnsi" w:hAnsiTheme="minorHAnsi" w:cstheme="minorHAnsi"/>
                <w:noProof/>
                <w:lang w:val="fr-FR" w:eastAsia="fr-FR"/>
              </w:rPr>
            </w:pPr>
            <w:r w:rsidRPr="00653C2C">
              <w:rPr>
                <w:rFonts w:asciiTheme="minorHAnsi" w:hAnsiTheme="minorHAnsi" w:cstheme="minorHAnsi"/>
                <w:noProof/>
                <w:highlight w:val="yellow"/>
                <w:lang w:val="fr-FR" w:eastAsia="fr-FR"/>
              </w:rPr>
              <w:t xml:space="preserve">Mathématiques </w:t>
            </w:r>
            <w:r w:rsidR="004B4925" w:rsidRPr="00653C2C">
              <w:rPr>
                <w:rFonts w:asciiTheme="minorHAnsi" w:hAnsiTheme="minorHAnsi" w:cstheme="minorHAnsi"/>
                <w:noProof/>
                <w:highlight w:val="yellow"/>
                <w:lang w:val="fr-FR" w:eastAsia="fr-FR"/>
              </w:rPr>
              <w:t>Techno</w:t>
            </w:r>
            <w:r w:rsidRPr="00653C2C">
              <w:rPr>
                <w:rFonts w:asciiTheme="minorHAnsi" w:hAnsiTheme="minorHAnsi" w:cstheme="minorHAnsi"/>
                <w:noProof/>
                <w:highlight w:val="yellow"/>
                <w:lang w:val="fr-FR" w:eastAsia="fr-FR"/>
              </w:rPr>
              <w:t>logie</w:t>
            </w:r>
          </w:p>
        </w:tc>
        <w:tc>
          <w:tcPr>
            <w:tcW w:w="8192" w:type="dxa"/>
            <w:gridSpan w:val="2"/>
            <w:vAlign w:val="center"/>
          </w:tcPr>
          <w:p w:rsidR="004B4925" w:rsidRPr="004B4925" w:rsidRDefault="004B4925" w:rsidP="004B4925">
            <w:pPr>
              <w:jc w:val="center"/>
              <w:rPr>
                <w:rFonts w:asciiTheme="minorHAnsi" w:hAnsiTheme="minorHAnsi" w:cstheme="minorHAnsi"/>
                <w:b/>
                <w:lang w:val="fr-FR"/>
              </w:rPr>
            </w:pPr>
            <w:r w:rsidRPr="004B4925">
              <w:rPr>
                <w:rFonts w:asciiTheme="minorHAnsi" w:hAnsiTheme="minorHAnsi" w:cstheme="minorHAnsi"/>
                <w:b/>
                <w:lang w:val="fr-FR"/>
              </w:rPr>
              <w:t>MBOT Challenge</w:t>
            </w:r>
          </w:p>
        </w:tc>
      </w:tr>
    </w:tbl>
    <w:p w:rsidR="0019548A" w:rsidRPr="004B4925" w:rsidRDefault="0019548A" w:rsidP="004B4925">
      <w:pPr>
        <w:rPr>
          <w:lang w:val="fr-FR"/>
        </w:rPr>
      </w:pPr>
    </w:p>
    <w:p w:rsidR="004B4925" w:rsidRPr="004B4925" w:rsidRDefault="004B4925" w:rsidP="004B4925">
      <w:pPr>
        <w:rPr>
          <w:lang w:val="fr-FR"/>
        </w:rPr>
      </w:pPr>
      <w:r w:rsidRPr="000E02B0">
        <w:rPr>
          <w:b/>
          <w:lang w:val="fr-FR"/>
        </w:rPr>
        <w:t>Prérequis :</w:t>
      </w:r>
      <w:r w:rsidRPr="004B4925">
        <w:rPr>
          <w:lang w:val="fr-FR"/>
        </w:rPr>
        <w:t xml:space="preserve"> Aucun</w:t>
      </w:r>
    </w:p>
    <w:p w:rsidR="004B4925" w:rsidRPr="004B4925" w:rsidRDefault="004B4925" w:rsidP="004B4925">
      <w:pPr>
        <w:rPr>
          <w:lang w:val="fr-FR"/>
        </w:rPr>
      </w:pPr>
      <w:r w:rsidRPr="000E02B0">
        <w:rPr>
          <w:b/>
          <w:lang w:val="fr-FR"/>
        </w:rPr>
        <w:t>Volume horaire :</w:t>
      </w:r>
      <w:r w:rsidRPr="004B4925">
        <w:rPr>
          <w:lang w:val="fr-FR"/>
        </w:rPr>
        <w:t xml:space="preserve"> 8h pour les Mathématiques et </w:t>
      </w:r>
      <w:r w:rsidR="00E947B1">
        <w:rPr>
          <w:lang w:val="fr-FR"/>
        </w:rPr>
        <w:t xml:space="preserve">17 </w:t>
      </w:r>
      <w:r w:rsidRPr="004B4925">
        <w:rPr>
          <w:lang w:val="fr-FR"/>
        </w:rPr>
        <w:t>h pour la Technologie</w:t>
      </w:r>
    </w:p>
    <w:p w:rsidR="003405CA" w:rsidRDefault="004B4925" w:rsidP="003405CA">
      <w:pPr>
        <w:pStyle w:val="NormalWeb"/>
        <w:spacing w:before="0" w:beforeAutospacing="0" w:after="0" w:afterAutospacing="0"/>
        <w:rPr>
          <w:rFonts w:ascii="Arial" w:hAnsi="Arial" w:cs="Arial"/>
          <w:sz w:val="28"/>
          <w:szCs w:val="28"/>
        </w:rPr>
      </w:pPr>
      <w:r w:rsidRPr="003405CA">
        <w:rPr>
          <w:rFonts w:ascii="Arial" w:hAnsi="Arial" w:cs="Arial"/>
          <w:b/>
          <w:sz w:val="28"/>
          <w:szCs w:val="28"/>
        </w:rPr>
        <w:t>Objectifs :</w:t>
      </w:r>
      <w:r w:rsidRPr="003405CA">
        <w:rPr>
          <w:rFonts w:ascii="Arial" w:hAnsi="Arial" w:cs="Arial"/>
          <w:sz w:val="28"/>
          <w:szCs w:val="28"/>
        </w:rPr>
        <w:t xml:space="preserve"> </w:t>
      </w:r>
    </w:p>
    <w:p w:rsidR="000E02B0" w:rsidRPr="003405CA" w:rsidRDefault="000E02B0" w:rsidP="003405CA">
      <w:pPr>
        <w:pStyle w:val="NormalWeb"/>
        <w:spacing w:before="0" w:beforeAutospacing="0" w:after="0" w:afterAutospacing="0"/>
        <w:rPr>
          <w:rFonts w:ascii="Arial" w:hAnsi="Arial" w:cs="Arial"/>
          <w:sz w:val="28"/>
          <w:szCs w:val="28"/>
        </w:rPr>
      </w:pPr>
      <w:r w:rsidRPr="003405CA">
        <w:rPr>
          <w:rFonts w:ascii="Arial" w:hAnsi="Arial" w:cs="Arial"/>
          <w:color w:val="000000"/>
          <w:sz w:val="28"/>
          <w:szCs w:val="28"/>
        </w:rPr>
        <w:t>Introduction mathématique de 6 séances puis interaction entre 2 matières pour que les élèves réalisent au final le challenge</w:t>
      </w:r>
    </w:p>
    <w:p w:rsidR="000E02B0" w:rsidRPr="003405CA" w:rsidRDefault="000E02B0" w:rsidP="003405CA">
      <w:pPr>
        <w:pStyle w:val="Paragraphedeliste"/>
        <w:numPr>
          <w:ilvl w:val="0"/>
          <w:numId w:val="3"/>
        </w:numPr>
        <w:spacing w:after="0"/>
        <w:rPr>
          <w:rFonts w:ascii="Arial" w:eastAsia="Times New Roman" w:hAnsi="Arial" w:cs="Arial"/>
          <w:sz w:val="28"/>
          <w:szCs w:val="28"/>
          <w:lang w:eastAsia="fr-FR"/>
        </w:rPr>
      </w:pPr>
      <w:r w:rsidRPr="003405CA">
        <w:rPr>
          <w:rFonts w:ascii="Arial" w:eastAsia="Times New Roman" w:hAnsi="Arial" w:cs="Arial"/>
          <w:color w:val="000000"/>
          <w:sz w:val="28"/>
          <w:szCs w:val="28"/>
          <w:lang w:eastAsia="fr-FR"/>
        </w:rPr>
        <w:t>Initiation à l’uti</w:t>
      </w:r>
      <w:r w:rsidR="003405CA" w:rsidRPr="003405CA">
        <w:rPr>
          <w:rFonts w:ascii="Arial" w:eastAsia="Times New Roman" w:hAnsi="Arial" w:cs="Arial"/>
          <w:color w:val="000000"/>
          <w:sz w:val="28"/>
          <w:szCs w:val="28"/>
          <w:lang w:eastAsia="fr-FR"/>
        </w:rPr>
        <w:t>lisation du robot avec synthèse</w:t>
      </w:r>
      <w:r w:rsidRPr="003405CA">
        <w:rPr>
          <w:rFonts w:ascii="Arial" w:eastAsia="Times New Roman" w:hAnsi="Arial" w:cs="Arial"/>
          <w:color w:val="000000"/>
          <w:sz w:val="28"/>
          <w:szCs w:val="28"/>
          <w:lang w:eastAsia="fr-FR"/>
        </w:rPr>
        <w:t> avec la partie math</w:t>
      </w:r>
      <w:r w:rsidR="003405CA" w:rsidRPr="003405CA">
        <w:rPr>
          <w:rFonts w:ascii="Arial" w:eastAsia="Times New Roman" w:hAnsi="Arial" w:cs="Arial"/>
          <w:color w:val="000000"/>
          <w:sz w:val="28"/>
          <w:szCs w:val="28"/>
          <w:lang w:eastAsia="fr-FR"/>
        </w:rPr>
        <w:t>ématique</w:t>
      </w:r>
    </w:p>
    <w:p w:rsidR="000E02B0" w:rsidRPr="003405CA" w:rsidRDefault="000E02B0" w:rsidP="003405CA">
      <w:pPr>
        <w:pStyle w:val="Paragraphedeliste"/>
        <w:numPr>
          <w:ilvl w:val="0"/>
          <w:numId w:val="3"/>
        </w:numPr>
        <w:spacing w:after="0"/>
        <w:rPr>
          <w:rFonts w:ascii="Arial" w:eastAsia="Times New Roman" w:hAnsi="Arial" w:cs="Arial"/>
          <w:sz w:val="28"/>
          <w:szCs w:val="28"/>
          <w:lang w:eastAsia="fr-FR"/>
        </w:rPr>
      </w:pPr>
      <w:r w:rsidRPr="003405CA">
        <w:rPr>
          <w:rFonts w:ascii="Arial" w:eastAsia="Times New Roman" w:hAnsi="Arial" w:cs="Arial"/>
          <w:color w:val="000000"/>
          <w:sz w:val="28"/>
          <w:szCs w:val="28"/>
          <w:lang w:eastAsia="fr-FR"/>
        </w:rPr>
        <w:t>1ère partie : savoir utiliser le robot et initiation à la programmation par blocs</w:t>
      </w:r>
    </w:p>
    <w:p w:rsidR="000E02B0" w:rsidRPr="003405CA" w:rsidRDefault="003405CA" w:rsidP="003405CA">
      <w:pPr>
        <w:pStyle w:val="Paragraphedeliste"/>
        <w:numPr>
          <w:ilvl w:val="0"/>
          <w:numId w:val="3"/>
        </w:numPr>
        <w:spacing w:after="0"/>
        <w:rPr>
          <w:rFonts w:ascii="Arial" w:eastAsia="Times New Roman" w:hAnsi="Arial" w:cs="Arial"/>
          <w:sz w:val="28"/>
          <w:szCs w:val="28"/>
          <w:lang w:eastAsia="fr-FR"/>
        </w:rPr>
      </w:pPr>
      <w:r w:rsidRPr="003405CA">
        <w:rPr>
          <w:rFonts w:ascii="Arial" w:eastAsia="Times New Roman" w:hAnsi="Arial" w:cs="Arial"/>
          <w:color w:val="000000"/>
          <w:sz w:val="28"/>
          <w:szCs w:val="28"/>
          <w:lang w:eastAsia="fr-FR"/>
        </w:rPr>
        <w:t xml:space="preserve">2è temps : 3 </w:t>
      </w:r>
      <w:r w:rsidR="000E02B0" w:rsidRPr="003405CA">
        <w:rPr>
          <w:rFonts w:ascii="Arial" w:eastAsia="Times New Roman" w:hAnsi="Arial" w:cs="Arial"/>
          <w:color w:val="000000"/>
          <w:sz w:val="28"/>
          <w:szCs w:val="28"/>
          <w:lang w:eastAsia="fr-FR"/>
        </w:rPr>
        <w:t xml:space="preserve">missions données  à chaque équipes de 6 élèves (1 défi par binôme). Un carnet par mission est donné à chaque binôme, avec des investigations qui leur permettent de découvrir le fonctionnement des capteurs et actionneurs. Les binômes d’une même équipe peuvent collaborer (car certains morceaux de programme d’une mission peuvent être réutilisés dans une autre mission). Les équipes sont en concurrence. </w:t>
      </w:r>
    </w:p>
    <w:p w:rsidR="000E02B0" w:rsidRPr="000E02B0" w:rsidRDefault="000E02B0" w:rsidP="003405CA">
      <w:pPr>
        <w:spacing w:after="0"/>
        <w:rPr>
          <w:rFonts w:eastAsia="Times New Roman"/>
          <w:lang w:val="fr-FR" w:eastAsia="fr-FR"/>
        </w:rPr>
      </w:pPr>
      <w:r w:rsidRPr="000E02B0">
        <w:rPr>
          <w:rFonts w:eastAsia="Times New Roman"/>
          <w:color w:val="000000"/>
          <w:lang w:val="fr-FR" w:eastAsia="fr-FR"/>
        </w:rPr>
        <w:t>EPI complet Concurrentiel et collaboratif</w:t>
      </w:r>
    </w:p>
    <w:p w:rsidR="000E02B0" w:rsidRPr="000E02B0" w:rsidRDefault="000E02B0" w:rsidP="003405CA">
      <w:pPr>
        <w:spacing w:after="0"/>
        <w:rPr>
          <w:rFonts w:eastAsia="Times New Roman"/>
          <w:lang w:val="fr-FR" w:eastAsia="fr-FR"/>
        </w:rPr>
      </w:pPr>
      <w:r w:rsidRPr="000E02B0">
        <w:rPr>
          <w:rFonts w:eastAsia="Times New Roman"/>
          <w:color w:val="000000"/>
          <w:lang w:val="fr-FR" w:eastAsia="fr-FR"/>
        </w:rPr>
        <w:t>Chaque challenge peut être pris indépendamment. La partie formative</w:t>
      </w:r>
      <w:r w:rsidR="00653C2C">
        <w:rPr>
          <w:rFonts w:eastAsia="Times New Roman"/>
          <w:color w:val="000000"/>
          <w:lang w:val="fr-FR" w:eastAsia="fr-FR"/>
        </w:rPr>
        <w:t xml:space="preserve"> (initiation)</w:t>
      </w:r>
      <w:r w:rsidRPr="000E02B0">
        <w:rPr>
          <w:rFonts w:eastAsia="Times New Roman"/>
          <w:color w:val="000000"/>
          <w:lang w:val="fr-FR" w:eastAsia="fr-FR"/>
        </w:rPr>
        <w:t xml:space="preserve"> peut être aussi </w:t>
      </w:r>
      <w:r w:rsidR="003405CA" w:rsidRPr="000E02B0">
        <w:rPr>
          <w:rFonts w:eastAsia="Times New Roman"/>
          <w:color w:val="000000"/>
          <w:lang w:val="fr-FR" w:eastAsia="fr-FR"/>
        </w:rPr>
        <w:t>dissociée</w:t>
      </w:r>
      <w:r w:rsidRPr="000E02B0">
        <w:rPr>
          <w:rFonts w:eastAsia="Times New Roman"/>
          <w:color w:val="000000"/>
          <w:lang w:val="fr-FR" w:eastAsia="fr-FR"/>
        </w:rPr>
        <w:t xml:space="preserve"> du défi.</w:t>
      </w:r>
    </w:p>
    <w:p w:rsidR="003405CA" w:rsidRPr="003405CA" w:rsidRDefault="000E02B0" w:rsidP="000E02B0">
      <w:pPr>
        <w:rPr>
          <w:rFonts w:eastAsia="Times New Roman"/>
          <w:color w:val="000000"/>
          <w:lang w:val="fr-FR" w:eastAsia="fr-FR"/>
        </w:rPr>
      </w:pPr>
      <w:r w:rsidRPr="003405CA">
        <w:rPr>
          <w:rFonts w:eastAsia="Times New Roman"/>
          <w:color w:val="000000"/>
          <w:lang w:val="fr-FR" w:eastAsia="fr-FR"/>
        </w:rPr>
        <w:t xml:space="preserve">Dernière rencontre avec les 2 collègues pour évaluer ensemble </w:t>
      </w:r>
      <w:r w:rsidR="00653C2C">
        <w:rPr>
          <w:rFonts w:eastAsia="Times New Roman"/>
          <w:color w:val="000000"/>
          <w:lang w:val="fr-FR" w:eastAsia="fr-FR"/>
        </w:rPr>
        <w:t>au travers d’une compétition des équipes d’élèves de la classe puis interclasses</w:t>
      </w:r>
    </w:p>
    <w:p w:rsidR="004B4925" w:rsidRPr="000E02B0" w:rsidRDefault="004B4925" w:rsidP="000E02B0">
      <w:pPr>
        <w:rPr>
          <w:b/>
          <w:lang w:val="fr-FR"/>
        </w:rPr>
      </w:pPr>
      <w:r w:rsidRPr="000E02B0">
        <w:rPr>
          <w:b/>
          <w:lang w:val="fr-FR"/>
        </w:rPr>
        <w:t>Déroulement de l‘EPI :</w:t>
      </w:r>
    </w:p>
    <w:tbl>
      <w:tblPr>
        <w:tblStyle w:val="Grilledutableau"/>
        <w:tblW w:w="0" w:type="auto"/>
        <w:tblLook w:val="04A0" w:firstRow="1" w:lastRow="0" w:firstColumn="1" w:lastColumn="0" w:noHBand="0" w:noVBand="1"/>
      </w:tblPr>
      <w:tblGrid>
        <w:gridCol w:w="846"/>
        <w:gridCol w:w="4805"/>
        <w:gridCol w:w="4805"/>
      </w:tblGrid>
      <w:tr w:rsidR="004B4925" w:rsidRPr="004B4925" w:rsidTr="004B4925">
        <w:tc>
          <w:tcPr>
            <w:tcW w:w="846" w:type="dxa"/>
            <w:vAlign w:val="center"/>
          </w:tcPr>
          <w:p w:rsidR="004B4925" w:rsidRPr="004B4925" w:rsidRDefault="004B4925" w:rsidP="003405CA">
            <w:pPr>
              <w:spacing w:after="0"/>
              <w:jc w:val="center"/>
              <w:rPr>
                <w:sz w:val="22"/>
                <w:szCs w:val="22"/>
                <w:lang w:val="fr-FR"/>
              </w:rPr>
            </w:pPr>
          </w:p>
        </w:tc>
        <w:tc>
          <w:tcPr>
            <w:tcW w:w="4805" w:type="dxa"/>
            <w:vAlign w:val="center"/>
          </w:tcPr>
          <w:p w:rsidR="004B4925" w:rsidRPr="004B4925" w:rsidRDefault="004B4925" w:rsidP="003405CA">
            <w:pPr>
              <w:spacing w:after="0"/>
              <w:jc w:val="center"/>
              <w:rPr>
                <w:b/>
                <w:sz w:val="22"/>
                <w:szCs w:val="22"/>
                <w:lang w:val="fr-FR"/>
              </w:rPr>
            </w:pPr>
            <w:r w:rsidRPr="004B4925">
              <w:rPr>
                <w:b/>
                <w:sz w:val="22"/>
                <w:szCs w:val="22"/>
                <w:lang w:val="fr-FR"/>
              </w:rPr>
              <w:t>Mathématiques</w:t>
            </w:r>
          </w:p>
        </w:tc>
        <w:tc>
          <w:tcPr>
            <w:tcW w:w="4805" w:type="dxa"/>
            <w:vAlign w:val="center"/>
          </w:tcPr>
          <w:p w:rsidR="004B4925" w:rsidRPr="004B4925" w:rsidRDefault="004B4925" w:rsidP="003405CA">
            <w:pPr>
              <w:spacing w:after="0"/>
              <w:jc w:val="center"/>
              <w:rPr>
                <w:b/>
                <w:sz w:val="22"/>
                <w:szCs w:val="22"/>
                <w:lang w:val="fr-FR"/>
              </w:rPr>
            </w:pPr>
            <w:r w:rsidRPr="004B4925">
              <w:rPr>
                <w:b/>
                <w:sz w:val="22"/>
                <w:szCs w:val="22"/>
                <w:lang w:val="fr-FR"/>
              </w:rPr>
              <w:t>Technologie</w:t>
            </w: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S1</w:t>
            </w:r>
          </w:p>
        </w:tc>
        <w:tc>
          <w:tcPr>
            <w:tcW w:w="4805" w:type="dxa"/>
          </w:tcPr>
          <w:p w:rsidR="004B4925" w:rsidRPr="004B4925" w:rsidRDefault="004B4925" w:rsidP="003405CA">
            <w:pPr>
              <w:spacing w:after="0"/>
              <w:rPr>
                <w:sz w:val="22"/>
                <w:szCs w:val="22"/>
                <w:u w:val="single"/>
                <w:lang w:val="fr-FR"/>
              </w:rPr>
            </w:pPr>
            <w:r w:rsidRPr="004B4925">
              <w:rPr>
                <w:sz w:val="22"/>
                <w:szCs w:val="22"/>
                <w:u w:val="single"/>
                <w:lang w:val="fr-FR"/>
              </w:rPr>
              <w:t>Mise en situation</w:t>
            </w:r>
          </w:p>
          <w:p w:rsidR="004B4925" w:rsidRPr="004B4925" w:rsidRDefault="004B4925" w:rsidP="003405CA">
            <w:pPr>
              <w:spacing w:after="0"/>
              <w:rPr>
                <w:sz w:val="22"/>
                <w:szCs w:val="22"/>
                <w:lang w:val="fr-FR"/>
              </w:rPr>
            </w:pPr>
            <w:r w:rsidRPr="004B4925">
              <w:rPr>
                <w:sz w:val="22"/>
                <w:szCs w:val="22"/>
                <w:lang w:val="fr-FR"/>
              </w:rPr>
              <w:t>Analyse du fonctionnement d’un simulateur de système automatisé. Discussions/débat, confrontation des points de vue. Emergence des notions et du vocabulaire liés à la programmation</w:t>
            </w:r>
          </w:p>
        </w:tc>
        <w:tc>
          <w:tcPr>
            <w:tcW w:w="4805" w:type="dxa"/>
          </w:tcPr>
          <w:p w:rsidR="004B4925" w:rsidRPr="004B4925" w:rsidRDefault="004B4925" w:rsidP="003405CA">
            <w:pPr>
              <w:spacing w:after="0"/>
              <w:rPr>
                <w:sz w:val="22"/>
                <w:szCs w:val="22"/>
                <w:lang w:val="fr-FR"/>
              </w:rPr>
            </w:pP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S2</w:t>
            </w:r>
          </w:p>
        </w:tc>
        <w:tc>
          <w:tcPr>
            <w:tcW w:w="4805" w:type="dxa"/>
          </w:tcPr>
          <w:p w:rsidR="004B4925" w:rsidRPr="004B4925" w:rsidRDefault="004B4925" w:rsidP="003405CA">
            <w:pPr>
              <w:spacing w:after="0"/>
              <w:rPr>
                <w:sz w:val="22"/>
                <w:szCs w:val="22"/>
                <w:u w:val="single"/>
                <w:lang w:val="fr-FR"/>
              </w:rPr>
            </w:pPr>
            <w:r w:rsidRPr="004B4925">
              <w:rPr>
                <w:sz w:val="22"/>
                <w:szCs w:val="22"/>
                <w:u w:val="single"/>
                <w:lang w:val="fr-FR"/>
              </w:rPr>
              <w:t>Traçages et algorithme</w:t>
            </w:r>
          </w:p>
          <w:p w:rsidR="004B4925" w:rsidRPr="004B4925" w:rsidRDefault="004B4925" w:rsidP="003405CA">
            <w:pPr>
              <w:spacing w:after="0"/>
              <w:rPr>
                <w:sz w:val="22"/>
                <w:szCs w:val="22"/>
                <w:lang w:val="fr-FR"/>
              </w:rPr>
            </w:pPr>
            <w:r w:rsidRPr="004B4925">
              <w:rPr>
                <w:sz w:val="22"/>
                <w:szCs w:val="22"/>
                <w:lang w:val="fr-FR"/>
              </w:rPr>
              <w:t>Tracé à la main de figures sur une trame quadrillée :</w:t>
            </w:r>
          </w:p>
          <w:p w:rsidR="004B4925" w:rsidRPr="004B4925" w:rsidRDefault="004B4925" w:rsidP="003405CA">
            <w:pPr>
              <w:spacing w:after="0"/>
              <w:rPr>
                <w:sz w:val="22"/>
                <w:szCs w:val="22"/>
                <w:lang w:val="fr-FR"/>
              </w:rPr>
            </w:pPr>
            <w:r w:rsidRPr="004B4925">
              <w:rPr>
                <w:sz w:val="22"/>
                <w:szCs w:val="22"/>
                <w:lang w:val="fr-FR"/>
              </w:rPr>
              <w:t>Algorithme -&gt; tracé à la main</w:t>
            </w:r>
          </w:p>
          <w:p w:rsidR="004B4925" w:rsidRPr="004B4925" w:rsidRDefault="004B4925" w:rsidP="003405CA">
            <w:pPr>
              <w:spacing w:after="0"/>
              <w:rPr>
                <w:sz w:val="22"/>
                <w:szCs w:val="22"/>
                <w:lang w:val="fr-FR"/>
              </w:rPr>
            </w:pPr>
            <w:r w:rsidRPr="004B4925">
              <w:rPr>
                <w:sz w:val="22"/>
                <w:szCs w:val="22"/>
                <w:lang w:val="fr-FR"/>
              </w:rPr>
              <w:t>Tracé à la main -&gt; algorithme</w:t>
            </w:r>
          </w:p>
        </w:tc>
        <w:tc>
          <w:tcPr>
            <w:tcW w:w="4805" w:type="dxa"/>
          </w:tcPr>
          <w:p w:rsidR="004B4925" w:rsidRPr="004B4925" w:rsidRDefault="004B4925" w:rsidP="003405CA">
            <w:pPr>
              <w:spacing w:after="0"/>
              <w:rPr>
                <w:sz w:val="22"/>
                <w:szCs w:val="22"/>
                <w:lang w:val="fr-FR"/>
              </w:rPr>
            </w:pP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S3</w:t>
            </w:r>
          </w:p>
        </w:tc>
        <w:tc>
          <w:tcPr>
            <w:tcW w:w="4805" w:type="dxa"/>
          </w:tcPr>
          <w:p w:rsidR="004B4925" w:rsidRPr="004B4925" w:rsidRDefault="004B4925" w:rsidP="003405CA">
            <w:pPr>
              <w:spacing w:after="0"/>
              <w:rPr>
                <w:sz w:val="22"/>
                <w:szCs w:val="22"/>
                <w:u w:val="single"/>
                <w:lang w:val="fr-FR"/>
              </w:rPr>
            </w:pPr>
            <w:r w:rsidRPr="004B4925">
              <w:rPr>
                <w:sz w:val="22"/>
                <w:szCs w:val="22"/>
                <w:u w:val="single"/>
                <w:lang w:val="fr-FR"/>
              </w:rPr>
              <w:t>Traçage avec Scratch</w:t>
            </w:r>
          </w:p>
          <w:p w:rsidR="004B4925" w:rsidRPr="004B4925" w:rsidRDefault="004B4925" w:rsidP="003405CA">
            <w:pPr>
              <w:spacing w:after="0"/>
              <w:rPr>
                <w:sz w:val="22"/>
                <w:szCs w:val="22"/>
                <w:lang w:val="fr-FR"/>
              </w:rPr>
            </w:pPr>
            <w:r w:rsidRPr="004B4925">
              <w:rPr>
                <w:sz w:val="22"/>
                <w:szCs w:val="22"/>
                <w:lang w:val="fr-FR"/>
              </w:rPr>
              <w:lastRenderedPageBreak/>
              <w:t>A partir d’un algorithme, les élèves tracent des figures sur la base d’une programmation avec Scratch à l‘aide d’instructions linéaire puis avec des boucles itératives.</w:t>
            </w:r>
          </w:p>
        </w:tc>
        <w:tc>
          <w:tcPr>
            <w:tcW w:w="4805" w:type="dxa"/>
          </w:tcPr>
          <w:p w:rsidR="004B4925" w:rsidRPr="004B4925" w:rsidRDefault="004B4925" w:rsidP="003405CA">
            <w:pPr>
              <w:spacing w:after="0"/>
              <w:rPr>
                <w:sz w:val="22"/>
                <w:szCs w:val="22"/>
                <w:lang w:val="fr-FR"/>
              </w:rPr>
            </w:pP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S4</w:t>
            </w:r>
          </w:p>
        </w:tc>
        <w:tc>
          <w:tcPr>
            <w:tcW w:w="4805" w:type="dxa"/>
          </w:tcPr>
          <w:p w:rsidR="004B4925" w:rsidRPr="004B4925" w:rsidRDefault="004B4925" w:rsidP="003405CA">
            <w:pPr>
              <w:spacing w:after="0"/>
              <w:rPr>
                <w:sz w:val="22"/>
                <w:szCs w:val="22"/>
                <w:u w:val="single"/>
                <w:lang w:val="fr-FR"/>
              </w:rPr>
            </w:pPr>
            <w:r w:rsidRPr="004B4925">
              <w:rPr>
                <w:sz w:val="22"/>
                <w:szCs w:val="22"/>
                <w:u w:val="single"/>
                <w:lang w:val="fr-FR"/>
              </w:rPr>
              <w:t>Introduction aux variables</w:t>
            </w:r>
          </w:p>
          <w:p w:rsidR="004B4925" w:rsidRPr="004B4925" w:rsidRDefault="004B4925" w:rsidP="003405CA">
            <w:pPr>
              <w:spacing w:after="0"/>
              <w:rPr>
                <w:sz w:val="22"/>
                <w:szCs w:val="22"/>
                <w:lang w:val="fr-FR"/>
              </w:rPr>
            </w:pPr>
            <w:r w:rsidRPr="004B4925">
              <w:rPr>
                <w:sz w:val="22"/>
                <w:szCs w:val="22"/>
                <w:lang w:val="fr-FR"/>
              </w:rPr>
              <w:t>Mise en évidence d’une variable par un codage/décodage de message de type « César »</w:t>
            </w:r>
          </w:p>
          <w:p w:rsidR="004B4925" w:rsidRPr="004B4925" w:rsidRDefault="004B4925" w:rsidP="003405CA">
            <w:pPr>
              <w:spacing w:after="0"/>
              <w:rPr>
                <w:sz w:val="22"/>
                <w:szCs w:val="22"/>
                <w:lang w:val="fr-FR"/>
              </w:rPr>
            </w:pPr>
            <w:r w:rsidRPr="004B4925">
              <w:rPr>
                <w:sz w:val="22"/>
                <w:szCs w:val="22"/>
                <w:lang w:val="fr-FR"/>
              </w:rPr>
              <w:t>Travail à la main sur feuille</w:t>
            </w:r>
          </w:p>
        </w:tc>
        <w:tc>
          <w:tcPr>
            <w:tcW w:w="4805" w:type="dxa"/>
          </w:tcPr>
          <w:p w:rsidR="004B4925" w:rsidRPr="004B4925" w:rsidRDefault="004B4925" w:rsidP="003405CA">
            <w:pPr>
              <w:spacing w:after="0"/>
              <w:rPr>
                <w:sz w:val="22"/>
                <w:szCs w:val="22"/>
                <w:lang w:val="fr-FR"/>
              </w:rPr>
            </w:pP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S5</w:t>
            </w:r>
          </w:p>
        </w:tc>
        <w:tc>
          <w:tcPr>
            <w:tcW w:w="4805" w:type="dxa"/>
          </w:tcPr>
          <w:p w:rsidR="004B4925" w:rsidRPr="004B4925" w:rsidRDefault="004B4925" w:rsidP="003405CA">
            <w:pPr>
              <w:spacing w:after="0"/>
              <w:rPr>
                <w:sz w:val="22"/>
                <w:szCs w:val="22"/>
                <w:lang w:val="fr-FR"/>
              </w:rPr>
            </w:pPr>
            <w:r w:rsidRPr="004B4925">
              <w:rPr>
                <w:sz w:val="22"/>
                <w:szCs w:val="22"/>
                <w:u w:val="single"/>
                <w:lang w:val="fr-FR"/>
              </w:rPr>
              <w:t>Coder/décoder des messages donnés</w:t>
            </w:r>
            <w:r w:rsidRPr="004B4925">
              <w:rPr>
                <w:sz w:val="22"/>
                <w:szCs w:val="22"/>
                <w:lang w:val="fr-FR"/>
              </w:rPr>
              <w:t xml:space="preserve"> avec un algorithme donné</w:t>
            </w:r>
          </w:p>
        </w:tc>
        <w:tc>
          <w:tcPr>
            <w:tcW w:w="4805" w:type="dxa"/>
          </w:tcPr>
          <w:p w:rsidR="004B4925" w:rsidRPr="004B4925" w:rsidRDefault="004B4925" w:rsidP="003405CA">
            <w:pPr>
              <w:spacing w:after="0"/>
              <w:rPr>
                <w:sz w:val="22"/>
                <w:szCs w:val="22"/>
                <w:lang w:val="fr-FR"/>
              </w:rPr>
            </w:pP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S6</w:t>
            </w:r>
          </w:p>
        </w:tc>
        <w:tc>
          <w:tcPr>
            <w:tcW w:w="4805" w:type="dxa"/>
          </w:tcPr>
          <w:p w:rsidR="004B4925" w:rsidRPr="004B4925" w:rsidRDefault="004B4925" w:rsidP="003405CA">
            <w:pPr>
              <w:spacing w:after="0"/>
              <w:rPr>
                <w:sz w:val="22"/>
                <w:szCs w:val="22"/>
                <w:u w:val="single"/>
                <w:lang w:val="fr-FR"/>
              </w:rPr>
            </w:pPr>
            <w:r w:rsidRPr="004B4925">
              <w:rPr>
                <w:sz w:val="22"/>
                <w:szCs w:val="22"/>
                <w:u w:val="single"/>
                <w:lang w:val="fr-FR"/>
              </w:rPr>
              <w:t>Comparaison de nombres, nombre aléatoire</w:t>
            </w:r>
          </w:p>
          <w:p w:rsidR="004B4925" w:rsidRPr="004B4925" w:rsidRDefault="004B4925" w:rsidP="003405CA">
            <w:pPr>
              <w:spacing w:after="0"/>
              <w:rPr>
                <w:sz w:val="22"/>
                <w:szCs w:val="22"/>
                <w:lang w:val="fr-FR"/>
              </w:rPr>
            </w:pPr>
            <w:r w:rsidRPr="004B4925">
              <w:rPr>
                <w:sz w:val="22"/>
                <w:szCs w:val="22"/>
                <w:lang w:val="fr-FR"/>
              </w:rPr>
              <w:t>Programmation du jeu « Devine à quel nombre je pense ». Différenciation en ajoutant des couleurs, des compteurs, un chronomètre</w:t>
            </w:r>
          </w:p>
        </w:tc>
        <w:tc>
          <w:tcPr>
            <w:tcW w:w="4805" w:type="dxa"/>
          </w:tcPr>
          <w:p w:rsidR="004B4925" w:rsidRPr="004B4925" w:rsidRDefault="004B4925" w:rsidP="003405CA">
            <w:pPr>
              <w:spacing w:after="0"/>
              <w:rPr>
                <w:sz w:val="22"/>
                <w:szCs w:val="22"/>
                <w:u w:val="single"/>
                <w:lang w:val="fr-FR"/>
              </w:rPr>
            </w:pPr>
            <w:r w:rsidRPr="004B4925">
              <w:rPr>
                <w:sz w:val="22"/>
                <w:szCs w:val="22"/>
                <w:u w:val="single"/>
                <w:lang w:val="fr-FR"/>
              </w:rPr>
              <w:t xml:space="preserve">Initiation </w:t>
            </w:r>
            <w:proofErr w:type="spellStart"/>
            <w:r w:rsidRPr="004B4925">
              <w:rPr>
                <w:sz w:val="22"/>
                <w:szCs w:val="22"/>
                <w:u w:val="single"/>
                <w:lang w:val="fr-FR"/>
              </w:rPr>
              <w:t>Mblock</w:t>
            </w:r>
            <w:proofErr w:type="spellEnd"/>
            <w:r w:rsidRPr="004B4925">
              <w:rPr>
                <w:sz w:val="22"/>
                <w:szCs w:val="22"/>
                <w:u w:val="single"/>
                <w:lang w:val="fr-FR"/>
              </w:rPr>
              <w:t> :</w:t>
            </w:r>
          </w:p>
          <w:p w:rsidR="004B4925" w:rsidRPr="004B4925" w:rsidRDefault="004B4925" w:rsidP="003405CA">
            <w:pPr>
              <w:spacing w:after="0"/>
              <w:rPr>
                <w:sz w:val="22"/>
                <w:szCs w:val="22"/>
                <w:lang w:val="fr-FR"/>
              </w:rPr>
            </w:pPr>
            <w:r w:rsidRPr="004B4925">
              <w:rPr>
                <w:sz w:val="22"/>
                <w:szCs w:val="22"/>
                <w:lang w:val="fr-FR"/>
              </w:rPr>
              <w:t xml:space="preserve">Présentation du robot </w:t>
            </w:r>
            <w:proofErr w:type="spellStart"/>
            <w:r w:rsidRPr="004B4925">
              <w:rPr>
                <w:sz w:val="22"/>
                <w:szCs w:val="22"/>
                <w:lang w:val="fr-FR"/>
              </w:rPr>
              <w:t>Mbot</w:t>
            </w:r>
            <w:proofErr w:type="spellEnd"/>
            <w:r w:rsidRPr="004B4925">
              <w:rPr>
                <w:sz w:val="22"/>
                <w:szCs w:val="22"/>
                <w:lang w:val="fr-FR"/>
              </w:rPr>
              <w:t> : capteurs et actionneurs. Présentation de l’environnement de programmation </w:t>
            </w: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S7</w:t>
            </w:r>
          </w:p>
        </w:tc>
        <w:tc>
          <w:tcPr>
            <w:tcW w:w="4805" w:type="dxa"/>
          </w:tcPr>
          <w:p w:rsidR="004B4925" w:rsidRPr="004B4925" w:rsidRDefault="004B4925" w:rsidP="003405CA">
            <w:pPr>
              <w:spacing w:after="0"/>
              <w:rPr>
                <w:sz w:val="22"/>
                <w:szCs w:val="22"/>
                <w:u w:val="single"/>
                <w:lang w:val="fr-FR"/>
              </w:rPr>
            </w:pPr>
            <w:r w:rsidRPr="004B4925">
              <w:rPr>
                <w:sz w:val="22"/>
                <w:szCs w:val="22"/>
                <w:u w:val="single"/>
                <w:lang w:val="fr-FR"/>
              </w:rPr>
              <w:t>Déplacement du lutin</w:t>
            </w:r>
          </w:p>
          <w:p w:rsidR="004B4925" w:rsidRPr="004B4925" w:rsidRDefault="004B4925" w:rsidP="003405CA">
            <w:pPr>
              <w:spacing w:after="0"/>
              <w:rPr>
                <w:sz w:val="22"/>
                <w:szCs w:val="22"/>
                <w:lang w:val="fr-FR"/>
              </w:rPr>
            </w:pPr>
            <w:r w:rsidRPr="004B4925">
              <w:rPr>
                <w:sz w:val="22"/>
                <w:szCs w:val="22"/>
                <w:lang w:val="fr-FR"/>
              </w:rPr>
              <w:t xml:space="preserve">Associer les touches de direction aux déplacements du lutin à ‘écran. Programmation d’un Mini </w:t>
            </w:r>
            <w:proofErr w:type="spellStart"/>
            <w:r w:rsidRPr="004B4925">
              <w:rPr>
                <w:sz w:val="22"/>
                <w:szCs w:val="22"/>
                <w:lang w:val="fr-FR"/>
              </w:rPr>
              <w:t>Pacman</w:t>
            </w:r>
            <w:proofErr w:type="spellEnd"/>
          </w:p>
        </w:tc>
        <w:tc>
          <w:tcPr>
            <w:tcW w:w="4805" w:type="dxa"/>
          </w:tcPr>
          <w:p w:rsidR="004B4925" w:rsidRPr="004B4925" w:rsidRDefault="004B4925" w:rsidP="003405CA">
            <w:pPr>
              <w:spacing w:after="0"/>
              <w:rPr>
                <w:sz w:val="22"/>
                <w:szCs w:val="22"/>
                <w:u w:val="single"/>
                <w:lang w:val="fr-FR"/>
              </w:rPr>
            </w:pPr>
            <w:r w:rsidRPr="004B4925">
              <w:rPr>
                <w:sz w:val="22"/>
                <w:szCs w:val="22"/>
                <w:u w:val="single"/>
                <w:lang w:val="fr-FR"/>
              </w:rPr>
              <w:t xml:space="preserve">Initiation </w:t>
            </w:r>
            <w:proofErr w:type="spellStart"/>
            <w:r w:rsidRPr="004B4925">
              <w:rPr>
                <w:sz w:val="22"/>
                <w:szCs w:val="22"/>
                <w:u w:val="single"/>
                <w:lang w:val="fr-FR"/>
              </w:rPr>
              <w:t>Mblock</w:t>
            </w:r>
            <w:proofErr w:type="spellEnd"/>
            <w:r w:rsidRPr="004B4925">
              <w:rPr>
                <w:sz w:val="22"/>
                <w:szCs w:val="22"/>
                <w:u w:val="single"/>
                <w:lang w:val="fr-FR"/>
              </w:rPr>
              <w:t> :</w:t>
            </w:r>
          </w:p>
          <w:p w:rsidR="004B4925" w:rsidRPr="004B4925" w:rsidRDefault="004B4925" w:rsidP="003405CA">
            <w:pPr>
              <w:spacing w:after="0"/>
              <w:rPr>
                <w:sz w:val="22"/>
                <w:szCs w:val="22"/>
                <w:lang w:val="fr-FR"/>
              </w:rPr>
            </w:pPr>
            <w:r w:rsidRPr="004B4925">
              <w:rPr>
                <w:sz w:val="22"/>
                <w:szCs w:val="22"/>
                <w:lang w:val="fr-FR"/>
              </w:rPr>
              <w:t>Présentation des modes de programmation : le mode connecté et le mode autonome. Téléversement d’un programme.</w:t>
            </w: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S8</w:t>
            </w:r>
          </w:p>
        </w:tc>
        <w:tc>
          <w:tcPr>
            <w:tcW w:w="9610" w:type="dxa"/>
            <w:gridSpan w:val="2"/>
          </w:tcPr>
          <w:p w:rsidR="004B4925" w:rsidRPr="004B4925" w:rsidRDefault="004B4925" w:rsidP="003405CA">
            <w:pPr>
              <w:spacing w:after="0"/>
              <w:rPr>
                <w:sz w:val="22"/>
                <w:szCs w:val="22"/>
                <w:lang w:val="fr-FR"/>
              </w:rPr>
            </w:pPr>
            <w:r w:rsidRPr="004B4925">
              <w:rPr>
                <w:sz w:val="22"/>
                <w:szCs w:val="22"/>
                <w:u w:val="single"/>
                <w:lang w:val="fr-FR"/>
              </w:rPr>
              <w:t>Présentation du « MBOT Challenge »</w:t>
            </w:r>
            <w:r w:rsidRPr="004B4925">
              <w:rPr>
                <w:sz w:val="22"/>
                <w:szCs w:val="22"/>
                <w:lang w:val="fr-FR"/>
              </w:rPr>
              <w:t> : le règlement, l’organisation : chaque groupe d’élèves devra concourir dans trois épreuves par binôme :</w:t>
            </w:r>
          </w:p>
          <w:p w:rsidR="004B4925" w:rsidRPr="004B4925" w:rsidRDefault="004B4925" w:rsidP="003405CA">
            <w:pPr>
              <w:spacing w:after="0"/>
              <w:rPr>
                <w:sz w:val="22"/>
                <w:szCs w:val="22"/>
                <w:lang w:val="fr-FR"/>
              </w:rPr>
            </w:pPr>
            <w:r w:rsidRPr="004B4925">
              <w:rPr>
                <w:sz w:val="22"/>
                <w:szCs w:val="22"/>
                <w:lang w:val="fr-FR"/>
              </w:rPr>
              <w:t>•</w:t>
            </w:r>
            <w:r w:rsidRPr="004B4925">
              <w:rPr>
                <w:sz w:val="22"/>
                <w:szCs w:val="22"/>
                <w:lang w:val="fr-FR"/>
              </w:rPr>
              <w:tab/>
              <w:t>Epreuve N°1 : Le Convoyeur</w:t>
            </w:r>
          </w:p>
          <w:p w:rsidR="004B4925" w:rsidRPr="004B4925" w:rsidRDefault="004B4925" w:rsidP="003405CA">
            <w:pPr>
              <w:spacing w:after="0"/>
              <w:rPr>
                <w:sz w:val="22"/>
                <w:szCs w:val="22"/>
                <w:lang w:val="fr-FR"/>
              </w:rPr>
            </w:pPr>
            <w:r w:rsidRPr="004B4925">
              <w:rPr>
                <w:sz w:val="22"/>
                <w:szCs w:val="22"/>
                <w:lang w:val="fr-FR"/>
              </w:rPr>
              <w:t>•</w:t>
            </w:r>
            <w:r w:rsidRPr="004B4925">
              <w:rPr>
                <w:sz w:val="22"/>
                <w:szCs w:val="22"/>
                <w:lang w:val="fr-FR"/>
              </w:rPr>
              <w:tab/>
              <w:t>Epreuve N°2 : L’Explorateur</w:t>
            </w:r>
          </w:p>
          <w:p w:rsidR="004B4925" w:rsidRPr="004B4925" w:rsidRDefault="004B4925" w:rsidP="003405CA">
            <w:pPr>
              <w:spacing w:after="0"/>
              <w:rPr>
                <w:sz w:val="22"/>
                <w:szCs w:val="22"/>
                <w:lang w:val="fr-FR"/>
              </w:rPr>
            </w:pPr>
            <w:r w:rsidRPr="004B4925">
              <w:rPr>
                <w:sz w:val="22"/>
                <w:szCs w:val="22"/>
                <w:lang w:val="fr-FR"/>
              </w:rPr>
              <w:t>•</w:t>
            </w:r>
            <w:r w:rsidRPr="004B4925">
              <w:rPr>
                <w:sz w:val="22"/>
                <w:szCs w:val="22"/>
                <w:lang w:val="fr-FR"/>
              </w:rPr>
              <w:tab/>
              <w:t>Epreuve N°3 : Le Traceur</w:t>
            </w:r>
          </w:p>
          <w:p w:rsidR="004B4925" w:rsidRPr="004B4925" w:rsidRDefault="004B4925" w:rsidP="003405CA">
            <w:pPr>
              <w:spacing w:after="0"/>
              <w:rPr>
                <w:sz w:val="22"/>
                <w:szCs w:val="22"/>
                <w:lang w:val="fr-FR"/>
              </w:rPr>
            </w:pPr>
            <w:r w:rsidRPr="004B4925">
              <w:rPr>
                <w:sz w:val="22"/>
                <w:szCs w:val="22"/>
                <w:lang w:val="fr-FR"/>
              </w:rPr>
              <w:t>Les élèves prennent connaissance du dossier du concours</w:t>
            </w: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S9</w:t>
            </w:r>
          </w:p>
        </w:tc>
        <w:tc>
          <w:tcPr>
            <w:tcW w:w="9610" w:type="dxa"/>
            <w:gridSpan w:val="2"/>
          </w:tcPr>
          <w:p w:rsidR="004B4925" w:rsidRPr="004B4925" w:rsidRDefault="004B4925" w:rsidP="003405CA">
            <w:pPr>
              <w:spacing w:after="0"/>
              <w:rPr>
                <w:sz w:val="22"/>
                <w:szCs w:val="22"/>
                <w:u w:val="single"/>
                <w:lang w:val="fr-FR"/>
              </w:rPr>
            </w:pPr>
            <w:r w:rsidRPr="004B4925">
              <w:rPr>
                <w:sz w:val="22"/>
                <w:szCs w:val="22"/>
                <w:u w:val="single"/>
                <w:lang w:val="fr-FR"/>
              </w:rPr>
              <w:t>Les épreuves du « MBOT Challenge » </w:t>
            </w:r>
          </w:p>
          <w:p w:rsidR="004B4925" w:rsidRPr="004B4925" w:rsidRDefault="004B4925" w:rsidP="003405CA">
            <w:pPr>
              <w:spacing w:after="0"/>
              <w:rPr>
                <w:sz w:val="22"/>
                <w:szCs w:val="22"/>
                <w:lang w:val="fr-FR"/>
              </w:rPr>
            </w:pPr>
            <w:r w:rsidRPr="004B4925">
              <w:rPr>
                <w:sz w:val="22"/>
                <w:szCs w:val="22"/>
                <w:lang w:val="fr-FR"/>
              </w:rPr>
              <w:t xml:space="preserve">Chaque équipe prend connaissance de la problématique de son épreuve et réalise </w:t>
            </w:r>
            <w:r w:rsidRPr="004B4925">
              <w:rPr>
                <w:sz w:val="22"/>
                <w:szCs w:val="22"/>
                <w:u w:val="single"/>
                <w:lang w:val="fr-FR"/>
              </w:rPr>
              <w:t>l’investigation n°1</w:t>
            </w:r>
          </w:p>
          <w:p w:rsidR="004B4925" w:rsidRPr="004B4925" w:rsidRDefault="004B4925" w:rsidP="003405CA">
            <w:pPr>
              <w:pStyle w:val="Paragraphedeliste"/>
              <w:numPr>
                <w:ilvl w:val="0"/>
                <w:numId w:val="1"/>
              </w:numPr>
              <w:spacing w:after="0" w:line="240" w:lineRule="auto"/>
              <w:rPr>
                <w:rFonts w:ascii="Arial" w:hAnsi="Arial" w:cs="Arial"/>
              </w:rPr>
            </w:pPr>
            <w:r w:rsidRPr="004B4925">
              <w:rPr>
                <w:rFonts w:ascii="Arial" w:hAnsi="Arial" w:cs="Arial"/>
              </w:rPr>
              <w:t>Epreuve N°1 : Le robot doit afficher un code donné par le capteur</w:t>
            </w:r>
          </w:p>
          <w:p w:rsidR="004B4925" w:rsidRPr="004B4925" w:rsidRDefault="004B4925" w:rsidP="003405CA">
            <w:pPr>
              <w:pStyle w:val="Paragraphedeliste"/>
              <w:numPr>
                <w:ilvl w:val="0"/>
                <w:numId w:val="1"/>
              </w:numPr>
              <w:spacing w:after="0" w:line="256" w:lineRule="auto"/>
              <w:rPr>
                <w:rFonts w:ascii="Arial" w:hAnsi="Arial" w:cs="Arial"/>
              </w:rPr>
            </w:pPr>
            <w:r w:rsidRPr="004B4925">
              <w:rPr>
                <w:rFonts w:ascii="Arial" w:hAnsi="Arial" w:cs="Arial"/>
              </w:rPr>
              <w:t>Epreuve N°2 : Le robot doit afficher la distance qui le sépare d’un obstacle</w:t>
            </w:r>
          </w:p>
          <w:p w:rsidR="004B4925" w:rsidRPr="004B4925" w:rsidRDefault="004B4925" w:rsidP="003405CA">
            <w:pPr>
              <w:pStyle w:val="Paragraphedeliste"/>
              <w:numPr>
                <w:ilvl w:val="0"/>
                <w:numId w:val="2"/>
              </w:numPr>
              <w:spacing w:after="0" w:line="240" w:lineRule="auto"/>
              <w:rPr>
                <w:rFonts w:ascii="Arial" w:hAnsi="Arial" w:cs="Arial"/>
              </w:rPr>
            </w:pPr>
            <w:r w:rsidRPr="004B4925">
              <w:rPr>
                <w:rFonts w:ascii="Arial" w:hAnsi="Arial" w:cs="Arial"/>
              </w:rPr>
              <w:t>Epreuve N°3 : Le robot doit parcourir les figures de la S2</w:t>
            </w: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S10</w:t>
            </w:r>
          </w:p>
        </w:tc>
        <w:tc>
          <w:tcPr>
            <w:tcW w:w="4805" w:type="dxa"/>
          </w:tcPr>
          <w:p w:rsidR="004B4925" w:rsidRPr="004B4925" w:rsidRDefault="004B4925" w:rsidP="003405CA">
            <w:pPr>
              <w:spacing w:after="0"/>
              <w:rPr>
                <w:sz w:val="22"/>
                <w:szCs w:val="22"/>
                <w:lang w:val="fr-FR"/>
              </w:rPr>
            </w:pPr>
          </w:p>
        </w:tc>
        <w:tc>
          <w:tcPr>
            <w:tcW w:w="4805" w:type="dxa"/>
            <w:vMerge w:val="restart"/>
          </w:tcPr>
          <w:p w:rsidR="004B4925" w:rsidRPr="004B4925" w:rsidRDefault="004B4925" w:rsidP="003405CA">
            <w:pPr>
              <w:spacing w:after="0"/>
              <w:rPr>
                <w:sz w:val="22"/>
                <w:szCs w:val="22"/>
                <w:u w:val="single"/>
                <w:lang w:val="fr-FR"/>
              </w:rPr>
            </w:pPr>
            <w:r w:rsidRPr="004B4925">
              <w:rPr>
                <w:sz w:val="22"/>
                <w:szCs w:val="22"/>
                <w:u w:val="single"/>
                <w:lang w:val="fr-FR"/>
              </w:rPr>
              <w:t>Chaque équipe réalise l’investigation n°2</w:t>
            </w:r>
          </w:p>
          <w:p w:rsidR="004B4925" w:rsidRPr="004B4925" w:rsidRDefault="004B4925" w:rsidP="003405CA">
            <w:pPr>
              <w:pStyle w:val="Paragraphedeliste"/>
              <w:numPr>
                <w:ilvl w:val="0"/>
                <w:numId w:val="1"/>
              </w:numPr>
              <w:spacing w:after="0" w:line="240" w:lineRule="auto"/>
              <w:rPr>
                <w:rFonts w:ascii="Arial" w:hAnsi="Arial" w:cs="Arial"/>
              </w:rPr>
            </w:pPr>
            <w:r w:rsidRPr="004B4925">
              <w:rPr>
                <w:rFonts w:ascii="Arial" w:hAnsi="Arial" w:cs="Arial"/>
              </w:rPr>
              <w:t>Epreuve N°1 : Lorsque le robot arrive sur une ligne foncée, il s’arrête.</w:t>
            </w:r>
          </w:p>
          <w:p w:rsidR="004B4925" w:rsidRPr="004B4925" w:rsidRDefault="004B4925" w:rsidP="003405CA">
            <w:pPr>
              <w:pStyle w:val="Paragraphedeliste"/>
              <w:numPr>
                <w:ilvl w:val="0"/>
                <w:numId w:val="1"/>
              </w:numPr>
              <w:spacing w:after="0" w:line="256" w:lineRule="auto"/>
              <w:rPr>
                <w:rFonts w:ascii="Arial" w:hAnsi="Arial" w:cs="Arial"/>
              </w:rPr>
            </w:pPr>
            <w:r w:rsidRPr="004B4925">
              <w:rPr>
                <w:rFonts w:ascii="Arial" w:hAnsi="Arial" w:cs="Arial"/>
              </w:rPr>
              <w:t>Epreuve N°2 : Avertisseur de recul</w:t>
            </w:r>
          </w:p>
          <w:p w:rsidR="004B4925" w:rsidRPr="004B4925" w:rsidRDefault="004B4925" w:rsidP="003405CA">
            <w:pPr>
              <w:pStyle w:val="Paragraphedeliste"/>
              <w:numPr>
                <w:ilvl w:val="0"/>
                <w:numId w:val="1"/>
              </w:numPr>
              <w:spacing w:after="0" w:line="240" w:lineRule="auto"/>
              <w:rPr>
                <w:rFonts w:ascii="Arial" w:hAnsi="Arial" w:cs="Arial"/>
              </w:rPr>
            </w:pPr>
            <w:r w:rsidRPr="004B4925">
              <w:rPr>
                <w:rFonts w:ascii="Arial" w:hAnsi="Arial" w:cs="Arial"/>
              </w:rPr>
              <w:t>Epreuve N°3 : Comment fixer un feutre sur le robot, conception, maquette</w:t>
            </w: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S11</w:t>
            </w:r>
          </w:p>
        </w:tc>
        <w:tc>
          <w:tcPr>
            <w:tcW w:w="4805" w:type="dxa"/>
          </w:tcPr>
          <w:p w:rsidR="004B4925" w:rsidRPr="004B4925" w:rsidRDefault="004B4925" w:rsidP="003405CA">
            <w:pPr>
              <w:spacing w:after="0"/>
              <w:rPr>
                <w:sz w:val="22"/>
                <w:szCs w:val="22"/>
                <w:lang w:val="fr-FR"/>
              </w:rPr>
            </w:pPr>
          </w:p>
        </w:tc>
        <w:tc>
          <w:tcPr>
            <w:tcW w:w="4805" w:type="dxa"/>
            <w:vMerge/>
          </w:tcPr>
          <w:p w:rsidR="004B4925" w:rsidRPr="004B4925" w:rsidRDefault="004B4925" w:rsidP="003405CA">
            <w:pPr>
              <w:spacing w:after="0"/>
              <w:rPr>
                <w:sz w:val="22"/>
                <w:szCs w:val="22"/>
                <w:lang w:val="fr-FR"/>
              </w:rPr>
            </w:pP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S12</w:t>
            </w:r>
          </w:p>
        </w:tc>
        <w:tc>
          <w:tcPr>
            <w:tcW w:w="4805" w:type="dxa"/>
          </w:tcPr>
          <w:p w:rsidR="004B4925" w:rsidRPr="004B4925" w:rsidRDefault="004B4925" w:rsidP="003405CA">
            <w:pPr>
              <w:spacing w:after="0"/>
              <w:rPr>
                <w:sz w:val="22"/>
                <w:szCs w:val="22"/>
                <w:lang w:val="fr-FR"/>
              </w:rPr>
            </w:pPr>
          </w:p>
        </w:tc>
        <w:tc>
          <w:tcPr>
            <w:tcW w:w="4805" w:type="dxa"/>
            <w:vMerge w:val="restart"/>
          </w:tcPr>
          <w:p w:rsidR="004B4925" w:rsidRPr="004B4925" w:rsidRDefault="004B4925" w:rsidP="003405CA">
            <w:pPr>
              <w:spacing w:after="0"/>
              <w:rPr>
                <w:sz w:val="22"/>
                <w:szCs w:val="22"/>
                <w:u w:val="single"/>
                <w:lang w:val="fr-FR"/>
              </w:rPr>
            </w:pPr>
            <w:r w:rsidRPr="004B4925">
              <w:rPr>
                <w:sz w:val="22"/>
                <w:szCs w:val="22"/>
                <w:u w:val="single"/>
                <w:lang w:val="fr-FR"/>
              </w:rPr>
              <w:t>Chaque équipe réalise l’investigation n°3</w:t>
            </w:r>
          </w:p>
          <w:p w:rsidR="004B4925" w:rsidRPr="004B4925" w:rsidRDefault="004B4925" w:rsidP="003405CA">
            <w:pPr>
              <w:pStyle w:val="Paragraphedeliste"/>
              <w:numPr>
                <w:ilvl w:val="0"/>
                <w:numId w:val="1"/>
              </w:numPr>
              <w:spacing w:after="0" w:line="240" w:lineRule="auto"/>
              <w:rPr>
                <w:rFonts w:ascii="Arial" w:hAnsi="Arial" w:cs="Arial"/>
              </w:rPr>
            </w:pPr>
            <w:r w:rsidRPr="004B4925">
              <w:rPr>
                <w:rFonts w:ascii="Arial" w:hAnsi="Arial" w:cs="Arial"/>
              </w:rPr>
              <w:t>Epreuve N°1 : Lorsque le robot a franchi 4 lignes foncées, il s’arrête</w:t>
            </w:r>
          </w:p>
          <w:p w:rsidR="004B4925" w:rsidRPr="004B4925" w:rsidRDefault="004B4925" w:rsidP="003405CA">
            <w:pPr>
              <w:pStyle w:val="Paragraphedeliste"/>
              <w:numPr>
                <w:ilvl w:val="0"/>
                <w:numId w:val="1"/>
              </w:numPr>
              <w:spacing w:after="0" w:line="256" w:lineRule="auto"/>
              <w:rPr>
                <w:rFonts w:ascii="Arial" w:hAnsi="Arial" w:cs="Arial"/>
              </w:rPr>
            </w:pPr>
            <w:r w:rsidRPr="004B4925">
              <w:rPr>
                <w:rFonts w:ascii="Arial" w:hAnsi="Arial" w:cs="Arial"/>
              </w:rPr>
              <w:t>Epreuve N°2 : Aide au stationnement</w:t>
            </w:r>
          </w:p>
          <w:p w:rsidR="004B4925" w:rsidRPr="004B4925" w:rsidRDefault="004B4925" w:rsidP="003405CA">
            <w:pPr>
              <w:pStyle w:val="Paragraphedeliste"/>
              <w:numPr>
                <w:ilvl w:val="0"/>
                <w:numId w:val="1"/>
              </w:numPr>
              <w:spacing w:after="0" w:line="240" w:lineRule="auto"/>
              <w:rPr>
                <w:rFonts w:ascii="Arial" w:hAnsi="Arial" w:cs="Arial"/>
              </w:rPr>
            </w:pPr>
            <w:r w:rsidRPr="004B4925">
              <w:rPr>
                <w:rFonts w:ascii="Arial" w:hAnsi="Arial" w:cs="Arial"/>
              </w:rPr>
              <w:t>Epreuve N°3 : Comment fixer un feutre sur le robot : Réalisation, tests</w:t>
            </w: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S13</w:t>
            </w:r>
          </w:p>
        </w:tc>
        <w:tc>
          <w:tcPr>
            <w:tcW w:w="4805" w:type="dxa"/>
          </w:tcPr>
          <w:p w:rsidR="004B4925" w:rsidRPr="004B4925" w:rsidRDefault="004B4925" w:rsidP="003405CA">
            <w:pPr>
              <w:spacing w:after="0"/>
              <w:rPr>
                <w:sz w:val="22"/>
                <w:szCs w:val="22"/>
                <w:lang w:val="fr-FR"/>
              </w:rPr>
            </w:pPr>
          </w:p>
        </w:tc>
        <w:tc>
          <w:tcPr>
            <w:tcW w:w="4805" w:type="dxa"/>
            <w:vMerge/>
          </w:tcPr>
          <w:p w:rsidR="004B4925" w:rsidRPr="004B4925" w:rsidRDefault="004B4925" w:rsidP="003405CA">
            <w:pPr>
              <w:spacing w:after="0"/>
              <w:rPr>
                <w:sz w:val="22"/>
                <w:szCs w:val="22"/>
                <w:lang w:val="fr-FR"/>
              </w:rPr>
            </w:pP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S14</w:t>
            </w:r>
          </w:p>
        </w:tc>
        <w:tc>
          <w:tcPr>
            <w:tcW w:w="4805" w:type="dxa"/>
          </w:tcPr>
          <w:p w:rsidR="004B4925" w:rsidRPr="004B4925" w:rsidRDefault="004B4925" w:rsidP="003405CA">
            <w:pPr>
              <w:spacing w:after="0"/>
              <w:rPr>
                <w:sz w:val="22"/>
                <w:szCs w:val="22"/>
                <w:lang w:val="fr-FR"/>
              </w:rPr>
            </w:pPr>
          </w:p>
        </w:tc>
        <w:tc>
          <w:tcPr>
            <w:tcW w:w="4805" w:type="dxa"/>
            <w:vMerge w:val="restart"/>
          </w:tcPr>
          <w:p w:rsidR="004B4925" w:rsidRPr="004B4925" w:rsidRDefault="004B4925" w:rsidP="003405CA">
            <w:pPr>
              <w:spacing w:after="0"/>
              <w:rPr>
                <w:sz w:val="22"/>
                <w:szCs w:val="22"/>
                <w:u w:val="single"/>
                <w:lang w:val="fr-FR"/>
              </w:rPr>
            </w:pPr>
            <w:r w:rsidRPr="004B4925">
              <w:rPr>
                <w:sz w:val="22"/>
                <w:szCs w:val="22"/>
                <w:u w:val="single"/>
                <w:lang w:val="fr-FR"/>
              </w:rPr>
              <w:t>Chaque équipe réalise la programmation de son robot pour le « DEFI MBOT »</w:t>
            </w:r>
          </w:p>
          <w:p w:rsidR="004B4925" w:rsidRPr="004B4925" w:rsidRDefault="004B4925" w:rsidP="003405CA">
            <w:pPr>
              <w:pStyle w:val="Paragraphedeliste"/>
              <w:numPr>
                <w:ilvl w:val="0"/>
                <w:numId w:val="1"/>
              </w:numPr>
              <w:spacing w:after="0" w:line="240" w:lineRule="auto"/>
              <w:rPr>
                <w:rFonts w:ascii="Arial" w:hAnsi="Arial" w:cs="Arial"/>
              </w:rPr>
            </w:pPr>
            <w:r w:rsidRPr="004B4925">
              <w:rPr>
                <w:rFonts w:ascii="Arial" w:hAnsi="Arial" w:cs="Arial"/>
              </w:rPr>
              <w:t>Epreuve N°1 : Un robot suiveur de ligne doit parcourir plusieurs tracés de complexité croissante. Les points sont attribués en fonction de la distance parcourue et du temps mis pour faire chaque parcours.</w:t>
            </w:r>
          </w:p>
          <w:p w:rsidR="004B4925" w:rsidRPr="004B4925" w:rsidRDefault="004B4925" w:rsidP="003405CA">
            <w:pPr>
              <w:pStyle w:val="Paragraphedeliste"/>
              <w:numPr>
                <w:ilvl w:val="0"/>
                <w:numId w:val="1"/>
              </w:numPr>
              <w:spacing w:after="0" w:line="256" w:lineRule="auto"/>
              <w:rPr>
                <w:rFonts w:ascii="Arial" w:hAnsi="Arial" w:cs="Arial"/>
              </w:rPr>
            </w:pPr>
            <w:r w:rsidRPr="004B4925">
              <w:rPr>
                <w:rFonts w:ascii="Arial" w:hAnsi="Arial" w:cs="Arial"/>
              </w:rPr>
              <w:t>Epreuve N°2 : Le robot devra parcourir un labyrinthe de 1m X 1m, trouver la sortie le plus rapidement possible.</w:t>
            </w:r>
          </w:p>
          <w:p w:rsidR="004B4925" w:rsidRPr="004B4925" w:rsidRDefault="004B4925" w:rsidP="003405CA">
            <w:pPr>
              <w:pStyle w:val="Paragraphedeliste"/>
              <w:numPr>
                <w:ilvl w:val="0"/>
                <w:numId w:val="1"/>
              </w:numPr>
              <w:spacing w:after="0" w:line="240" w:lineRule="auto"/>
              <w:rPr>
                <w:rFonts w:ascii="Arial" w:hAnsi="Arial" w:cs="Arial"/>
              </w:rPr>
            </w:pPr>
            <w:r w:rsidRPr="004B4925">
              <w:rPr>
                <w:rFonts w:ascii="Arial" w:hAnsi="Arial" w:cs="Arial"/>
              </w:rPr>
              <w:t>Epreuve N°3 : Le robot doit réaliser 2 tracés de complexité croissante, tirés au sort le jour de l‘épreuve. Les points sont attribués en fonction de l’exactitude des figures et du temps mis pour leur exécution.</w:t>
            </w: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S15</w:t>
            </w:r>
          </w:p>
        </w:tc>
        <w:tc>
          <w:tcPr>
            <w:tcW w:w="4805" w:type="dxa"/>
          </w:tcPr>
          <w:p w:rsidR="004B4925" w:rsidRPr="004B4925" w:rsidRDefault="004B4925" w:rsidP="003405CA">
            <w:pPr>
              <w:spacing w:after="0"/>
              <w:rPr>
                <w:sz w:val="22"/>
                <w:szCs w:val="22"/>
                <w:lang w:val="fr-FR"/>
              </w:rPr>
            </w:pPr>
          </w:p>
        </w:tc>
        <w:tc>
          <w:tcPr>
            <w:tcW w:w="4805" w:type="dxa"/>
            <w:vMerge/>
          </w:tcPr>
          <w:p w:rsidR="004B4925" w:rsidRPr="004B4925" w:rsidRDefault="004B4925" w:rsidP="003405CA">
            <w:pPr>
              <w:spacing w:after="0"/>
              <w:rPr>
                <w:sz w:val="22"/>
                <w:szCs w:val="22"/>
                <w:lang w:val="fr-FR"/>
              </w:rPr>
            </w:pP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S16</w:t>
            </w:r>
          </w:p>
        </w:tc>
        <w:tc>
          <w:tcPr>
            <w:tcW w:w="4805" w:type="dxa"/>
          </w:tcPr>
          <w:p w:rsidR="004B4925" w:rsidRPr="004B4925" w:rsidRDefault="004B4925" w:rsidP="003405CA">
            <w:pPr>
              <w:spacing w:after="0"/>
              <w:rPr>
                <w:sz w:val="22"/>
                <w:szCs w:val="22"/>
                <w:lang w:val="fr-FR"/>
              </w:rPr>
            </w:pPr>
          </w:p>
        </w:tc>
        <w:tc>
          <w:tcPr>
            <w:tcW w:w="4805" w:type="dxa"/>
            <w:vMerge/>
          </w:tcPr>
          <w:p w:rsidR="004B4925" w:rsidRPr="004B4925" w:rsidRDefault="004B4925" w:rsidP="003405CA">
            <w:pPr>
              <w:spacing w:after="0"/>
              <w:rPr>
                <w:sz w:val="22"/>
                <w:szCs w:val="22"/>
                <w:lang w:val="fr-FR"/>
              </w:rPr>
            </w:pP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S17</w:t>
            </w:r>
          </w:p>
        </w:tc>
        <w:tc>
          <w:tcPr>
            <w:tcW w:w="4805" w:type="dxa"/>
          </w:tcPr>
          <w:p w:rsidR="004B4925" w:rsidRPr="004B4925" w:rsidRDefault="004B4925" w:rsidP="003405CA">
            <w:pPr>
              <w:spacing w:after="0"/>
              <w:rPr>
                <w:sz w:val="22"/>
                <w:szCs w:val="22"/>
                <w:lang w:val="fr-FR"/>
              </w:rPr>
            </w:pPr>
          </w:p>
        </w:tc>
        <w:tc>
          <w:tcPr>
            <w:tcW w:w="4805" w:type="dxa"/>
          </w:tcPr>
          <w:p w:rsidR="004B4925" w:rsidRPr="004B4925" w:rsidRDefault="004B4925" w:rsidP="003405CA">
            <w:pPr>
              <w:spacing w:after="0"/>
              <w:rPr>
                <w:sz w:val="22"/>
                <w:szCs w:val="22"/>
                <w:lang w:val="fr-FR"/>
              </w:rPr>
            </w:pPr>
            <w:r w:rsidRPr="004B4925">
              <w:rPr>
                <w:sz w:val="22"/>
                <w:szCs w:val="22"/>
                <w:u w:val="single"/>
                <w:lang w:val="fr-FR"/>
              </w:rPr>
              <w:t>Tests et mises au point</w:t>
            </w:r>
            <w:r w:rsidRPr="004B4925">
              <w:rPr>
                <w:sz w:val="22"/>
                <w:szCs w:val="22"/>
                <w:lang w:val="fr-FR"/>
              </w:rPr>
              <w:t xml:space="preserve"> pour chaque équipe</w:t>
            </w:r>
          </w:p>
        </w:tc>
      </w:tr>
      <w:tr w:rsidR="004B4925" w:rsidRPr="004B4925" w:rsidTr="004B4925">
        <w:tc>
          <w:tcPr>
            <w:tcW w:w="846" w:type="dxa"/>
            <w:vAlign w:val="center"/>
          </w:tcPr>
          <w:p w:rsidR="004B4925" w:rsidRPr="004B4925" w:rsidRDefault="004B4925" w:rsidP="003405CA">
            <w:pPr>
              <w:spacing w:after="0"/>
              <w:jc w:val="center"/>
              <w:rPr>
                <w:sz w:val="22"/>
                <w:szCs w:val="22"/>
                <w:lang w:val="fr-FR"/>
              </w:rPr>
            </w:pPr>
            <w:r w:rsidRPr="004B4925">
              <w:rPr>
                <w:sz w:val="22"/>
                <w:szCs w:val="22"/>
                <w:lang w:val="fr-FR"/>
              </w:rPr>
              <w:t>S18</w:t>
            </w:r>
          </w:p>
        </w:tc>
        <w:tc>
          <w:tcPr>
            <w:tcW w:w="9610" w:type="dxa"/>
            <w:gridSpan w:val="2"/>
          </w:tcPr>
          <w:p w:rsidR="004B4925" w:rsidRPr="004B4925" w:rsidRDefault="004B4925" w:rsidP="003405CA">
            <w:pPr>
              <w:spacing w:after="0"/>
              <w:jc w:val="center"/>
              <w:rPr>
                <w:sz w:val="22"/>
                <w:szCs w:val="22"/>
                <w:lang w:val="fr-FR"/>
              </w:rPr>
            </w:pPr>
            <w:r w:rsidRPr="004B4925">
              <w:rPr>
                <w:sz w:val="22"/>
                <w:szCs w:val="22"/>
                <w:lang w:val="fr-FR"/>
              </w:rPr>
              <w:t>DEFIS MBOT : Compétitions intergroupe</w:t>
            </w:r>
            <w:r w:rsidR="00653C2C">
              <w:rPr>
                <w:sz w:val="22"/>
                <w:szCs w:val="22"/>
                <w:lang w:val="fr-FR"/>
              </w:rPr>
              <w:t>s</w:t>
            </w:r>
            <w:bookmarkStart w:id="0" w:name="_GoBack"/>
            <w:bookmarkEnd w:id="0"/>
            <w:r w:rsidRPr="004B4925">
              <w:rPr>
                <w:sz w:val="22"/>
                <w:szCs w:val="22"/>
                <w:lang w:val="fr-FR"/>
              </w:rPr>
              <w:t>, interclasses</w:t>
            </w:r>
          </w:p>
        </w:tc>
      </w:tr>
    </w:tbl>
    <w:p w:rsidR="004B4925" w:rsidRPr="004B4925" w:rsidRDefault="004B4925" w:rsidP="004B4925">
      <w:pPr>
        <w:rPr>
          <w:lang w:val="fr-FR"/>
        </w:rPr>
      </w:pPr>
    </w:p>
    <w:sectPr w:rsidR="004B4925" w:rsidRPr="004B4925" w:rsidSect="004B4925">
      <w:pgSz w:w="11906" w:h="16838"/>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05113"/>
    <w:multiLevelType w:val="hybridMultilevel"/>
    <w:tmpl w:val="6B1EEC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1E6F0A"/>
    <w:multiLevelType w:val="hybridMultilevel"/>
    <w:tmpl w:val="20D270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EA4012F"/>
    <w:multiLevelType w:val="hybridMultilevel"/>
    <w:tmpl w:val="27A698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925"/>
    <w:rsid w:val="000E02B0"/>
    <w:rsid w:val="0019548A"/>
    <w:rsid w:val="003405CA"/>
    <w:rsid w:val="004B4925"/>
    <w:rsid w:val="00653C2C"/>
    <w:rsid w:val="00E947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1F8DA"/>
  <w15:chartTrackingRefBased/>
  <w15:docId w15:val="{3886EAA3-DD92-4382-9B71-B5ABE3B75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4925"/>
    <w:pPr>
      <w:spacing w:after="200" w:line="240" w:lineRule="auto"/>
    </w:pPr>
    <w:rPr>
      <w:rFonts w:ascii="Arial" w:hAnsi="Arial" w:cs="Arial"/>
      <w:sz w:val="28"/>
      <w:szCs w:val="28"/>
      <w:lang w:val="de-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B4925"/>
    <w:pPr>
      <w:spacing w:after="0" w:line="240" w:lineRule="auto"/>
    </w:pPr>
    <w:rPr>
      <w:rFonts w:ascii="Arial" w:hAnsi="Arial" w:cs="Arial"/>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B4925"/>
    <w:pPr>
      <w:spacing w:after="160" w:line="259" w:lineRule="auto"/>
      <w:ind w:left="720"/>
      <w:contextualSpacing/>
    </w:pPr>
    <w:rPr>
      <w:rFonts w:asciiTheme="minorHAnsi" w:hAnsiTheme="minorHAnsi" w:cstheme="minorBidi"/>
      <w:sz w:val="22"/>
      <w:szCs w:val="22"/>
      <w:lang w:val="fr-FR"/>
    </w:rPr>
  </w:style>
  <w:style w:type="paragraph" w:styleId="NormalWeb">
    <w:name w:val="Normal (Web)"/>
    <w:basedOn w:val="Normal"/>
    <w:uiPriority w:val="99"/>
    <w:semiHidden/>
    <w:unhideWhenUsed/>
    <w:rsid w:val="000E02B0"/>
    <w:pPr>
      <w:spacing w:before="100" w:beforeAutospacing="1" w:after="100" w:afterAutospacing="1"/>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00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677</Words>
  <Characters>3724</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Mathieu</dc:creator>
  <cp:keywords/>
  <dc:description/>
  <cp:lastModifiedBy>yves</cp:lastModifiedBy>
  <cp:revision>4</cp:revision>
  <dcterms:created xsi:type="dcterms:W3CDTF">2017-05-12T16:32:00Z</dcterms:created>
  <dcterms:modified xsi:type="dcterms:W3CDTF">2017-05-13T10:36:00Z</dcterms:modified>
</cp:coreProperties>
</file>