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69838" w14:textId="5EC826E3" w:rsidR="00AE1801" w:rsidRPr="002F5FD9" w:rsidRDefault="00AE1801" w:rsidP="005672FB">
      <w:pPr>
        <w:pStyle w:val="Titre"/>
      </w:pPr>
      <w:r w:rsidRPr="00226C38">
        <w:t xml:space="preserve">RESSOURCES </w:t>
      </w:r>
      <w:r w:rsidRPr="002F5FD9">
        <w:t>EN ELECTRICITE</w:t>
      </w:r>
    </w:p>
    <w:p w14:paraId="1B9A3E93" w14:textId="74EA6240" w:rsidR="00AE1801" w:rsidRPr="002F5FD9" w:rsidRDefault="00AE1801" w:rsidP="005672FB">
      <w:pPr>
        <w:pStyle w:val="Titre"/>
      </w:pPr>
      <w:r w:rsidRPr="002F5FD9">
        <w:t>PREMIERE</w:t>
      </w:r>
      <w:r w:rsidR="002F5FD9" w:rsidRPr="002F5FD9">
        <w:t xml:space="preserve"> </w:t>
      </w:r>
      <w:r w:rsidR="005937AF" w:rsidRPr="002F5FD9">
        <w:t>SPECIALITE</w:t>
      </w:r>
    </w:p>
    <w:p w14:paraId="525FD76E" w14:textId="77777777" w:rsidR="002F5FD9" w:rsidRPr="002F5FD9" w:rsidRDefault="002F5FD9" w:rsidP="002F5FD9">
      <w:pPr>
        <w:pStyle w:val="Titre"/>
      </w:pPr>
      <w:r w:rsidRPr="002F5FD9">
        <w:t>L’énergie : conversions et transferts</w:t>
      </w:r>
    </w:p>
    <w:p w14:paraId="17178B40" w14:textId="4C2EA58A" w:rsidR="002F5FD9" w:rsidRDefault="002F5FD9" w:rsidP="005672FB">
      <w:pPr>
        <w:pStyle w:val="Titre"/>
      </w:pPr>
      <w:r w:rsidRPr="002F5FD9">
        <w:t>Aspects énergétiques des phénomènes électriques</w:t>
      </w:r>
    </w:p>
    <w:p w14:paraId="48E14DB5" w14:textId="130FF800" w:rsidR="00A92784" w:rsidRPr="002F5FD9" w:rsidRDefault="00A92784" w:rsidP="002F5FD9">
      <w:pPr>
        <w:pStyle w:val="Titre2"/>
        <w:rPr>
          <w:sz w:val="32"/>
        </w:rPr>
      </w:pPr>
      <w:r w:rsidRPr="00A92784">
        <w:t>Contexte commun des activités</w:t>
      </w:r>
      <w:r w:rsidR="002F5FD9">
        <w:t> :</w:t>
      </w:r>
    </w:p>
    <w:p w14:paraId="69800156" w14:textId="03C83586" w:rsidR="00A92784" w:rsidRPr="002F5FD9" w:rsidRDefault="00A92784">
      <w:pPr>
        <w:rPr>
          <w:sz w:val="36"/>
          <w:szCs w:val="36"/>
        </w:rPr>
      </w:pPr>
      <w:r w:rsidRPr="00A92784">
        <w:t>Lors d’une randonnée, l’utilisation d’une batterie nomade rechargée à l’aide d’une cellule photovoltaïque</w:t>
      </w:r>
      <w:r w:rsidR="00AF1146">
        <w:t xml:space="preserve"> permet-elle d’alimenter une lampe et de se faire chauffer une tasse de thé</w:t>
      </w:r>
      <w:r w:rsidR="002F5FD9">
        <w:t> ?</w:t>
      </w:r>
    </w:p>
    <w:p w14:paraId="23EA4D21" w14:textId="77777777" w:rsidR="002F5FD9" w:rsidRDefault="002F5FD9">
      <w:pPr>
        <w:jc w:val="left"/>
        <w:rPr>
          <w:rFonts w:cs="Times New Roman"/>
          <w:b/>
          <w:sz w:val="40"/>
          <w:szCs w:val="40"/>
        </w:rPr>
      </w:pPr>
      <w:r>
        <w:rPr>
          <w:rFonts w:cs="Times New Roman"/>
          <w:b/>
          <w:sz w:val="40"/>
          <w:szCs w:val="40"/>
        </w:rPr>
        <w:br w:type="page"/>
      </w:r>
    </w:p>
    <w:p w14:paraId="172A9E9A" w14:textId="1EBB1FE7" w:rsidR="0072422B" w:rsidRPr="001D1515" w:rsidRDefault="0072422B" w:rsidP="001D1515">
      <w:pPr>
        <w:pStyle w:val="Titre1"/>
      </w:pPr>
      <w:r w:rsidRPr="001D1515">
        <w:rPr>
          <w:rStyle w:val="Titre1Car"/>
          <w:b/>
          <w:bCs/>
        </w:rPr>
        <w:lastRenderedPageBreak/>
        <w:t>Séquence 1</w:t>
      </w:r>
      <w:r w:rsidR="002F5FD9" w:rsidRPr="001D1515">
        <w:rPr>
          <w:rStyle w:val="Titre1Car"/>
          <w:b/>
          <w:bCs/>
        </w:rPr>
        <w:t xml:space="preserve"> : </w:t>
      </w:r>
      <w:r w:rsidR="00EF608A">
        <w:rPr>
          <w:rStyle w:val="Titre1Car"/>
          <w:b/>
          <w:bCs/>
        </w:rPr>
        <w:t>é</w:t>
      </w:r>
      <w:r w:rsidR="00360804" w:rsidRPr="001D1515">
        <w:rPr>
          <w:rStyle w:val="Titre1Car"/>
          <w:b/>
          <w:bCs/>
        </w:rPr>
        <w:t>valuation</w:t>
      </w:r>
      <w:r w:rsidR="002F5FD9" w:rsidRPr="001D1515">
        <w:rPr>
          <w:rStyle w:val="Titre1Car"/>
          <w:b/>
          <w:bCs/>
        </w:rPr>
        <w:t xml:space="preserve"> diagnostique</w:t>
      </w:r>
    </w:p>
    <w:p w14:paraId="2EB47233" w14:textId="77777777" w:rsidR="002F5FD9" w:rsidRDefault="0072422B" w:rsidP="002F5FD9">
      <w:pPr>
        <w:pStyle w:val="Titre2"/>
      </w:pPr>
      <w:r w:rsidRPr="002F5FD9">
        <w:t>Objectifs</w:t>
      </w:r>
      <w:r w:rsidR="002F5FD9">
        <w:t> :</w:t>
      </w:r>
    </w:p>
    <w:p w14:paraId="5003386E" w14:textId="0BC39FB6" w:rsidR="0072422B" w:rsidRPr="005672FB" w:rsidRDefault="002F5FD9" w:rsidP="0072422B">
      <w:r>
        <w:rPr>
          <w:iCs/>
        </w:rPr>
        <w:t>C</w:t>
      </w:r>
      <w:r w:rsidR="0072422B" w:rsidRPr="002F5FD9">
        <w:rPr>
          <w:iCs/>
        </w:rPr>
        <w:t>onnaître</w:t>
      </w:r>
      <w:r w:rsidR="0072422B" w:rsidRPr="00727E37">
        <w:t xml:space="preserve"> les acquis des élèves sur les programmes de cycle 4 et de seconde générale en physique-chimie dans la partie « électricité »</w:t>
      </w:r>
      <w:r w:rsidR="00EF608A">
        <w:t>.</w:t>
      </w:r>
    </w:p>
    <w:p w14:paraId="2698AF60" w14:textId="77777777" w:rsidR="0072422B" w:rsidRPr="00AE1801" w:rsidRDefault="0072422B" w:rsidP="002F5FD9">
      <w:pPr>
        <w:pStyle w:val="Titre2"/>
      </w:pPr>
      <w:r w:rsidRPr="00AE1801">
        <w:t>Partie 1</w:t>
      </w:r>
    </w:p>
    <w:p w14:paraId="4A8CC06E" w14:textId="070C2FC5" w:rsidR="0072422B" w:rsidRPr="002F5FD9" w:rsidRDefault="0072422B" w:rsidP="00343A93">
      <w:pPr>
        <w:pStyle w:val="Paragraphedeliste"/>
        <w:numPr>
          <w:ilvl w:val="0"/>
          <w:numId w:val="12"/>
        </w:numPr>
        <w:rPr>
          <w:bCs/>
        </w:rPr>
      </w:pPr>
      <w:r w:rsidRPr="002F5FD9">
        <w:rPr>
          <w:bCs/>
        </w:rPr>
        <w:t>Les grandeurs électriques</w:t>
      </w:r>
    </w:p>
    <w:p w14:paraId="002A5CDE" w14:textId="4E53454D" w:rsidR="0072422B" w:rsidRPr="002F5FD9" w:rsidRDefault="0072422B" w:rsidP="0072422B">
      <w:pPr>
        <w:rPr>
          <w:bCs/>
        </w:rPr>
      </w:pPr>
      <w:r w:rsidRPr="002F5FD9">
        <w:rPr>
          <w:bCs/>
        </w:rPr>
        <w:t>Compléter le tableau suivant</w:t>
      </w:r>
      <w:r w:rsidR="00360804">
        <w:rPr>
          <w:bCs/>
        </w:rPr>
        <w:t> :</w:t>
      </w:r>
    </w:p>
    <w:tbl>
      <w:tblPr>
        <w:tblStyle w:val="Grilledutableau"/>
        <w:tblW w:w="10348" w:type="dxa"/>
        <w:tblInd w:w="-113" w:type="dxa"/>
        <w:tblLook w:val="04A0" w:firstRow="1" w:lastRow="0" w:firstColumn="1" w:lastColumn="0" w:noHBand="0" w:noVBand="1"/>
      </w:tblPr>
      <w:tblGrid>
        <w:gridCol w:w="3828"/>
        <w:gridCol w:w="1559"/>
        <w:gridCol w:w="1559"/>
        <w:gridCol w:w="3402"/>
      </w:tblGrid>
      <w:tr w:rsidR="0072422B" w:rsidRPr="005D653C" w14:paraId="68AEB900" w14:textId="77777777" w:rsidTr="00A92784">
        <w:trPr>
          <w:trHeight w:val="417"/>
        </w:trPr>
        <w:tc>
          <w:tcPr>
            <w:tcW w:w="3828" w:type="dxa"/>
            <w:shd w:val="pct25" w:color="auto" w:fill="auto"/>
            <w:vAlign w:val="center"/>
          </w:tcPr>
          <w:p w14:paraId="743958CF" w14:textId="77777777" w:rsidR="0072422B" w:rsidRPr="005D653C" w:rsidRDefault="0072422B" w:rsidP="00A92784">
            <w:pPr>
              <w:jc w:val="center"/>
              <w:rPr>
                <w:rFonts w:cs="Times New Roman"/>
                <w:b/>
                <w:szCs w:val="24"/>
              </w:rPr>
            </w:pPr>
            <w:r w:rsidRPr="005D653C">
              <w:rPr>
                <w:rFonts w:cs="Times New Roman"/>
                <w:b/>
                <w:szCs w:val="24"/>
              </w:rPr>
              <w:t>Grandeur électrique</w:t>
            </w:r>
          </w:p>
        </w:tc>
        <w:tc>
          <w:tcPr>
            <w:tcW w:w="1559" w:type="dxa"/>
            <w:shd w:val="pct25" w:color="auto" w:fill="auto"/>
            <w:vAlign w:val="center"/>
          </w:tcPr>
          <w:p w14:paraId="5710E4D3" w14:textId="77777777" w:rsidR="0072422B" w:rsidRPr="005D653C" w:rsidRDefault="0072422B" w:rsidP="00A92784">
            <w:pPr>
              <w:jc w:val="center"/>
              <w:rPr>
                <w:rFonts w:cs="Times New Roman"/>
                <w:b/>
                <w:szCs w:val="24"/>
              </w:rPr>
            </w:pPr>
            <w:r w:rsidRPr="005D653C">
              <w:rPr>
                <w:rFonts w:cs="Times New Roman"/>
                <w:b/>
                <w:szCs w:val="24"/>
              </w:rPr>
              <w:t>Symbole</w:t>
            </w:r>
          </w:p>
        </w:tc>
        <w:tc>
          <w:tcPr>
            <w:tcW w:w="1559" w:type="dxa"/>
            <w:shd w:val="pct25" w:color="auto" w:fill="auto"/>
            <w:vAlign w:val="center"/>
          </w:tcPr>
          <w:p w14:paraId="3E2762F8" w14:textId="77777777" w:rsidR="0072422B" w:rsidRPr="005D653C" w:rsidRDefault="0072422B" w:rsidP="00A92784">
            <w:pPr>
              <w:jc w:val="center"/>
              <w:rPr>
                <w:rFonts w:cs="Times New Roman"/>
                <w:b/>
                <w:szCs w:val="24"/>
              </w:rPr>
            </w:pPr>
            <w:r w:rsidRPr="005D653C">
              <w:rPr>
                <w:rFonts w:cs="Times New Roman"/>
                <w:b/>
                <w:szCs w:val="24"/>
              </w:rPr>
              <w:t>Unité</w:t>
            </w:r>
          </w:p>
        </w:tc>
        <w:tc>
          <w:tcPr>
            <w:tcW w:w="3402" w:type="dxa"/>
            <w:shd w:val="pct25" w:color="auto" w:fill="auto"/>
            <w:vAlign w:val="center"/>
          </w:tcPr>
          <w:p w14:paraId="080CA8A7" w14:textId="77777777" w:rsidR="0072422B" w:rsidRPr="005D653C" w:rsidRDefault="0072422B" w:rsidP="00A92784">
            <w:pPr>
              <w:jc w:val="center"/>
              <w:rPr>
                <w:rFonts w:cs="Times New Roman"/>
                <w:b/>
                <w:szCs w:val="24"/>
              </w:rPr>
            </w:pPr>
            <w:r w:rsidRPr="005D653C">
              <w:rPr>
                <w:rFonts w:cs="Times New Roman"/>
                <w:b/>
                <w:szCs w:val="24"/>
              </w:rPr>
              <w:t>Appareil de mesure</w:t>
            </w:r>
          </w:p>
        </w:tc>
      </w:tr>
      <w:tr w:rsidR="0072422B" w14:paraId="7722FAAB" w14:textId="77777777" w:rsidTr="00A92784">
        <w:trPr>
          <w:trHeight w:val="417"/>
        </w:trPr>
        <w:tc>
          <w:tcPr>
            <w:tcW w:w="3828" w:type="dxa"/>
            <w:vAlign w:val="center"/>
          </w:tcPr>
          <w:p w14:paraId="11FC26E5" w14:textId="40698245" w:rsidR="0072422B" w:rsidRDefault="0072422B" w:rsidP="00A92784">
            <w:pPr>
              <w:jc w:val="center"/>
              <w:rPr>
                <w:rFonts w:cs="Times New Roman"/>
              </w:rPr>
            </w:pPr>
            <w:r>
              <w:rPr>
                <w:rFonts w:cs="Times New Roman"/>
              </w:rPr>
              <w:t xml:space="preserve">intensité </w:t>
            </w:r>
            <w:r w:rsidR="00360804">
              <w:rPr>
                <w:rFonts w:cs="Times New Roman"/>
              </w:rPr>
              <w:t>d’un</w:t>
            </w:r>
            <w:r w:rsidR="002F5FD9">
              <w:rPr>
                <w:rFonts w:cs="Times New Roman"/>
              </w:rPr>
              <w:t xml:space="preserve"> courant </w:t>
            </w:r>
            <w:r>
              <w:rPr>
                <w:rFonts w:cs="Times New Roman"/>
              </w:rPr>
              <w:t>électrique</w:t>
            </w:r>
          </w:p>
        </w:tc>
        <w:tc>
          <w:tcPr>
            <w:tcW w:w="1559" w:type="dxa"/>
            <w:vAlign w:val="center"/>
          </w:tcPr>
          <w:p w14:paraId="116CD644" w14:textId="77777777" w:rsidR="0072422B" w:rsidRDefault="0072422B" w:rsidP="00A92784">
            <w:pPr>
              <w:jc w:val="center"/>
              <w:rPr>
                <w:rFonts w:cs="Times New Roman"/>
              </w:rPr>
            </w:pPr>
          </w:p>
        </w:tc>
        <w:tc>
          <w:tcPr>
            <w:tcW w:w="1559" w:type="dxa"/>
            <w:vAlign w:val="center"/>
          </w:tcPr>
          <w:p w14:paraId="1764B597" w14:textId="77777777" w:rsidR="0072422B" w:rsidRDefault="0072422B" w:rsidP="00A92784">
            <w:pPr>
              <w:jc w:val="center"/>
              <w:rPr>
                <w:rFonts w:cs="Times New Roman"/>
              </w:rPr>
            </w:pPr>
          </w:p>
        </w:tc>
        <w:tc>
          <w:tcPr>
            <w:tcW w:w="3402" w:type="dxa"/>
            <w:vAlign w:val="center"/>
          </w:tcPr>
          <w:p w14:paraId="0D970EE4" w14:textId="77777777" w:rsidR="0072422B" w:rsidRDefault="0072422B" w:rsidP="00A92784">
            <w:pPr>
              <w:jc w:val="center"/>
              <w:rPr>
                <w:rFonts w:cs="Times New Roman"/>
              </w:rPr>
            </w:pPr>
          </w:p>
        </w:tc>
      </w:tr>
      <w:tr w:rsidR="0072422B" w14:paraId="3C65F077" w14:textId="77777777" w:rsidTr="00A92784">
        <w:trPr>
          <w:trHeight w:val="417"/>
        </w:trPr>
        <w:tc>
          <w:tcPr>
            <w:tcW w:w="3828" w:type="dxa"/>
            <w:vAlign w:val="center"/>
          </w:tcPr>
          <w:p w14:paraId="13F77B05" w14:textId="77777777" w:rsidR="0072422B" w:rsidRDefault="0072422B" w:rsidP="00A92784">
            <w:pPr>
              <w:jc w:val="center"/>
              <w:rPr>
                <w:rFonts w:cs="Times New Roman"/>
              </w:rPr>
            </w:pPr>
          </w:p>
        </w:tc>
        <w:tc>
          <w:tcPr>
            <w:tcW w:w="1559" w:type="dxa"/>
            <w:vAlign w:val="center"/>
          </w:tcPr>
          <w:p w14:paraId="18371CE6" w14:textId="598C78B9" w:rsidR="0072422B" w:rsidRDefault="002F5FD9" w:rsidP="00A92784">
            <w:pPr>
              <w:jc w:val="center"/>
              <w:rPr>
                <w:rFonts w:cs="Times New Roman"/>
              </w:rPr>
            </w:pPr>
            <m:oMathPara>
              <m:oMath>
                <m:r>
                  <w:rPr>
                    <w:rFonts w:ascii="Cambria Math" w:hAnsi="Cambria Math" w:cs="Times New Roman"/>
                  </w:rPr>
                  <m:t>U</m:t>
                </m:r>
              </m:oMath>
            </m:oMathPara>
          </w:p>
        </w:tc>
        <w:tc>
          <w:tcPr>
            <w:tcW w:w="1559" w:type="dxa"/>
            <w:vAlign w:val="center"/>
          </w:tcPr>
          <w:p w14:paraId="155C723B" w14:textId="77777777" w:rsidR="0072422B" w:rsidRDefault="0072422B" w:rsidP="00A92784">
            <w:pPr>
              <w:jc w:val="center"/>
              <w:rPr>
                <w:rFonts w:cs="Times New Roman"/>
              </w:rPr>
            </w:pPr>
          </w:p>
        </w:tc>
        <w:tc>
          <w:tcPr>
            <w:tcW w:w="3402" w:type="dxa"/>
            <w:vAlign w:val="center"/>
          </w:tcPr>
          <w:p w14:paraId="169710A3" w14:textId="77777777" w:rsidR="0072422B" w:rsidRDefault="0072422B" w:rsidP="00A92784">
            <w:pPr>
              <w:jc w:val="center"/>
              <w:rPr>
                <w:rFonts w:cs="Times New Roman"/>
              </w:rPr>
            </w:pPr>
          </w:p>
        </w:tc>
      </w:tr>
      <w:tr w:rsidR="0072422B" w14:paraId="5498FC26" w14:textId="77777777" w:rsidTr="00A92784">
        <w:trPr>
          <w:trHeight w:val="417"/>
        </w:trPr>
        <w:tc>
          <w:tcPr>
            <w:tcW w:w="3828" w:type="dxa"/>
            <w:vAlign w:val="center"/>
          </w:tcPr>
          <w:p w14:paraId="2DC6E85D" w14:textId="77777777" w:rsidR="0072422B" w:rsidRDefault="0072422B" w:rsidP="00A92784">
            <w:pPr>
              <w:jc w:val="center"/>
              <w:rPr>
                <w:rFonts w:cs="Times New Roman"/>
              </w:rPr>
            </w:pPr>
          </w:p>
        </w:tc>
        <w:tc>
          <w:tcPr>
            <w:tcW w:w="1559" w:type="dxa"/>
            <w:vAlign w:val="center"/>
          </w:tcPr>
          <w:p w14:paraId="42CCF72D" w14:textId="77777777" w:rsidR="0072422B" w:rsidRDefault="0072422B" w:rsidP="00A92784">
            <w:pPr>
              <w:jc w:val="center"/>
              <w:rPr>
                <w:rFonts w:cs="Times New Roman"/>
              </w:rPr>
            </w:pPr>
          </w:p>
        </w:tc>
        <w:tc>
          <w:tcPr>
            <w:tcW w:w="1559" w:type="dxa"/>
            <w:vAlign w:val="center"/>
          </w:tcPr>
          <w:p w14:paraId="4C334673" w14:textId="77777777" w:rsidR="0072422B" w:rsidRDefault="0072422B" w:rsidP="00A92784">
            <w:pPr>
              <w:jc w:val="center"/>
              <w:rPr>
                <w:rFonts w:cs="Times New Roman"/>
              </w:rPr>
            </w:pPr>
          </w:p>
        </w:tc>
        <w:tc>
          <w:tcPr>
            <w:tcW w:w="3402" w:type="dxa"/>
            <w:tcBorders>
              <w:bottom w:val="single" w:sz="4" w:space="0" w:color="000000" w:themeColor="text1"/>
            </w:tcBorders>
            <w:vAlign w:val="center"/>
          </w:tcPr>
          <w:p w14:paraId="66228018" w14:textId="662AD5C7" w:rsidR="0072422B" w:rsidRDefault="002F5FD9" w:rsidP="00A92784">
            <w:pPr>
              <w:jc w:val="center"/>
              <w:rPr>
                <w:rFonts w:cs="Times New Roman"/>
              </w:rPr>
            </w:pPr>
            <w:r>
              <w:rPr>
                <w:rFonts w:cs="Times New Roman"/>
              </w:rPr>
              <w:t>ohmmètre</w:t>
            </w:r>
          </w:p>
        </w:tc>
      </w:tr>
      <w:tr w:rsidR="0072422B" w14:paraId="6068FB6A" w14:textId="77777777" w:rsidTr="00A92784">
        <w:trPr>
          <w:trHeight w:val="417"/>
        </w:trPr>
        <w:tc>
          <w:tcPr>
            <w:tcW w:w="3828" w:type="dxa"/>
            <w:vAlign w:val="center"/>
          </w:tcPr>
          <w:p w14:paraId="0C0E1912" w14:textId="77777777" w:rsidR="0072422B" w:rsidRDefault="0072422B" w:rsidP="00A92784">
            <w:pPr>
              <w:jc w:val="center"/>
              <w:rPr>
                <w:rFonts w:cs="Times New Roman"/>
              </w:rPr>
            </w:pPr>
          </w:p>
        </w:tc>
        <w:tc>
          <w:tcPr>
            <w:tcW w:w="1559" w:type="dxa"/>
            <w:vAlign w:val="center"/>
          </w:tcPr>
          <w:p w14:paraId="13E48429" w14:textId="77777777" w:rsidR="0072422B" w:rsidRDefault="0072422B" w:rsidP="00A92784">
            <w:pPr>
              <w:jc w:val="center"/>
              <w:rPr>
                <w:rFonts w:cs="Times New Roman"/>
              </w:rPr>
            </w:pPr>
          </w:p>
        </w:tc>
        <w:tc>
          <w:tcPr>
            <w:tcW w:w="1559" w:type="dxa"/>
            <w:vAlign w:val="center"/>
          </w:tcPr>
          <w:p w14:paraId="40AECA59" w14:textId="77777777" w:rsidR="0072422B" w:rsidRDefault="0072422B" w:rsidP="00A92784">
            <w:pPr>
              <w:jc w:val="center"/>
              <w:rPr>
                <w:rFonts w:cs="Times New Roman"/>
              </w:rPr>
            </w:pPr>
            <w:r>
              <w:rPr>
                <w:rFonts w:cs="Times New Roman"/>
              </w:rPr>
              <w:t>W</w:t>
            </w:r>
          </w:p>
        </w:tc>
        <w:tc>
          <w:tcPr>
            <w:tcW w:w="3402" w:type="dxa"/>
            <w:shd w:val="pct15" w:color="auto" w:fill="auto"/>
            <w:vAlign w:val="center"/>
          </w:tcPr>
          <w:p w14:paraId="0C958DAE" w14:textId="77777777" w:rsidR="0072422B" w:rsidRDefault="0072422B" w:rsidP="00A92784">
            <w:pPr>
              <w:jc w:val="center"/>
              <w:rPr>
                <w:rFonts w:cs="Times New Roman"/>
              </w:rPr>
            </w:pPr>
          </w:p>
        </w:tc>
      </w:tr>
      <w:tr w:rsidR="0072422B" w14:paraId="15310548" w14:textId="77777777" w:rsidTr="00A92784">
        <w:trPr>
          <w:trHeight w:val="417"/>
        </w:trPr>
        <w:tc>
          <w:tcPr>
            <w:tcW w:w="3828" w:type="dxa"/>
            <w:vAlign w:val="center"/>
          </w:tcPr>
          <w:p w14:paraId="3681FBFB" w14:textId="77777777" w:rsidR="0072422B" w:rsidRDefault="0072422B" w:rsidP="00A92784">
            <w:pPr>
              <w:jc w:val="center"/>
              <w:rPr>
                <w:rFonts w:cs="Times New Roman"/>
              </w:rPr>
            </w:pPr>
            <w:r>
              <w:rPr>
                <w:rFonts w:cs="Times New Roman"/>
              </w:rPr>
              <w:t>énergie</w:t>
            </w:r>
          </w:p>
        </w:tc>
        <w:tc>
          <w:tcPr>
            <w:tcW w:w="1559" w:type="dxa"/>
            <w:vAlign w:val="center"/>
          </w:tcPr>
          <w:p w14:paraId="33ACAA4B" w14:textId="77777777" w:rsidR="0072422B" w:rsidRDefault="0072422B" w:rsidP="00A92784">
            <w:pPr>
              <w:jc w:val="center"/>
              <w:rPr>
                <w:rFonts w:cs="Times New Roman"/>
              </w:rPr>
            </w:pPr>
          </w:p>
        </w:tc>
        <w:tc>
          <w:tcPr>
            <w:tcW w:w="1559" w:type="dxa"/>
            <w:vAlign w:val="center"/>
          </w:tcPr>
          <w:p w14:paraId="020DDE7C" w14:textId="77777777" w:rsidR="0072422B" w:rsidRDefault="0072422B" w:rsidP="00A92784">
            <w:pPr>
              <w:jc w:val="center"/>
              <w:rPr>
                <w:rFonts w:cs="Times New Roman"/>
              </w:rPr>
            </w:pPr>
          </w:p>
        </w:tc>
        <w:tc>
          <w:tcPr>
            <w:tcW w:w="3402" w:type="dxa"/>
            <w:shd w:val="pct15" w:color="auto" w:fill="auto"/>
            <w:vAlign w:val="center"/>
          </w:tcPr>
          <w:p w14:paraId="691CE95A" w14:textId="77777777" w:rsidR="0072422B" w:rsidRDefault="0072422B" w:rsidP="00A92784">
            <w:pPr>
              <w:jc w:val="center"/>
              <w:rPr>
                <w:rFonts w:cs="Times New Roman"/>
              </w:rPr>
            </w:pPr>
          </w:p>
        </w:tc>
      </w:tr>
    </w:tbl>
    <w:p w14:paraId="45F22A42" w14:textId="77777777" w:rsidR="002F5FD9" w:rsidRDefault="002F5FD9" w:rsidP="00EF608A">
      <w:pPr>
        <w:spacing w:after="0" w:line="240" w:lineRule="auto"/>
        <w:rPr>
          <w:rFonts w:cs="Times New Roman"/>
        </w:rPr>
      </w:pPr>
    </w:p>
    <w:p w14:paraId="7E696E85" w14:textId="4B9D2BCA" w:rsidR="0072422B" w:rsidRPr="002F5FD9" w:rsidRDefault="0072422B" w:rsidP="00EF608A">
      <w:pPr>
        <w:pStyle w:val="Paragraphedeliste"/>
        <w:numPr>
          <w:ilvl w:val="0"/>
          <w:numId w:val="12"/>
        </w:numPr>
        <w:spacing w:after="0" w:line="240" w:lineRule="auto"/>
        <w:rPr>
          <w:rFonts w:cs="Times New Roman"/>
        </w:rPr>
      </w:pPr>
      <w:r w:rsidRPr="002F5FD9">
        <w:rPr>
          <w:rFonts w:cs="Times New Roman"/>
        </w:rPr>
        <w:t>Les composants électriques utilisés en électricité</w:t>
      </w:r>
    </w:p>
    <w:p w14:paraId="025754D8" w14:textId="1496DF45" w:rsidR="0072422B" w:rsidRDefault="0072422B" w:rsidP="0072422B">
      <w:pPr>
        <w:rPr>
          <w:rFonts w:cs="Times New Roman"/>
        </w:rPr>
      </w:pPr>
      <w:r w:rsidRPr="00D2387F">
        <w:rPr>
          <w:rFonts w:cs="Times New Roman"/>
        </w:rPr>
        <w:t>Compléter le tableau suivant</w:t>
      </w:r>
      <w:r w:rsidR="00360804">
        <w:rPr>
          <w:rFonts w:cs="Times New Roman"/>
        </w:rPr>
        <w:t> :</w:t>
      </w:r>
    </w:p>
    <w:tbl>
      <w:tblPr>
        <w:tblStyle w:val="Grilledutableau"/>
        <w:tblW w:w="0" w:type="auto"/>
        <w:tblInd w:w="-176" w:type="dxa"/>
        <w:tblLook w:val="04A0" w:firstRow="1" w:lastRow="0" w:firstColumn="1" w:lastColumn="0" w:noHBand="0" w:noVBand="1"/>
      </w:tblPr>
      <w:tblGrid>
        <w:gridCol w:w="1971"/>
        <w:gridCol w:w="1277"/>
        <w:gridCol w:w="576"/>
        <w:gridCol w:w="913"/>
        <w:gridCol w:w="1608"/>
        <w:gridCol w:w="1236"/>
        <w:gridCol w:w="803"/>
        <w:gridCol w:w="1236"/>
        <w:gridCol w:w="750"/>
      </w:tblGrid>
      <w:tr w:rsidR="00D421E1" w14:paraId="4276BA12" w14:textId="77777777" w:rsidTr="1CAE79AD">
        <w:trPr>
          <w:trHeight w:val="840"/>
        </w:trPr>
        <w:tc>
          <w:tcPr>
            <w:tcW w:w="0" w:type="auto"/>
            <w:shd w:val="clear" w:color="auto" w:fill="auto"/>
            <w:vAlign w:val="center"/>
          </w:tcPr>
          <w:p w14:paraId="6B5E8ED3" w14:textId="77777777" w:rsidR="0072422B" w:rsidRPr="00D2387F" w:rsidRDefault="0072422B" w:rsidP="00A92784">
            <w:pPr>
              <w:jc w:val="center"/>
              <w:rPr>
                <w:rFonts w:cs="Times New Roman"/>
                <w:b/>
              </w:rPr>
            </w:pPr>
            <w:r w:rsidRPr="00D2387F">
              <w:rPr>
                <w:rFonts w:cs="Times New Roman"/>
                <w:b/>
              </w:rPr>
              <w:t>Composants électriques</w:t>
            </w:r>
          </w:p>
        </w:tc>
        <w:tc>
          <w:tcPr>
            <w:tcW w:w="0" w:type="auto"/>
            <w:vAlign w:val="center"/>
          </w:tcPr>
          <w:p w14:paraId="259A22E0" w14:textId="77777777" w:rsidR="0072422B" w:rsidRDefault="0072422B" w:rsidP="00A92784">
            <w:pPr>
              <w:jc w:val="center"/>
              <w:rPr>
                <w:rFonts w:cs="Times New Roman"/>
              </w:rPr>
            </w:pPr>
            <w:r>
              <w:rPr>
                <w:rFonts w:cs="Times New Roman"/>
              </w:rPr>
              <w:t>fil électrique</w:t>
            </w:r>
          </w:p>
        </w:tc>
        <w:tc>
          <w:tcPr>
            <w:tcW w:w="0" w:type="auto"/>
            <w:vAlign w:val="center"/>
          </w:tcPr>
          <w:p w14:paraId="2538BD46" w14:textId="77777777" w:rsidR="0072422B" w:rsidRDefault="0072422B" w:rsidP="00A92784">
            <w:pPr>
              <w:jc w:val="center"/>
              <w:rPr>
                <w:rFonts w:cs="Times New Roman"/>
              </w:rPr>
            </w:pPr>
            <w:r>
              <w:rPr>
                <w:rFonts w:cs="Times New Roman"/>
              </w:rPr>
              <w:t>pile</w:t>
            </w:r>
          </w:p>
        </w:tc>
        <w:tc>
          <w:tcPr>
            <w:tcW w:w="0" w:type="auto"/>
            <w:vAlign w:val="center"/>
          </w:tcPr>
          <w:p w14:paraId="0CC1EE5D" w14:textId="77777777" w:rsidR="0072422B" w:rsidRDefault="0072422B" w:rsidP="00A92784">
            <w:pPr>
              <w:jc w:val="center"/>
              <w:rPr>
                <w:rFonts w:cs="Times New Roman"/>
              </w:rPr>
            </w:pPr>
          </w:p>
        </w:tc>
        <w:tc>
          <w:tcPr>
            <w:tcW w:w="0" w:type="auto"/>
            <w:vAlign w:val="center"/>
          </w:tcPr>
          <w:p w14:paraId="06E227A7" w14:textId="77777777" w:rsidR="0072422B" w:rsidRDefault="0072422B" w:rsidP="00A92784">
            <w:pPr>
              <w:jc w:val="center"/>
              <w:rPr>
                <w:rFonts w:cs="Times New Roman"/>
              </w:rPr>
            </w:pPr>
            <w:r>
              <w:rPr>
                <w:rFonts w:cs="Times New Roman"/>
              </w:rPr>
              <w:t>interrupteur fermé</w:t>
            </w:r>
          </w:p>
        </w:tc>
        <w:tc>
          <w:tcPr>
            <w:tcW w:w="0" w:type="auto"/>
            <w:vAlign w:val="center"/>
          </w:tcPr>
          <w:p w14:paraId="2D17D82F" w14:textId="77777777" w:rsidR="0072422B" w:rsidRDefault="0072422B" w:rsidP="00A92784">
            <w:pPr>
              <w:jc w:val="center"/>
              <w:rPr>
                <w:rFonts w:cs="Times New Roman"/>
              </w:rPr>
            </w:pPr>
          </w:p>
        </w:tc>
        <w:tc>
          <w:tcPr>
            <w:tcW w:w="0" w:type="auto"/>
            <w:vAlign w:val="center"/>
          </w:tcPr>
          <w:p w14:paraId="06CD447E" w14:textId="77777777" w:rsidR="0072422B" w:rsidRDefault="0072422B" w:rsidP="00A92784">
            <w:pPr>
              <w:jc w:val="center"/>
              <w:rPr>
                <w:rFonts w:cs="Times New Roman"/>
              </w:rPr>
            </w:pPr>
            <w:r>
              <w:rPr>
                <w:rFonts w:cs="Times New Roman"/>
              </w:rPr>
              <w:t>lampe</w:t>
            </w:r>
          </w:p>
        </w:tc>
        <w:tc>
          <w:tcPr>
            <w:tcW w:w="0" w:type="auto"/>
            <w:vAlign w:val="center"/>
          </w:tcPr>
          <w:p w14:paraId="0BC938D8" w14:textId="77777777" w:rsidR="0072422B" w:rsidRDefault="0072422B" w:rsidP="00A92784">
            <w:pPr>
              <w:jc w:val="center"/>
              <w:rPr>
                <w:rFonts w:cs="Times New Roman"/>
              </w:rPr>
            </w:pPr>
          </w:p>
        </w:tc>
        <w:tc>
          <w:tcPr>
            <w:tcW w:w="0" w:type="auto"/>
            <w:vAlign w:val="center"/>
          </w:tcPr>
          <w:p w14:paraId="41966A3F" w14:textId="77777777" w:rsidR="0072422B" w:rsidRDefault="0072422B" w:rsidP="00A92784">
            <w:pPr>
              <w:jc w:val="center"/>
              <w:rPr>
                <w:rFonts w:cs="Times New Roman"/>
              </w:rPr>
            </w:pPr>
            <w:r>
              <w:rPr>
                <w:rFonts w:cs="Times New Roman"/>
              </w:rPr>
              <w:t>diode</w:t>
            </w:r>
          </w:p>
        </w:tc>
      </w:tr>
      <w:tr w:rsidR="00D421E1" w14:paraId="77997A8E" w14:textId="77777777" w:rsidTr="1CAE79AD">
        <w:trPr>
          <w:trHeight w:val="840"/>
        </w:trPr>
        <w:tc>
          <w:tcPr>
            <w:tcW w:w="0" w:type="auto"/>
            <w:shd w:val="clear" w:color="auto" w:fill="auto"/>
            <w:vAlign w:val="center"/>
          </w:tcPr>
          <w:p w14:paraId="5FCD0D71" w14:textId="77777777" w:rsidR="0072422B" w:rsidRPr="00D2387F" w:rsidRDefault="0072422B" w:rsidP="00A92784">
            <w:pPr>
              <w:jc w:val="center"/>
              <w:rPr>
                <w:rFonts w:cs="Times New Roman"/>
                <w:b/>
              </w:rPr>
            </w:pPr>
          </w:p>
          <w:p w14:paraId="58899E23" w14:textId="77777777" w:rsidR="0072422B" w:rsidRPr="00D2387F" w:rsidRDefault="0072422B" w:rsidP="00A92784">
            <w:pPr>
              <w:jc w:val="center"/>
              <w:rPr>
                <w:rFonts w:cs="Times New Roman"/>
                <w:b/>
              </w:rPr>
            </w:pPr>
            <w:r w:rsidRPr="00D2387F">
              <w:rPr>
                <w:rFonts w:cs="Times New Roman"/>
                <w:b/>
              </w:rPr>
              <w:t>Symbole</w:t>
            </w:r>
          </w:p>
          <w:p w14:paraId="328488BF" w14:textId="77777777" w:rsidR="0072422B" w:rsidRPr="00D2387F" w:rsidRDefault="0072422B" w:rsidP="00A92784">
            <w:pPr>
              <w:jc w:val="center"/>
              <w:rPr>
                <w:rFonts w:cs="Times New Roman"/>
                <w:b/>
              </w:rPr>
            </w:pPr>
          </w:p>
        </w:tc>
        <w:tc>
          <w:tcPr>
            <w:tcW w:w="0" w:type="auto"/>
            <w:vAlign w:val="center"/>
          </w:tcPr>
          <w:p w14:paraId="217ECDAC" w14:textId="77777777" w:rsidR="0072422B" w:rsidRDefault="0072422B" w:rsidP="00A92784">
            <w:pPr>
              <w:jc w:val="center"/>
              <w:rPr>
                <w:rFonts w:cs="Times New Roman"/>
              </w:rPr>
            </w:pPr>
          </w:p>
        </w:tc>
        <w:tc>
          <w:tcPr>
            <w:tcW w:w="0" w:type="auto"/>
            <w:vAlign w:val="center"/>
          </w:tcPr>
          <w:p w14:paraId="18A50180" w14:textId="77777777" w:rsidR="0072422B" w:rsidRDefault="0072422B" w:rsidP="00A92784">
            <w:pPr>
              <w:jc w:val="center"/>
              <w:rPr>
                <w:rFonts w:cs="Times New Roman"/>
              </w:rPr>
            </w:pPr>
          </w:p>
        </w:tc>
        <w:tc>
          <w:tcPr>
            <w:tcW w:w="0" w:type="auto"/>
            <w:vAlign w:val="center"/>
          </w:tcPr>
          <w:p w14:paraId="0D373FF4" w14:textId="360EBEAC" w:rsidR="0072422B" w:rsidRDefault="00D421E1" w:rsidP="00A92784">
            <w:pPr>
              <w:jc w:val="center"/>
              <w:rPr>
                <w:rFonts w:cs="Times New Roman"/>
              </w:rPr>
            </w:pPr>
            <w:r>
              <w:rPr>
                <w:rFonts w:ascii="Arial" w:hAnsi="Arial" w:cs="Arial"/>
                <w:noProof/>
                <w:color w:val="1A0DAB"/>
                <w:sz w:val="20"/>
                <w:szCs w:val="20"/>
                <w:bdr w:val="none" w:sz="0" w:space="0" w:color="auto" w:frame="1"/>
                <w:lang w:eastAsia="fr-FR"/>
              </w:rPr>
              <w:drawing>
                <wp:inline distT="0" distB="0" distL="0" distR="0" wp14:anchorId="6EB5A160" wp14:editId="58C2F364">
                  <wp:extent cx="442924" cy="310101"/>
                  <wp:effectExtent l="0" t="0" r="0" b="0"/>
                  <wp:docPr id="448" name="Image 448" descr="Résultat de recherche d'images pour &quot;schéma générateur&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chéma générateur&quot;">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9315" t="1295" r="30394" b="73785"/>
                          <a:stretch/>
                        </pic:blipFill>
                        <pic:spPr bwMode="auto">
                          <a:xfrm>
                            <a:off x="0" y="0"/>
                            <a:ext cx="452079" cy="316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1B9D2CD0" w14:textId="77777777" w:rsidR="0072422B" w:rsidRDefault="0072422B" w:rsidP="00A92784">
            <w:pPr>
              <w:jc w:val="center"/>
              <w:rPr>
                <w:rFonts w:cs="Times New Roman"/>
              </w:rPr>
            </w:pPr>
          </w:p>
        </w:tc>
        <w:tc>
          <w:tcPr>
            <w:tcW w:w="0" w:type="auto"/>
            <w:vAlign w:val="center"/>
          </w:tcPr>
          <w:p w14:paraId="77CCF1BD" w14:textId="0AB8F659" w:rsidR="0072422B" w:rsidRDefault="00D421E1" w:rsidP="00A92784">
            <w:pPr>
              <w:jc w:val="center"/>
              <w:rPr>
                <w:rFonts w:cs="Times New Roman"/>
              </w:rPr>
            </w:pPr>
            <w:r>
              <w:rPr>
                <w:rFonts w:ascii="Arial" w:hAnsi="Arial" w:cs="Arial"/>
                <w:noProof/>
                <w:color w:val="1A0DAB"/>
                <w:sz w:val="20"/>
                <w:szCs w:val="20"/>
                <w:bdr w:val="none" w:sz="0" w:space="0" w:color="auto" w:frame="1"/>
                <w:lang w:eastAsia="fr-FR"/>
              </w:rPr>
              <w:drawing>
                <wp:inline distT="0" distB="0" distL="0" distR="0" wp14:anchorId="74CF6C13" wp14:editId="36CB4245">
                  <wp:extent cx="647531" cy="225784"/>
                  <wp:effectExtent l="0" t="0" r="635" b="3175"/>
                  <wp:docPr id="449" name="Image 449" descr="Résultat de recherche d'images pour &quot;symbole interrupteur ouvert&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ymbole interrupteur ouvert&quot;">
                            <a:hlinkClick r:id="rId10" tgtFrame="&quot;_blank&quo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9997" t="33973" r="15273" b="14535"/>
                          <a:stretch/>
                        </pic:blipFill>
                        <pic:spPr bwMode="auto">
                          <a:xfrm>
                            <a:off x="0" y="0"/>
                            <a:ext cx="683500" cy="238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0C62D91F" w14:textId="77777777" w:rsidR="0072422B" w:rsidRDefault="0072422B" w:rsidP="00A92784">
            <w:pPr>
              <w:jc w:val="center"/>
              <w:rPr>
                <w:rFonts w:cs="Times New Roman"/>
              </w:rPr>
            </w:pPr>
          </w:p>
        </w:tc>
        <w:tc>
          <w:tcPr>
            <w:tcW w:w="0" w:type="auto"/>
            <w:vAlign w:val="center"/>
          </w:tcPr>
          <w:p w14:paraId="47303EAC" w14:textId="77777777" w:rsidR="0072422B" w:rsidRDefault="0072422B" w:rsidP="00A92784">
            <w:pPr>
              <w:jc w:val="center"/>
              <w:rPr>
                <w:rFonts w:cs="Times New Roman"/>
              </w:rPr>
            </w:pPr>
            <w:r>
              <w:rPr>
                <w:rFonts w:cs="Times New Roman"/>
                <w:noProof/>
                <w:lang w:eastAsia="fr-FR"/>
              </w:rPr>
              <w:drawing>
                <wp:inline distT="0" distB="0" distL="0" distR="0" wp14:anchorId="20F73333" wp14:editId="4673EE5D">
                  <wp:extent cx="619125" cy="238125"/>
                  <wp:effectExtent l="19050" t="0" r="9525"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p>
        </w:tc>
        <w:tc>
          <w:tcPr>
            <w:tcW w:w="0" w:type="auto"/>
            <w:vAlign w:val="center"/>
          </w:tcPr>
          <w:p w14:paraId="20E1201B" w14:textId="77777777" w:rsidR="0072422B" w:rsidRDefault="0072422B" w:rsidP="00A92784">
            <w:pPr>
              <w:jc w:val="center"/>
              <w:rPr>
                <w:rFonts w:cs="Times New Roman"/>
              </w:rPr>
            </w:pPr>
          </w:p>
        </w:tc>
      </w:tr>
    </w:tbl>
    <w:p w14:paraId="75B51037" w14:textId="4127C2B8" w:rsidR="1CAE79AD" w:rsidRDefault="1CAE79AD" w:rsidP="00EF608A">
      <w:pPr>
        <w:spacing w:after="0" w:line="240" w:lineRule="auto"/>
        <w:ind w:left="357"/>
        <w:rPr>
          <w:rFonts w:cs="Times New Roman"/>
        </w:rPr>
      </w:pPr>
    </w:p>
    <w:p w14:paraId="492ED28B" w14:textId="11BE80D2" w:rsidR="0072422B" w:rsidRPr="002F5FD9" w:rsidRDefault="1CAE79AD" w:rsidP="00343A93">
      <w:pPr>
        <w:pStyle w:val="Paragraphedeliste"/>
        <w:numPr>
          <w:ilvl w:val="0"/>
          <w:numId w:val="12"/>
        </w:numPr>
        <w:rPr>
          <w:rFonts w:cs="Times New Roman"/>
        </w:rPr>
      </w:pPr>
      <w:r w:rsidRPr="1CAE79AD">
        <w:rPr>
          <w:rFonts w:cs="Times New Roman"/>
        </w:rPr>
        <w:t>Les circuits électriques</w:t>
      </w:r>
    </w:p>
    <w:p w14:paraId="244FE994" w14:textId="77777777" w:rsidR="0072422B" w:rsidRDefault="0072422B" w:rsidP="0072422B">
      <w:pPr>
        <w:rPr>
          <w:rFonts w:cs="Times New Roman"/>
        </w:rPr>
      </w:pPr>
      <w:r>
        <w:rPr>
          <w:rFonts w:cs="Times New Roman"/>
        </w:rPr>
        <w:t>Choisir la bonne réponse :</w:t>
      </w:r>
    </w:p>
    <w:tbl>
      <w:tblPr>
        <w:tblStyle w:val="Grilledutableau"/>
        <w:tblW w:w="0" w:type="auto"/>
        <w:jc w:val="center"/>
        <w:tblLook w:val="04A0" w:firstRow="1" w:lastRow="0" w:firstColumn="1" w:lastColumn="0" w:noHBand="0" w:noVBand="1"/>
      </w:tblPr>
      <w:tblGrid>
        <w:gridCol w:w="4650"/>
        <w:gridCol w:w="2126"/>
      </w:tblGrid>
      <w:tr w:rsidR="0072422B" w14:paraId="7564B41B" w14:textId="77777777" w:rsidTr="0009174C">
        <w:trPr>
          <w:jc w:val="center"/>
        </w:trPr>
        <w:tc>
          <w:tcPr>
            <w:tcW w:w="4650" w:type="dxa"/>
          </w:tcPr>
          <w:p w14:paraId="28C08665" w14:textId="53D1C326" w:rsidR="0072422B" w:rsidRPr="0009174C" w:rsidRDefault="0072422B" w:rsidP="00343A93">
            <w:pPr>
              <w:pStyle w:val="Paragraphedeliste"/>
              <w:numPr>
                <w:ilvl w:val="0"/>
                <w:numId w:val="13"/>
              </w:numPr>
              <w:spacing w:line="240" w:lineRule="auto"/>
              <w:rPr>
                <w:rFonts w:cs="Times New Roman"/>
              </w:rPr>
            </w:pPr>
            <w:r w:rsidRPr="0009174C">
              <w:rPr>
                <w:rFonts w:cs="Times New Roman"/>
              </w:rPr>
              <w:t>Ce montage est un montage :</w:t>
            </w:r>
          </w:p>
          <w:p w14:paraId="7CF089EF" w14:textId="4775C8C2" w:rsidR="0072422B" w:rsidRDefault="0072422B" w:rsidP="00A92784">
            <w:pPr>
              <w:rPr>
                <w:rFonts w:cs="Times New Roman"/>
              </w:rPr>
            </w:pPr>
            <w:r>
              <w:rPr>
                <w:rFonts w:cs="Times New Roman"/>
              </w:rPr>
              <w:tab/>
            </w:r>
            <w:r>
              <w:rPr>
                <w:rFonts w:cs="Times New Roman"/>
              </w:rPr>
              <w:sym w:font="Symbol" w:char="F07F"/>
            </w:r>
            <w:r w:rsidR="005672FB">
              <w:rPr>
                <w:rFonts w:cs="Times New Roman"/>
              </w:rPr>
              <w:t xml:space="preserve"> </w:t>
            </w:r>
            <w:proofErr w:type="gramStart"/>
            <w:r>
              <w:rPr>
                <w:rFonts w:cs="Times New Roman"/>
              </w:rPr>
              <w:t>en</w:t>
            </w:r>
            <w:proofErr w:type="gramEnd"/>
            <w:r>
              <w:rPr>
                <w:rFonts w:cs="Times New Roman"/>
              </w:rPr>
              <w:t xml:space="preserve"> série</w:t>
            </w:r>
          </w:p>
          <w:p w14:paraId="32E88D56" w14:textId="0E9D669A" w:rsidR="0072422B" w:rsidRDefault="0072422B" w:rsidP="00A92784">
            <w:pPr>
              <w:rPr>
                <w:rFonts w:cs="Times New Roman"/>
              </w:rPr>
            </w:pPr>
            <w:r>
              <w:rPr>
                <w:rFonts w:cs="Times New Roman"/>
              </w:rPr>
              <w:tab/>
            </w:r>
            <w:r>
              <w:rPr>
                <w:rFonts w:cs="Times New Roman"/>
              </w:rPr>
              <w:sym w:font="Symbol" w:char="F07F"/>
            </w:r>
            <w:r w:rsidR="005672FB">
              <w:rPr>
                <w:rFonts w:cs="Times New Roman"/>
              </w:rPr>
              <w:t xml:space="preserve"> </w:t>
            </w:r>
            <w:proofErr w:type="gramStart"/>
            <w:r>
              <w:rPr>
                <w:rFonts w:cs="Times New Roman"/>
              </w:rPr>
              <w:t>en</w:t>
            </w:r>
            <w:proofErr w:type="gramEnd"/>
            <w:r>
              <w:rPr>
                <w:rFonts w:cs="Times New Roman"/>
              </w:rPr>
              <w:t xml:space="preserve"> dérivation</w:t>
            </w:r>
          </w:p>
          <w:p w14:paraId="1E82EB4B" w14:textId="77777777" w:rsidR="0072422B" w:rsidRDefault="0072422B" w:rsidP="00A92784">
            <w:pPr>
              <w:rPr>
                <w:rFonts w:cs="Times New Roman"/>
              </w:rPr>
            </w:pPr>
          </w:p>
        </w:tc>
        <w:tc>
          <w:tcPr>
            <w:tcW w:w="2126" w:type="dxa"/>
          </w:tcPr>
          <w:p w14:paraId="1F8967ED" w14:textId="77777777" w:rsidR="0072422B" w:rsidRDefault="0072422B" w:rsidP="002F5FD9">
            <w:pPr>
              <w:jc w:val="center"/>
              <w:rPr>
                <w:rFonts w:cs="Times New Roman"/>
              </w:rPr>
            </w:pPr>
            <w:r>
              <w:object w:dxaOrig="3180" w:dyaOrig="3540" w14:anchorId="688C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9.75pt" o:ole="">
                  <v:imagedata r:id="rId13" o:title=""/>
                </v:shape>
                <o:OLEObject Type="Embed" ProgID="PBrush" ShapeID="_x0000_i1025" DrawAspect="Content" ObjectID="_1646339236" r:id="rId14"/>
              </w:object>
            </w:r>
          </w:p>
        </w:tc>
      </w:tr>
      <w:tr w:rsidR="0072422B" w14:paraId="0214FCC0" w14:textId="77777777" w:rsidTr="0009174C">
        <w:trPr>
          <w:jc w:val="center"/>
        </w:trPr>
        <w:tc>
          <w:tcPr>
            <w:tcW w:w="4650" w:type="dxa"/>
          </w:tcPr>
          <w:p w14:paraId="335E54D0" w14:textId="10E4AF3B" w:rsidR="0072422B" w:rsidRPr="0009174C" w:rsidRDefault="0072422B" w:rsidP="00343A93">
            <w:pPr>
              <w:pStyle w:val="Paragraphedeliste"/>
              <w:numPr>
                <w:ilvl w:val="0"/>
                <w:numId w:val="13"/>
              </w:numPr>
              <w:spacing w:line="240" w:lineRule="auto"/>
              <w:rPr>
                <w:rFonts w:cs="Times New Roman"/>
              </w:rPr>
            </w:pPr>
            <w:r w:rsidRPr="0009174C">
              <w:rPr>
                <w:rFonts w:cs="Times New Roman"/>
              </w:rPr>
              <w:t xml:space="preserve"> Ce montage est un montage :</w:t>
            </w:r>
          </w:p>
          <w:p w14:paraId="44E883B5" w14:textId="72D3C70A" w:rsidR="0072422B" w:rsidRDefault="0072422B" w:rsidP="00A92784">
            <w:pPr>
              <w:rPr>
                <w:rFonts w:cs="Times New Roman"/>
              </w:rPr>
            </w:pPr>
            <w:r>
              <w:rPr>
                <w:rFonts w:cs="Times New Roman"/>
              </w:rPr>
              <w:tab/>
            </w:r>
            <w:r>
              <w:rPr>
                <w:rFonts w:cs="Times New Roman"/>
              </w:rPr>
              <w:sym w:font="Symbol" w:char="F07F"/>
            </w:r>
            <w:r w:rsidR="005672FB">
              <w:rPr>
                <w:rFonts w:cs="Times New Roman"/>
              </w:rPr>
              <w:t xml:space="preserve"> </w:t>
            </w:r>
            <w:proofErr w:type="gramStart"/>
            <w:r>
              <w:rPr>
                <w:rFonts w:cs="Times New Roman"/>
              </w:rPr>
              <w:t>en</w:t>
            </w:r>
            <w:proofErr w:type="gramEnd"/>
            <w:r>
              <w:rPr>
                <w:rFonts w:cs="Times New Roman"/>
              </w:rPr>
              <w:t xml:space="preserve"> série</w:t>
            </w:r>
          </w:p>
          <w:p w14:paraId="27118FEC" w14:textId="4187B7A7" w:rsidR="0072422B" w:rsidRDefault="0072422B" w:rsidP="00A92784">
            <w:pPr>
              <w:rPr>
                <w:rFonts w:cs="Times New Roman"/>
              </w:rPr>
            </w:pPr>
            <w:r>
              <w:rPr>
                <w:rFonts w:cs="Times New Roman"/>
              </w:rPr>
              <w:tab/>
            </w:r>
            <w:r>
              <w:rPr>
                <w:rFonts w:cs="Times New Roman"/>
              </w:rPr>
              <w:sym w:font="Symbol" w:char="F07F"/>
            </w:r>
            <w:r w:rsidR="005672FB">
              <w:rPr>
                <w:rFonts w:cs="Times New Roman"/>
              </w:rPr>
              <w:t xml:space="preserve"> </w:t>
            </w:r>
            <w:proofErr w:type="gramStart"/>
            <w:r>
              <w:rPr>
                <w:rFonts w:cs="Times New Roman"/>
              </w:rPr>
              <w:t>en</w:t>
            </w:r>
            <w:proofErr w:type="gramEnd"/>
            <w:r>
              <w:rPr>
                <w:rFonts w:cs="Times New Roman"/>
              </w:rPr>
              <w:t xml:space="preserve"> dérivation</w:t>
            </w:r>
          </w:p>
          <w:p w14:paraId="67CB0A0D" w14:textId="77777777" w:rsidR="0072422B" w:rsidRDefault="0072422B" w:rsidP="00A92784">
            <w:pPr>
              <w:rPr>
                <w:rFonts w:cs="Times New Roman"/>
              </w:rPr>
            </w:pPr>
          </w:p>
        </w:tc>
        <w:tc>
          <w:tcPr>
            <w:tcW w:w="2126" w:type="dxa"/>
          </w:tcPr>
          <w:p w14:paraId="734D9333" w14:textId="77777777" w:rsidR="0072422B" w:rsidRDefault="0072422B" w:rsidP="00A92784">
            <w:pPr>
              <w:rPr>
                <w:rFonts w:cs="Times New Roman"/>
              </w:rPr>
            </w:pPr>
            <w:r w:rsidRPr="00C9745A">
              <w:rPr>
                <w:rFonts w:cs="Times New Roman"/>
                <w:noProof/>
                <w:lang w:eastAsia="fr-FR"/>
              </w:rPr>
              <w:drawing>
                <wp:anchor distT="0" distB="0" distL="114300" distR="114300" simplePos="0" relativeHeight="251631104" behindDoc="1" locked="0" layoutInCell="1" allowOverlap="1" wp14:anchorId="67942D3E" wp14:editId="3B228BE6">
                  <wp:simplePos x="0" y="0"/>
                  <wp:positionH relativeFrom="column">
                    <wp:posOffset>139700</wp:posOffset>
                  </wp:positionH>
                  <wp:positionV relativeFrom="paragraph">
                    <wp:posOffset>45720</wp:posOffset>
                  </wp:positionV>
                  <wp:extent cx="838200" cy="1009650"/>
                  <wp:effectExtent l="19050" t="0" r="0" b="0"/>
                  <wp:wrapTight wrapText="bothSides">
                    <wp:wrapPolygon edited="0">
                      <wp:start x="-491" y="0"/>
                      <wp:lineTo x="-491" y="21192"/>
                      <wp:lineTo x="21600" y="21192"/>
                      <wp:lineTo x="21600" y="0"/>
                      <wp:lineTo x="-491" y="0"/>
                    </wp:wrapPolygon>
                  </wp:wrapTight>
                  <wp:docPr id="4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838200" cy="1009650"/>
                          </a:xfrm>
                          <a:prstGeom prst="rect">
                            <a:avLst/>
                          </a:prstGeom>
                          <a:noFill/>
                          <a:ln w="9525">
                            <a:noFill/>
                            <a:miter lim="800000"/>
                            <a:headEnd/>
                            <a:tailEnd/>
                          </a:ln>
                        </pic:spPr>
                      </pic:pic>
                    </a:graphicData>
                  </a:graphic>
                </wp:anchor>
              </w:drawing>
            </w:r>
          </w:p>
        </w:tc>
      </w:tr>
      <w:tr w:rsidR="0009174C" w14:paraId="607A9369" w14:textId="77777777" w:rsidTr="0009174C">
        <w:trPr>
          <w:jc w:val="center"/>
        </w:trPr>
        <w:tc>
          <w:tcPr>
            <w:tcW w:w="4650" w:type="dxa"/>
          </w:tcPr>
          <w:p w14:paraId="2A04B5E0" w14:textId="1F6C0080" w:rsidR="0009174C" w:rsidRPr="0009174C" w:rsidRDefault="0009174C" w:rsidP="00343A93">
            <w:pPr>
              <w:pStyle w:val="Paragraphedeliste"/>
              <w:numPr>
                <w:ilvl w:val="0"/>
                <w:numId w:val="13"/>
              </w:numPr>
              <w:spacing w:line="240" w:lineRule="auto"/>
              <w:rPr>
                <w:rFonts w:cs="Times New Roman"/>
              </w:rPr>
            </w:pPr>
            <w:r>
              <w:rPr>
                <w:rFonts w:cs="Times New Roman"/>
              </w:rPr>
              <w:t>Indiquer le sens du courant sur les circuits des questions a) et b).</w:t>
            </w:r>
          </w:p>
        </w:tc>
        <w:tc>
          <w:tcPr>
            <w:tcW w:w="2126" w:type="dxa"/>
          </w:tcPr>
          <w:p w14:paraId="11C227B9" w14:textId="77777777" w:rsidR="0009174C" w:rsidRPr="00C9745A" w:rsidRDefault="0009174C" w:rsidP="00A92784">
            <w:pPr>
              <w:rPr>
                <w:rFonts w:cs="Times New Roman"/>
                <w:noProof/>
                <w:lang w:eastAsia="fr-FR"/>
              </w:rPr>
            </w:pPr>
          </w:p>
        </w:tc>
      </w:tr>
    </w:tbl>
    <w:p w14:paraId="1B8966AC" w14:textId="26956961" w:rsidR="0072422B" w:rsidRDefault="0072422B" w:rsidP="0072422B">
      <w:pPr>
        <w:rPr>
          <w:rFonts w:cs="Times New Roman"/>
        </w:rPr>
      </w:pPr>
    </w:p>
    <w:p w14:paraId="4CF873C5" w14:textId="50CF9605" w:rsidR="00EF608A" w:rsidRDefault="00EF608A">
      <w:pPr>
        <w:jc w:val="left"/>
        <w:rPr>
          <w:rFonts w:cs="Times New Roman"/>
        </w:rPr>
      </w:pPr>
      <w:r>
        <w:rPr>
          <w:rFonts w:cs="Times New Roman"/>
        </w:rPr>
        <w:br w:type="page"/>
      </w:r>
    </w:p>
    <w:p w14:paraId="013485F1" w14:textId="63EDE3A3" w:rsidR="0072422B" w:rsidRPr="005672FB" w:rsidRDefault="1CAE79AD" w:rsidP="00343A93">
      <w:pPr>
        <w:pStyle w:val="Paragraphedeliste"/>
        <w:numPr>
          <w:ilvl w:val="0"/>
          <w:numId w:val="12"/>
        </w:numPr>
        <w:rPr>
          <w:rFonts w:cs="Times New Roman"/>
        </w:rPr>
      </w:pPr>
      <w:r>
        <w:lastRenderedPageBreak/>
        <w:t>Les</w:t>
      </w:r>
      <w:r w:rsidRPr="1CAE79AD">
        <w:rPr>
          <w:rFonts w:cs="Times New Roman"/>
        </w:rPr>
        <w:t xml:space="preserve"> appareils de mesure</w:t>
      </w:r>
    </w:p>
    <w:p w14:paraId="57031D88" w14:textId="3A024C3A" w:rsidR="0072422B" w:rsidRPr="005672FB" w:rsidRDefault="0072422B" w:rsidP="00343A93">
      <w:pPr>
        <w:pStyle w:val="Paragraphedeliste"/>
        <w:numPr>
          <w:ilvl w:val="0"/>
          <w:numId w:val="14"/>
        </w:numPr>
        <w:rPr>
          <w:rFonts w:cs="Times New Roman"/>
        </w:rPr>
      </w:pPr>
      <w:r w:rsidRPr="005672FB">
        <w:rPr>
          <w:rFonts w:cs="Times New Roman"/>
        </w:rPr>
        <w:t xml:space="preserve">L’appareil de mesure de l’intensité </w:t>
      </w:r>
      <w:r w:rsidR="00360804">
        <w:rPr>
          <w:rFonts w:cs="Times New Roman"/>
        </w:rPr>
        <w:t>d’un</w:t>
      </w:r>
      <w:r w:rsidR="005672FB">
        <w:rPr>
          <w:rFonts w:cs="Times New Roman"/>
        </w:rPr>
        <w:t xml:space="preserve"> courant électrique </w:t>
      </w:r>
      <w:r w:rsidR="00360804">
        <w:rPr>
          <w:rFonts w:cs="Times New Roman"/>
        </w:rPr>
        <w:t>se branche :</w:t>
      </w:r>
    </w:p>
    <w:p w14:paraId="2D90BFFA" w14:textId="345952AD" w:rsidR="0072422B" w:rsidRDefault="0072422B" w:rsidP="0072422B">
      <w:pPr>
        <w:rPr>
          <w:rFonts w:cs="Times New Roman"/>
        </w:rPr>
      </w:pPr>
      <w:r>
        <w:rPr>
          <w:rFonts w:cs="Times New Roman"/>
        </w:rPr>
        <w:tab/>
      </w:r>
      <w:r>
        <w:rPr>
          <w:rFonts w:cs="Times New Roman"/>
        </w:rPr>
        <w:sym w:font="Symbol" w:char="F07F"/>
      </w:r>
      <w:r w:rsidR="005672FB">
        <w:rPr>
          <w:rFonts w:cs="Times New Roman"/>
        </w:rPr>
        <w:t xml:space="preserve"> </w:t>
      </w:r>
      <w:proofErr w:type="gramStart"/>
      <w:r>
        <w:rPr>
          <w:rFonts w:cs="Times New Roman"/>
        </w:rPr>
        <w:t>en</w:t>
      </w:r>
      <w:proofErr w:type="gramEnd"/>
      <w:r>
        <w:rPr>
          <w:rFonts w:cs="Times New Roman"/>
        </w:rPr>
        <w:t xml:space="preserve"> série</w:t>
      </w:r>
    </w:p>
    <w:p w14:paraId="3356B68C" w14:textId="61C58D8A" w:rsidR="0072422B" w:rsidRDefault="0072422B" w:rsidP="0072422B">
      <w:pPr>
        <w:rPr>
          <w:rFonts w:cs="Times New Roman"/>
        </w:rPr>
      </w:pPr>
      <w:r>
        <w:rPr>
          <w:rFonts w:cs="Times New Roman"/>
        </w:rPr>
        <w:tab/>
      </w:r>
      <w:r>
        <w:rPr>
          <w:rFonts w:cs="Times New Roman"/>
        </w:rPr>
        <w:sym w:font="Symbol" w:char="F07F"/>
      </w:r>
      <w:r w:rsidR="005672FB">
        <w:rPr>
          <w:rFonts w:cs="Times New Roman"/>
        </w:rPr>
        <w:t xml:space="preserve"> </w:t>
      </w:r>
      <w:proofErr w:type="gramStart"/>
      <w:r>
        <w:rPr>
          <w:rFonts w:cs="Times New Roman"/>
        </w:rPr>
        <w:t>en</w:t>
      </w:r>
      <w:proofErr w:type="gramEnd"/>
      <w:r>
        <w:rPr>
          <w:rFonts w:cs="Times New Roman"/>
        </w:rPr>
        <w:t xml:space="preserve"> dérivation</w:t>
      </w:r>
    </w:p>
    <w:p w14:paraId="20A5DA20" w14:textId="0985356C" w:rsidR="0072422B" w:rsidRPr="005672FB" w:rsidRDefault="0072422B" w:rsidP="00343A93">
      <w:pPr>
        <w:pStyle w:val="Paragraphedeliste"/>
        <w:numPr>
          <w:ilvl w:val="0"/>
          <w:numId w:val="14"/>
        </w:numPr>
        <w:rPr>
          <w:rFonts w:cs="Times New Roman"/>
          <w:color w:val="000000"/>
        </w:rPr>
      </w:pPr>
      <w:r w:rsidRPr="005672FB">
        <w:rPr>
          <w:rFonts w:cs="Times New Roman"/>
          <w:color w:val="000000"/>
        </w:rPr>
        <w:t xml:space="preserve">On désire mesurer l’intensité </w:t>
      </w:r>
      <w:r w:rsidR="005672FB">
        <w:rPr>
          <w:rFonts w:cs="Times New Roman"/>
          <w:color w:val="000000"/>
        </w:rPr>
        <w:t xml:space="preserve">du courant électrique </w:t>
      </w:r>
      <w:r w:rsidRPr="005672FB">
        <w:rPr>
          <w:rFonts w:cs="Times New Roman"/>
          <w:color w:val="000000"/>
        </w:rPr>
        <w:t xml:space="preserve">qui circule dans la lampe. Indiquer le schéma correct correspondant </w:t>
      </w:r>
      <w:r w:rsidR="00AE1801" w:rsidRPr="005672FB">
        <w:rPr>
          <w:rFonts w:cs="Times New Roman"/>
          <w:color w:val="000000"/>
        </w:rPr>
        <w:t xml:space="preserve">au bon branchement </w:t>
      </w:r>
      <w:r w:rsidRPr="005672FB">
        <w:rPr>
          <w:rFonts w:cs="Times New Roman"/>
          <w:color w:val="000000"/>
        </w:rPr>
        <w:t>de l’appareil de mesure. Indiquer la polarité (borne </w:t>
      </w:r>
      <w:r w:rsidR="00AE1801" w:rsidRPr="005672FB">
        <w:rPr>
          <w:rFonts w:cs="Times New Roman"/>
          <w:color w:val="000000"/>
        </w:rPr>
        <w:t>A</w:t>
      </w:r>
      <w:r w:rsidRPr="005672FB">
        <w:rPr>
          <w:rFonts w:cs="Times New Roman"/>
          <w:color w:val="000000"/>
        </w:rPr>
        <w:t xml:space="preserve"> et borne COM) sur le schéma </w:t>
      </w:r>
      <w:r w:rsidR="005672FB">
        <w:rPr>
          <w:rFonts w:cs="Times New Roman"/>
          <w:color w:val="000000"/>
        </w:rPr>
        <w:t xml:space="preserve">choisi comme </w:t>
      </w:r>
      <w:r w:rsidRPr="005672FB">
        <w:rPr>
          <w:rFonts w:cs="Times New Roman"/>
          <w:color w:val="000000"/>
        </w:rPr>
        <w:t>correct.</w:t>
      </w:r>
    </w:p>
    <w:tbl>
      <w:tblPr>
        <w:tblStyle w:val="Grilledutableau"/>
        <w:tblW w:w="0" w:type="auto"/>
        <w:jc w:val="center"/>
        <w:tblLook w:val="04A0" w:firstRow="1" w:lastRow="0" w:firstColumn="1" w:lastColumn="0" w:noHBand="0" w:noVBand="1"/>
      </w:tblPr>
      <w:tblGrid>
        <w:gridCol w:w="4337"/>
        <w:gridCol w:w="3743"/>
      </w:tblGrid>
      <w:tr w:rsidR="0072422B" w14:paraId="52C90E97" w14:textId="77777777" w:rsidTr="005672FB">
        <w:trPr>
          <w:jc w:val="center"/>
        </w:trPr>
        <w:tc>
          <w:tcPr>
            <w:tcW w:w="4337" w:type="dxa"/>
            <w:vAlign w:val="center"/>
          </w:tcPr>
          <w:p w14:paraId="15ADB91F" w14:textId="77777777" w:rsidR="0072422B" w:rsidRDefault="0072422B" w:rsidP="005672FB">
            <w:pPr>
              <w:jc w:val="center"/>
              <w:rPr>
                <w:rFonts w:cs="Times New Roman"/>
              </w:rPr>
            </w:pPr>
            <w:r>
              <w:object w:dxaOrig="3105" w:dyaOrig="3555" w14:anchorId="0B133C29">
                <v:shape id="_x0000_i1026" type="#_x0000_t75" style="width:98.25pt;height:113.25pt" o:ole="">
                  <v:imagedata r:id="rId16" o:title=""/>
                </v:shape>
                <o:OLEObject Type="Embed" ProgID="PBrush" ShapeID="_x0000_i1026" DrawAspect="Content" ObjectID="_1646339237" r:id="rId17"/>
              </w:object>
            </w:r>
          </w:p>
        </w:tc>
        <w:tc>
          <w:tcPr>
            <w:tcW w:w="3743" w:type="dxa"/>
            <w:vAlign w:val="center"/>
          </w:tcPr>
          <w:p w14:paraId="44A39648" w14:textId="77777777" w:rsidR="0072422B" w:rsidRDefault="0072422B" w:rsidP="005672FB">
            <w:pPr>
              <w:jc w:val="center"/>
              <w:rPr>
                <w:rFonts w:cs="Times New Roman"/>
              </w:rPr>
            </w:pPr>
            <w:r>
              <w:object w:dxaOrig="2940" w:dyaOrig="4800" w14:anchorId="7BF7B8BF">
                <v:shape id="_x0000_i1027" type="#_x0000_t75" style="width:95.25pt;height:154.55pt" o:ole="">
                  <v:imagedata r:id="rId18" o:title=""/>
                </v:shape>
                <o:OLEObject Type="Embed" ProgID="PBrush" ShapeID="_x0000_i1027" DrawAspect="Content" ObjectID="_1646339238" r:id="rId19"/>
              </w:object>
            </w:r>
          </w:p>
        </w:tc>
      </w:tr>
    </w:tbl>
    <w:p w14:paraId="064186CF" w14:textId="77777777" w:rsidR="0072422B" w:rsidRDefault="0072422B" w:rsidP="0072422B">
      <w:pPr>
        <w:rPr>
          <w:rFonts w:cs="Times New Roman"/>
        </w:rPr>
      </w:pPr>
    </w:p>
    <w:p w14:paraId="1ADD5F69" w14:textId="200C184A" w:rsidR="0072422B" w:rsidRPr="005672FB" w:rsidRDefault="0072422B" w:rsidP="00343A93">
      <w:pPr>
        <w:pStyle w:val="Paragraphedeliste"/>
        <w:numPr>
          <w:ilvl w:val="0"/>
          <w:numId w:val="14"/>
        </w:numPr>
        <w:rPr>
          <w:rFonts w:cs="Times New Roman"/>
        </w:rPr>
      </w:pPr>
      <w:r w:rsidRPr="005672FB">
        <w:rPr>
          <w:rFonts w:cs="Times New Roman"/>
        </w:rPr>
        <w:t xml:space="preserve">L’appareil </w:t>
      </w:r>
      <w:r w:rsidR="00AE1801" w:rsidRPr="005672FB">
        <w:rPr>
          <w:rFonts w:cs="Times New Roman"/>
        </w:rPr>
        <w:t xml:space="preserve">pour mesurer </w:t>
      </w:r>
      <w:r w:rsidR="00360804">
        <w:rPr>
          <w:rFonts w:cs="Times New Roman"/>
        </w:rPr>
        <w:t>une</w:t>
      </w:r>
      <w:r w:rsidRPr="005672FB">
        <w:rPr>
          <w:rFonts w:cs="Times New Roman"/>
        </w:rPr>
        <w:t xml:space="preserve"> tension</w:t>
      </w:r>
      <w:r w:rsidR="00AE1801" w:rsidRPr="005672FB">
        <w:rPr>
          <w:rFonts w:cs="Times New Roman"/>
        </w:rPr>
        <w:t xml:space="preserve"> électrique</w:t>
      </w:r>
      <w:r w:rsidRPr="005672FB">
        <w:rPr>
          <w:rFonts w:cs="Times New Roman"/>
        </w:rPr>
        <w:t xml:space="preserve"> se branche en</w:t>
      </w:r>
      <w:r w:rsidR="005672FB">
        <w:rPr>
          <w:rFonts w:cs="Times New Roman"/>
        </w:rPr>
        <w:t> :</w:t>
      </w:r>
    </w:p>
    <w:p w14:paraId="39A1F911" w14:textId="2EFBC83D" w:rsidR="0072422B" w:rsidRDefault="0072422B" w:rsidP="0072422B">
      <w:pPr>
        <w:rPr>
          <w:rFonts w:cs="Times New Roman"/>
        </w:rPr>
      </w:pPr>
      <w:r>
        <w:rPr>
          <w:rFonts w:cs="Times New Roman"/>
        </w:rPr>
        <w:tab/>
      </w:r>
      <w:r>
        <w:rPr>
          <w:rFonts w:cs="Times New Roman"/>
        </w:rPr>
        <w:sym w:font="Symbol" w:char="F07F"/>
      </w:r>
      <w:r w:rsidR="005672FB">
        <w:rPr>
          <w:rFonts w:cs="Times New Roman"/>
        </w:rPr>
        <w:t xml:space="preserve"> </w:t>
      </w:r>
      <w:proofErr w:type="gramStart"/>
      <w:r>
        <w:rPr>
          <w:rFonts w:cs="Times New Roman"/>
        </w:rPr>
        <w:t>en</w:t>
      </w:r>
      <w:proofErr w:type="gramEnd"/>
      <w:r>
        <w:rPr>
          <w:rFonts w:cs="Times New Roman"/>
        </w:rPr>
        <w:t xml:space="preserve"> série</w:t>
      </w:r>
    </w:p>
    <w:p w14:paraId="5164014F" w14:textId="3380A666" w:rsidR="0072422B" w:rsidRDefault="0072422B" w:rsidP="0072422B">
      <w:pPr>
        <w:rPr>
          <w:rFonts w:cs="Times New Roman"/>
        </w:rPr>
      </w:pPr>
      <w:r>
        <w:rPr>
          <w:rFonts w:cs="Times New Roman"/>
        </w:rPr>
        <w:tab/>
      </w:r>
      <w:r>
        <w:rPr>
          <w:rFonts w:cs="Times New Roman"/>
        </w:rPr>
        <w:sym w:font="Symbol" w:char="F07F"/>
      </w:r>
      <w:r w:rsidR="005672FB">
        <w:rPr>
          <w:rFonts w:cs="Times New Roman"/>
        </w:rPr>
        <w:t xml:space="preserve"> </w:t>
      </w:r>
      <w:proofErr w:type="gramStart"/>
      <w:r>
        <w:rPr>
          <w:rFonts w:cs="Times New Roman"/>
        </w:rPr>
        <w:t>en</w:t>
      </w:r>
      <w:proofErr w:type="gramEnd"/>
      <w:r>
        <w:rPr>
          <w:rFonts w:cs="Times New Roman"/>
        </w:rPr>
        <w:t xml:space="preserve"> dérivation</w:t>
      </w:r>
    </w:p>
    <w:p w14:paraId="04932226" w14:textId="54E7A828" w:rsidR="0072422B" w:rsidRPr="00B540CF" w:rsidRDefault="0072422B" w:rsidP="00343A93">
      <w:pPr>
        <w:pStyle w:val="Paragraphedeliste"/>
        <w:numPr>
          <w:ilvl w:val="0"/>
          <w:numId w:val="14"/>
        </w:numPr>
        <w:rPr>
          <w:rFonts w:cs="Times New Roman"/>
          <w:color w:val="000000"/>
        </w:rPr>
      </w:pPr>
      <w:r w:rsidRPr="00B540CF">
        <w:rPr>
          <w:rFonts w:cs="Times New Roman"/>
          <w:color w:val="000000"/>
        </w:rPr>
        <w:t xml:space="preserve">On désire mesurer la tension </w:t>
      </w:r>
      <w:r w:rsidR="00B540CF">
        <w:rPr>
          <w:rFonts w:cs="Times New Roman"/>
          <w:color w:val="000000"/>
        </w:rPr>
        <w:t xml:space="preserve">électrique </w:t>
      </w:r>
      <w:r w:rsidRPr="00B540CF">
        <w:rPr>
          <w:rFonts w:cs="Times New Roman"/>
          <w:color w:val="000000"/>
        </w:rPr>
        <w:t xml:space="preserve">aux bornes de la lampe. Indiquer le schéma correct correspondant </w:t>
      </w:r>
      <w:r w:rsidR="00AE1801" w:rsidRPr="00B540CF">
        <w:rPr>
          <w:rFonts w:cs="Times New Roman"/>
          <w:color w:val="000000"/>
        </w:rPr>
        <w:t xml:space="preserve">au bon branchement </w:t>
      </w:r>
      <w:r w:rsidRPr="00B540CF">
        <w:rPr>
          <w:rFonts w:cs="Times New Roman"/>
          <w:color w:val="000000"/>
        </w:rPr>
        <w:t>de l’appareil de mesure. Indiquer la polarité (borne </w:t>
      </w:r>
      <w:r w:rsidR="00AE1801" w:rsidRPr="00B540CF">
        <w:rPr>
          <w:rFonts w:cs="Times New Roman"/>
          <w:color w:val="000000"/>
        </w:rPr>
        <w:t>V</w:t>
      </w:r>
      <w:r w:rsidRPr="00B540CF">
        <w:rPr>
          <w:rFonts w:cs="Times New Roman"/>
          <w:color w:val="000000"/>
        </w:rPr>
        <w:t xml:space="preserve"> et borne COM) sur le schéma </w:t>
      </w:r>
      <w:r w:rsidR="00B540CF">
        <w:rPr>
          <w:rFonts w:cs="Times New Roman"/>
          <w:color w:val="000000"/>
        </w:rPr>
        <w:t xml:space="preserve">choisi comme </w:t>
      </w:r>
      <w:r w:rsidRPr="00B540CF">
        <w:rPr>
          <w:rFonts w:cs="Times New Roman"/>
          <w:color w:val="000000"/>
        </w:rPr>
        <w:t>correct.</w:t>
      </w:r>
    </w:p>
    <w:tbl>
      <w:tblPr>
        <w:tblStyle w:val="Grilledutableau"/>
        <w:tblW w:w="0" w:type="auto"/>
        <w:jc w:val="center"/>
        <w:tblLook w:val="04A0" w:firstRow="1" w:lastRow="0" w:firstColumn="1" w:lastColumn="0" w:noHBand="0" w:noVBand="1"/>
      </w:tblPr>
      <w:tblGrid>
        <w:gridCol w:w="4197"/>
        <w:gridCol w:w="4024"/>
      </w:tblGrid>
      <w:tr w:rsidR="0072422B" w14:paraId="7B58770E" w14:textId="77777777" w:rsidTr="00B540CF">
        <w:trPr>
          <w:jc w:val="center"/>
        </w:trPr>
        <w:tc>
          <w:tcPr>
            <w:tcW w:w="4197" w:type="dxa"/>
            <w:vAlign w:val="center"/>
          </w:tcPr>
          <w:p w14:paraId="1B91B53E" w14:textId="77777777" w:rsidR="0072422B" w:rsidRDefault="0072422B" w:rsidP="00A92784">
            <w:pPr>
              <w:jc w:val="center"/>
              <w:rPr>
                <w:rFonts w:cs="Times New Roman"/>
              </w:rPr>
            </w:pPr>
            <w:r>
              <w:object w:dxaOrig="3285" w:dyaOrig="3690" w14:anchorId="69777F01">
                <v:shape id="_x0000_i1028" type="#_x0000_t75" style="width:102.8pt;height:115.5pt" o:ole="">
                  <v:imagedata r:id="rId20" o:title=""/>
                </v:shape>
                <o:OLEObject Type="Embed" ProgID="PBrush" ShapeID="_x0000_i1028" DrawAspect="Content" ObjectID="_1646339239" r:id="rId21"/>
              </w:object>
            </w:r>
          </w:p>
        </w:tc>
        <w:tc>
          <w:tcPr>
            <w:tcW w:w="4024" w:type="dxa"/>
            <w:vAlign w:val="center"/>
          </w:tcPr>
          <w:p w14:paraId="3FE2D028" w14:textId="77777777" w:rsidR="0072422B" w:rsidRDefault="0072422B" w:rsidP="00A92784">
            <w:pPr>
              <w:jc w:val="center"/>
              <w:rPr>
                <w:rFonts w:cs="Times New Roman"/>
              </w:rPr>
            </w:pPr>
            <w:r>
              <w:object w:dxaOrig="3180" w:dyaOrig="4845" w14:anchorId="285040E0">
                <v:shape id="_x0000_i1029" type="#_x0000_t75" style="width:94.45pt;height:142.45pt" o:ole="">
                  <v:imagedata r:id="rId22" o:title=""/>
                </v:shape>
                <o:OLEObject Type="Embed" ProgID="PBrush" ShapeID="_x0000_i1029" DrawAspect="Content" ObjectID="_1646339240" r:id="rId23"/>
              </w:object>
            </w:r>
          </w:p>
        </w:tc>
      </w:tr>
    </w:tbl>
    <w:p w14:paraId="0BDC3CD7" w14:textId="691C86B6" w:rsidR="0072422B" w:rsidRDefault="0072422B" w:rsidP="0072422B">
      <w:pPr>
        <w:rPr>
          <w:rFonts w:cs="Times New Roman"/>
        </w:rPr>
      </w:pPr>
    </w:p>
    <w:p w14:paraId="0668DA19" w14:textId="1701C6A6" w:rsidR="00EF608A" w:rsidRDefault="00EF608A">
      <w:pPr>
        <w:jc w:val="left"/>
        <w:rPr>
          <w:rFonts w:cs="Times New Roman"/>
        </w:rPr>
      </w:pPr>
      <w:r>
        <w:rPr>
          <w:rFonts w:cs="Times New Roman"/>
        </w:rPr>
        <w:br w:type="page"/>
      </w:r>
    </w:p>
    <w:p w14:paraId="1B16B530" w14:textId="6B00E945" w:rsidR="0072422B" w:rsidRPr="00AE1801" w:rsidRDefault="0072422B" w:rsidP="001D1515">
      <w:pPr>
        <w:pStyle w:val="Titre2"/>
      </w:pPr>
      <w:r w:rsidRPr="00AE1801">
        <w:lastRenderedPageBreak/>
        <w:t>Partie 2</w:t>
      </w:r>
    </w:p>
    <w:p w14:paraId="6450A160" w14:textId="6D3321AE" w:rsidR="003C2351" w:rsidRPr="003C2351" w:rsidRDefault="1CAE79AD" w:rsidP="1CAE79AD">
      <w:pPr>
        <w:pStyle w:val="Paragraphedeliste"/>
        <w:numPr>
          <w:ilvl w:val="0"/>
          <w:numId w:val="12"/>
        </w:numPr>
        <w:rPr>
          <w:rFonts w:cs="Times New Roman"/>
          <w:color w:val="000000" w:themeColor="text1"/>
        </w:rPr>
      </w:pPr>
      <w:r w:rsidRPr="1CAE79AD">
        <w:t xml:space="preserve">Loi d’additivité des tensions ou relation entre tensions </w:t>
      </w:r>
      <w:r w:rsidR="007C4074" w:rsidRPr="1CAE79AD">
        <w:t>électriques :</w:t>
      </w:r>
    </w:p>
    <w:p w14:paraId="6A709882" w14:textId="77777777" w:rsidR="003C2351" w:rsidRDefault="003C2351" w:rsidP="003C2351">
      <w:pPr>
        <w:pStyle w:val="Paragraphedeliste"/>
        <w:rPr>
          <w:color w:val="FF0000"/>
        </w:rPr>
      </w:pPr>
    </w:p>
    <w:p w14:paraId="7891755C" w14:textId="044BC927" w:rsidR="0072422B" w:rsidRPr="003C2351" w:rsidRDefault="00754029" w:rsidP="003C2351">
      <w:pPr>
        <w:pStyle w:val="Paragraphedeliste"/>
        <w:rPr>
          <w:rFonts w:cs="Times New Roman"/>
        </w:rPr>
      </w:pPr>
      <w:r>
        <w:rPr>
          <w:rFonts w:cs="Times New Roman"/>
          <w:noProof/>
          <w:lang w:eastAsia="fr-FR"/>
        </w:rPr>
        <w:drawing>
          <wp:anchor distT="0" distB="0" distL="114300" distR="114300" simplePos="0" relativeHeight="251633152" behindDoc="1" locked="0" layoutInCell="1" allowOverlap="1" wp14:anchorId="29D5A05A" wp14:editId="375DD99C">
            <wp:simplePos x="0" y="0"/>
            <wp:positionH relativeFrom="column">
              <wp:posOffset>3136265</wp:posOffset>
            </wp:positionH>
            <wp:positionV relativeFrom="paragraph">
              <wp:posOffset>199390</wp:posOffset>
            </wp:positionV>
            <wp:extent cx="1152525" cy="1457325"/>
            <wp:effectExtent l="19050" t="0" r="9525" b="0"/>
            <wp:wrapTight wrapText="bothSides">
              <wp:wrapPolygon edited="0">
                <wp:start x="-357" y="0"/>
                <wp:lineTo x="-357" y="21459"/>
                <wp:lineTo x="21779" y="21459"/>
                <wp:lineTo x="21779" y="0"/>
                <wp:lineTo x="-357" y="0"/>
              </wp:wrapPolygon>
            </wp:wrapTight>
            <wp:docPr id="46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152525" cy="1457325"/>
                    </a:xfrm>
                    <a:prstGeom prst="rect">
                      <a:avLst/>
                    </a:prstGeom>
                    <a:noFill/>
                    <a:ln w="9525">
                      <a:noFill/>
                      <a:miter lim="800000"/>
                      <a:headEnd/>
                      <a:tailEnd/>
                    </a:ln>
                  </pic:spPr>
                </pic:pic>
              </a:graphicData>
            </a:graphic>
          </wp:anchor>
        </w:drawing>
      </w:r>
      <w:r w:rsidR="0072422B" w:rsidRPr="003C2351">
        <w:rPr>
          <w:rFonts w:cs="Times New Roman"/>
        </w:rPr>
        <w:t>Dans le montage suivant, quelle relation peut-on écrire entre les tensions</w:t>
      </w:r>
      <w:r w:rsidR="00FE4074" w:rsidRPr="003C2351">
        <w:rPr>
          <w:rFonts w:cs="Times New Roman"/>
        </w:rPr>
        <w:t xml:space="preserve"> électriques</w:t>
      </w:r>
      <w:r w:rsidR="0072422B" w:rsidRPr="003C2351">
        <w:rPr>
          <w:rFonts w:cs="Times New Roman"/>
        </w:rPr>
        <w:t xml:space="preserve">, sachant que les </w:t>
      </w:r>
      <w:r w:rsidR="00FE4074" w:rsidRPr="003C2351">
        <w:rPr>
          <w:rFonts w:cs="Times New Roman"/>
        </w:rPr>
        <w:t>deux</w:t>
      </w:r>
      <w:r w:rsidR="0072422B" w:rsidRPr="003C2351">
        <w:rPr>
          <w:rFonts w:cs="Times New Roman"/>
        </w:rPr>
        <w:t xml:space="preserve"> dipôles </w:t>
      </w:r>
      <w:r w:rsidR="00FE4074" w:rsidRPr="003C2351">
        <w:rPr>
          <w:rFonts w:cs="Times New Roman"/>
        </w:rPr>
        <w:t xml:space="preserve">électriques </w:t>
      </w:r>
      <w:r w:rsidR="0072422B" w:rsidRPr="003C2351">
        <w:rPr>
          <w:rFonts w:cs="Times New Roman"/>
        </w:rPr>
        <w:t>sont identiques</w:t>
      </w:r>
      <w:r w:rsidR="00FE4074" w:rsidRPr="003C2351">
        <w:rPr>
          <w:rFonts w:cs="Times New Roman"/>
        </w:rPr>
        <w:t> ?</w:t>
      </w:r>
    </w:p>
    <w:p w14:paraId="7F503305" w14:textId="1447BA27" w:rsidR="0072422B" w:rsidRPr="00116368" w:rsidRDefault="0072422B" w:rsidP="0072422B">
      <w:pPr>
        <w:rPr>
          <w:rFonts w:cs="Times New Roman"/>
          <w:lang w:val="nl-NL"/>
        </w:rPr>
      </w:pPr>
      <w:r>
        <w:rPr>
          <w:rFonts w:cs="Times New Roman"/>
        </w:rPr>
        <w:tab/>
      </w:r>
      <w:r>
        <w:rPr>
          <w:rFonts w:cs="Times New Roman"/>
        </w:rPr>
        <w:sym w:font="Symbol" w:char="F07F"/>
      </w:r>
      <w:r w:rsidRPr="00116368">
        <w:rPr>
          <w:rFonts w:cs="Times New Roman"/>
          <w:lang w:val="nl-NL"/>
        </w:rPr>
        <w:t xml:space="preserve">  </w:t>
      </w:r>
      <m:oMath>
        <m:sSub>
          <m:sSubPr>
            <m:ctrlPr>
              <w:rPr>
                <w:rFonts w:ascii="Cambria Math" w:hAnsi="Cambria Math" w:cs="Times New Roman"/>
                <w:i/>
                <w:lang w:val="nl-NL"/>
              </w:rPr>
            </m:ctrlPr>
          </m:sSubPr>
          <m:e>
            <m:r>
              <w:rPr>
                <w:rFonts w:ascii="Cambria Math" w:hAnsi="Cambria Math" w:cs="Times New Roman"/>
                <w:lang w:val="nl-NL"/>
              </w:rPr>
              <m:t>U</m:t>
            </m:r>
          </m:e>
          <m:sub>
            <m:r>
              <w:rPr>
                <w:rFonts w:ascii="Cambria Math" w:hAnsi="Cambria Math" w:cs="Times New Roman"/>
                <w:lang w:val="nl-NL"/>
              </w:rPr>
              <m:t>1</m:t>
            </m:r>
          </m:sub>
        </m:sSub>
        <m:r>
          <w:rPr>
            <w:rFonts w:ascii="Cambria Math" w:hAnsi="Cambria Math" w:cs="Times New Roman"/>
            <w:lang w:val="nl-NL"/>
          </w:rPr>
          <m:t>=</m:t>
        </m:r>
        <m:sSub>
          <m:sSubPr>
            <m:ctrlPr>
              <w:rPr>
                <w:rFonts w:ascii="Cambria Math" w:hAnsi="Cambria Math" w:cs="Times New Roman"/>
                <w:i/>
                <w:lang w:val="nl-NL"/>
              </w:rPr>
            </m:ctrlPr>
          </m:sSubPr>
          <m:e>
            <m:r>
              <w:rPr>
                <w:rFonts w:ascii="Cambria Math" w:hAnsi="Cambria Math" w:cs="Times New Roman"/>
                <w:lang w:val="nl-NL"/>
              </w:rPr>
              <m:t>U</m:t>
            </m:r>
          </m:e>
          <m:sub>
            <m:r>
              <w:rPr>
                <w:rFonts w:ascii="Cambria Math" w:hAnsi="Cambria Math" w:cs="Times New Roman"/>
                <w:lang w:val="nl-NL"/>
              </w:rPr>
              <m:t>2</m:t>
            </m:r>
          </m:sub>
        </m:sSub>
        <m:r>
          <w:rPr>
            <w:rFonts w:ascii="Cambria Math" w:hAnsi="Cambria Math" w:cs="Times New Roman"/>
            <w:lang w:val="nl-NL"/>
          </w:rPr>
          <m:t>=U</m:t>
        </m:r>
      </m:oMath>
    </w:p>
    <w:p w14:paraId="42C23689" w14:textId="5DB66590" w:rsidR="0072422B" w:rsidRPr="00116368" w:rsidRDefault="0072422B" w:rsidP="0072422B">
      <w:pPr>
        <w:rPr>
          <w:rFonts w:cs="Times New Roman"/>
          <w:lang w:val="nl-NL"/>
        </w:rPr>
      </w:pPr>
      <w:r w:rsidRPr="00116368">
        <w:rPr>
          <w:rFonts w:cs="Times New Roman"/>
          <w:lang w:val="nl-NL"/>
        </w:rPr>
        <w:tab/>
      </w:r>
      <w:r>
        <w:rPr>
          <w:rFonts w:cs="Times New Roman"/>
        </w:rPr>
        <w:sym w:font="Symbol" w:char="F07F"/>
      </w:r>
      <w:r w:rsidRPr="00116368">
        <w:rPr>
          <w:rFonts w:cs="Times New Roman"/>
          <w:lang w:val="nl-NL"/>
        </w:rPr>
        <w:t xml:space="preserve">  </w:t>
      </w:r>
      <m:oMath>
        <m:sSub>
          <m:sSubPr>
            <m:ctrlPr>
              <w:rPr>
                <w:rFonts w:ascii="Cambria Math" w:hAnsi="Cambria Math" w:cs="Times New Roman"/>
                <w:i/>
                <w:lang w:val="nl-NL"/>
              </w:rPr>
            </m:ctrlPr>
          </m:sSubPr>
          <m:e>
            <m:r>
              <w:rPr>
                <w:rFonts w:ascii="Cambria Math" w:hAnsi="Cambria Math" w:cs="Times New Roman"/>
                <w:lang w:val="nl-NL"/>
              </w:rPr>
              <m:t>U</m:t>
            </m:r>
          </m:e>
          <m:sub>
            <m:r>
              <w:rPr>
                <w:rFonts w:ascii="Cambria Math" w:hAnsi="Cambria Math" w:cs="Times New Roman"/>
                <w:lang w:val="nl-NL"/>
              </w:rPr>
              <m:t>1</m:t>
            </m:r>
          </m:sub>
        </m:sSub>
        <m:r>
          <w:rPr>
            <w:rFonts w:ascii="Cambria Math" w:hAnsi="Cambria Math" w:cs="Times New Roman"/>
            <w:lang w:val="nl-NL"/>
          </w:rPr>
          <m:t>=</m:t>
        </m:r>
        <m:sSub>
          <m:sSubPr>
            <m:ctrlPr>
              <w:rPr>
                <w:rFonts w:ascii="Cambria Math" w:hAnsi="Cambria Math" w:cs="Times New Roman"/>
                <w:i/>
                <w:lang w:val="nl-NL"/>
              </w:rPr>
            </m:ctrlPr>
          </m:sSubPr>
          <m:e>
            <m:r>
              <w:rPr>
                <w:rFonts w:ascii="Cambria Math" w:hAnsi="Cambria Math" w:cs="Times New Roman"/>
                <w:lang w:val="nl-NL"/>
              </w:rPr>
              <m:t>U</m:t>
            </m:r>
          </m:e>
          <m:sub>
            <m:r>
              <w:rPr>
                <w:rFonts w:ascii="Cambria Math" w:hAnsi="Cambria Math" w:cs="Times New Roman"/>
                <w:lang w:val="nl-NL"/>
              </w:rPr>
              <m:t>2</m:t>
            </m:r>
          </m:sub>
        </m:sSub>
        <m:r>
          <w:rPr>
            <w:rFonts w:ascii="Cambria Math" w:hAnsi="Cambria Math" w:cs="Times New Roman"/>
            <w:lang w:val="nl-NL"/>
          </w:rPr>
          <m:t xml:space="preserve">= </m:t>
        </m:r>
        <m:f>
          <m:fPr>
            <m:type m:val="skw"/>
            <m:ctrlPr>
              <w:rPr>
                <w:rFonts w:ascii="Cambria Math" w:hAnsi="Cambria Math" w:cs="Times New Roman"/>
                <w:i/>
                <w:lang w:val="nl-NL"/>
              </w:rPr>
            </m:ctrlPr>
          </m:fPr>
          <m:num>
            <m:r>
              <w:rPr>
                <w:rFonts w:ascii="Cambria Math" w:hAnsi="Cambria Math" w:cs="Times New Roman"/>
                <w:lang w:val="nl-NL"/>
              </w:rPr>
              <m:t>U</m:t>
            </m:r>
          </m:num>
          <m:den>
            <m:r>
              <w:rPr>
                <w:rFonts w:ascii="Cambria Math" w:hAnsi="Cambria Math" w:cs="Times New Roman"/>
                <w:lang w:val="nl-NL"/>
              </w:rPr>
              <m:t>2</m:t>
            </m:r>
          </m:den>
        </m:f>
      </m:oMath>
    </w:p>
    <w:p w14:paraId="2FB2F904" w14:textId="193B6424" w:rsidR="0072422B" w:rsidRPr="00116368" w:rsidRDefault="0072422B" w:rsidP="0072422B">
      <w:pPr>
        <w:rPr>
          <w:rFonts w:cs="Times New Roman"/>
          <w:lang w:val="nl-NL"/>
        </w:rPr>
      </w:pPr>
      <w:r w:rsidRPr="00116368">
        <w:rPr>
          <w:rFonts w:cs="Times New Roman"/>
          <w:lang w:val="nl-NL"/>
        </w:rPr>
        <w:tab/>
      </w:r>
      <w:r>
        <w:rPr>
          <w:rFonts w:cs="Times New Roman"/>
        </w:rPr>
        <w:sym w:font="Symbol" w:char="F07F"/>
      </w:r>
      <w:r w:rsidRPr="00116368">
        <w:rPr>
          <w:rFonts w:cs="Times New Roman"/>
          <w:lang w:val="nl-NL"/>
        </w:rPr>
        <w:t xml:space="preserve">  </w:t>
      </w:r>
      <m:oMath>
        <m:sSub>
          <m:sSubPr>
            <m:ctrlPr>
              <w:rPr>
                <w:rFonts w:ascii="Cambria Math" w:hAnsi="Cambria Math" w:cs="Times New Roman"/>
                <w:i/>
                <w:lang w:val="nl-NL"/>
              </w:rPr>
            </m:ctrlPr>
          </m:sSubPr>
          <m:e>
            <m:r>
              <w:rPr>
                <w:rFonts w:ascii="Cambria Math" w:hAnsi="Cambria Math" w:cs="Times New Roman"/>
                <w:lang w:val="nl-NL"/>
              </w:rPr>
              <m:t>U</m:t>
            </m:r>
          </m:e>
          <m:sub>
            <m:r>
              <w:rPr>
                <w:rFonts w:ascii="Cambria Math" w:hAnsi="Cambria Math" w:cs="Times New Roman"/>
                <w:lang w:val="nl-NL"/>
              </w:rPr>
              <m:t>1</m:t>
            </m:r>
          </m:sub>
        </m:sSub>
        <m:r>
          <w:rPr>
            <w:rFonts w:ascii="Cambria Math" w:hAnsi="Cambria Math" w:cs="Times New Roman"/>
            <w:lang w:val="nl-NL"/>
          </w:rPr>
          <m:t xml:space="preserve">+ </m:t>
        </m:r>
        <m:sSub>
          <m:sSubPr>
            <m:ctrlPr>
              <w:rPr>
                <w:rFonts w:ascii="Cambria Math" w:hAnsi="Cambria Math" w:cs="Times New Roman"/>
                <w:i/>
                <w:lang w:val="nl-NL"/>
              </w:rPr>
            </m:ctrlPr>
          </m:sSubPr>
          <m:e>
            <m:r>
              <w:rPr>
                <w:rFonts w:ascii="Cambria Math" w:hAnsi="Cambria Math" w:cs="Times New Roman"/>
                <w:lang w:val="nl-NL"/>
              </w:rPr>
              <m:t>U</m:t>
            </m:r>
          </m:e>
          <m:sub>
            <m:r>
              <w:rPr>
                <w:rFonts w:ascii="Cambria Math" w:hAnsi="Cambria Math" w:cs="Times New Roman"/>
                <w:lang w:val="nl-NL"/>
              </w:rPr>
              <m:t>2</m:t>
            </m:r>
          </m:sub>
        </m:sSub>
        <m:r>
          <w:rPr>
            <w:rFonts w:ascii="Cambria Math" w:hAnsi="Cambria Math" w:cs="Times New Roman"/>
            <w:lang w:val="nl-NL"/>
          </w:rPr>
          <m:t>=U</m:t>
        </m:r>
      </m:oMath>
    </w:p>
    <w:p w14:paraId="0007E0BB" w14:textId="77777777" w:rsidR="0072422B" w:rsidRPr="00AE1801" w:rsidRDefault="0072422B" w:rsidP="0072422B">
      <w:pPr>
        <w:rPr>
          <w:rFonts w:cs="Times New Roman"/>
          <w:lang w:val="nl-NL"/>
        </w:rPr>
      </w:pPr>
    </w:p>
    <w:p w14:paraId="494503FB" w14:textId="0540374F" w:rsidR="0072422B" w:rsidRPr="00754029" w:rsidRDefault="1CAE79AD" w:rsidP="00343A93">
      <w:pPr>
        <w:pStyle w:val="Paragraphedeliste"/>
        <w:numPr>
          <w:ilvl w:val="0"/>
          <w:numId w:val="12"/>
        </w:numPr>
        <w:rPr>
          <w:lang w:val="nl-NL"/>
        </w:rPr>
      </w:pPr>
      <w:proofErr w:type="spellStart"/>
      <w:r w:rsidRPr="1CAE79AD">
        <w:rPr>
          <w:lang w:val="nl-NL"/>
        </w:rPr>
        <w:t>Loi</w:t>
      </w:r>
      <w:proofErr w:type="spellEnd"/>
      <w:r w:rsidRPr="1CAE79AD">
        <w:rPr>
          <w:lang w:val="nl-NL"/>
        </w:rPr>
        <w:t xml:space="preserve"> des </w:t>
      </w:r>
      <w:proofErr w:type="spellStart"/>
      <w:r w:rsidRPr="1CAE79AD">
        <w:rPr>
          <w:lang w:val="nl-NL"/>
        </w:rPr>
        <w:t>nœuds</w:t>
      </w:r>
      <w:proofErr w:type="spellEnd"/>
    </w:p>
    <w:p w14:paraId="77B687CD" w14:textId="5A93D663" w:rsidR="0072422B" w:rsidRPr="00754029" w:rsidRDefault="00754029" w:rsidP="00343A93">
      <w:pPr>
        <w:pStyle w:val="Paragraphedeliste"/>
        <w:numPr>
          <w:ilvl w:val="0"/>
          <w:numId w:val="15"/>
        </w:numPr>
        <w:rPr>
          <w:rFonts w:cs="Times New Roman"/>
        </w:rPr>
      </w:pPr>
      <w:r>
        <w:rPr>
          <w:rFonts w:cs="Times New Roman"/>
          <w:noProof/>
          <w:lang w:eastAsia="fr-FR"/>
        </w:rPr>
        <w:drawing>
          <wp:anchor distT="0" distB="0" distL="114300" distR="114300" simplePos="0" relativeHeight="251691520" behindDoc="0" locked="0" layoutInCell="1" allowOverlap="1" wp14:anchorId="0A89601E" wp14:editId="26721475">
            <wp:simplePos x="0" y="0"/>
            <wp:positionH relativeFrom="column">
              <wp:posOffset>3002915</wp:posOffset>
            </wp:positionH>
            <wp:positionV relativeFrom="paragraph">
              <wp:posOffset>292100</wp:posOffset>
            </wp:positionV>
            <wp:extent cx="1552575" cy="1280795"/>
            <wp:effectExtent l="0" t="0" r="9525" b="0"/>
            <wp:wrapSquare wrapText="bothSides"/>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1280795"/>
                    </a:xfrm>
                    <a:prstGeom prst="rect">
                      <a:avLst/>
                    </a:prstGeom>
                    <a:noFill/>
                    <a:ln w="9525">
                      <a:noFill/>
                      <a:miter lim="800000"/>
                      <a:headEnd/>
                      <a:tailEnd/>
                    </a:ln>
                  </pic:spPr>
                </pic:pic>
              </a:graphicData>
            </a:graphic>
          </wp:anchor>
        </w:drawing>
      </w:r>
      <w:r w:rsidR="0072422B" w:rsidRPr="00754029">
        <w:rPr>
          <w:rFonts w:cs="Times New Roman"/>
        </w:rPr>
        <w:t>D’après le schéma suivant, quelle relation peut-on écrire pour le nœud A</w:t>
      </w:r>
      <w:r w:rsidR="00AE1801" w:rsidRPr="00754029">
        <w:rPr>
          <w:rFonts w:cs="Times New Roman"/>
        </w:rPr>
        <w:t> ?</w:t>
      </w:r>
    </w:p>
    <w:p w14:paraId="3084C639" w14:textId="3467FC96" w:rsidR="0072422B" w:rsidRPr="00754029" w:rsidRDefault="0072422B" w:rsidP="00754029">
      <w:pPr>
        <w:rPr>
          <w:rFonts w:cs="Times New Roman"/>
        </w:rPr>
      </w:pPr>
      <w:r w:rsidRPr="00754029">
        <w:rPr>
          <w:rFonts w:cs="Times New Roman"/>
        </w:rPr>
        <w:tab/>
      </w:r>
      <w:r w:rsidRPr="00754029">
        <w:rPr>
          <w:rFonts w:cs="Times New Roman"/>
        </w:rPr>
        <w:sym w:font="Symbol" w:char="F07F"/>
      </w:r>
      <w:r w:rsidRPr="00754029">
        <w:rPr>
          <w:rFonts w:cs="Times New Roman"/>
        </w:rPr>
        <w:t xml:space="preserve">  </w:t>
      </w:r>
      <m:oMath>
        <m:r>
          <w:rPr>
            <w:rFonts w:ascii="Cambria Math" w:hAnsi="Cambria Math" w:cs="Times New Roman"/>
          </w:rPr>
          <m:t>I=</m:t>
        </m:r>
        <m:sSub>
          <m:sSubPr>
            <m:ctrlPr>
              <w:rPr>
                <w:rFonts w:ascii="Cambria Math" w:hAnsi="Cambria Math" w:cs="Times New Roman"/>
                <w:i/>
                <w:lang w:val="nl-NL"/>
              </w:rPr>
            </m:ctrlPr>
          </m:sSubPr>
          <m:e>
            <m:r>
              <w:rPr>
                <w:rFonts w:ascii="Cambria Math" w:hAnsi="Cambria Math" w:cs="Times New Roman"/>
                <w:lang w:val="nl-NL"/>
              </w:rPr>
              <m:t>I</m:t>
            </m:r>
          </m:e>
          <m:sub>
            <m:r>
              <w:rPr>
                <w:rFonts w:ascii="Cambria Math" w:hAnsi="Cambria Math" w:cs="Times New Roman"/>
                <w:lang w:val="nl-NL"/>
              </w:rPr>
              <m:t>1</m:t>
            </m:r>
          </m:sub>
        </m:sSub>
        <m:r>
          <w:rPr>
            <w:rFonts w:ascii="Cambria Math" w:hAnsi="Cambria Math" w:cs="Times New Roman"/>
          </w:rPr>
          <m:t>+</m:t>
        </m:r>
        <m:sSub>
          <m:sSubPr>
            <m:ctrlPr>
              <w:rPr>
                <w:rFonts w:ascii="Cambria Math" w:hAnsi="Cambria Math" w:cs="Times New Roman"/>
                <w:i/>
                <w:lang w:val="nl-NL"/>
              </w:rPr>
            </m:ctrlPr>
          </m:sSubPr>
          <m:e>
            <m:r>
              <w:rPr>
                <w:rFonts w:ascii="Cambria Math" w:hAnsi="Cambria Math" w:cs="Times New Roman"/>
                <w:lang w:val="nl-NL"/>
              </w:rPr>
              <m:t>I</m:t>
            </m:r>
          </m:e>
          <m:sub>
            <m:r>
              <w:rPr>
                <w:rFonts w:ascii="Cambria Math" w:hAnsi="Cambria Math" w:cs="Times New Roman"/>
                <w:lang w:val="nl-NL"/>
              </w:rPr>
              <m:t>2</m:t>
            </m:r>
          </m:sub>
        </m:sSub>
        <m:r>
          <w:rPr>
            <w:rFonts w:ascii="Cambria Math" w:hAnsi="Cambria Math" w:cs="Times New Roman"/>
          </w:rPr>
          <m:t xml:space="preserve"> </m:t>
        </m:r>
      </m:oMath>
    </w:p>
    <w:p w14:paraId="70B55132" w14:textId="5FFB28E9" w:rsidR="0072422B" w:rsidRDefault="0072422B" w:rsidP="00754029">
      <w:pPr>
        <w:rPr>
          <w:rFonts w:cs="Times New Roman"/>
          <w:vertAlign w:val="subscript"/>
        </w:rPr>
      </w:pPr>
      <w:r w:rsidRPr="00754029">
        <w:rPr>
          <w:rFonts w:cs="Times New Roman"/>
        </w:rPr>
        <w:tab/>
      </w:r>
      <w:r w:rsidRPr="00754029">
        <w:rPr>
          <w:rFonts w:cs="Times New Roman"/>
        </w:rPr>
        <w:sym w:font="Symbol" w:char="F07F"/>
      </w:r>
      <w:r w:rsidRPr="00754029">
        <w:rPr>
          <w:rFonts w:cs="Times New Roman"/>
        </w:rPr>
        <w:t xml:space="preserve">  </w:t>
      </w:r>
      <m:oMath>
        <m:r>
          <w:rPr>
            <w:rFonts w:ascii="Cambria Math" w:hAnsi="Cambria Math" w:cs="Times New Roman"/>
          </w:rPr>
          <m:t>I=</m:t>
        </m:r>
        <m:sSub>
          <m:sSubPr>
            <m:ctrlPr>
              <w:rPr>
                <w:rFonts w:ascii="Cambria Math" w:hAnsi="Cambria Math" w:cs="Times New Roman"/>
                <w:i/>
                <w:lang w:val="nl-NL"/>
              </w:rPr>
            </m:ctrlPr>
          </m:sSubPr>
          <m:e>
            <m:r>
              <w:rPr>
                <w:rFonts w:ascii="Cambria Math" w:hAnsi="Cambria Math" w:cs="Times New Roman"/>
                <w:lang w:val="nl-NL"/>
              </w:rPr>
              <m:t>I</m:t>
            </m:r>
          </m:e>
          <m:sub>
            <m:r>
              <w:rPr>
                <w:rFonts w:ascii="Cambria Math" w:hAnsi="Cambria Math" w:cs="Times New Roman"/>
                <w:lang w:val="nl-NL"/>
              </w:rPr>
              <m:t>1</m:t>
            </m:r>
          </m:sub>
        </m:sSub>
        <m:r>
          <w:rPr>
            <w:rFonts w:ascii="Cambria Math" w:hAnsi="Cambria Math" w:cs="Times New Roman"/>
          </w:rPr>
          <m:t>=</m:t>
        </m:r>
        <m:sSub>
          <m:sSubPr>
            <m:ctrlPr>
              <w:rPr>
                <w:rFonts w:ascii="Cambria Math" w:hAnsi="Cambria Math" w:cs="Times New Roman"/>
                <w:i/>
                <w:lang w:val="nl-NL"/>
              </w:rPr>
            </m:ctrlPr>
          </m:sSubPr>
          <m:e>
            <m:r>
              <w:rPr>
                <w:rFonts w:ascii="Cambria Math" w:hAnsi="Cambria Math" w:cs="Times New Roman"/>
                <w:lang w:val="nl-NL"/>
              </w:rPr>
              <m:t>I</m:t>
            </m:r>
          </m:e>
          <m:sub>
            <m:r>
              <w:rPr>
                <w:rFonts w:ascii="Cambria Math" w:hAnsi="Cambria Math" w:cs="Times New Roman"/>
                <w:lang w:val="nl-NL"/>
              </w:rPr>
              <m:t>2</m:t>
            </m:r>
          </m:sub>
        </m:sSub>
      </m:oMath>
    </w:p>
    <w:p w14:paraId="237253B4" w14:textId="749480AF" w:rsidR="00754029" w:rsidRDefault="00754029" w:rsidP="00754029">
      <w:pPr>
        <w:rPr>
          <w:rFonts w:cs="Times New Roman"/>
          <w:vertAlign w:val="subscript"/>
        </w:rPr>
      </w:pPr>
    </w:p>
    <w:p w14:paraId="071B06F3" w14:textId="08C049D4" w:rsidR="00754029" w:rsidRDefault="00754029" w:rsidP="00754029">
      <w:pPr>
        <w:rPr>
          <w:rFonts w:cs="Times New Roman"/>
          <w:vertAlign w:val="subscript"/>
        </w:rPr>
      </w:pPr>
    </w:p>
    <w:p w14:paraId="53DCF2C7" w14:textId="77777777" w:rsidR="00754029" w:rsidRPr="00754029" w:rsidRDefault="00754029" w:rsidP="00754029">
      <w:pPr>
        <w:rPr>
          <w:rFonts w:cs="Times New Roman"/>
        </w:rPr>
      </w:pPr>
    </w:p>
    <w:p w14:paraId="76F8D8DB" w14:textId="5C1AE7AE" w:rsidR="0072422B" w:rsidRPr="00754029" w:rsidRDefault="0072422B" w:rsidP="00343A93">
      <w:pPr>
        <w:pStyle w:val="Paragraphedeliste"/>
        <w:numPr>
          <w:ilvl w:val="0"/>
          <w:numId w:val="15"/>
        </w:numPr>
        <w:rPr>
          <w:rFonts w:cs="Times New Roman"/>
          <w:noProof/>
          <w:lang w:eastAsia="fr-FR"/>
        </w:rPr>
      </w:pPr>
      <w:r w:rsidRPr="00754029">
        <w:rPr>
          <w:rFonts w:cs="Times New Roman"/>
          <w:noProof/>
          <w:lang w:eastAsia="fr-FR"/>
        </w:rPr>
        <w:t>La phrase expliquant la loi des nœuds est :</w:t>
      </w:r>
    </w:p>
    <w:p w14:paraId="43A446C4" w14:textId="5D8941D1" w:rsidR="0072422B" w:rsidRPr="00754029" w:rsidRDefault="0072422B" w:rsidP="00754029">
      <w:r w:rsidRPr="00754029">
        <w:tab/>
      </w:r>
      <w:r w:rsidRPr="00754029">
        <w:sym w:font="Symbol" w:char="F07F"/>
      </w:r>
      <w:r w:rsidR="00754029">
        <w:t xml:space="preserve"> </w:t>
      </w:r>
      <w:proofErr w:type="gramStart"/>
      <w:r w:rsidRPr="00754029">
        <w:rPr>
          <w:rStyle w:val="Accentuation"/>
          <w:rFonts w:cs="Times New Roman"/>
          <w:i w:val="0"/>
          <w:iCs w:val="0"/>
          <w:color w:val="333333"/>
          <w:bdr w:val="none" w:sz="0" w:space="0" w:color="auto" w:frame="1"/>
          <w:shd w:val="clear" w:color="auto" w:fill="FDFDFD"/>
        </w:rPr>
        <w:t>la</w:t>
      </w:r>
      <w:proofErr w:type="gramEnd"/>
      <w:r w:rsidRPr="00754029">
        <w:rPr>
          <w:rStyle w:val="Accentuation"/>
          <w:rFonts w:cs="Times New Roman"/>
          <w:i w:val="0"/>
          <w:iCs w:val="0"/>
          <w:color w:val="333333"/>
          <w:bdr w:val="none" w:sz="0" w:space="0" w:color="auto" w:frame="1"/>
          <w:shd w:val="clear" w:color="auto" w:fill="FDFDFD"/>
        </w:rPr>
        <w:t xml:space="preserve"> somme des intensités des courants qui entrent par un </w:t>
      </w:r>
      <w:r w:rsidR="00AE1801" w:rsidRPr="00754029">
        <w:rPr>
          <w:rStyle w:val="Accentuation"/>
          <w:rFonts w:cs="Times New Roman"/>
          <w:i w:val="0"/>
          <w:iCs w:val="0"/>
          <w:color w:val="333333"/>
          <w:bdr w:val="none" w:sz="0" w:space="0" w:color="auto" w:frame="1"/>
          <w:shd w:val="clear" w:color="auto" w:fill="FDFDFD"/>
        </w:rPr>
        <w:t>nœud</w:t>
      </w:r>
      <w:r w:rsidRPr="00754029">
        <w:rPr>
          <w:rStyle w:val="Accentuation"/>
          <w:rFonts w:cs="Times New Roman"/>
          <w:i w:val="0"/>
          <w:iCs w:val="0"/>
          <w:color w:val="333333"/>
          <w:bdr w:val="none" w:sz="0" w:space="0" w:color="auto" w:frame="1"/>
          <w:shd w:val="clear" w:color="auto" w:fill="FDFDFD"/>
        </w:rPr>
        <w:t xml:space="preserve"> est égale à l’intensité du courant dans chaque branche</w:t>
      </w:r>
    </w:p>
    <w:p w14:paraId="7ECFD5A4" w14:textId="0740615D" w:rsidR="0072422B" w:rsidRDefault="0072422B" w:rsidP="1CAE79AD">
      <w:pPr>
        <w:rPr>
          <w:rStyle w:val="Accentuation"/>
          <w:rFonts w:cs="Times New Roman"/>
          <w:i w:val="0"/>
          <w:iCs w:val="0"/>
          <w:color w:val="333333"/>
        </w:rPr>
      </w:pPr>
      <w:r w:rsidRPr="00754029">
        <w:tab/>
      </w:r>
      <w:r w:rsidRPr="00754029">
        <w:sym w:font="Symbol" w:char="F07F"/>
      </w:r>
      <w:r w:rsidR="00754029">
        <w:t xml:space="preserve"> </w:t>
      </w:r>
      <w:proofErr w:type="gramStart"/>
      <w:r w:rsidRPr="1CAE79AD">
        <w:rPr>
          <w:rStyle w:val="Accentuation"/>
          <w:rFonts w:cs="Times New Roman"/>
          <w:i w:val="0"/>
          <w:iCs w:val="0"/>
          <w:color w:val="333333"/>
          <w:bdr w:val="none" w:sz="0" w:space="0" w:color="auto" w:frame="1"/>
          <w:shd w:val="clear" w:color="auto" w:fill="FDFDFD"/>
        </w:rPr>
        <w:t>la</w:t>
      </w:r>
      <w:proofErr w:type="gramEnd"/>
      <w:r w:rsidRPr="1CAE79AD">
        <w:rPr>
          <w:rStyle w:val="Accentuation"/>
          <w:rFonts w:cs="Times New Roman"/>
          <w:i w:val="0"/>
          <w:iCs w:val="0"/>
          <w:color w:val="333333"/>
          <w:bdr w:val="none" w:sz="0" w:space="0" w:color="auto" w:frame="1"/>
          <w:shd w:val="clear" w:color="auto" w:fill="FDFDFD"/>
        </w:rPr>
        <w:t xml:space="preserve"> somme </w:t>
      </w:r>
      <w:r w:rsidRPr="1CAE79AD">
        <w:rPr>
          <w:rStyle w:val="Accentuation"/>
          <w:rFonts w:cs="Times New Roman"/>
          <w:i w:val="0"/>
          <w:iCs w:val="0"/>
          <w:bdr w:val="none" w:sz="0" w:space="0" w:color="auto" w:frame="1"/>
          <w:shd w:val="clear" w:color="auto" w:fill="FDFDFD"/>
        </w:rPr>
        <w:t xml:space="preserve">des intensités des courants qui </w:t>
      </w:r>
      <w:r w:rsidR="00DA5494" w:rsidRPr="1CAE79AD">
        <w:rPr>
          <w:rStyle w:val="Accentuation"/>
          <w:rFonts w:cs="Times New Roman"/>
          <w:i w:val="0"/>
          <w:iCs w:val="0"/>
          <w:bdr w:val="none" w:sz="0" w:space="0" w:color="auto" w:frame="1"/>
          <w:shd w:val="clear" w:color="auto" w:fill="FDFDFD"/>
        </w:rPr>
        <w:t xml:space="preserve">arrivent à </w:t>
      </w:r>
      <w:r w:rsidRPr="1CAE79AD">
        <w:rPr>
          <w:rStyle w:val="Accentuation"/>
          <w:rFonts w:cs="Times New Roman"/>
          <w:i w:val="0"/>
          <w:iCs w:val="0"/>
          <w:bdr w:val="none" w:sz="0" w:space="0" w:color="auto" w:frame="1"/>
          <w:shd w:val="clear" w:color="auto" w:fill="FDFDFD"/>
        </w:rPr>
        <w:t xml:space="preserve">un </w:t>
      </w:r>
      <w:r w:rsidR="00AE1801" w:rsidRPr="1CAE79AD">
        <w:rPr>
          <w:rStyle w:val="Accentuation"/>
          <w:rFonts w:cs="Times New Roman"/>
          <w:i w:val="0"/>
          <w:iCs w:val="0"/>
          <w:bdr w:val="none" w:sz="0" w:space="0" w:color="auto" w:frame="1"/>
          <w:shd w:val="clear" w:color="auto" w:fill="FDFDFD"/>
        </w:rPr>
        <w:t>nœud</w:t>
      </w:r>
      <w:r w:rsidRPr="1CAE79AD">
        <w:rPr>
          <w:rStyle w:val="Accentuation"/>
          <w:rFonts w:cs="Times New Roman"/>
          <w:i w:val="0"/>
          <w:iCs w:val="0"/>
          <w:bdr w:val="none" w:sz="0" w:space="0" w:color="auto" w:frame="1"/>
          <w:shd w:val="clear" w:color="auto" w:fill="FDFDFD"/>
        </w:rPr>
        <w:t xml:space="preserve"> est égale à la somme des intensités des courants qui en </w:t>
      </w:r>
      <w:r w:rsidR="00DA5494" w:rsidRPr="1CAE79AD">
        <w:rPr>
          <w:rStyle w:val="Accentuation"/>
          <w:rFonts w:cs="Times New Roman"/>
          <w:i w:val="0"/>
          <w:iCs w:val="0"/>
          <w:bdr w:val="none" w:sz="0" w:space="0" w:color="auto" w:frame="1"/>
          <w:shd w:val="clear" w:color="auto" w:fill="FDFDFD"/>
        </w:rPr>
        <w:t>repartent</w:t>
      </w:r>
    </w:p>
    <w:p w14:paraId="6697DF6A" w14:textId="77777777" w:rsidR="00754029" w:rsidRPr="00754029" w:rsidRDefault="00754029" w:rsidP="00754029">
      <w:pPr>
        <w:rPr>
          <w:rFonts w:cs="Times New Roman"/>
          <w:color w:val="333333"/>
          <w:bdr w:val="none" w:sz="0" w:space="0" w:color="auto" w:frame="1"/>
          <w:shd w:val="clear" w:color="auto" w:fill="FDFDFD"/>
        </w:rPr>
      </w:pPr>
    </w:p>
    <w:p w14:paraId="0643E905" w14:textId="5303337A" w:rsidR="0072422B" w:rsidRPr="00754029" w:rsidRDefault="00AE1801" w:rsidP="00343A93">
      <w:pPr>
        <w:pStyle w:val="Paragraphedeliste"/>
        <w:numPr>
          <w:ilvl w:val="0"/>
          <w:numId w:val="12"/>
        </w:numPr>
        <w:rPr>
          <w:rFonts w:cs="Times New Roman"/>
        </w:rPr>
      </w:pPr>
      <w:r w:rsidRPr="00AE1801">
        <w:rPr>
          <w:noProof/>
          <w:lang w:eastAsia="fr-FR"/>
        </w:rPr>
        <mc:AlternateContent>
          <mc:Choice Requires="wps">
            <w:drawing>
              <wp:anchor distT="0" distB="0" distL="114300" distR="114300" simplePos="0" relativeHeight="251688448" behindDoc="0" locked="0" layoutInCell="1" allowOverlap="1" wp14:anchorId="6A8BF5C1" wp14:editId="01879DBB">
                <wp:simplePos x="0" y="0"/>
                <wp:positionH relativeFrom="column">
                  <wp:posOffset>4743450</wp:posOffset>
                </wp:positionH>
                <wp:positionV relativeFrom="paragraph">
                  <wp:posOffset>34290</wp:posOffset>
                </wp:positionV>
                <wp:extent cx="466725" cy="260985"/>
                <wp:effectExtent l="0" t="0" r="0" b="0"/>
                <wp:wrapNone/>
                <wp:docPr id="3499581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573B0" w14:textId="779A7B47" w:rsidR="00EF608A" w:rsidRDefault="00EF608A" w:rsidP="00AE1801">
                            <w:r>
                              <w:t xml:space="preserve">     U</w:t>
                            </w:r>
                          </w:p>
                        </w:txbxContent>
                      </wps:txbx>
                      <wps:bodyPr rot="0" vert="horz" wrap="square" lIns="91440" tIns="45720" rIns="91440" bIns="45720" anchor="t" anchorCtr="0" upright="1">
                        <a:noAutofit/>
                      </wps:bodyPr>
                    </wps:wsp>
                  </a:graphicData>
                </a:graphic>
              </wp:anchor>
            </w:drawing>
          </mc:Choice>
          <mc:Fallback>
            <w:pict>
              <v:shapetype w14:anchorId="6A8BF5C1" id="_x0000_t202" coordsize="21600,21600" o:spt="202" path="m,l,21600r21600,l21600,xe">
                <v:stroke joinstyle="miter"/>
                <v:path gradientshapeok="t" o:connecttype="rect"/>
              </v:shapetype>
              <v:shape id="Text Box 10" o:spid="_x0000_s1026" type="#_x0000_t202" style="position:absolute;left:0;text-align:left;margin-left:373.5pt;margin-top:2.7pt;width:36.75pt;height:20.5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wQiQIAABc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10;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" stroked="f">
                <v:textbox>
                  <w:txbxContent>
                    <w:p w14:paraId="0E5573B0" w14:textId="779A7B47" w:rsidR="00EF608A" w:rsidRDefault="00EF608A" w:rsidP="00AE1801">
                      <w:r>
                        <w:t xml:space="preserve">     U</w:t>
                      </w:r>
                    </w:p>
                  </w:txbxContent>
                </v:textbox>
              </v:shape>
            </w:pict>
          </mc:Fallback>
        </mc:AlternateContent>
      </w:r>
      <w:r w:rsidR="0072422B" w:rsidRPr="00754029">
        <w:rPr>
          <w:rFonts w:cs="Times New Roman"/>
        </w:rPr>
        <w:t>La loi d’ohm</w:t>
      </w:r>
    </w:p>
    <w:p w14:paraId="6A57830A" w14:textId="0DF2D12B" w:rsidR="00754029" w:rsidRDefault="0072422B" w:rsidP="0072422B">
      <w:pPr>
        <w:rPr>
          <w:rFonts w:cs="Times New Roman"/>
        </w:rPr>
      </w:pPr>
      <w:r>
        <w:rPr>
          <w:rFonts w:cs="Times New Roman"/>
        </w:rPr>
        <w:t>Répondre aux questions a</w:t>
      </w:r>
      <w:r w:rsidR="00754029">
        <w:rPr>
          <w:rFonts w:cs="Times New Roman"/>
        </w:rPr>
        <w:t>)</w:t>
      </w:r>
      <w:r>
        <w:rPr>
          <w:rFonts w:cs="Times New Roman"/>
        </w:rPr>
        <w:t xml:space="preserve"> et b</w:t>
      </w:r>
      <w:r w:rsidR="00754029">
        <w:rPr>
          <w:rFonts w:cs="Times New Roman"/>
        </w:rPr>
        <w:t>)</w:t>
      </w:r>
      <w:r>
        <w:rPr>
          <w:rFonts w:cs="Times New Roman"/>
        </w:rPr>
        <w:t xml:space="preserve"> en s’appuyant sur la représentation graphique </w:t>
      </w:r>
      <w:r w:rsidR="00754029">
        <w:rPr>
          <w:rFonts w:cs="Times New Roman"/>
        </w:rPr>
        <w:t>ci-dessous :</w:t>
      </w:r>
    </w:p>
    <w:p w14:paraId="564504C3" w14:textId="4B29DEE0" w:rsidR="00754029" w:rsidRDefault="00586D9A" w:rsidP="0072422B">
      <w:pPr>
        <w:rPr>
          <w:rFonts w:cs="Times New Roman"/>
        </w:rPr>
      </w:pPr>
      <w:r>
        <w:rPr>
          <w:rFonts w:cs="Times New Roman"/>
          <w:noProof/>
          <w:lang w:eastAsia="fr-FR"/>
        </w:rPr>
        <mc:AlternateContent>
          <mc:Choice Requires="wpg">
            <w:drawing>
              <wp:anchor distT="0" distB="0" distL="114300" distR="114300" simplePos="0" relativeHeight="251699712" behindDoc="0" locked="0" layoutInCell="1" allowOverlap="1" wp14:anchorId="20580FF1" wp14:editId="350E6558">
                <wp:simplePos x="0" y="0"/>
                <wp:positionH relativeFrom="column">
                  <wp:posOffset>3441065</wp:posOffset>
                </wp:positionH>
                <wp:positionV relativeFrom="paragraph">
                  <wp:posOffset>105410</wp:posOffset>
                </wp:positionV>
                <wp:extent cx="2400300" cy="1732280"/>
                <wp:effectExtent l="0" t="0" r="0" b="1270"/>
                <wp:wrapNone/>
                <wp:docPr id="11" name="Groupe 11"/>
                <wp:cNvGraphicFramePr/>
                <a:graphic xmlns:a="http://schemas.openxmlformats.org/drawingml/2006/main">
                  <a:graphicData uri="http://schemas.microsoft.com/office/word/2010/wordprocessingGroup">
                    <wpg:wgp>
                      <wpg:cNvGrpSpPr/>
                      <wpg:grpSpPr>
                        <a:xfrm>
                          <a:off x="0" y="0"/>
                          <a:ext cx="2400300" cy="1732280"/>
                          <a:chOff x="0" y="0"/>
                          <a:chExt cx="2400300" cy="1732280"/>
                        </a:xfrm>
                      </wpg:grpSpPr>
                      <wpg:grpSp>
                        <wpg:cNvPr id="10" name="Groupe 10"/>
                        <wpg:cNvGrpSpPr/>
                        <wpg:grpSpPr>
                          <a:xfrm>
                            <a:off x="0" y="0"/>
                            <a:ext cx="2400300" cy="1732280"/>
                            <a:chOff x="0" y="0"/>
                            <a:chExt cx="2400300" cy="1732280"/>
                          </a:xfrm>
                        </wpg:grpSpPr>
                        <wpg:grpSp>
                          <wpg:cNvPr id="468" name="Groupe 468"/>
                          <wpg:cNvGrpSpPr>
                            <a:grpSpLocks/>
                          </wpg:cNvGrpSpPr>
                          <wpg:grpSpPr bwMode="auto">
                            <a:xfrm>
                              <a:off x="190500" y="0"/>
                              <a:ext cx="2209800" cy="1732280"/>
                              <a:chOff x="2268" y="8505"/>
                              <a:chExt cx="3480" cy="2728"/>
                            </a:xfrm>
                          </wpg:grpSpPr>
                          <wpg:grpSp>
                            <wpg:cNvPr id="469" name="Group 3"/>
                            <wpg:cNvGrpSpPr>
                              <a:grpSpLocks/>
                            </wpg:cNvGrpSpPr>
                            <wpg:grpSpPr bwMode="auto">
                              <a:xfrm>
                                <a:off x="2520" y="8916"/>
                                <a:ext cx="2280" cy="1906"/>
                                <a:chOff x="1560" y="1125"/>
                                <a:chExt cx="2670" cy="2221"/>
                              </a:xfrm>
                            </wpg:grpSpPr>
                            <wps:wsp>
                              <wps:cNvPr id="470" name="AutoShape 4"/>
                              <wps:cNvCnPr>
                                <a:cxnSpLocks noChangeShapeType="1"/>
                              </wps:cNvCnPr>
                              <wps:spPr bwMode="auto">
                                <a:xfrm flipV="1">
                                  <a:off x="1560" y="1125"/>
                                  <a:ext cx="1" cy="2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5"/>
                              <wps:cNvCnPr>
                                <a:cxnSpLocks noChangeShapeType="1"/>
                              </wps:cNvCnPr>
                              <wps:spPr bwMode="auto">
                                <a:xfrm>
                                  <a:off x="1560" y="3345"/>
                                  <a:ext cx="267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6"/>
                              <wps:cNvCnPr>
                                <a:cxnSpLocks noChangeShapeType="1"/>
                              </wps:cNvCnPr>
                              <wps:spPr bwMode="auto">
                                <a:xfrm flipV="1">
                                  <a:off x="1560" y="1260"/>
                                  <a:ext cx="2070"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7"/>
                              <wps:cNvCnPr>
                                <a:cxnSpLocks noChangeShapeType="1"/>
                              </wps:cNvCnPr>
                              <wps:spPr bwMode="auto">
                                <a:xfrm flipV="1">
                                  <a:off x="1560" y="2010"/>
                                  <a:ext cx="2070" cy="1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 name="Text Box 8"/>
                            <wps:cNvSpPr txBox="1">
                              <a:spLocks noChangeArrowheads="1"/>
                            </wps:cNvSpPr>
                            <wps:spPr bwMode="auto">
                              <a:xfrm>
                                <a:off x="2268" y="8505"/>
                                <a:ext cx="735"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DB4F9" w14:textId="77777777" w:rsidR="00EF608A" w:rsidRDefault="00EF608A" w:rsidP="0072422B">
                                  <w:r>
                                    <w:t xml:space="preserve">      U(V)</w:t>
                                  </w:r>
                                </w:p>
                              </w:txbxContent>
                            </wps:txbx>
                            <wps:bodyPr rot="0" vert="horz" wrap="square" lIns="91440" tIns="45720" rIns="91440" bIns="45720" anchor="t" anchorCtr="0" upright="1">
                              <a:noAutofit/>
                            </wps:bodyPr>
                          </wps:wsp>
                          <wps:wsp>
                            <wps:cNvPr id="475" name="Text Box 9"/>
                            <wps:cNvSpPr txBox="1">
                              <a:spLocks noChangeArrowheads="1"/>
                            </wps:cNvSpPr>
                            <wps:spPr bwMode="auto">
                              <a:xfrm>
                                <a:off x="5013" y="10822"/>
                                <a:ext cx="735"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C1A06" w14:textId="77777777" w:rsidR="00EF608A" w:rsidRDefault="00EF608A" w:rsidP="0072422B">
                                  <w:r>
                                    <w:t xml:space="preserve">      I(A)</w:t>
                                  </w:r>
                                </w:p>
                              </w:txbxContent>
                            </wps:txbx>
                            <wps:bodyPr rot="0" vert="horz" wrap="square" lIns="91440" tIns="45720" rIns="91440" bIns="45720" anchor="t" anchorCtr="0" upright="1">
                              <a:noAutofit/>
                            </wps:bodyPr>
                          </wps:wsp>
                          <wps:wsp>
                            <wps:cNvPr id="43" name="Text Box 10"/>
                            <wps:cNvSpPr txBox="1">
                              <a:spLocks noChangeArrowheads="1"/>
                            </wps:cNvSpPr>
                            <wps:spPr bwMode="auto">
                              <a:xfrm>
                                <a:off x="4380" y="8621"/>
                                <a:ext cx="735"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7ABF9" w14:textId="77777777" w:rsidR="00EF608A" w:rsidRDefault="00EF608A" w:rsidP="0072422B">
                                  <w:r>
                                    <w:t xml:space="preserve">     R</w:t>
                                  </w:r>
                                  <w:r w:rsidRPr="00C94E45">
                                    <w:rPr>
                                      <w:vertAlign w:val="subscript"/>
                                    </w:rPr>
                                    <w:t>2</w:t>
                                  </w:r>
                                </w:p>
                              </w:txbxContent>
                            </wps:txbx>
                            <wps:bodyPr rot="0" vert="horz" wrap="square" lIns="91440" tIns="45720" rIns="91440" bIns="45720" anchor="t" anchorCtr="0" upright="1">
                              <a:noAutofit/>
                            </wps:bodyPr>
                          </wps:wsp>
                        </wpg:grpSp>
                        <wps:wsp>
                          <wps:cNvPr id="7" name="Text Box 10"/>
                          <wps:cNvSpPr txBox="1">
                            <a:spLocks noChangeArrowheads="1"/>
                          </wps:cNvSpPr>
                          <wps:spPr bwMode="auto">
                            <a:xfrm>
                              <a:off x="0" y="0"/>
                              <a:ext cx="26670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060EA" w14:textId="29213A93" w:rsidR="00EF608A" w:rsidRDefault="00EF608A" w:rsidP="00754029">
                                <m:oMathPara>
                                  <m:oMath>
                                    <m:r>
                                      <w:rPr>
                                        <w:rFonts w:ascii="Cambria Math" w:hAnsi="Cambria Math"/>
                                      </w:rPr>
                                      <m:t>U</m:t>
                                    </m:r>
                                  </m:oMath>
                                </m:oMathPara>
                              </w:p>
                            </w:txbxContent>
                          </wps:txbx>
                          <wps:bodyPr rot="0" vert="horz" wrap="square" lIns="91440" tIns="45720" rIns="91440" bIns="45720" anchor="t" anchorCtr="0" upright="1">
                            <a:noAutofit/>
                          </wps:bodyPr>
                        </wps:wsp>
                        <wps:wsp>
                          <wps:cNvPr id="8" name="Text Box 10"/>
                          <wps:cNvSpPr txBox="1">
                            <a:spLocks noChangeArrowheads="1"/>
                          </wps:cNvSpPr>
                          <wps:spPr bwMode="auto">
                            <a:xfrm>
                              <a:off x="1685925" y="190500"/>
                              <a:ext cx="4286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0B9AE" w14:textId="336CD07B" w:rsidR="00EF608A" w:rsidRDefault="00EF608A" w:rsidP="00754029">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m:oMathPara>
                              </w:p>
                            </w:txbxContent>
                          </wps:txbx>
                          <wps:bodyPr rot="0" vert="horz" wrap="square" lIns="91440" tIns="45720" rIns="91440" bIns="45720" anchor="t" anchorCtr="0" upright="1">
                            <a:noAutofit/>
                          </wps:bodyPr>
                        </wps:wsp>
                      </wpg:grpSp>
                      <wps:wsp>
                        <wps:cNvPr id="349958159" name="Text Box 10"/>
                        <wps:cNvSpPr txBox="1">
                          <a:spLocks noChangeArrowheads="1"/>
                        </wps:cNvSpPr>
                        <wps:spPr bwMode="auto">
                          <a:xfrm>
                            <a:off x="1943100" y="1381125"/>
                            <a:ext cx="26670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83BEA" w14:textId="2C2DF70E" w:rsidR="00EF608A" w:rsidRDefault="00EF608A" w:rsidP="00AE1801">
                              <m:oMathPara>
                                <m:oMath>
                                  <m:r>
                                    <w:rPr>
                                      <w:rFonts w:ascii="Cambria Math" w:hAnsi="Cambria Math"/>
                                    </w:rPr>
                                    <m:t>I</m:t>
                                  </m:r>
                                </m:oMath>
                              </m:oMathPara>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1704975" y="685800"/>
                            <a:ext cx="4286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11E11" w14:textId="63727229" w:rsidR="00EF608A" w:rsidRDefault="00EF608A" w:rsidP="00754029">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m:oMathPara>
                            </w:p>
                          </w:txbxContent>
                        </wps:txbx>
                        <wps:bodyPr rot="0" vert="horz" wrap="square" lIns="91440" tIns="45720" rIns="91440" bIns="45720" anchor="t" anchorCtr="0" upright="1">
                          <a:noAutofit/>
                        </wps:bodyPr>
                      </wps:wsp>
                    </wpg:wgp>
                  </a:graphicData>
                </a:graphic>
              </wp:anchor>
            </w:drawing>
          </mc:Choice>
          <mc:Fallback>
            <w:pict>
              <v:group w14:anchorId="20580FF1" id="Groupe 11" o:spid="_x0000_s1027" style="position:absolute;left:0;text-align:left;margin-left:270.95pt;margin-top:8.3pt;width:189pt;height:136.4pt;z-index:251699712" coordsize="24003,1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">
                <v:group id="Groupe 10" o:spid="_x0000_s1028" style="position:absolute;width:24003;height:17322" coordsize="24003,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e 468" o:spid="_x0000_s1029" style="position:absolute;left:1905;width:22098;height:17322" coordorigin="2268,8505" coordsize="348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oup 3" o:spid="_x0000_s1030" style="position:absolute;left:2520;top:8916;width:2280;height:1906" coordorigin="1560,1125" coordsize="2670,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type id="_x0000_t32" coordsize="21600,21600" o:spt="32" o:oned="t" path="m,l21600,21600e" filled="f">
                        <v:path arrowok="t" fillok="f" o:connecttype="none"/>
                        <o:lock v:ext="edit" shapetype="t"/>
                      </v:shapetype>
                      <v:shape id="AutoShape 4" o:spid="_x0000_s1031" type="#_x0000_t32" style="position:absolute;left:1560;top:1125;width:1;height:2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">
                        <v:stroke endarrow="block"/>
                      </v:shape>
                      <v:shape id="AutoShape 5" o:spid="_x0000_s1032" type="#_x0000_t32" style="position:absolute;left:1560;top:3345;width:26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">
                        <v:stroke endarrow="block"/>
                      </v:shape>
                      <v:shape id="AutoShape 6" o:spid="_x0000_s1033" type="#_x0000_t32" style="position:absolute;left:1560;top:1260;width:2070;height:20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9xQAAANwAAAAPAAAAZHJzL2Rvd25yZXYueG1sRI9BawIx&#10;FITvhf6H8ApeimZXpM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CAf+m9xQAAANwAAAAP&#10;AAAAAAAAAAAAAAAAAAcCAABkcnMvZG93bnJldi54bWxQSwUGAAAAAAMAAwC3AAAA+QIAAAAA&#10;"/>
                      <v:shape id="AutoShape 7" o:spid="_x0000_s1034" type="#_x0000_t32" style="position:absolute;left:1560;top:2010;width:2070;height: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"/>
                    </v:group>
                    <v:shape id="Text Box 8" o:spid="_x0000_s1035" type="#_x0000_t202" style="position:absolute;left:2268;top:8505;width:73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" stroked="f">
                      <v:textbox>
                        <w:txbxContent>
                          <w:p w14:paraId="28BDB4F9" w14:textId="77777777" w:rsidR="00EF608A" w:rsidRDefault="00EF608A" w:rsidP="0072422B">
                            <w:r>
                              <w:t xml:space="preserve">      U(V)</w:t>
                            </w:r>
                          </w:p>
                        </w:txbxContent>
                      </v:textbox>
                    </v:shape>
                    <v:shape id="Text Box 9" o:spid="_x0000_s1036" type="#_x0000_t202" style="position:absolute;left:5013;top:10822;width:73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" stroked="f">
                      <v:textbox>
                        <w:txbxContent>
                          <w:p w14:paraId="441C1A06" w14:textId="77777777" w:rsidR="00EF608A" w:rsidRDefault="00EF608A" w:rsidP="0072422B">
                            <w:r>
                              <w:t xml:space="preserve">      I(A)</w:t>
                            </w:r>
                          </w:p>
                        </w:txbxContent>
                      </v:textbox>
                    </v:shape>
                    <v:shape id="_x0000_s1037" type="#_x0000_t202" style="position:absolute;left:4380;top:8621;width:73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A27ABF9" w14:textId="77777777" w:rsidR="00EF608A" w:rsidRDefault="00EF608A" w:rsidP="0072422B">
                            <w:r>
                              <w:t xml:space="preserve">     R</w:t>
                            </w:r>
                            <w:r w:rsidRPr="00C94E45">
                              <w:rPr>
                                <w:vertAlign w:val="subscript"/>
                              </w:rPr>
                              <w:t>2</w:t>
                            </w:r>
                          </w:p>
                        </w:txbxContent>
                      </v:textbox>
                    </v:shape>
                  </v:group>
                  <v:shape id="_x0000_s1038" type="#_x0000_t202" style="position:absolute;width:266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15060EA" w14:textId="29213A93" w:rsidR="00EF608A" w:rsidRDefault="00EF608A" w:rsidP="00754029">
                          <m:oMathPara>
                            <m:oMath>
                              <m:r>
                                <w:rPr>
                                  <w:rFonts w:ascii="Cambria Math" w:hAnsi="Cambria Math"/>
                                </w:rPr>
                                <m:t>U</m:t>
                              </m:r>
                            </m:oMath>
                          </m:oMathPara>
                        </w:p>
                      </w:txbxContent>
                    </v:textbox>
                  </v:shape>
                  <v:shape id="_x0000_s1039" type="#_x0000_t202" style="position:absolute;left:16859;top:1905;width:428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70B9AE" w14:textId="336CD07B" w:rsidR="00EF608A" w:rsidRDefault="00EF608A" w:rsidP="00754029">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m:oMathPara>
                        </w:p>
                      </w:txbxContent>
                    </v:textbox>
                  </v:shape>
                </v:group>
                <v:shape id="_x0000_s1040" type="#_x0000_t202" style="position:absolute;left:19431;top:13811;width:26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" stroked="f">
                  <v:textbox>
                    <w:txbxContent>
                      <w:p w14:paraId="7C783BEA" w14:textId="2C2DF70E" w:rsidR="00EF608A" w:rsidRDefault="00EF608A" w:rsidP="00AE1801">
                        <m:oMathPara>
                          <m:oMath>
                            <m:r>
                              <w:rPr>
                                <w:rFonts w:ascii="Cambria Math" w:hAnsi="Cambria Math"/>
                              </w:rPr>
                              <m:t>I</m:t>
                            </m:r>
                          </m:oMath>
                        </m:oMathPara>
                      </w:p>
                    </w:txbxContent>
                  </v:textbox>
                </v:shape>
                <v:shape id="_x0000_s1041" type="#_x0000_t202" style="position:absolute;left:17049;top:6858;width:428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A811E11" w14:textId="63727229" w:rsidR="00EF608A" w:rsidRDefault="00EF608A" w:rsidP="00754029">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m:oMathPara>
                      </w:p>
                    </w:txbxContent>
                  </v:textbox>
                </v:shape>
              </v:group>
            </w:pict>
          </mc:Fallback>
        </mc:AlternateContent>
      </w:r>
    </w:p>
    <w:p w14:paraId="54F634D0" w14:textId="6C63DCE2" w:rsidR="0072422B" w:rsidRDefault="00AE1801" w:rsidP="00343A93">
      <w:pPr>
        <w:pStyle w:val="Paragraphedeliste"/>
        <w:numPr>
          <w:ilvl w:val="0"/>
          <w:numId w:val="16"/>
        </w:numPr>
        <w:rPr>
          <w:rFonts w:cs="Times New Roman"/>
        </w:rPr>
      </w:pPr>
      <w:r>
        <w:rPr>
          <w:noProof/>
          <w:lang w:eastAsia="fr-FR"/>
        </w:rPr>
        <mc:AlternateContent>
          <mc:Choice Requires="wps">
            <w:drawing>
              <wp:anchor distT="0" distB="0" distL="114300" distR="114300" simplePos="0" relativeHeight="251686400" behindDoc="0" locked="0" layoutInCell="1" allowOverlap="1" wp14:anchorId="674FB29A" wp14:editId="37FC2320">
                <wp:simplePos x="0" y="0"/>
                <wp:positionH relativeFrom="column">
                  <wp:posOffset>6169025</wp:posOffset>
                </wp:positionH>
                <wp:positionV relativeFrom="paragraph">
                  <wp:posOffset>155575</wp:posOffset>
                </wp:positionV>
                <wp:extent cx="466725" cy="260985"/>
                <wp:effectExtent l="0" t="0" r="0" b="0"/>
                <wp:wrapNone/>
                <wp:docPr id="3499581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7E984" w14:textId="2ACCD007" w:rsidR="00EF608A" w:rsidRDefault="00EF608A" w:rsidP="00AE1801">
                            <w:r>
                              <w:t xml:space="preserve">     R</w:t>
                            </w:r>
                            <w:r>
                              <w:rPr>
                                <w:vertAlign w:val="subscript"/>
                              </w:rPr>
                              <w:t>1</w:t>
                            </w:r>
                          </w:p>
                        </w:txbxContent>
                      </wps:txbx>
                      <wps:bodyPr rot="0" vert="horz" wrap="square" lIns="91440" tIns="45720" rIns="91440" bIns="45720" anchor="t" anchorCtr="0" upright="1">
                        <a:noAutofit/>
                      </wps:bodyPr>
                    </wps:wsp>
                  </a:graphicData>
                </a:graphic>
              </wp:anchor>
            </w:drawing>
          </mc:Choice>
          <mc:Fallback>
            <w:pict>
              <v:shape w14:anchorId="674FB29A" id="_x0000_s1042" type="#_x0000_t202" style="position:absolute;left:0;text-align:left;margin-left:485.75pt;margin-top:12.25pt;width:36.75pt;height:20.5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" stroked="f">
                <v:textbox>
                  <w:txbxContent>
                    <w:p w14:paraId="2C17E984" w14:textId="2ACCD007" w:rsidR="00EF608A" w:rsidRDefault="00EF608A" w:rsidP="00AE1801">
                      <w:r>
                        <w:t xml:space="preserve">     R</w:t>
                      </w:r>
                      <w:r>
                        <w:rPr>
                          <w:vertAlign w:val="subscript"/>
                        </w:rPr>
                        <w:t>1</w:t>
                      </w:r>
                    </w:p>
                  </w:txbxContent>
                </v:textbox>
              </v:shape>
            </w:pict>
          </mc:Fallback>
        </mc:AlternateContent>
      </w:r>
      <w:r w:rsidR="0072422B" w:rsidRPr="00754029">
        <w:rPr>
          <w:rFonts w:cs="Times New Roman"/>
        </w:rPr>
        <w:t xml:space="preserve">Quelle relation lie les grandeurs </w:t>
      </w:r>
      <m:oMath>
        <m:r>
          <w:rPr>
            <w:rFonts w:ascii="Cambria Math" w:hAnsi="Cambria Math" w:cs="Times New Roman"/>
          </w:rPr>
          <m:t>U</m:t>
        </m:r>
      </m:oMath>
      <w:r w:rsidR="0072422B" w:rsidRPr="00754029">
        <w:rPr>
          <w:rFonts w:cs="Times New Roman"/>
        </w:rPr>
        <w:t xml:space="preserve"> et </w:t>
      </w:r>
      <m:oMath>
        <m:r>
          <w:rPr>
            <w:rFonts w:ascii="Cambria Math" w:hAnsi="Cambria Math" w:cs="Times New Roman"/>
          </w:rPr>
          <m:t>I</m:t>
        </m:r>
      </m:oMath>
      <w:r w:rsidR="0072422B" w:rsidRPr="00754029">
        <w:rPr>
          <w:rFonts w:cs="Times New Roman"/>
        </w:rPr>
        <w:t> ?</w:t>
      </w:r>
    </w:p>
    <w:p w14:paraId="0454E79B" w14:textId="6CDD1D95" w:rsidR="0072422B" w:rsidRDefault="0072422B" w:rsidP="0072422B">
      <w:pPr>
        <w:rPr>
          <w:rFonts w:cs="Times New Roman"/>
        </w:rPr>
      </w:pPr>
      <w:r>
        <w:rPr>
          <w:rFonts w:cs="Times New Roman"/>
        </w:rPr>
        <w:tab/>
      </w:r>
      <w:r>
        <w:rPr>
          <w:rFonts w:cs="Times New Roman"/>
        </w:rPr>
        <w:sym w:font="Symbol" w:char="F07F"/>
      </w:r>
      <w:r>
        <w:rPr>
          <w:rFonts w:cs="Times New Roman"/>
        </w:rPr>
        <w:t xml:space="preserve">  </w:t>
      </w:r>
      <m:oMath>
        <m:r>
          <w:rPr>
            <w:rFonts w:ascii="Cambria Math" w:hAnsi="Cambria Math" w:cs="Times New Roman"/>
          </w:rPr>
          <m:t>U=R .  I+b</m:t>
        </m:r>
      </m:oMath>
    </w:p>
    <w:p w14:paraId="4845E932" w14:textId="7342CF3A" w:rsidR="0072422B" w:rsidRDefault="0072422B" w:rsidP="0072422B">
      <w:pPr>
        <w:rPr>
          <w:rFonts w:cs="Times New Roman"/>
        </w:rPr>
      </w:pPr>
      <w:r>
        <w:rPr>
          <w:rFonts w:cs="Times New Roman"/>
        </w:rPr>
        <w:tab/>
      </w:r>
      <w:r>
        <w:rPr>
          <w:rFonts w:cs="Times New Roman"/>
        </w:rPr>
        <w:sym w:font="Symbol" w:char="F07F"/>
      </w:r>
      <w:r>
        <w:rPr>
          <w:rFonts w:cs="Times New Roman"/>
        </w:rPr>
        <w:t xml:space="preserve">  </w:t>
      </w:r>
      <m:oMath>
        <m:r>
          <w:rPr>
            <w:rFonts w:ascii="Cambria Math" w:hAnsi="Cambria Math" w:cs="Times New Roman"/>
          </w:rPr>
          <m:t>U=R . I</m:t>
        </m:r>
      </m:oMath>
    </w:p>
    <w:p w14:paraId="3D0FEC5F" w14:textId="7EB472A4" w:rsidR="0072422B" w:rsidRPr="007C4074" w:rsidRDefault="0072422B" w:rsidP="007C4074">
      <w:pPr>
        <w:pStyle w:val="Paragraphedeliste"/>
        <w:numPr>
          <w:ilvl w:val="0"/>
          <w:numId w:val="16"/>
        </w:numPr>
        <w:rPr>
          <w:rFonts w:cs="Times New Roman"/>
        </w:rPr>
      </w:pPr>
      <w:r w:rsidRPr="007C4074">
        <w:rPr>
          <w:rFonts w:cs="Times New Roman"/>
        </w:rPr>
        <w:t>Que peut-on dire de R</w:t>
      </w:r>
      <w:r w:rsidRPr="007C4074">
        <w:rPr>
          <w:rFonts w:cs="Times New Roman"/>
          <w:vertAlign w:val="subscript"/>
        </w:rPr>
        <w:t>1</w:t>
      </w:r>
      <w:r w:rsidRPr="007C4074">
        <w:rPr>
          <w:rFonts w:cs="Times New Roman"/>
        </w:rPr>
        <w:t xml:space="preserve"> par rapport à R</w:t>
      </w:r>
      <w:r w:rsidRPr="007C4074">
        <w:rPr>
          <w:rFonts w:cs="Times New Roman"/>
          <w:vertAlign w:val="subscript"/>
        </w:rPr>
        <w:t>2</w:t>
      </w:r>
      <w:r w:rsidRPr="007C4074">
        <w:rPr>
          <w:rFonts w:cs="Times New Roman"/>
        </w:rPr>
        <w:t> ?</w:t>
      </w:r>
    </w:p>
    <w:p w14:paraId="26EBBDBF" w14:textId="0DC79140" w:rsidR="0072422B" w:rsidRDefault="0072422B" w:rsidP="0072422B">
      <w:pPr>
        <w:rPr>
          <w:rFonts w:cs="Times New Roman"/>
        </w:rPr>
      </w:pPr>
      <w:r>
        <w:rPr>
          <w:rFonts w:cs="Times New Roman"/>
        </w:rPr>
        <w:tab/>
      </w:r>
      <w:r>
        <w:rPr>
          <w:rFonts w:cs="Times New Roman"/>
        </w:rPr>
        <w:sym w:font="Symbol" w:char="F07F"/>
      </w:r>
      <w:r>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p>
    <w:p w14:paraId="3CDB1BEF" w14:textId="7EEB28C8" w:rsidR="0072422B" w:rsidRDefault="0072422B" w:rsidP="0072422B">
      <w:pPr>
        <w:rPr>
          <w:rFonts w:cs="Times New Roman"/>
        </w:rPr>
      </w:pPr>
      <w:r>
        <w:rPr>
          <w:rFonts w:cs="Times New Roman"/>
        </w:rPr>
        <w:tab/>
      </w:r>
      <w:r>
        <w:rPr>
          <w:rFonts w:cs="Times New Roman"/>
        </w:rPr>
        <w:sym w:font="Symbol" w:char="F07F"/>
      </w:r>
      <w:r>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p>
    <w:p w14:paraId="3CCB679B" w14:textId="20DCF4D4" w:rsidR="0072422B" w:rsidRDefault="0072422B" w:rsidP="0072422B">
      <w:pPr>
        <w:rPr>
          <w:rFonts w:eastAsiaTheme="minorEastAsia" w:cs="Times New Roman"/>
        </w:rPr>
      </w:pPr>
      <w:r>
        <w:rPr>
          <w:rFonts w:cs="Times New Roman"/>
        </w:rPr>
        <w:tab/>
      </w:r>
      <w:r>
        <w:rPr>
          <w:rFonts w:cs="Times New Roman"/>
        </w:rPr>
        <w:sym w:font="Symbol" w:char="F07F"/>
      </w:r>
      <w:r>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p>
    <w:p w14:paraId="57A91CB7" w14:textId="18A93A7B" w:rsidR="00EF608A" w:rsidRDefault="00EF608A">
      <w:pPr>
        <w:jc w:val="left"/>
        <w:rPr>
          <w:rFonts w:eastAsiaTheme="minorEastAsia" w:cs="Times New Roman"/>
        </w:rPr>
      </w:pPr>
      <w:r>
        <w:rPr>
          <w:rFonts w:eastAsiaTheme="minorEastAsia" w:cs="Times New Roman"/>
        </w:rPr>
        <w:br w:type="page"/>
      </w:r>
    </w:p>
    <w:p w14:paraId="0FC74239" w14:textId="7A641B9D" w:rsidR="007C4074" w:rsidRDefault="0013306A" w:rsidP="007C4074">
      <w:pPr>
        <w:pStyle w:val="Paragraphedeliste"/>
        <w:numPr>
          <w:ilvl w:val="0"/>
          <w:numId w:val="16"/>
        </w:numPr>
        <w:rPr>
          <w:rFonts w:cs="Times New Roman"/>
        </w:rPr>
      </w:pPr>
      <w:r w:rsidRPr="007C4074">
        <w:rPr>
          <w:rFonts w:cs="Times New Roman"/>
        </w:rPr>
        <w:lastRenderedPageBreak/>
        <w:t>Sur le schéma ci-</w:t>
      </w:r>
      <w:r w:rsidR="007C4074">
        <w:rPr>
          <w:rFonts w:cs="Times New Roman"/>
        </w:rPr>
        <w:t>dessous</w:t>
      </w:r>
      <w:r w:rsidRPr="007C4074">
        <w:rPr>
          <w:rFonts w:cs="Times New Roman"/>
        </w:rPr>
        <w:t>, les deux</w:t>
      </w:r>
      <w:r w:rsidR="0072422B" w:rsidRPr="007C4074">
        <w:rPr>
          <w:rFonts w:cs="Times New Roman"/>
        </w:rPr>
        <w:t xml:space="preserve"> l</w:t>
      </w:r>
      <w:r w:rsidRPr="007C4074">
        <w:rPr>
          <w:rFonts w:cs="Times New Roman"/>
        </w:rPr>
        <w:t>ampes sont identiques mais les deux</w:t>
      </w:r>
      <w:r w:rsidR="0072422B" w:rsidRPr="007C4074">
        <w:rPr>
          <w:rFonts w:cs="Times New Roman"/>
        </w:rPr>
        <w:t xml:space="preserve"> résistances </w:t>
      </w:r>
      <w:r w:rsidR="00586D9A" w:rsidRPr="007C4074">
        <w:rPr>
          <w:rFonts w:cs="Times New Roman"/>
        </w:rPr>
        <w:t xml:space="preserve">électriques </w:t>
      </w:r>
      <w:r w:rsidR="0072422B" w:rsidRPr="007C4074">
        <w:rPr>
          <w:rFonts w:cs="Times New Roman"/>
        </w:rPr>
        <w:t>différentes.</w:t>
      </w:r>
    </w:p>
    <w:p w14:paraId="62527F98" w14:textId="44A88370" w:rsidR="0072422B" w:rsidRPr="007C4074" w:rsidRDefault="007C4074" w:rsidP="007C4074">
      <w:pPr>
        <w:pStyle w:val="Paragraphedeliste"/>
        <w:rPr>
          <w:rFonts w:cs="Times New Roman"/>
        </w:rPr>
      </w:pPr>
      <w:r>
        <w:rPr>
          <w:noProof/>
          <w:lang w:eastAsia="fr-FR"/>
        </w:rPr>
        <w:drawing>
          <wp:anchor distT="0" distB="0" distL="114300" distR="114300" simplePos="0" relativeHeight="251703808" behindDoc="0" locked="0" layoutInCell="1" allowOverlap="1" wp14:anchorId="259B892C" wp14:editId="2B6F6FD7">
            <wp:simplePos x="0" y="0"/>
            <wp:positionH relativeFrom="column">
              <wp:posOffset>183515</wp:posOffset>
            </wp:positionH>
            <wp:positionV relativeFrom="paragraph">
              <wp:posOffset>98425</wp:posOffset>
            </wp:positionV>
            <wp:extent cx="1162050" cy="1406525"/>
            <wp:effectExtent l="0" t="0" r="0" b="3175"/>
            <wp:wrapSquare wrapText="bothSides"/>
            <wp:docPr id="1799800257" name="Image 179980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1406525"/>
                    </a:xfrm>
                    <a:prstGeom prst="rect">
                      <a:avLst/>
                    </a:prstGeom>
                  </pic:spPr>
                </pic:pic>
              </a:graphicData>
            </a:graphic>
          </wp:anchor>
        </w:drawing>
      </w:r>
    </w:p>
    <w:p w14:paraId="11F5E5B4" w14:textId="188AB7E6" w:rsidR="0072422B" w:rsidRDefault="0072422B" w:rsidP="0072422B">
      <w:pPr>
        <w:rPr>
          <w:rFonts w:cs="Times New Roman"/>
        </w:rPr>
      </w:pPr>
      <w:r>
        <w:rPr>
          <w:rFonts w:cs="Times New Roman"/>
        </w:rPr>
        <w:tab/>
      </w:r>
      <w:r>
        <w:rPr>
          <w:rFonts w:cs="Times New Roman"/>
        </w:rPr>
        <w:sym w:font="Symbol" w:char="F07F"/>
      </w:r>
      <w:r>
        <w:rPr>
          <w:rFonts w:cs="Times New Roman"/>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oMath>
      <w:r>
        <w:rPr>
          <w:rFonts w:cs="Times New Roman"/>
        </w:rPr>
        <w:t xml:space="preserve"> brille de la même façon que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oMath>
    </w:p>
    <w:p w14:paraId="2179EB0E" w14:textId="382727FD" w:rsidR="0072422B" w:rsidRDefault="0072422B" w:rsidP="0072422B">
      <w:pPr>
        <w:rPr>
          <w:rFonts w:cs="Times New Roman"/>
        </w:rPr>
      </w:pPr>
      <w:r>
        <w:rPr>
          <w:rFonts w:cs="Times New Roman"/>
        </w:rPr>
        <w:tab/>
      </w:r>
      <w:r>
        <w:rPr>
          <w:rFonts w:cs="Times New Roman"/>
        </w:rPr>
        <w:sym w:font="Symbol" w:char="F07F"/>
      </w:r>
      <w:r>
        <w:rPr>
          <w:rFonts w:cs="Times New Roman"/>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oMath>
      <w:r>
        <w:rPr>
          <w:rFonts w:cs="Times New Roman"/>
        </w:rPr>
        <w:t xml:space="preserve"> brille plus que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oMath>
    </w:p>
    <w:p w14:paraId="5D3B488F" w14:textId="1B602115" w:rsidR="0072422B" w:rsidRPr="0072422B" w:rsidRDefault="0072422B" w:rsidP="0072422B">
      <w:pPr>
        <w:rPr>
          <w:rFonts w:cs="Times New Roman"/>
          <w:vertAlign w:val="subscript"/>
        </w:rPr>
      </w:pPr>
      <w:r>
        <w:rPr>
          <w:rFonts w:cs="Times New Roman"/>
        </w:rPr>
        <w:tab/>
      </w:r>
      <w:r>
        <w:rPr>
          <w:rFonts w:cs="Times New Roman"/>
        </w:rPr>
        <w:sym w:font="Symbol" w:char="F07F"/>
      </w:r>
      <w:r>
        <w:rPr>
          <w:rFonts w:cs="Times New Roman"/>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oMath>
      <w:r>
        <w:rPr>
          <w:rFonts w:cs="Times New Roman"/>
        </w:rPr>
        <w:t xml:space="preserve"> brille moins que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oMath>
    </w:p>
    <w:p w14:paraId="465B72EF" w14:textId="0E37699E" w:rsidR="0072422B" w:rsidRDefault="0072422B" w:rsidP="0072422B">
      <w:pPr>
        <w:rPr>
          <w:rFonts w:cs="Times New Roman"/>
        </w:rPr>
      </w:pPr>
    </w:p>
    <w:p w14:paraId="7EDB959B" w14:textId="77777777" w:rsidR="007C4074" w:rsidRPr="00AE1801" w:rsidRDefault="007C4074" w:rsidP="0072422B">
      <w:pPr>
        <w:rPr>
          <w:rFonts w:cs="Times New Roman"/>
        </w:rPr>
      </w:pPr>
    </w:p>
    <w:p w14:paraId="3D5524A0" w14:textId="18E59EA8" w:rsidR="0072422B" w:rsidRPr="00586D9A" w:rsidRDefault="1CAE79AD" w:rsidP="00343A93">
      <w:pPr>
        <w:pStyle w:val="Paragraphedeliste"/>
        <w:numPr>
          <w:ilvl w:val="0"/>
          <w:numId w:val="12"/>
        </w:numPr>
        <w:rPr>
          <w:rFonts w:cs="Times New Roman"/>
        </w:rPr>
      </w:pPr>
      <w:r w:rsidRPr="1CAE79AD">
        <w:rPr>
          <w:rFonts w:cs="Times New Roman"/>
        </w:rPr>
        <w:t>Point de fonctionnement</w:t>
      </w:r>
    </w:p>
    <w:p w14:paraId="066AD3E3" w14:textId="54682794" w:rsidR="0072422B" w:rsidRDefault="0072422B" w:rsidP="00586D9A">
      <w:r>
        <w:t>Une lampe</w:t>
      </w:r>
      <w:r w:rsidR="00AE1801">
        <w:t xml:space="preserve"> de tension nominale</w:t>
      </w:r>
      <w:r>
        <w:t xml:space="preserve"> 6V est branchée aux bornes d’une pile.</w:t>
      </w:r>
    </w:p>
    <w:p w14:paraId="4B4F6310" w14:textId="18F55813" w:rsidR="0072422B" w:rsidRPr="00843CFF" w:rsidRDefault="0072422B" w:rsidP="00586D9A">
      <w:r w:rsidRPr="00843CFF">
        <w:t xml:space="preserve">Placer sur le graphique suivant le point de fonctionnement </w:t>
      </w:r>
      <m:oMath>
        <m:r>
          <w:rPr>
            <w:rFonts w:ascii="Cambria Math" w:hAnsi="Cambria Math"/>
          </w:rPr>
          <m:t>P</m:t>
        </m:r>
      </m:oMath>
      <w:r w:rsidRPr="00843CFF">
        <w:t xml:space="preserve"> et relever ses coordonnées :</w:t>
      </w:r>
    </w:p>
    <w:p w14:paraId="71C8B5FE" w14:textId="4EE73FFB" w:rsidR="3F1F5EE8" w:rsidRDefault="00C94682" w:rsidP="3F1F5EE8">
      <w:pPr>
        <w:jc w:val="center"/>
      </w:pPr>
      <w:r>
        <w:rPr>
          <w:noProof/>
          <w:lang w:eastAsia="fr-FR"/>
        </w:rPr>
        <w:drawing>
          <wp:inline distT="0" distB="0" distL="0" distR="0" wp14:anchorId="188E5CDF" wp14:editId="7F8F956B">
            <wp:extent cx="6479540" cy="35102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intFonctionnement.png"/>
                    <pic:cNvPicPr/>
                  </pic:nvPicPr>
                  <pic:blipFill>
                    <a:blip r:embed="rId27">
                      <a:extLst>
                        <a:ext uri="{28A0092B-C50C-407E-A947-70E740481C1C}">
                          <a14:useLocalDpi xmlns:a14="http://schemas.microsoft.com/office/drawing/2010/main" val="0"/>
                        </a:ext>
                      </a:extLst>
                    </a:blip>
                    <a:stretch>
                      <a:fillRect/>
                    </a:stretch>
                  </pic:blipFill>
                  <pic:spPr>
                    <a:xfrm>
                      <a:off x="0" y="0"/>
                      <a:ext cx="6479540" cy="3510280"/>
                    </a:xfrm>
                    <a:prstGeom prst="rect">
                      <a:avLst/>
                    </a:prstGeom>
                  </pic:spPr>
                </pic:pic>
              </a:graphicData>
            </a:graphic>
          </wp:inline>
        </w:drawing>
      </w:r>
    </w:p>
    <w:p w14:paraId="4C2DC515" w14:textId="5F1976A1" w:rsidR="0072422B" w:rsidRPr="00586D9A" w:rsidRDefault="1CAE79AD" w:rsidP="00343A93">
      <w:pPr>
        <w:pStyle w:val="Paragraphedeliste"/>
        <w:numPr>
          <w:ilvl w:val="0"/>
          <w:numId w:val="12"/>
        </w:numPr>
      </w:pPr>
      <w:r>
        <w:t>Relation puissance-énergie</w:t>
      </w:r>
    </w:p>
    <w:p w14:paraId="12EE9976" w14:textId="6D2E4D6F" w:rsidR="0072422B" w:rsidRDefault="0072422B" w:rsidP="00586D9A">
      <w:r>
        <w:t>Donner la relation entre les grandeurs puissance et énergie</w:t>
      </w:r>
      <w:r w:rsidR="00586D9A">
        <w:t> :</w:t>
      </w:r>
    </w:p>
    <w:p w14:paraId="66820DBF" w14:textId="6628D0C7" w:rsidR="0072422B" w:rsidRPr="001B2105" w:rsidRDefault="0072422B" w:rsidP="00586D9A">
      <w:pPr>
        <w:rPr>
          <w:lang w:val="de-DE"/>
        </w:rPr>
      </w:pPr>
      <w:r>
        <w:tab/>
      </w:r>
      <w:r>
        <w:sym w:font="Symbol" w:char="F07F"/>
      </w:r>
      <w:r w:rsidRPr="001B2105">
        <w:rPr>
          <w:lang w:val="de-DE"/>
        </w:rPr>
        <w:t xml:space="preserve">  </w:t>
      </w:r>
      <m:oMath>
        <m:r>
          <w:rPr>
            <w:rFonts w:ascii="Cambria Math" w:hAnsi="Cambria Math"/>
            <w:lang w:val="de-DE"/>
          </w:rPr>
          <m:t>E=</m:t>
        </m:r>
        <m:f>
          <m:fPr>
            <m:type m:val="skw"/>
            <m:ctrlPr>
              <w:rPr>
                <w:rFonts w:ascii="Cambria Math" w:hAnsi="Cambria Math"/>
                <w:i/>
                <w:lang w:val="de-DE"/>
              </w:rPr>
            </m:ctrlPr>
          </m:fPr>
          <m:num>
            <m:r>
              <w:rPr>
                <w:rFonts w:ascii="Cambria Math" w:hAnsi="Cambria Math"/>
                <w:lang w:val="de-DE"/>
              </w:rPr>
              <m:t>P</m:t>
            </m:r>
          </m:num>
          <m:den>
            <m:r>
              <w:rPr>
                <w:rFonts w:ascii="Cambria Math" w:hAnsi="Cambria Math"/>
                <w:lang w:val="de-DE"/>
              </w:rPr>
              <m:t>∆t</m:t>
            </m:r>
          </m:den>
        </m:f>
      </m:oMath>
    </w:p>
    <w:p w14:paraId="265635F9" w14:textId="6BDB12F7" w:rsidR="0072422B" w:rsidRPr="001B2105" w:rsidRDefault="0072422B" w:rsidP="00586D9A">
      <w:pPr>
        <w:rPr>
          <w:lang w:val="de-DE"/>
        </w:rPr>
      </w:pPr>
      <w:r w:rsidRPr="001B2105">
        <w:rPr>
          <w:lang w:val="de-DE"/>
        </w:rPr>
        <w:tab/>
      </w:r>
      <w:r>
        <w:sym w:font="Symbol" w:char="F07F"/>
      </w:r>
      <w:r w:rsidRPr="001B2105">
        <w:rPr>
          <w:lang w:val="de-DE"/>
        </w:rPr>
        <w:t xml:space="preserve">  </w:t>
      </w:r>
      <m:oMath>
        <m:r>
          <w:rPr>
            <w:rFonts w:ascii="Cambria Math" w:hAnsi="Cambria Math"/>
            <w:lang w:val="de-DE"/>
          </w:rPr>
          <m:t>P=E.∆t</m:t>
        </m:r>
      </m:oMath>
    </w:p>
    <w:p w14:paraId="54616646" w14:textId="1592A8D6" w:rsidR="0072422B" w:rsidRPr="001B2105" w:rsidRDefault="0072422B" w:rsidP="00586D9A">
      <w:pPr>
        <w:rPr>
          <w:lang w:val="de-DE"/>
        </w:rPr>
      </w:pPr>
      <w:r w:rsidRPr="001B2105">
        <w:rPr>
          <w:lang w:val="de-DE"/>
        </w:rPr>
        <w:tab/>
      </w:r>
      <w:r>
        <w:sym w:font="Symbol" w:char="F07F"/>
      </w:r>
      <w:r w:rsidRPr="001B2105">
        <w:rPr>
          <w:lang w:val="de-DE"/>
        </w:rPr>
        <w:t xml:space="preserve">  </w:t>
      </w:r>
      <m:oMath>
        <m:r>
          <w:rPr>
            <w:rFonts w:ascii="Cambria Math" w:hAnsi="Cambria Math"/>
            <w:lang w:val="de-DE"/>
          </w:rPr>
          <m:t>E=P.∆t</m:t>
        </m:r>
      </m:oMath>
    </w:p>
    <w:p w14:paraId="2FCF30DF" w14:textId="5AF56F90" w:rsidR="0072422B" w:rsidRDefault="0072422B" w:rsidP="0072422B">
      <w:pPr>
        <w:rPr>
          <w:rFonts w:eastAsiaTheme="minorEastAsia"/>
          <w:lang w:val="de-DE"/>
        </w:rPr>
      </w:pPr>
      <w:r w:rsidRPr="001B2105">
        <w:rPr>
          <w:lang w:val="de-DE"/>
        </w:rPr>
        <w:tab/>
      </w:r>
      <w:r>
        <w:sym w:font="Symbol" w:char="F07F"/>
      </w:r>
      <w:r w:rsidRPr="001B2105">
        <w:rPr>
          <w:lang w:val="de-DE"/>
        </w:rPr>
        <w:t xml:space="preserve">  </w:t>
      </w:r>
      <m:oMath>
        <m:r>
          <w:rPr>
            <w:rFonts w:ascii="Cambria Math" w:hAnsi="Cambria Math"/>
            <w:lang w:val="de-DE"/>
          </w:rPr>
          <m:t>P=</m:t>
        </m:r>
        <m:f>
          <m:fPr>
            <m:type m:val="skw"/>
            <m:ctrlPr>
              <w:rPr>
                <w:rFonts w:ascii="Cambria Math" w:hAnsi="Cambria Math"/>
                <w:i/>
                <w:lang w:val="de-DE"/>
              </w:rPr>
            </m:ctrlPr>
          </m:fPr>
          <m:num>
            <m:r>
              <w:rPr>
                <w:rFonts w:ascii="Cambria Math" w:hAnsi="Cambria Math"/>
                <w:lang w:val="de-DE"/>
              </w:rPr>
              <m:t>E</m:t>
            </m:r>
          </m:num>
          <m:den>
            <m:r>
              <w:rPr>
                <w:rFonts w:ascii="Cambria Math" w:hAnsi="Cambria Math"/>
                <w:lang w:val="de-DE"/>
              </w:rPr>
              <m:t>∆t</m:t>
            </m:r>
          </m:den>
        </m:f>
      </m:oMath>
    </w:p>
    <w:p w14:paraId="14C5C041" w14:textId="53BE8D37" w:rsidR="00EF608A" w:rsidRDefault="00EF608A">
      <w:pPr>
        <w:jc w:val="left"/>
        <w:rPr>
          <w:rFonts w:eastAsiaTheme="minorEastAsia"/>
          <w:lang w:val="de-DE"/>
        </w:rPr>
      </w:pPr>
      <w:r>
        <w:rPr>
          <w:rFonts w:eastAsiaTheme="minorEastAsia"/>
          <w:lang w:val="de-DE"/>
        </w:rPr>
        <w:br w:type="page"/>
      </w:r>
    </w:p>
    <w:p w14:paraId="3A92B680" w14:textId="6E45B165" w:rsidR="0072422B" w:rsidRPr="00586D9A" w:rsidRDefault="1CAE79AD" w:rsidP="00343A93">
      <w:pPr>
        <w:pStyle w:val="Paragraphedeliste"/>
        <w:numPr>
          <w:ilvl w:val="0"/>
          <w:numId w:val="12"/>
        </w:numPr>
        <w:rPr>
          <w:rFonts w:cs="Times New Roman"/>
        </w:rPr>
      </w:pPr>
      <w:r w:rsidRPr="1CAE79AD">
        <w:rPr>
          <w:rFonts w:cs="Times New Roman"/>
        </w:rPr>
        <w:lastRenderedPageBreak/>
        <w:t>Les conversions d’énergies</w:t>
      </w:r>
    </w:p>
    <w:p w14:paraId="1EDEFADE" w14:textId="77777777" w:rsidR="007C4074" w:rsidRDefault="0013306A" w:rsidP="007C4074">
      <w:pPr>
        <w:ind w:left="142"/>
        <w:jc w:val="left"/>
        <w:rPr>
          <w:rFonts w:cs="Times New Roman"/>
        </w:rPr>
      </w:pPr>
      <w:r>
        <w:rPr>
          <w:rFonts w:cs="Times New Roman"/>
        </w:rPr>
        <w:t>Compléter les phrases avec les expressions</w:t>
      </w:r>
      <w:r w:rsidR="0072422B">
        <w:rPr>
          <w:rFonts w:cs="Times New Roman"/>
        </w:rPr>
        <w:t xml:space="preserve"> suivant</w:t>
      </w:r>
      <w:r>
        <w:rPr>
          <w:rFonts w:cs="Times New Roman"/>
        </w:rPr>
        <w:t>e</w:t>
      </w:r>
      <w:r w:rsidR="0072422B">
        <w:rPr>
          <w:rFonts w:cs="Times New Roman"/>
        </w:rPr>
        <w:t>s</w:t>
      </w:r>
      <w:r w:rsidR="00586D9A">
        <w:rPr>
          <w:rFonts w:cs="Times New Roman"/>
        </w:rPr>
        <w:t> :</w:t>
      </w:r>
      <w:r w:rsidR="0072422B">
        <w:rPr>
          <w:rFonts w:cs="Times New Roman"/>
        </w:rPr>
        <w:t xml:space="preserve"> énergie chimique, énergie électrique</w:t>
      </w:r>
      <w:r>
        <w:rPr>
          <w:rFonts w:cs="Times New Roman"/>
        </w:rPr>
        <w:t xml:space="preserve">, énergie lumineuse, énergie </w:t>
      </w:r>
      <w:r w:rsidR="0072422B">
        <w:rPr>
          <w:rFonts w:cs="Times New Roman"/>
        </w:rPr>
        <w:t>thermique</w:t>
      </w:r>
      <w:r w:rsidR="00586D9A">
        <w:rPr>
          <w:rFonts w:cs="Times New Roman"/>
        </w:rPr>
        <w:t>.</w:t>
      </w:r>
    </w:p>
    <w:p w14:paraId="4D3C97A2" w14:textId="07C8011A" w:rsidR="0072422B" w:rsidRPr="007C4074" w:rsidRDefault="0072422B" w:rsidP="007C4074">
      <w:pPr>
        <w:ind w:left="142"/>
        <w:jc w:val="left"/>
        <w:rPr>
          <w:rFonts w:cs="Times New Roman"/>
        </w:rPr>
      </w:pPr>
      <w:r>
        <w:t>Un même terme peut</w:t>
      </w:r>
      <w:r w:rsidR="00AE1801">
        <w:t xml:space="preserve"> </w:t>
      </w:r>
      <w:r>
        <w:t>être utilisé plusieurs fois.</w:t>
      </w:r>
    </w:p>
    <w:p w14:paraId="2891F852" w14:textId="7493DF71" w:rsidR="0072422B" w:rsidRPr="00586D9A" w:rsidRDefault="0072422B" w:rsidP="00343A93">
      <w:pPr>
        <w:pStyle w:val="Paragraphedeliste"/>
        <w:numPr>
          <w:ilvl w:val="0"/>
          <w:numId w:val="17"/>
        </w:numPr>
        <w:spacing w:line="360" w:lineRule="auto"/>
      </w:pPr>
      <w:r w:rsidRPr="00586D9A">
        <w:t>Une pile</w:t>
      </w:r>
      <w:r w:rsidR="00586D9A">
        <w:t xml:space="preserve"> </w:t>
      </w:r>
      <w:r w:rsidRPr="00586D9A">
        <w:t>convertit</w:t>
      </w:r>
      <w:r w:rsidR="00586D9A">
        <w:t xml:space="preserve"> </w:t>
      </w:r>
      <w:r w:rsidRPr="00586D9A">
        <w:t xml:space="preserve">de l’…………………………………  </w:t>
      </w:r>
      <w:proofErr w:type="gramStart"/>
      <w:r w:rsidRPr="00586D9A">
        <w:t>en  …</w:t>
      </w:r>
      <w:proofErr w:type="gramEnd"/>
      <w:r w:rsidRPr="00586D9A">
        <w:t>………………………………</w:t>
      </w:r>
    </w:p>
    <w:p w14:paraId="02F02CCC" w14:textId="22C791DC" w:rsidR="0072422B" w:rsidRPr="00586D9A" w:rsidRDefault="0072422B" w:rsidP="00343A93">
      <w:pPr>
        <w:pStyle w:val="Paragraphedeliste"/>
        <w:numPr>
          <w:ilvl w:val="0"/>
          <w:numId w:val="17"/>
        </w:numPr>
        <w:spacing w:line="360" w:lineRule="auto"/>
      </w:pPr>
      <w:r w:rsidRPr="00586D9A">
        <w:t xml:space="preserve">Un radiateur convertit de l’…………………………………  </w:t>
      </w:r>
      <w:proofErr w:type="gramStart"/>
      <w:r w:rsidRPr="00586D9A">
        <w:t>en  …</w:t>
      </w:r>
      <w:proofErr w:type="gramEnd"/>
      <w:r w:rsidRPr="00586D9A">
        <w:t>………………………………</w:t>
      </w:r>
    </w:p>
    <w:p w14:paraId="22C4AD65" w14:textId="77777777" w:rsidR="00586D9A" w:rsidRDefault="0072422B" w:rsidP="00343A93">
      <w:pPr>
        <w:pStyle w:val="Paragraphedeliste"/>
        <w:numPr>
          <w:ilvl w:val="0"/>
          <w:numId w:val="17"/>
        </w:numPr>
        <w:spacing w:line="360" w:lineRule="auto"/>
      </w:pPr>
      <w:r w:rsidRPr="00586D9A">
        <w:t>Un</w:t>
      </w:r>
      <w:r w:rsidR="00AE1801" w:rsidRPr="00586D9A">
        <w:t>e</w:t>
      </w:r>
      <w:r w:rsidRPr="00586D9A">
        <w:t xml:space="preserve"> résistance</w:t>
      </w:r>
      <w:r w:rsidR="00586D9A">
        <w:t xml:space="preserve"> électrique</w:t>
      </w:r>
      <w:r w:rsidRPr="00586D9A">
        <w:t xml:space="preserve"> convertit de l’…………………………  </w:t>
      </w:r>
      <w:proofErr w:type="gramStart"/>
      <w:r w:rsidRPr="00586D9A">
        <w:t>en  …</w:t>
      </w:r>
      <w:proofErr w:type="gramEnd"/>
      <w:r w:rsidRPr="00586D9A">
        <w:t>……………………………</w:t>
      </w:r>
    </w:p>
    <w:p w14:paraId="6E1EA95F" w14:textId="7E6930F6" w:rsidR="0072422B" w:rsidRDefault="0072422B" w:rsidP="00343A93">
      <w:pPr>
        <w:pStyle w:val="Paragraphedeliste"/>
        <w:numPr>
          <w:ilvl w:val="0"/>
          <w:numId w:val="17"/>
        </w:numPr>
        <w:spacing w:line="360" w:lineRule="auto"/>
      </w:pPr>
      <w:r w:rsidRPr="00586D9A">
        <w:t xml:space="preserve">Une lampe convertit de l’…………………………………  </w:t>
      </w:r>
      <w:proofErr w:type="gramStart"/>
      <w:r w:rsidRPr="00586D9A">
        <w:t>en  …</w:t>
      </w:r>
      <w:proofErr w:type="gramEnd"/>
      <w:r w:rsidRPr="00586D9A">
        <w:t>………………………………</w:t>
      </w:r>
    </w:p>
    <w:p w14:paraId="24883991" w14:textId="77777777" w:rsidR="00586D9A" w:rsidRPr="00586D9A" w:rsidRDefault="00586D9A" w:rsidP="00586D9A">
      <w:pPr>
        <w:pStyle w:val="Paragraphedeliste"/>
        <w:spacing w:line="360" w:lineRule="auto"/>
      </w:pPr>
    </w:p>
    <w:p w14:paraId="2954A204" w14:textId="1B24BA4B" w:rsidR="0072422B" w:rsidRPr="00586D9A" w:rsidRDefault="1CAE79AD" w:rsidP="00343A93">
      <w:pPr>
        <w:pStyle w:val="Paragraphedeliste"/>
        <w:numPr>
          <w:ilvl w:val="0"/>
          <w:numId w:val="12"/>
        </w:numPr>
        <w:rPr>
          <w:rFonts w:cs="Times New Roman"/>
        </w:rPr>
      </w:pPr>
      <w:r w:rsidRPr="1CAE79AD">
        <w:rPr>
          <w:rFonts w:cs="Times New Roman"/>
        </w:rPr>
        <w:t xml:space="preserve"> Les capteurs électriques</w:t>
      </w:r>
    </w:p>
    <w:p w14:paraId="3BFFAEC1" w14:textId="5ADFECBE" w:rsidR="00A519A2" w:rsidRPr="001B2105" w:rsidRDefault="0072422B" w:rsidP="00A519A2">
      <w:pPr>
        <w:rPr>
          <w:rFonts w:cs="Times New Roman"/>
        </w:rPr>
      </w:pPr>
      <w:r>
        <w:rPr>
          <w:rFonts w:cs="Times New Roman"/>
        </w:rPr>
        <w:t xml:space="preserve">Associer le dipôle </w:t>
      </w:r>
      <w:r w:rsidR="00A519A2">
        <w:rPr>
          <w:rFonts w:cs="Times New Roman"/>
        </w:rPr>
        <w:t xml:space="preserve">électrique </w:t>
      </w:r>
      <w:r>
        <w:rPr>
          <w:rFonts w:cs="Times New Roman"/>
        </w:rPr>
        <w:t>à la grandeur responsable de la variation de sa résistance</w:t>
      </w:r>
      <w:r w:rsidR="00A519A2">
        <w:rPr>
          <w:rFonts w:cs="Times New Roman"/>
        </w:rPr>
        <w:t xml:space="preserve"> électrique.</w:t>
      </w:r>
    </w:p>
    <w:tbl>
      <w:tblPr>
        <w:tblStyle w:val="Grilledutableau"/>
        <w:tblW w:w="0" w:type="auto"/>
        <w:tblInd w:w="465" w:type="dxa"/>
        <w:tblLook w:val="04A0" w:firstRow="1" w:lastRow="0" w:firstColumn="1" w:lastColumn="0" w:noHBand="0" w:noVBand="1"/>
      </w:tblPr>
      <w:tblGrid>
        <w:gridCol w:w="3287"/>
        <w:gridCol w:w="1839"/>
        <w:gridCol w:w="4603"/>
      </w:tblGrid>
      <w:tr w:rsidR="0072422B" w14:paraId="0547C6A5" w14:textId="77777777" w:rsidTr="00A92784">
        <w:tc>
          <w:tcPr>
            <w:tcW w:w="3389" w:type="dxa"/>
            <w:shd w:val="pct30" w:color="auto" w:fill="auto"/>
          </w:tcPr>
          <w:p w14:paraId="1C7806E1" w14:textId="77777777" w:rsidR="0072422B" w:rsidRDefault="0072422B" w:rsidP="00A92784">
            <w:pPr>
              <w:tabs>
                <w:tab w:val="left" w:pos="1590"/>
              </w:tabs>
              <w:jc w:val="center"/>
              <w:rPr>
                <w:rFonts w:cs="Times New Roman"/>
              </w:rPr>
            </w:pPr>
            <w:r>
              <w:rPr>
                <w:rFonts w:cs="Times New Roman"/>
              </w:rPr>
              <w:t>Dipôles</w:t>
            </w:r>
          </w:p>
        </w:tc>
        <w:tc>
          <w:tcPr>
            <w:tcW w:w="1924" w:type="dxa"/>
            <w:tcBorders>
              <w:top w:val="nil"/>
              <w:bottom w:val="nil"/>
            </w:tcBorders>
            <w:shd w:val="clear" w:color="auto" w:fill="auto"/>
          </w:tcPr>
          <w:p w14:paraId="43ACA3C7" w14:textId="77777777" w:rsidR="0072422B" w:rsidRDefault="0072422B" w:rsidP="00A92784">
            <w:pPr>
              <w:tabs>
                <w:tab w:val="left" w:pos="1590"/>
              </w:tabs>
              <w:jc w:val="center"/>
              <w:rPr>
                <w:rFonts w:cs="Times New Roman"/>
              </w:rPr>
            </w:pPr>
          </w:p>
        </w:tc>
        <w:tc>
          <w:tcPr>
            <w:tcW w:w="4786" w:type="dxa"/>
            <w:shd w:val="pct30" w:color="auto" w:fill="auto"/>
          </w:tcPr>
          <w:p w14:paraId="5113F26B" w14:textId="77777777" w:rsidR="0072422B" w:rsidRDefault="0072422B" w:rsidP="00A92784">
            <w:pPr>
              <w:tabs>
                <w:tab w:val="left" w:pos="1590"/>
              </w:tabs>
              <w:jc w:val="center"/>
              <w:rPr>
                <w:rFonts w:cs="Times New Roman"/>
              </w:rPr>
            </w:pPr>
            <w:r>
              <w:rPr>
                <w:rFonts w:cs="Times New Roman"/>
              </w:rPr>
              <w:t>Variation de la résistance en fonction de</w:t>
            </w:r>
          </w:p>
        </w:tc>
      </w:tr>
      <w:tr w:rsidR="0072422B" w14:paraId="3C2B8465" w14:textId="77777777" w:rsidTr="00A92784">
        <w:tc>
          <w:tcPr>
            <w:tcW w:w="3389" w:type="dxa"/>
          </w:tcPr>
          <w:p w14:paraId="2D9C5E44" w14:textId="77777777" w:rsidR="0072422B" w:rsidRDefault="0072422B" w:rsidP="00A92784">
            <w:pPr>
              <w:tabs>
                <w:tab w:val="left" w:pos="1590"/>
              </w:tabs>
              <w:jc w:val="center"/>
              <w:rPr>
                <w:rFonts w:cs="Times New Roman"/>
              </w:rPr>
            </w:pPr>
            <w:r>
              <w:rPr>
                <w:rFonts w:cs="Times New Roman"/>
              </w:rPr>
              <w:t>Photodiode</w:t>
            </w:r>
          </w:p>
        </w:tc>
        <w:tc>
          <w:tcPr>
            <w:tcW w:w="1924" w:type="dxa"/>
            <w:tcBorders>
              <w:top w:val="nil"/>
              <w:bottom w:val="nil"/>
            </w:tcBorders>
            <w:shd w:val="clear" w:color="auto" w:fill="auto"/>
          </w:tcPr>
          <w:p w14:paraId="62D924A0" w14:textId="468057E3" w:rsidR="0072422B" w:rsidRDefault="0072422B" w:rsidP="00A92784">
            <w:pPr>
              <w:tabs>
                <w:tab w:val="left" w:pos="1590"/>
              </w:tabs>
              <w:jc w:val="center"/>
              <w:rPr>
                <w:rFonts w:cs="Times New Roman"/>
              </w:rPr>
            </w:pPr>
            <w:r>
              <w:rPr>
                <w:rFonts w:cs="Times New Roman"/>
              </w:rPr>
              <w:sym w:font="Symbol" w:char="F07F"/>
            </w:r>
            <w:r w:rsidR="00A519A2">
              <w:rPr>
                <w:rFonts w:cs="Times New Roman"/>
              </w:rPr>
              <w:t xml:space="preserve">     </w:t>
            </w:r>
            <w:r>
              <w:rPr>
                <w:rFonts w:cs="Times New Roman"/>
              </w:rPr>
              <w:sym w:font="Symbol" w:char="F07F"/>
            </w:r>
          </w:p>
        </w:tc>
        <w:tc>
          <w:tcPr>
            <w:tcW w:w="4786" w:type="dxa"/>
          </w:tcPr>
          <w:p w14:paraId="3F5F0ABB" w14:textId="77777777" w:rsidR="0072422B" w:rsidRDefault="0072422B" w:rsidP="00A92784">
            <w:pPr>
              <w:tabs>
                <w:tab w:val="left" w:pos="1590"/>
              </w:tabs>
              <w:jc w:val="center"/>
              <w:rPr>
                <w:rFonts w:cs="Times New Roman"/>
              </w:rPr>
            </w:pPr>
            <w:r>
              <w:rPr>
                <w:rFonts w:cs="Times New Roman"/>
              </w:rPr>
              <w:t>Température</w:t>
            </w:r>
          </w:p>
        </w:tc>
      </w:tr>
      <w:tr w:rsidR="0072422B" w14:paraId="54CD5D56" w14:textId="77777777" w:rsidTr="00A92784">
        <w:tc>
          <w:tcPr>
            <w:tcW w:w="3389" w:type="dxa"/>
          </w:tcPr>
          <w:p w14:paraId="6C82F613" w14:textId="77777777" w:rsidR="0072422B" w:rsidRDefault="0072422B" w:rsidP="00A92784">
            <w:pPr>
              <w:tabs>
                <w:tab w:val="left" w:pos="1590"/>
              </w:tabs>
              <w:jc w:val="center"/>
              <w:rPr>
                <w:rFonts w:cs="Times New Roman"/>
              </w:rPr>
            </w:pPr>
            <w:r>
              <w:rPr>
                <w:rFonts w:cs="Times New Roman"/>
              </w:rPr>
              <w:t>Thermistance</w:t>
            </w:r>
          </w:p>
        </w:tc>
        <w:tc>
          <w:tcPr>
            <w:tcW w:w="1924" w:type="dxa"/>
            <w:tcBorders>
              <w:top w:val="nil"/>
              <w:bottom w:val="nil"/>
            </w:tcBorders>
            <w:shd w:val="clear" w:color="auto" w:fill="auto"/>
          </w:tcPr>
          <w:p w14:paraId="77271981" w14:textId="2DD2A9AB" w:rsidR="0072422B" w:rsidRDefault="0072422B" w:rsidP="00A92784">
            <w:pPr>
              <w:tabs>
                <w:tab w:val="left" w:pos="1590"/>
              </w:tabs>
              <w:jc w:val="center"/>
              <w:rPr>
                <w:rFonts w:cs="Times New Roman"/>
              </w:rPr>
            </w:pPr>
            <w:r>
              <w:rPr>
                <w:rFonts w:cs="Times New Roman"/>
              </w:rPr>
              <w:sym w:font="Symbol" w:char="F07F"/>
            </w:r>
            <w:r w:rsidR="00A519A2">
              <w:rPr>
                <w:rFonts w:cs="Times New Roman"/>
              </w:rPr>
              <w:t xml:space="preserve">     </w:t>
            </w:r>
            <w:r>
              <w:rPr>
                <w:rFonts w:cs="Times New Roman"/>
              </w:rPr>
              <w:sym w:font="Symbol" w:char="F07F"/>
            </w:r>
          </w:p>
        </w:tc>
        <w:tc>
          <w:tcPr>
            <w:tcW w:w="4786" w:type="dxa"/>
          </w:tcPr>
          <w:p w14:paraId="320A6B91" w14:textId="77777777" w:rsidR="0072422B" w:rsidRDefault="0072422B" w:rsidP="00A92784">
            <w:pPr>
              <w:tabs>
                <w:tab w:val="left" w:pos="1590"/>
              </w:tabs>
              <w:jc w:val="center"/>
              <w:rPr>
                <w:rFonts w:cs="Times New Roman"/>
              </w:rPr>
            </w:pPr>
            <w:r>
              <w:rPr>
                <w:rFonts w:cs="Times New Roman"/>
              </w:rPr>
              <w:t>Luminosité</w:t>
            </w:r>
          </w:p>
        </w:tc>
      </w:tr>
    </w:tbl>
    <w:p w14:paraId="658286E7" w14:textId="77777777" w:rsidR="0072422B" w:rsidRPr="001B2105" w:rsidRDefault="0072422B" w:rsidP="0072422B">
      <w:pPr>
        <w:tabs>
          <w:tab w:val="left" w:pos="1590"/>
        </w:tabs>
        <w:rPr>
          <w:rFonts w:cs="Times New Roman"/>
        </w:rPr>
      </w:pPr>
    </w:p>
    <w:p w14:paraId="15FEE12A" w14:textId="42642F9E" w:rsidR="00F84227" w:rsidRDefault="00F84227"/>
    <w:p w14:paraId="6FFD21F2" w14:textId="18589E08" w:rsidR="001D1515" w:rsidRPr="00B23C97" w:rsidRDefault="001D1515" w:rsidP="00B23C97">
      <w:pPr>
        <w:pStyle w:val="Titre1"/>
      </w:pPr>
      <w:r w:rsidRPr="001D1515">
        <w:t xml:space="preserve">Séquence 2 : </w:t>
      </w:r>
      <w:r w:rsidR="00EF608A">
        <w:t>é</w:t>
      </w:r>
      <w:r w:rsidR="0013306A" w:rsidRPr="001D1515">
        <w:t>tude</w:t>
      </w:r>
      <w:r w:rsidRPr="001D1515">
        <w:t xml:space="preserve"> d’une cellule photovoltaïque</w:t>
      </w:r>
    </w:p>
    <w:p w14:paraId="15C2E3BD" w14:textId="6108418E" w:rsidR="001D1515" w:rsidRDefault="001D1515" w:rsidP="001D1515">
      <w:pPr>
        <w:pStyle w:val="Titre2"/>
        <w:rPr>
          <w:rFonts w:eastAsia="Times New Roman"/>
          <w:shd w:val="clear" w:color="auto" w:fill="FFFFFF"/>
        </w:rPr>
      </w:pPr>
      <w:r w:rsidRPr="001D1515">
        <w:rPr>
          <w:rFonts w:eastAsia="Times New Roman"/>
          <w:shd w:val="clear" w:color="auto" w:fill="FFFFFF"/>
        </w:rPr>
        <w:t>P</w:t>
      </w:r>
      <w:r>
        <w:rPr>
          <w:rFonts w:eastAsia="Times New Roman"/>
          <w:shd w:val="clear" w:color="auto" w:fill="FFFFFF"/>
        </w:rPr>
        <w:t>artie 1 :</w:t>
      </w:r>
      <w:r w:rsidRPr="001D1515">
        <w:rPr>
          <w:rFonts w:eastAsia="Times New Roman"/>
          <w:shd w:val="clear" w:color="auto" w:fill="FFFFFF"/>
        </w:rPr>
        <w:t xml:space="preserve"> la cellule photovoltaïque, un générateur de courant électrique</w:t>
      </w:r>
    </w:p>
    <w:p w14:paraId="419E20F2" w14:textId="77777777" w:rsidR="001D1515" w:rsidRPr="005E462E" w:rsidRDefault="001D1515" w:rsidP="001D1515">
      <w:pPr>
        <w:rPr>
          <w:shd w:val="clear" w:color="auto" w:fill="FFFFFF"/>
        </w:rPr>
      </w:pPr>
      <w:r w:rsidRPr="005E462E">
        <w:rPr>
          <w:shd w:val="clear" w:color="auto" w:fill="FFFFFF"/>
        </w:rPr>
        <w:t>Prérequis :</w:t>
      </w:r>
    </w:p>
    <w:p w14:paraId="6A62C684" w14:textId="39BC1ECE" w:rsidR="001D1515" w:rsidRPr="001D1515" w:rsidRDefault="001D1515" w:rsidP="00343A93">
      <w:pPr>
        <w:pStyle w:val="Paragraphedeliste"/>
        <w:numPr>
          <w:ilvl w:val="0"/>
          <w:numId w:val="18"/>
        </w:numPr>
        <w:rPr>
          <w:rFonts w:cs="Times New Roman"/>
          <w:shd w:val="clear" w:color="auto" w:fill="FFFFFF"/>
          <w:lang w:eastAsia="fr-FR"/>
        </w:rPr>
      </w:pPr>
      <w:proofErr w:type="gramStart"/>
      <w:r w:rsidRPr="001D1515">
        <w:rPr>
          <w:rFonts w:cs="Times New Roman"/>
          <w:shd w:val="clear" w:color="auto" w:fill="FFFFFF"/>
          <w:lang w:eastAsia="fr-FR"/>
        </w:rPr>
        <w:t>bilan</w:t>
      </w:r>
      <w:proofErr w:type="gramEnd"/>
      <w:r w:rsidRPr="001D1515">
        <w:rPr>
          <w:rFonts w:cs="Times New Roman"/>
          <w:shd w:val="clear" w:color="auto" w:fill="FFFFFF"/>
          <w:lang w:eastAsia="fr-FR"/>
        </w:rPr>
        <w:t xml:space="preserve"> énergétique d’un convertisseur</w:t>
      </w:r>
      <w:r w:rsidR="0013306A">
        <w:rPr>
          <w:rFonts w:cs="Times New Roman"/>
          <w:shd w:val="clear" w:color="auto" w:fill="FFFFFF"/>
          <w:lang w:eastAsia="fr-FR"/>
        </w:rPr>
        <w:t> ;</w:t>
      </w:r>
    </w:p>
    <w:p w14:paraId="6A66B7A7" w14:textId="107A014A" w:rsidR="001D1515" w:rsidRPr="001D1515" w:rsidRDefault="001D1515" w:rsidP="00343A93">
      <w:pPr>
        <w:pStyle w:val="Paragraphedeliste"/>
        <w:numPr>
          <w:ilvl w:val="0"/>
          <w:numId w:val="18"/>
        </w:numPr>
        <w:rPr>
          <w:rFonts w:cs="Times New Roman"/>
          <w:shd w:val="clear" w:color="auto" w:fill="FFFFFF"/>
          <w:lang w:eastAsia="fr-FR"/>
        </w:rPr>
      </w:pPr>
      <w:proofErr w:type="gramStart"/>
      <w:r w:rsidRPr="001D1515">
        <w:rPr>
          <w:rFonts w:cs="Times New Roman"/>
          <w:shd w:val="clear" w:color="auto" w:fill="FFFFFF"/>
          <w:lang w:eastAsia="fr-FR"/>
        </w:rPr>
        <w:t>loi</w:t>
      </w:r>
      <w:proofErr w:type="gramEnd"/>
      <w:r w:rsidRPr="001D1515">
        <w:rPr>
          <w:rFonts w:cs="Times New Roman"/>
          <w:shd w:val="clear" w:color="auto" w:fill="FFFFFF"/>
          <w:lang w:eastAsia="fr-FR"/>
        </w:rPr>
        <w:t xml:space="preserve"> d’additivité des tensions électriques (et loi des nœuds)</w:t>
      </w:r>
      <w:r w:rsidR="0013306A">
        <w:rPr>
          <w:rFonts w:cs="Times New Roman"/>
          <w:shd w:val="clear" w:color="auto" w:fill="FFFFFF"/>
          <w:lang w:eastAsia="fr-FR"/>
        </w:rPr>
        <w:t> ;</w:t>
      </w:r>
    </w:p>
    <w:p w14:paraId="024D6019" w14:textId="339032FA" w:rsidR="001D1515" w:rsidRPr="001D1515" w:rsidRDefault="001D1515" w:rsidP="00343A93">
      <w:pPr>
        <w:pStyle w:val="Paragraphedeliste"/>
        <w:numPr>
          <w:ilvl w:val="0"/>
          <w:numId w:val="18"/>
        </w:numPr>
        <w:rPr>
          <w:rFonts w:cs="Times New Roman"/>
          <w:shd w:val="clear" w:color="auto" w:fill="FFFFFF"/>
          <w:lang w:eastAsia="fr-FR"/>
        </w:rPr>
      </w:pPr>
      <w:proofErr w:type="gramStart"/>
      <w:r w:rsidRPr="001D1515">
        <w:rPr>
          <w:rFonts w:cs="Times New Roman"/>
          <w:shd w:val="clear" w:color="auto" w:fill="FFFFFF"/>
          <w:lang w:eastAsia="fr-FR"/>
        </w:rPr>
        <w:t>savoir</w:t>
      </w:r>
      <w:proofErr w:type="gramEnd"/>
      <w:r w:rsidRPr="001D1515">
        <w:rPr>
          <w:rFonts w:cs="Times New Roman"/>
          <w:shd w:val="clear" w:color="auto" w:fill="FFFFFF"/>
          <w:lang w:eastAsia="fr-FR"/>
        </w:rPr>
        <w:t xml:space="preserve"> brancher un ampèremètre et un voltmètre pour faire des mesures électriques</w:t>
      </w:r>
      <w:r w:rsidR="0013306A">
        <w:rPr>
          <w:rFonts w:cs="Times New Roman"/>
          <w:shd w:val="clear" w:color="auto" w:fill="FFFFFF"/>
          <w:lang w:eastAsia="fr-FR"/>
        </w:rPr>
        <w:t>.</w:t>
      </w:r>
    </w:p>
    <w:p w14:paraId="6D6C4E6F" w14:textId="2D7851BB" w:rsidR="001D1515" w:rsidRPr="005E462E" w:rsidRDefault="001D1515" w:rsidP="001D1515">
      <w:pPr>
        <w:rPr>
          <w:shd w:val="clear" w:color="auto" w:fill="FFFFFF"/>
        </w:rPr>
      </w:pPr>
      <w:r w:rsidRPr="005E462E">
        <w:rPr>
          <w:shd w:val="clear" w:color="auto" w:fill="FFFFFF"/>
        </w:rPr>
        <w:t>Notions et capacités du B</w:t>
      </w:r>
      <w:r w:rsidR="002E0E1F">
        <w:rPr>
          <w:shd w:val="clear" w:color="auto" w:fill="FFFFFF"/>
        </w:rPr>
        <w:t>.</w:t>
      </w:r>
      <w:r w:rsidRPr="005E462E">
        <w:rPr>
          <w:shd w:val="clear" w:color="auto" w:fill="FFFFFF"/>
        </w:rPr>
        <w:t>O</w:t>
      </w:r>
      <w:r w:rsidR="002E0E1F">
        <w:rPr>
          <w:shd w:val="clear" w:color="auto" w:fill="FFFFFF"/>
        </w:rPr>
        <w:t>.E.N.</w:t>
      </w:r>
      <w:r w:rsidRPr="005E462E">
        <w:rPr>
          <w:shd w:val="clear" w:color="auto" w:fill="FFFFFF"/>
        </w:rPr>
        <w:t> :</w:t>
      </w:r>
    </w:p>
    <w:tbl>
      <w:tblPr>
        <w:tblStyle w:val="Grilledutableau"/>
        <w:tblW w:w="0" w:type="auto"/>
        <w:tblLook w:val="04A0" w:firstRow="1" w:lastRow="0" w:firstColumn="1" w:lastColumn="0" w:noHBand="0" w:noVBand="1"/>
      </w:tblPr>
      <w:tblGrid>
        <w:gridCol w:w="4528"/>
        <w:gridCol w:w="4528"/>
      </w:tblGrid>
      <w:tr w:rsidR="001D1515" w:rsidRPr="005E462E" w14:paraId="4009CB2C" w14:textId="77777777" w:rsidTr="0049256E">
        <w:tc>
          <w:tcPr>
            <w:tcW w:w="4528" w:type="dxa"/>
            <w:vAlign w:val="center"/>
          </w:tcPr>
          <w:p w14:paraId="6F09FC3B" w14:textId="77777777" w:rsidR="001D1515" w:rsidRPr="005E462E" w:rsidRDefault="001D1515" w:rsidP="001D1515">
            <w:pPr>
              <w:rPr>
                <w:shd w:val="clear" w:color="auto" w:fill="FFFFFF"/>
              </w:rPr>
            </w:pPr>
            <w:r w:rsidRPr="005E462E">
              <w:rPr>
                <w:shd w:val="clear" w:color="auto" w:fill="FFFFFF"/>
              </w:rPr>
              <w:t>Notions et contenus</w:t>
            </w:r>
          </w:p>
        </w:tc>
        <w:tc>
          <w:tcPr>
            <w:tcW w:w="4528" w:type="dxa"/>
            <w:vAlign w:val="center"/>
          </w:tcPr>
          <w:p w14:paraId="6D1E5758" w14:textId="77777777" w:rsidR="001D1515" w:rsidRPr="005E462E" w:rsidRDefault="001D1515" w:rsidP="001D1515">
            <w:pPr>
              <w:rPr>
                <w:shd w:val="clear" w:color="auto" w:fill="FFFFFF"/>
              </w:rPr>
            </w:pPr>
            <w:r w:rsidRPr="005E462E">
              <w:rPr>
                <w:shd w:val="clear" w:color="auto" w:fill="FFFFFF"/>
              </w:rPr>
              <w:t>Capacités exigibles</w:t>
            </w:r>
          </w:p>
        </w:tc>
      </w:tr>
      <w:tr w:rsidR="001D1515" w:rsidRPr="005E462E" w14:paraId="30A2FD5A" w14:textId="77777777" w:rsidTr="0049256E">
        <w:tc>
          <w:tcPr>
            <w:tcW w:w="4528" w:type="dxa"/>
          </w:tcPr>
          <w:p w14:paraId="52C428BB" w14:textId="77777777" w:rsidR="001D1515" w:rsidRPr="005E462E" w:rsidRDefault="001D1515" w:rsidP="001D1515">
            <w:pPr>
              <w:rPr>
                <w:shd w:val="clear" w:color="auto" w:fill="FFFFFF"/>
              </w:rPr>
            </w:pPr>
            <w:r w:rsidRPr="005E462E">
              <w:rPr>
                <w:shd w:val="clear" w:color="auto" w:fill="FFFFFF"/>
              </w:rPr>
              <w:t xml:space="preserve">Porteur de charge électrique. Lien entre intensité d’un courant continu et débit de charges. </w:t>
            </w:r>
          </w:p>
        </w:tc>
        <w:tc>
          <w:tcPr>
            <w:tcW w:w="4528" w:type="dxa"/>
          </w:tcPr>
          <w:p w14:paraId="4A5B6E4B" w14:textId="77777777" w:rsidR="001D1515" w:rsidRPr="005E462E" w:rsidRDefault="001D1515" w:rsidP="001D1515">
            <w:pPr>
              <w:rPr>
                <w:shd w:val="clear" w:color="auto" w:fill="FFFFFF"/>
              </w:rPr>
            </w:pPr>
            <w:r w:rsidRPr="005E462E">
              <w:rPr>
                <w:shd w:val="clear" w:color="auto" w:fill="FFFFFF"/>
              </w:rPr>
              <w:t>Relier intensité d’un courant continu et débit de charges.</w:t>
            </w:r>
          </w:p>
        </w:tc>
      </w:tr>
    </w:tbl>
    <w:p w14:paraId="77DE31D2" w14:textId="77777777" w:rsidR="001D1515" w:rsidRPr="00E90000" w:rsidRDefault="001D1515" w:rsidP="00EF608A">
      <w:pPr>
        <w:spacing w:after="0" w:line="240" w:lineRule="auto"/>
        <w:rPr>
          <w:shd w:val="clear" w:color="auto" w:fill="FFFFFF"/>
        </w:rPr>
      </w:pPr>
    </w:p>
    <w:p w14:paraId="222A341C" w14:textId="77777777" w:rsidR="001D1515" w:rsidRPr="001D1515" w:rsidRDefault="001D1515" w:rsidP="00EF608A">
      <w:pPr>
        <w:spacing w:after="0" w:line="240" w:lineRule="auto"/>
        <w:rPr>
          <w:bCs/>
          <w:shd w:val="clear" w:color="auto" w:fill="FFFFFF"/>
        </w:rPr>
      </w:pPr>
      <w:r w:rsidRPr="001D1515">
        <w:rPr>
          <w:bCs/>
          <w:shd w:val="clear" w:color="auto" w:fill="FFFFFF"/>
        </w:rPr>
        <w:t>Contexte</w:t>
      </w:r>
    </w:p>
    <w:p w14:paraId="481DE286" w14:textId="62D9C906" w:rsidR="001D1515" w:rsidRDefault="001D1515" w:rsidP="001D1515">
      <w:pPr>
        <w:rPr>
          <w:shd w:val="clear" w:color="auto" w:fill="FFFFFF"/>
        </w:rPr>
      </w:pPr>
      <w:r>
        <w:rPr>
          <w:shd w:val="clear" w:color="auto" w:fill="FFFFFF"/>
        </w:rPr>
        <w:t xml:space="preserve">Utiliser l’énergie </w:t>
      </w:r>
      <w:r w:rsidRPr="00F925B7">
        <w:rPr>
          <w:shd w:val="clear" w:color="auto" w:fill="FFFFFF"/>
        </w:rPr>
        <w:t>émise par le Soleil pour produire de l'électricité c'est possible et cela se développe de manière considérable ces dernières années. Le nombre de panneaux photovoltaïques ne fait que croître en France et dans le monde, et les entreprises innovent pour les rendre de plus en plus efficace. Cette conversion se fait par l’intermédiaire de cellules photovoltaïques regrou</w:t>
      </w:r>
      <w:r>
        <w:rPr>
          <w:shd w:val="clear" w:color="auto" w:fill="FFFFFF"/>
        </w:rPr>
        <w:t>pées en panneaux solaires (</w:t>
      </w:r>
      <w:r w:rsidRPr="00F925B7">
        <w:rPr>
          <w:shd w:val="clear" w:color="auto" w:fill="FFFFFF"/>
        </w:rPr>
        <w:t>schéma ci-de</w:t>
      </w:r>
      <w:r>
        <w:rPr>
          <w:shd w:val="clear" w:color="auto" w:fill="FFFFFF"/>
        </w:rPr>
        <w:t xml:space="preserve">ssous). La conversion d’énergie </w:t>
      </w:r>
      <w:r w:rsidRPr="00F925B7">
        <w:rPr>
          <w:shd w:val="clear" w:color="auto" w:fill="FFFFFF"/>
        </w:rPr>
        <w:t>en tant que telle n'est pas polluante, mais l'impact environnemental de ces panneaux ne peut pas être considéré comme négligeable.</w:t>
      </w:r>
    </w:p>
    <w:p w14:paraId="5801DF51" w14:textId="31332910" w:rsidR="00EF608A" w:rsidRDefault="00EF608A">
      <w:pPr>
        <w:jc w:val="left"/>
        <w:rPr>
          <w:shd w:val="clear" w:color="auto" w:fill="FFFFFF"/>
        </w:rPr>
      </w:pPr>
      <w:r>
        <w:rPr>
          <w:shd w:val="clear" w:color="auto" w:fill="FFFFFF"/>
        </w:rPr>
        <w:br w:type="page"/>
      </w:r>
    </w:p>
    <w:p w14:paraId="3D880C0A" w14:textId="355213D3" w:rsidR="001D1515" w:rsidRDefault="001D1515" w:rsidP="001D1515">
      <w:pPr>
        <w:spacing w:after="120"/>
        <w:jc w:val="center"/>
        <w:rPr>
          <w:rFonts w:asciiTheme="minorHAnsi" w:eastAsia="Times New Roman" w:hAnsiTheme="minorHAnsi"/>
          <w:color w:val="000000"/>
          <w:sz w:val="22"/>
          <w:shd w:val="clear" w:color="auto" w:fill="FFFFFF"/>
        </w:rPr>
      </w:pPr>
      <w:r>
        <w:rPr>
          <w:rFonts w:asciiTheme="minorHAnsi" w:eastAsia="Times New Roman" w:hAnsiTheme="minorHAnsi"/>
          <w:noProof/>
          <w:color w:val="000000"/>
          <w:sz w:val="22"/>
          <w:shd w:val="clear" w:color="auto" w:fill="FFFFFF"/>
          <w:lang w:eastAsia="fr-FR"/>
        </w:rPr>
        <w:lastRenderedPageBreak/>
        <w:drawing>
          <wp:inline distT="0" distB="0" distL="0" distR="0" wp14:anchorId="1086FD04" wp14:editId="25A53B2D">
            <wp:extent cx="2880000" cy="2172148"/>
            <wp:effectExtent l="0" t="0" r="0" b="12700"/>
            <wp:docPr id="12" name="Image 12" descr="Contex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xt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2172148"/>
                    </a:xfrm>
                    <a:prstGeom prst="rect">
                      <a:avLst/>
                    </a:prstGeom>
                    <a:noFill/>
                    <a:ln>
                      <a:noFill/>
                    </a:ln>
                  </pic:spPr>
                </pic:pic>
              </a:graphicData>
            </a:graphic>
          </wp:inline>
        </w:drawing>
      </w:r>
    </w:p>
    <w:p w14:paraId="0B11373C" w14:textId="0AE3B57B" w:rsidR="00126A6E" w:rsidRDefault="00126A6E" w:rsidP="00126A6E">
      <w:pPr>
        <w:jc w:val="center"/>
        <w:rPr>
          <w:shd w:val="clear" w:color="auto" w:fill="FFFFFF"/>
        </w:rPr>
      </w:pPr>
      <w:r w:rsidRPr="0049256E">
        <w:rPr>
          <w:rFonts w:eastAsia="Times New Roman" w:cs="Times New Roman"/>
          <w:szCs w:val="24"/>
          <w:shd w:val="clear" w:color="auto" w:fill="FFFFFF"/>
        </w:rPr>
        <w:t>Source : d’après</w:t>
      </w:r>
      <w:r>
        <w:rPr>
          <w:shd w:val="clear" w:color="auto" w:fill="FFFFFF"/>
        </w:rPr>
        <w:t xml:space="preserve"> </w:t>
      </w:r>
      <w:hyperlink r:id="rId29" w:history="1">
        <w:r w:rsidRPr="00126A6E">
          <w:rPr>
            <w:rStyle w:val="Lienhypertexte"/>
            <w:shd w:val="clear" w:color="auto" w:fill="FFFFFF"/>
          </w:rPr>
          <w:t>https://pose-renovation.fr/comment-fonctionne-un-panneau-solaire-photovoltaique/</w:t>
        </w:r>
      </w:hyperlink>
    </w:p>
    <w:p w14:paraId="2742C1E9" w14:textId="45B6A628" w:rsidR="001D1515" w:rsidRPr="00E90000" w:rsidRDefault="00690223" w:rsidP="00690223">
      <w:pPr>
        <w:rPr>
          <w:shd w:val="clear" w:color="auto" w:fill="FFFFFF"/>
        </w:rPr>
      </w:pPr>
      <w:r>
        <w:rPr>
          <w:shd w:val="clear" w:color="auto" w:fill="FFFFFF"/>
        </w:rPr>
        <w:t>Partie théorique</w:t>
      </w:r>
    </w:p>
    <w:p w14:paraId="4715DF29" w14:textId="17403BE4" w:rsidR="001D1515" w:rsidRPr="00932B95" w:rsidRDefault="001D1515" w:rsidP="00343A93">
      <w:pPr>
        <w:pStyle w:val="Paragraphedeliste"/>
        <w:numPr>
          <w:ilvl w:val="0"/>
          <w:numId w:val="5"/>
        </w:numPr>
        <w:spacing w:after="120" w:line="240" w:lineRule="auto"/>
      </w:pPr>
      <w:r w:rsidRPr="00932B95">
        <w:t>Bilan énergétique du convertisseur « panneau solaire ». Compléter le schéma ci-dessous avec les expressions suivantes : « énergie électrique », « énergie lumineuse » et « énergie thermique ».</w:t>
      </w:r>
    </w:p>
    <w:p w14:paraId="2D1F07BB" w14:textId="77777777" w:rsidR="001D1515" w:rsidRPr="00E90000" w:rsidRDefault="001D1515" w:rsidP="001D1515">
      <w:pPr>
        <w:spacing w:after="120"/>
        <w:jc w:val="center"/>
        <w:rPr>
          <w:rFonts w:asciiTheme="minorHAnsi" w:eastAsia="Times New Roman" w:hAnsiTheme="minorHAnsi"/>
          <w:color w:val="000000"/>
          <w:sz w:val="22"/>
          <w:shd w:val="clear" w:color="auto" w:fill="FFFFFF"/>
        </w:rPr>
      </w:pPr>
      <w:r>
        <w:rPr>
          <w:rFonts w:asciiTheme="minorHAnsi" w:eastAsia="Times New Roman" w:hAnsiTheme="minorHAnsi"/>
          <w:noProof/>
          <w:color w:val="000000"/>
          <w:sz w:val="22"/>
          <w:shd w:val="clear" w:color="auto" w:fill="FFFFFF"/>
          <w:lang w:eastAsia="fr-FR"/>
        </w:rPr>
        <w:drawing>
          <wp:inline distT="0" distB="0" distL="0" distR="0" wp14:anchorId="4EDBF414" wp14:editId="672F8F16">
            <wp:extent cx="5403850" cy="1483995"/>
            <wp:effectExtent l="0" t="0" r="6350" b="0"/>
            <wp:docPr id="13" name="Image 13" descr="../Mes%20Documents/Education/Années%20antérieures/2018%202019/10%20GT%20Réforme%20du%20lycée/SS%20GPE%20Electricité%201SPE/Ressources%20produites/1ère/Activité%202%20-%20Thierry/_Images/P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20Documents/Education/Années%20antérieures/2018%202019/10%20GT%20Réforme%20du%20lycée/SS%20GPE%20Electricité%201SPE/Ressources%20produites/1ère/Activité%202%20-%20Thierry/_Images/P1%20-%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3850" cy="1483995"/>
                    </a:xfrm>
                    <a:prstGeom prst="rect">
                      <a:avLst/>
                    </a:prstGeom>
                    <a:noFill/>
                    <a:ln>
                      <a:noFill/>
                    </a:ln>
                  </pic:spPr>
                </pic:pic>
              </a:graphicData>
            </a:graphic>
          </wp:inline>
        </w:drawing>
      </w:r>
    </w:p>
    <w:p w14:paraId="36F0347F" w14:textId="3C33B26D" w:rsidR="001D1515" w:rsidRDefault="001D1515" w:rsidP="001D1515">
      <w:pPr>
        <w:spacing w:after="120"/>
        <w:rPr>
          <w:rFonts w:asciiTheme="minorHAnsi" w:eastAsia="Times New Roman" w:hAnsiTheme="minorHAnsi"/>
          <w:color w:val="000000"/>
          <w:sz w:val="22"/>
          <w:shd w:val="clear" w:color="auto" w:fill="FFFFFF"/>
        </w:rPr>
      </w:pPr>
    </w:p>
    <w:p w14:paraId="2650E654" w14:textId="77777777" w:rsidR="00B23C97" w:rsidRPr="00E90000" w:rsidRDefault="00B23C97" w:rsidP="001D1515">
      <w:pPr>
        <w:spacing w:after="120"/>
        <w:rPr>
          <w:rFonts w:asciiTheme="minorHAnsi" w:eastAsia="Times New Roman" w:hAnsiTheme="minorHAnsi"/>
          <w:color w:val="000000"/>
          <w:sz w:val="22"/>
          <w:shd w:val="clear" w:color="auto" w:fill="FFFFFF"/>
        </w:rPr>
      </w:pPr>
    </w:p>
    <w:p w14:paraId="381AAAB4" w14:textId="40603705" w:rsidR="001D1515" w:rsidRPr="0049256E" w:rsidRDefault="001D1515" w:rsidP="001D1515">
      <w:pPr>
        <w:pStyle w:val="Titre1"/>
        <w:pBdr>
          <w:top w:val="single" w:sz="4" w:space="1" w:color="auto"/>
          <w:left w:val="single" w:sz="4" w:space="4" w:color="auto"/>
          <w:bottom w:val="single" w:sz="4" w:space="1" w:color="auto"/>
          <w:right w:val="single" w:sz="4" w:space="4" w:color="auto"/>
        </w:pBdr>
        <w:spacing w:before="0" w:beforeAutospacing="0" w:after="120" w:afterAutospacing="0"/>
        <w:textAlignment w:val="baseline"/>
        <w:rPr>
          <w:rFonts w:eastAsia="Times New Roman"/>
          <w:b w:val="0"/>
          <w:bCs w:val="0"/>
          <w:kern w:val="0"/>
          <w:sz w:val="24"/>
          <w:szCs w:val="24"/>
          <w:shd w:val="clear" w:color="auto" w:fill="FFFFFF"/>
        </w:rPr>
      </w:pPr>
      <w:r w:rsidRPr="0049256E">
        <w:rPr>
          <w:rFonts w:eastAsia="Times New Roman"/>
          <w:b w:val="0"/>
          <w:sz w:val="24"/>
          <w:szCs w:val="24"/>
          <w:shd w:val="clear" w:color="auto" w:fill="FFFFFF"/>
        </w:rPr>
        <w:t>Document 1</w:t>
      </w:r>
      <w:r w:rsidR="0049256E">
        <w:rPr>
          <w:rFonts w:eastAsia="Times New Roman"/>
          <w:b w:val="0"/>
          <w:sz w:val="24"/>
          <w:szCs w:val="24"/>
          <w:shd w:val="clear" w:color="auto" w:fill="FFFFFF"/>
        </w:rPr>
        <w:t xml:space="preserve"> - </w:t>
      </w:r>
      <w:r w:rsidRPr="0049256E">
        <w:rPr>
          <w:rFonts w:eastAsia="Times New Roman"/>
          <w:b w:val="0"/>
          <w:bCs w:val="0"/>
          <w:kern w:val="0"/>
          <w:sz w:val="24"/>
          <w:szCs w:val="24"/>
          <w:shd w:val="clear" w:color="auto" w:fill="FFFFFF"/>
        </w:rPr>
        <w:t>Le panneau solaire une solution pour le développement durable ?</w:t>
      </w:r>
    </w:p>
    <w:p w14:paraId="72138890" w14:textId="77777777" w:rsidR="001D1515" w:rsidRPr="0049256E" w:rsidRDefault="001D1515" w:rsidP="001D1515">
      <w:pPr>
        <w:pBdr>
          <w:top w:val="single" w:sz="4" w:space="1" w:color="auto"/>
          <w:left w:val="single" w:sz="4" w:space="4" w:color="auto"/>
          <w:bottom w:val="single" w:sz="4" w:space="1" w:color="auto"/>
          <w:right w:val="single" w:sz="4" w:space="4" w:color="auto"/>
        </w:pBdr>
        <w:spacing w:after="120"/>
        <w:rPr>
          <w:rFonts w:eastAsia="Times New Roman" w:cs="Times New Roman"/>
          <w:szCs w:val="24"/>
          <w:shd w:val="clear" w:color="auto" w:fill="FFFFFF"/>
        </w:rPr>
      </w:pPr>
      <w:r w:rsidRPr="0049256E">
        <w:rPr>
          <w:rFonts w:eastAsia="Times New Roman" w:cs="Times New Roman"/>
          <w:szCs w:val="24"/>
          <w:shd w:val="clear" w:color="auto" w:fill="FFFFFF"/>
        </w:rPr>
        <w:t>Le panneau solaire photovoltaïque capte l’énergie émise par le Soleil et la convertit en énergie électrique. La conversion d’énergie n’est pas productrice de dioxyde de carbone : il est communément admis qu’il s’agit d’une production d’énergie électrique « non polluante ».</w:t>
      </w:r>
    </w:p>
    <w:p w14:paraId="726AFFF5" w14:textId="77777777" w:rsidR="001D1515" w:rsidRPr="0049256E" w:rsidRDefault="001D1515" w:rsidP="001D1515">
      <w:pPr>
        <w:pBdr>
          <w:top w:val="single" w:sz="4" w:space="1" w:color="auto"/>
          <w:left w:val="single" w:sz="4" w:space="4" w:color="auto"/>
          <w:bottom w:val="single" w:sz="4" w:space="1" w:color="auto"/>
          <w:right w:val="single" w:sz="4" w:space="4" w:color="auto"/>
        </w:pBdr>
        <w:spacing w:after="120"/>
        <w:textAlignment w:val="baseline"/>
        <w:rPr>
          <w:rFonts w:eastAsia="Times New Roman" w:cs="Times New Roman"/>
          <w:szCs w:val="24"/>
          <w:shd w:val="clear" w:color="auto" w:fill="FFFFFF"/>
        </w:rPr>
      </w:pPr>
      <w:r w:rsidRPr="0049256E">
        <w:rPr>
          <w:rFonts w:eastAsia="Times New Roman" w:cs="Times New Roman"/>
          <w:szCs w:val="24"/>
          <w:shd w:val="clear" w:color="auto" w:fill="FFFFFF"/>
        </w:rPr>
        <w:t>La plupart des productions industrielles ont un impact sur l’environnement et sur le réchauffement de la planète, la fabrication des panneaux solaires n’y échappe pas.</w:t>
      </w:r>
    </w:p>
    <w:p w14:paraId="0DEA5FC1" w14:textId="058F58FD" w:rsidR="001D1515" w:rsidRPr="0049256E" w:rsidRDefault="001D1515" w:rsidP="001D1515">
      <w:pPr>
        <w:pBdr>
          <w:top w:val="single" w:sz="4" w:space="1" w:color="auto"/>
          <w:left w:val="single" w:sz="4" w:space="4" w:color="auto"/>
          <w:bottom w:val="single" w:sz="4" w:space="1" w:color="auto"/>
          <w:right w:val="single" w:sz="4" w:space="4" w:color="auto"/>
        </w:pBdr>
        <w:spacing w:after="120"/>
        <w:textAlignment w:val="baseline"/>
        <w:rPr>
          <w:rFonts w:eastAsia="Times New Roman" w:cs="Times New Roman"/>
          <w:szCs w:val="24"/>
          <w:shd w:val="clear" w:color="auto" w:fill="FFFFFF"/>
        </w:rPr>
      </w:pPr>
      <w:r w:rsidRPr="0049256E">
        <w:rPr>
          <w:rFonts w:eastAsia="Times New Roman" w:cs="Times New Roman"/>
          <w:szCs w:val="24"/>
          <w:shd w:val="clear" w:color="auto" w:fill="FFFFFF"/>
        </w:rPr>
        <w:t>Fabrication, transport, installation, consomment toutes sortes d’énergies et sont génératrices de dioxyde de carbone. Toutefois, sur 20 ans de durée de vie, les émissions de dioxyde de carbone par kilowattheure électrique produit par un panneau photovoltaïque, représentent de 7 à 37 % des émissions par kilowattheure produit par une centrale thermique classique.</w:t>
      </w:r>
    </w:p>
    <w:p w14:paraId="73682B6E" w14:textId="77777777" w:rsidR="001D1515" w:rsidRPr="0049256E" w:rsidRDefault="001D1515" w:rsidP="001D1515">
      <w:pPr>
        <w:pBdr>
          <w:top w:val="single" w:sz="4" w:space="1" w:color="auto"/>
          <w:left w:val="single" w:sz="4" w:space="4" w:color="auto"/>
          <w:bottom w:val="single" w:sz="4" w:space="1" w:color="auto"/>
          <w:right w:val="single" w:sz="4" w:space="4" w:color="auto"/>
        </w:pBdr>
        <w:spacing w:after="120"/>
        <w:textAlignment w:val="baseline"/>
        <w:rPr>
          <w:rFonts w:eastAsia="Times New Roman" w:cs="Times New Roman"/>
          <w:szCs w:val="24"/>
          <w:shd w:val="clear" w:color="auto" w:fill="FFFFFF"/>
        </w:rPr>
      </w:pPr>
      <w:r w:rsidRPr="0049256E">
        <w:rPr>
          <w:rFonts w:eastAsia="Times New Roman" w:cs="Times New Roman"/>
          <w:szCs w:val="24"/>
          <w:shd w:val="clear" w:color="auto" w:fill="FFFFFF"/>
        </w:rPr>
        <w:t>On peut donc considérer que l’énergie produite par les panneaux solaires sera quatre fois moins polluante que celle produite par une centrale thermique ou une chaudière individuelle.</w:t>
      </w:r>
    </w:p>
    <w:p w14:paraId="7E56FD43" w14:textId="77777777" w:rsidR="001D1515" w:rsidRPr="001D1515" w:rsidRDefault="001D1515" w:rsidP="001D1515">
      <w:pPr>
        <w:pBdr>
          <w:top w:val="single" w:sz="4" w:space="1" w:color="auto"/>
          <w:left w:val="single" w:sz="4" w:space="4" w:color="auto"/>
          <w:bottom w:val="single" w:sz="4" w:space="1" w:color="auto"/>
          <w:right w:val="single" w:sz="4" w:space="4" w:color="auto"/>
        </w:pBdr>
        <w:spacing w:after="120"/>
        <w:rPr>
          <w:rFonts w:eastAsia="Times New Roman" w:cs="Times New Roman"/>
          <w:color w:val="000000"/>
          <w:szCs w:val="24"/>
          <w:shd w:val="clear" w:color="auto" w:fill="FFFFFF"/>
        </w:rPr>
      </w:pPr>
      <w:r w:rsidRPr="0049256E">
        <w:rPr>
          <w:rFonts w:eastAsia="Times New Roman" w:cs="Times New Roman"/>
          <w:szCs w:val="24"/>
          <w:shd w:val="clear" w:color="auto" w:fill="FFFFFF"/>
        </w:rPr>
        <w:t xml:space="preserve">Source : d’après </w:t>
      </w:r>
      <w:hyperlink r:id="rId31" w:history="1">
        <w:r w:rsidRPr="001D1515">
          <w:rPr>
            <w:rStyle w:val="Lienhypertexte"/>
            <w:rFonts w:eastAsia="Times New Roman" w:cs="Times New Roman"/>
            <w:szCs w:val="24"/>
            <w:shd w:val="clear" w:color="auto" w:fill="FFFFFF"/>
          </w:rPr>
          <w:t>http://www.eco-conduite-attitude.com/panneau-solaire-solution-developpement-durable/</w:t>
        </w:r>
      </w:hyperlink>
    </w:p>
    <w:p w14:paraId="6A3EFF87" w14:textId="77777777" w:rsidR="001D1515" w:rsidRPr="00840944" w:rsidRDefault="001D1515" w:rsidP="001D1515"/>
    <w:p w14:paraId="0DDDD88E" w14:textId="090A439B" w:rsidR="001D1515" w:rsidRPr="0049256E" w:rsidRDefault="001D1515" w:rsidP="00343A93">
      <w:pPr>
        <w:pStyle w:val="Paragraphedeliste"/>
        <w:numPr>
          <w:ilvl w:val="0"/>
          <w:numId w:val="5"/>
        </w:numPr>
      </w:pPr>
      <w:r w:rsidRPr="0049256E">
        <w:t>Préparer une intervention orale argumentée d’une minute sur l’impact environnemental (positif, comme négatif) de l’utilisation de panneaux solaires pour produire de l’énergie électrique.</w:t>
      </w:r>
    </w:p>
    <w:p w14:paraId="2CEF91BF" w14:textId="4B769CE9" w:rsidR="00EF608A" w:rsidRDefault="00EF608A">
      <w:pPr>
        <w:jc w:val="left"/>
        <w:rPr>
          <w:rFonts w:asciiTheme="minorHAnsi" w:hAnsiTheme="minorHAnsi"/>
          <w:sz w:val="22"/>
        </w:rPr>
      </w:pPr>
      <w:r>
        <w:rPr>
          <w:rFonts w:asciiTheme="minorHAnsi" w:hAnsiTheme="minorHAnsi"/>
          <w:sz w:val="22"/>
        </w:rPr>
        <w:br w:type="page"/>
      </w:r>
    </w:p>
    <w:p w14:paraId="73A8956F" w14:textId="2F11B950" w:rsidR="0049256E" w:rsidRPr="0049256E" w:rsidRDefault="0049256E" w:rsidP="00690223">
      <w:pPr>
        <w:pBdr>
          <w:top w:val="single" w:sz="4" w:space="1" w:color="auto"/>
          <w:left w:val="single" w:sz="4" w:space="4" w:color="auto"/>
          <w:bottom w:val="single" w:sz="4" w:space="1" w:color="auto"/>
          <w:right w:val="single" w:sz="4" w:space="4" w:color="auto"/>
        </w:pBdr>
        <w:spacing w:after="120" w:line="240" w:lineRule="auto"/>
        <w:jc w:val="center"/>
        <w:rPr>
          <w:rFonts w:eastAsiaTheme="minorEastAsia" w:cs="Times New Roman"/>
          <w:szCs w:val="24"/>
        </w:rPr>
      </w:pPr>
      <w:r w:rsidRPr="0049256E">
        <w:rPr>
          <w:rFonts w:eastAsiaTheme="minorEastAsia" w:cs="Times New Roman"/>
          <w:szCs w:val="24"/>
        </w:rPr>
        <w:lastRenderedPageBreak/>
        <w:t xml:space="preserve">Document 2 </w:t>
      </w:r>
      <w:r>
        <w:rPr>
          <w:rFonts w:eastAsiaTheme="minorEastAsia" w:cs="Times New Roman"/>
          <w:szCs w:val="24"/>
        </w:rPr>
        <w:t>-</w:t>
      </w:r>
      <w:r w:rsidRPr="0049256E">
        <w:rPr>
          <w:rFonts w:eastAsiaTheme="minorEastAsia" w:cs="Times New Roman"/>
          <w:szCs w:val="24"/>
        </w:rPr>
        <w:t xml:space="preserve"> </w:t>
      </w:r>
      <w:r w:rsidR="0013306A" w:rsidRPr="0049256E">
        <w:rPr>
          <w:rFonts w:eastAsiaTheme="minorEastAsia" w:cs="Times New Roman"/>
          <w:szCs w:val="24"/>
        </w:rPr>
        <w:t>Énergie</w:t>
      </w:r>
      <w:r w:rsidRPr="0049256E">
        <w:rPr>
          <w:rFonts w:eastAsiaTheme="minorEastAsia" w:cs="Times New Roman"/>
          <w:szCs w:val="24"/>
        </w:rPr>
        <w:t xml:space="preserve"> solaire photovoltaïque</w:t>
      </w:r>
    </w:p>
    <w:p w14:paraId="687F8FF8" w14:textId="55FEEE01" w:rsidR="0049256E" w:rsidRPr="0049256E" w:rsidRDefault="0049256E" w:rsidP="00690223">
      <w:pPr>
        <w:pBdr>
          <w:top w:val="single" w:sz="4" w:space="1" w:color="auto"/>
          <w:left w:val="single" w:sz="4" w:space="4" w:color="auto"/>
          <w:bottom w:val="single" w:sz="4" w:space="1" w:color="auto"/>
          <w:right w:val="single" w:sz="4" w:space="4" w:color="auto"/>
        </w:pBdr>
        <w:spacing w:after="120" w:line="240" w:lineRule="auto"/>
        <w:rPr>
          <w:rFonts w:cs="Times New Roman"/>
          <w:szCs w:val="24"/>
        </w:rPr>
      </w:pPr>
      <w:r w:rsidRPr="0049256E">
        <w:rPr>
          <w:rFonts w:cs="Times New Roman"/>
          <w:szCs w:val="24"/>
        </w:rPr>
        <w:t>Le terme « photovoltaïque » peut désigner le phénomène physique (l'effet photovoltaïque découvert par Alexandre Edmond Becquerel en 1839) ou la technologie associée. L'énergie solaire photovoltaïque es</w:t>
      </w:r>
      <w:r w:rsidR="0013306A">
        <w:rPr>
          <w:rFonts w:cs="Times New Roman"/>
          <w:szCs w:val="24"/>
        </w:rPr>
        <w:t>t</w:t>
      </w:r>
      <w:r w:rsidRPr="0049256E">
        <w:rPr>
          <w:rFonts w:cs="Times New Roman"/>
          <w:szCs w:val="24"/>
        </w:rPr>
        <w:t xml:space="preserve"> l’énergie produite par la transformation d'une partie du rayonnement solaire au moyen d’une cellule photovoltaïque. Schématiquement, un photon dans des conditions énergétiques favorables peut mettre en mouvement un électron, produisant ainsi un courant électrique.</w:t>
      </w:r>
    </w:p>
    <w:p w14:paraId="307561D9" w14:textId="524374B3" w:rsidR="0049256E" w:rsidRPr="0049256E" w:rsidRDefault="0049256E" w:rsidP="00690223">
      <w:pPr>
        <w:pBdr>
          <w:top w:val="single" w:sz="4" w:space="1" w:color="auto"/>
          <w:left w:val="single" w:sz="4" w:space="4" w:color="auto"/>
          <w:bottom w:val="single" w:sz="4" w:space="1" w:color="auto"/>
          <w:right w:val="single" w:sz="4" w:space="4" w:color="auto"/>
        </w:pBdr>
        <w:spacing w:after="120" w:line="240" w:lineRule="auto"/>
        <w:rPr>
          <w:rFonts w:cs="Times New Roman"/>
          <w:szCs w:val="24"/>
        </w:rPr>
      </w:pPr>
      <w:r w:rsidRPr="0049256E">
        <w:rPr>
          <w:rFonts w:cs="Times New Roman"/>
          <w:szCs w:val="24"/>
        </w:rPr>
        <w:t xml:space="preserve">Les cellules photovoltaïques sont fabriquées avec des matériaux principalement produits à partir de silicium. Ces matériaux </w:t>
      </w:r>
      <w:r w:rsidR="000F7F8B">
        <w:rPr>
          <w:rFonts w:cs="Times New Roman"/>
          <w:szCs w:val="24"/>
        </w:rPr>
        <w:t xml:space="preserve">semi-conducteurs </w:t>
      </w:r>
      <w:r w:rsidRPr="0049256E">
        <w:rPr>
          <w:rFonts w:cs="Times New Roman"/>
          <w:szCs w:val="24"/>
        </w:rPr>
        <w:t>émettent des électrons lorsqu’ils sont soumis à l'action de la lumière. Ceux-ci sont éjectés du matériau et ils circulent dans un circuit fermé, produisant ainsi de l’électricité.</w:t>
      </w:r>
    </w:p>
    <w:p w14:paraId="4D68C324" w14:textId="7BCE53F4" w:rsidR="0049256E" w:rsidRPr="0049256E" w:rsidRDefault="0049256E" w:rsidP="00690223">
      <w:pPr>
        <w:pBdr>
          <w:top w:val="single" w:sz="4" w:space="1" w:color="auto"/>
          <w:left w:val="single" w:sz="4" w:space="4" w:color="auto"/>
          <w:bottom w:val="single" w:sz="4" w:space="1" w:color="auto"/>
          <w:right w:val="single" w:sz="4" w:space="4" w:color="auto"/>
        </w:pBdr>
        <w:spacing w:after="0" w:line="240" w:lineRule="auto"/>
        <w:rPr>
          <w:rFonts w:eastAsiaTheme="minorEastAsia" w:cs="Times New Roman"/>
          <w:szCs w:val="24"/>
        </w:rPr>
      </w:pPr>
      <w:r w:rsidRPr="0049256E">
        <w:rPr>
          <w:rFonts w:eastAsia="Times New Roman" w:cs="Times New Roman"/>
          <w:szCs w:val="24"/>
          <w:shd w:val="clear" w:color="auto" w:fill="FFFFFF"/>
        </w:rPr>
        <w:t xml:space="preserve">Source : d’après </w:t>
      </w:r>
      <w:hyperlink r:id="rId32" w:history="1">
        <w:r w:rsidRPr="00690223">
          <w:rPr>
            <w:rStyle w:val="Lienhypertexte"/>
            <w:rFonts w:cs="Times New Roman"/>
            <w:szCs w:val="24"/>
          </w:rPr>
          <w:t>https://www.connaissancedesenergies.org/fiche-pedagogique/solaire-photovoltaique</w:t>
        </w:r>
      </w:hyperlink>
    </w:p>
    <w:p w14:paraId="6423F22C" w14:textId="77777777" w:rsidR="00AD4915" w:rsidRPr="0049256E" w:rsidRDefault="00AD4915" w:rsidP="001D1515">
      <w:pPr>
        <w:spacing w:after="120"/>
        <w:rPr>
          <w:rFonts w:asciiTheme="minorHAnsi" w:hAnsiTheme="minorHAnsi"/>
          <w:sz w:val="22"/>
        </w:rPr>
      </w:pPr>
    </w:p>
    <w:p w14:paraId="396A88B7" w14:textId="36841D06" w:rsidR="001D1515" w:rsidRPr="00690223" w:rsidRDefault="001D1515" w:rsidP="00690223">
      <w:pPr>
        <w:pBdr>
          <w:top w:val="single" w:sz="4" w:space="1" w:color="auto"/>
          <w:left w:val="single" w:sz="4" w:space="1" w:color="auto"/>
          <w:bottom w:val="single" w:sz="4" w:space="1" w:color="auto"/>
          <w:right w:val="single" w:sz="4" w:space="1" w:color="auto"/>
        </w:pBdr>
        <w:spacing w:after="120"/>
        <w:jc w:val="center"/>
        <w:rPr>
          <w:rFonts w:eastAsiaTheme="minorEastAsia" w:cs="Times New Roman"/>
          <w:szCs w:val="24"/>
        </w:rPr>
      </w:pPr>
      <w:r w:rsidRPr="00126A6E">
        <w:rPr>
          <w:rFonts w:eastAsiaTheme="minorEastAsia" w:cs="Times New Roman"/>
          <w:szCs w:val="24"/>
        </w:rPr>
        <w:t xml:space="preserve">Document </w:t>
      </w:r>
      <w:r w:rsidR="008B1403">
        <w:rPr>
          <w:rFonts w:eastAsiaTheme="minorEastAsia" w:cs="Times New Roman"/>
          <w:szCs w:val="24"/>
        </w:rPr>
        <w:t>3</w:t>
      </w:r>
      <w:r w:rsidRPr="00126A6E">
        <w:rPr>
          <w:rFonts w:eastAsiaTheme="minorEastAsia" w:cs="Times New Roman"/>
          <w:szCs w:val="24"/>
        </w:rPr>
        <w:t xml:space="preserve"> </w:t>
      </w:r>
      <w:r w:rsidR="0076606E" w:rsidRPr="00126A6E">
        <w:rPr>
          <w:rFonts w:eastAsiaTheme="minorEastAsia" w:cs="Times New Roman"/>
          <w:szCs w:val="24"/>
        </w:rPr>
        <w:t>-</w:t>
      </w:r>
      <w:r w:rsidRPr="00126A6E">
        <w:rPr>
          <w:rFonts w:eastAsiaTheme="minorEastAsia" w:cs="Times New Roman"/>
          <w:szCs w:val="24"/>
        </w:rPr>
        <w:t xml:space="preserve"> L</w:t>
      </w:r>
      <w:r w:rsidRPr="00690223">
        <w:rPr>
          <w:rFonts w:eastAsiaTheme="minorEastAsia" w:cs="Times New Roman"/>
          <w:szCs w:val="24"/>
        </w:rPr>
        <w:t>a photodiode PW34 en silicium</w:t>
      </w:r>
    </w:p>
    <w:p w14:paraId="470BAB52" w14:textId="77777777" w:rsidR="001D1515" w:rsidRPr="005E462E" w:rsidRDefault="001D1515" w:rsidP="001D1515">
      <w:pPr>
        <w:pBdr>
          <w:top w:val="single" w:sz="4" w:space="1" w:color="auto"/>
          <w:left w:val="single" w:sz="4" w:space="1" w:color="auto"/>
          <w:bottom w:val="single" w:sz="4" w:space="1" w:color="auto"/>
          <w:right w:val="single" w:sz="4" w:space="1" w:color="auto"/>
        </w:pBdr>
        <w:spacing w:after="120"/>
        <w:rPr>
          <w:rFonts w:asciiTheme="minorHAnsi" w:eastAsiaTheme="minorEastAsia" w:hAnsiTheme="minorHAnsi"/>
          <w:sz w:val="22"/>
        </w:rPr>
      </w:pPr>
      <w:r w:rsidRPr="00690223">
        <w:rPr>
          <w:rFonts w:eastAsiaTheme="minorEastAsia" w:cs="Times New Roman"/>
          <w:szCs w:val="24"/>
        </w:rPr>
        <w:t>Ci-dessous, une photographie d’une photodiode ainsi que sa sensibilité spectrale d’une photodiode.</w:t>
      </w:r>
    </w:p>
    <w:p w14:paraId="25B856A3" w14:textId="0D1F1B3A" w:rsidR="001D1515" w:rsidRDefault="001D1515" w:rsidP="00690223">
      <w:pPr>
        <w:pBdr>
          <w:top w:val="single" w:sz="4" w:space="1" w:color="auto"/>
          <w:left w:val="single" w:sz="4" w:space="1" w:color="auto"/>
          <w:bottom w:val="single" w:sz="4" w:space="1" w:color="auto"/>
          <w:right w:val="single" w:sz="4" w:space="1" w:color="auto"/>
        </w:pBdr>
        <w:spacing w:after="120"/>
        <w:jc w:val="center"/>
        <w:rPr>
          <w:rFonts w:eastAsiaTheme="minorEastAsia"/>
        </w:rPr>
      </w:pPr>
      <w:r>
        <w:rPr>
          <w:noProof/>
          <w:lang w:eastAsia="fr-FR"/>
        </w:rPr>
        <w:drawing>
          <wp:inline distT="0" distB="0" distL="0" distR="0" wp14:anchorId="6CA3F5CA" wp14:editId="6919374C">
            <wp:extent cx="2520000" cy="2044395"/>
            <wp:effectExtent l="0" t="0" r="0" b="0"/>
            <wp:docPr id="15" name="Image 517" descr="_Photos/Photodiode%20BPW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7"/>
                    <pic:cNvPicPr/>
                  </pic:nvPicPr>
                  <pic:blipFill>
                    <a:blip r:embed="rId33">
                      <a:extLst>
                        <a:ext uri="{28A0092B-C50C-407E-A947-70E740481C1C}">
                          <a14:useLocalDpi xmlns:a14="http://schemas.microsoft.com/office/drawing/2010/main" val="0"/>
                        </a:ext>
                      </a:extLst>
                    </a:blip>
                    <a:stretch>
                      <a:fillRect/>
                    </a:stretch>
                  </pic:blipFill>
                  <pic:spPr>
                    <a:xfrm>
                      <a:off x="0" y="0"/>
                      <a:ext cx="2520000" cy="2044395"/>
                    </a:xfrm>
                    <a:prstGeom prst="rect">
                      <a:avLst/>
                    </a:prstGeom>
                  </pic:spPr>
                </pic:pic>
              </a:graphicData>
            </a:graphic>
          </wp:inline>
        </w:drawing>
      </w:r>
      <w:r w:rsidR="00690223">
        <w:rPr>
          <w:rFonts w:eastAsiaTheme="minorEastAsia"/>
        </w:rPr>
        <w:t xml:space="preserve">                  </w:t>
      </w:r>
      <w:r>
        <w:rPr>
          <w:noProof/>
          <w:lang w:eastAsia="fr-FR"/>
        </w:rPr>
        <w:drawing>
          <wp:inline distT="0" distB="0" distL="0" distR="0" wp14:anchorId="076B54A0" wp14:editId="3B9A34D3">
            <wp:extent cx="2520000" cy="2151172"/>
            <wp:effectExtent l="0" t="0" r="0" b="8255"/>
            <wp:docPr id="16" name="Image 518" descr="../../../../../../Desktop/Capture%20d’écran%202019-04-17%20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8"/>
                    <pic:cNvPicPr/>
                  </pic:nvPicPr>
                  <pic:blipFill>
                    <a:blip r:embed="rId34">
                      <a:extLst>
                        <a:ext uri="{28A0092B-C50C-407E-A947-70E740481C1C}">
                          <a14:useLocalDpi xmlns:a14="http://schemas.microsoft.com/office/drawing/2010/main" val="0"/>
                        </a:ext>
                      </a:extLst>
                    </a:blip>
                    <a:stretch>
                      <a:fillRect/>
                    </a:stretch>
                  </pic:blipFill>
                  <pic:spPr>
                    <a:xfrm>
                      <a:off x="0" y="0"/>
                      <a:ext cx="2520000" cy="2151172"/>
                    </a:xfrm>
                    <a:prstGeom prst="rect">
                      <a:avLst/>
                    </a:prstGeom>
                  </pic:spPr>
                </pic:pic>
              </a:graphicData>
            </a:graphic>
          </wp:inline>
        </w:drawing>
      </w:r>
    </w:p>
    <w:p w14:paraId="2BE069A2" w14:textId="77777777" w:rsidR="001D1515" w:rsidRPr="00690223" w:rsidRDefault="001D1515" w:rsidP="001D1515">
      <w:pPr>
        <w:pBdr>
          <w:top w:val="single" w:sz="4" w:space="1" w:color="auto"/>
          <w:left w:val="single" w:sz="4" w:space="1" w:color="auto"/>
          <w:bottom w:val="single" w:sz="4" w:space="1" w:color="auto"/>
          <w:right w:val="single" w:sz="4" w:space="1" w:color="auto"/>
        </w:pBdr>
        <w:spacing w:after="120"/>
        <w:jc w:val="center"/>
        <w:rPr>
          <w:rFonts w:eastAsiaTheme="minorEastAsia"/>
          <w:iCs/>
        </w:rPr>
      </w:pPr>
      <w:r w:rsidRPr="00690223">
        <w:rPr>
          <w:rFonts w:eastAsiaTheme="minorEastAsia"/>
          <w:iCs/>
        </w:rPr>
        <w:t>Plus la sensibilité de la photodiode est élevée, plus la conversion d’énergie est efficace.</w:t>
      </w:r>
    </w:p>
    <w:p w14:paraId="5B412B17" w14:textId="77777777" w:rsidR="001D1515" w:rsidRDefault="001D1515" w:rsidP="001D1515">
      <w:pPr>
        <w:spacing w:after="120"/>
        <w:rPr>
          <w:rFonts w:eastAsiaTheme="minorEastAsia"/>
        </w:rPr>
      </w:pPr>
    </w:p>
    <w:p w14:paraId="15172E21" w14:textId="7C222A15" w:rsidR="00690223" w:rsidRPr="00D631CD" w:rsidRDefault="001D1515" w:rsidP="00343A93">
      <w:pPr>
        <w:pStyle w:val="Paragraphedeliste"/>
        <w:numPr>
          <w:ilvl w:val="0"/>
          <w:numId w:val="5"/>
        </w:numPr>
        <w:spacing w:after="120" w:line="240" w:lineRule="auto"/>
      </w:pPr>
      <w:r>
        <w:t>Rappeler les longueurs d’ondes limites du spectre du visible.</w:t>
      </w:r>
    </w:p>
    <w:p w14:paraId="0E0381DE" w14:textId="4D36A34C" w:rsidR="001D1515" w:rsidRPr="001E42EE" w:rsidRDefault="001D1515" w:rsidP="00343A93">
      <w:pPr>
        <w:pStyle w:val="Paragraphedeliste"/>
        <w:numPr>
          <w:ilvl w:val="0"/>
          <w:numId w:val="5"/>
        </w:numPr>
        <w:spacing w:after="120" w:line="240" w:lineRule="auto"/>
        <w:rPr>
          <w:color w:val="000000" w:themeColor="text1"/>
        </w:rPr>
      </w:pPr>
      <w:r w:rsidRPr="001E42EE">
        <w:rPr>
          <w:rFonts w:eastAsiaTheme="minorEastAsia"/>
          <w:color w:val="000000" w:themeColor="text1"/>
        </w:rPr>
        <w:t>Quelle est la longueur d’onde approximative pour laquelle cette photodiode a une efficacité maximale ?</w:t>
      </w:r>
      <w:r w:rsidR="0027151C" w:rsidRPr="001E42EE">
        <w:rPr>
          <w:rFonts w:eastAsiaTheme="minorEastAsia"/>
          <w:color w:val="000000" w:themeColor="text1"/>
        </w:rPr>
        <w:t xml:space="preserve"> Dans quel domaine des ondes électromagnétiques se situe cette longueur d’onde ?</w:t>
      </w:r>
    </w:p>
    <w:p w14:paraId="30254364" w14:textId="77777777" w:rsidR="00DD4C27" w:rsidRDefault="00DD4C27" w:rsidP="00690223"/>
    <w:p w14:paraId="3799D01B" w14:textId="77777777" w:rsidR="001D1515" w:rsidRPr="00690223" w:rsidRDefault="001D1515" w:rsidP="00690223">
      <w:r w:rsidRPr="00690223">
        <w:t>Partie expérimentale</w:t>
      </w:r>
    </w:p>
    <w:p w14:paraId="22D166F7" w14:textId="55D069E1" w:rsidR="001D1515" w:rsidRPr="00690223" w:rsidRDefault="001D1515" w:rsidP="00690223">
      <w:r w:rsidRPr="00690223">
        <w:t>La tension</w:t>
      </w:r>
      <w:r w:rsidR="00690223">
        <w:t xml:space="preserve"> électrique</w:t>
      </w:r>
      <w:r w:rsidRPr="00690223">
        <w:t xml:space="preserve"> </w:t>
      </w:r>
      <m:oMath>
        <m:r>
          <w:rPr>
            <w:rFonts w:ascii="Cambria Math" w:hAnsi="Cambria Math"/>
          </w:rPr>
          <m:t>U</m:t>
        </m:r>
      </m:oMath>
      <w:r w:rsidRPr="00690223">
        <w:t xml:space="preserve"> aux bornes d’un panneau photovoltaïque, et le courant continu délivré par ce panneau sont des grandeurs continues, et de ce fait, parfaitement adaptés à la recharge d’une batterie. Il est toutefois nécessaire pour cela, que la tension</w:t>
      </w:r>
      <w:r w:rsidR="00690223">
        <w:t xml:space="preserve"> électrique</w:t>
      </w:r>
      <w:r w:rsidRPr="00690223">
        <w:t xml:space="preserve"> </w:t>
      </w:r>
      <m:oMath>
        <m:r>
          <w:rPr>
            <w:rFonts w:ascii="Cambria Math" w:hAnsi="Cambria Math"/>
          </w:rPr>
          <m:t>U</m:t>
        </m:r>
      </m:oMath>
      <w:r w:rsidRPr="00690223">
        <w:t xml:space="preserve"> (a</w:t>
      </w:r>
      <w:proofErr w:type="spellStart"/>
      <w:r w:rsidRPr="00690223">
        <w:t>ux</w:t>
      </w:r>
      <w:proofErr w:type="spellEnd"/>
      <w:r w:rsidRPr="00690223">
        <w:t xml:space="preserve"> bornes du panneau) soit supérieure à la tension </w:t>
      </w:r>
      <w:r w:rsidR="00690223">
        <w:t xml:space="preserve">électrique </w:t>
      </w:r>
      <w:r w:rsidRPr="00690223">
        <w:t>nominale aux bornes de la batterie (de l’ordre de 3,8 V pour une batterie de téléphone portable, par exemple).</w:t>
      </w:r>
    </w:p>
    <w:p w14:paraId="5667CC53" w14:textId="4CF20F21" w:rsidR="00EF608A" w:rsidRDefault="00EF608A">
      <w:pPr>
        <w:jc w:val="left"/>
      </w:pPr>
      <w:r>
        <w:br w:type="page"/>
      </w:r>
    </w:p>
    <w:p w14:paraId="671667A3" w14:textId="706E7BFD" w:rsidR="001D1515" w:rsidRPr="00690223" w:rsidRDefault="001D1515" w:rsidP="00690223">
      <w:pPr>
        <w:pBdr>
          <w:top w:val="single" w:sz="4" w:space="1" w:color="auto"/>
          <w:left w:val="single" w:sz="4" w:space="1" w:color="auto"/>
          <w:bottom w:val="single" w:sz="4" w:space="1" w:color="auto"/>
          <w:right w:val="single" w:sz="4" w:space="1" w:color="auto"/>
        </w:pBdr>
        <w:spacing w:after="120"/>
        <w:jc w:val="center"/>
        <w:rPr>
          <w:rFonts w:cs="Times New Roman"/>
          <w:szCs w:val="24"/>
        </w:rPr>
      </w:pPr>
      <w:r w:rsidRPr="00126A6E">
        <w:rPr>
          <w:rFonts w:cs="Times New Roman"/>
          <w:szCs w:val="24"/>
        </w:rPr>
        <w:lastRenderedPageBreak/>
        <w:t xml:space="preserve">Document </w:t>
      </w:r>
      <w:r w:rsidR="008B1403">
        <w:rPr>
          <w:rFonts w:eastAsiaTheme="minorEastAsia" w:cs="Times New Roman"/>
          <w:szCs w:val="24"/>
        </w:rPr>
        <w:t>4</w:t>
      </w:r>
      <w:r w:rsidRPr="00126A6E">
        <w:rPr>
          <w:rFonts w:cs="Times New Roman"/>
          <w:szCs w:val="24"/>
        </w:rPr>
        <w:t xml:space="preserve"> – Cara</w:t>
      </w:r>
      <w:r w:rsidRPr="00690223">
        <w:rPr>
          <w:rFonts w:cs="Times New Roman"/>
          <w:szCs w:val="24"/>
        </w:rPr>
        <w:t>ctéristique courant-tension d’une cellule photovoltaïque</w:t>
      </w:r>
    </w:p>
    <w:p w14:paraId="6192D019" w14:textId="77777777" w:rsidR="001D1515" w:rsidRPr="00A101DB" w:rsidRDefault="001D1515" w:rsidP="001D1515">
      <w:pPr>
        <w:pBdr>
          <w:top w:val="single" w:sz="4" w:space="1" w:color="auto"/>
          <w:left w:val="single" w:sz="4" w:space="1" w:color="auto"/>
          <w:bottom w:val="single" w:sz="4" w:space="1" w:color="auto"/>
          <w:right w:val="single" w:sz="4" w:space="1" w:color="auto"/>
        </w:pBdr>
        <w:spacing w:after="120"/>
        <w:jc w:val="center"/>
        <w:rPr>
          <w:rFonts w:asciiTheme="minorHAnsi" w:hAnsiTheme="minorHAnsi"/>
          <w:sz w:val="22"/>
        </w:rPr>
      </w:pPr>
      <w:r w:rsidRPr="00A101DB">
        <w:rPr>
          <w:rFonts w:asciiTheme="minorHAnsi" w:hAnsiTheme="minorHAnsi"/>
          <w:noProof/>
          <w:sz w:val="22"/>
          <w:lang w:eastAsia="fr-FR"/>
        </w:rPr>
        <w:drawing>
          <wp:inline distT="0" distB="0" distL="0" distR="0" wp14:anchorId="25E94D0F" wp14:editId="023DFA17">
            <wp:extent cx="2160000" cy="1912857"/>
            <wp:effectExtent l="0" t="0" r="0" b="0"/>
            <wp:docPr id="17"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9"/>
                    <pic:cNvPicPr/>
                  </pic:nvPicPr>
                  <pic:blipFill>
                    <a:blip r:embed="rId35">
                      <a:extLst>
                        <a:ext uri="{28A0092B-C50C-407E-A947-70E740481C1C}">
                          <a14:useLocalDpi xmlns:a14="http://schemas.microsoft.com/office/drawing/2010/main" val="0"/>
                        </a:ext>
                      </a:extLst>
                    </a:blip>
                    <a:stretch>
                      <a:fillRect/>
                    </a:stretch>
                  </pic:blipFill>
                  <pic:spPr>
                    <a:xfrm>
                      <a:off x="0" y="0"/>
                      <a:ext cx="2160000" cy="1912857"/>
                    </a:xfrm>
                    <a:prstGeom prst="rect">
                      <a:avLst/>
                    </a:prstGeom>
                  </pic:spPr>
                </pic:pic>
              </a:graphicData>
            </a:graphic>
          </wp:inline>
        </w:drawing>
      </w:r>
    </w:p>
    <w:p w14:paraId="584640E6" w14:textId="7B66B5A5" w:rsidR="001D1515" w:rsidRPr="00690223" w:rsidRDefault="001D1515" w:rsidP="001D1515">
      <w:pPr>
        <w:pBdr>
          <w:top w:val="single" w:sz="4" w:space="1" w:color="auto"/>
          <w:left w:val="single" w:sz="4" w:space="1" w:color="auto"/>
          <w:bottom w:val="single" w:sz="4" w:space="1" w:color="auto"/>
          <w:right w:val="single" w:sz="4" w:space="1" w:color="auto"/>
        </w:pBdr>
        <w:spacing w:after="120"/>
        <w:rPr>
          <w:rFonts w:eastAsiaTheme="minorEastAsia" w:cs="Times New Roman"/>
          <w:szCs w:val="24"/>
        </w:rPr>
      </w:pPr>
      <w:r w:rsidRPr="00690223">
        <w:rPr>
          <w:rFonts w:cs="Times New Roman"/>
          <w:szCs w:val="24"/>
        </w:rPr>
        <w:t xml:space="preserve">On peut repérer deux points particuliers sur cette caractéristique : le premier permet de connaître l’intensité du courant </w:t>
      </w:r>
      <w:r w:rsidR="00690223">
        <w:rPr>
          <w:rFonts w:cs="Times New Roman"/>
          <w:szCs w:val="24"/>
        </w:rPr>
        <w:t xml:space="preserve">électrique </w:t>
      </w:r>
      <w:r w:rsidRPr="00690223">
        <w:rPr>
          <w:rFonts w:cs="Times New Roman"/>
          <w:szCs w:val="24"/>
        </w:rPr>
        <w:t>de court-circuit du panneau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oMath>
      <w:r w:rsidRPr="00690223">
        <w:rPr>
          <w:rFonts w:cs="Times New Roman"/>
          <w:szCs w:val="24"/>
        </w:rPr>
        <w:t> ; lorsque la tension</w:t>
      </w:r>
      <w:r w:rsidR="00690223">
        <w:rPr>
          <w:rFonts w:cs="Times New Roman"/>
          <w:szCs w:val="24"/>
        </w:rPr>
        <w:t xml:space="preserve"> électrique</w:t>
      </w:r>
      <w:r w:rsidRPr="00690223">
        <w:rPr>
          <w:rFonts w:cs="Times New Roman"/>
          <w:szCs w:val="24"/>
        </w:rPr>
        <w:t xml:space="preserve"> est nulle), le second la tension </w:t>
      </w:r>
      <w:r w:rsidR="00690223">
        <w:rPr>
          <w:rFonts w:cs="Times New Roman"/>
          <w:szCs w:val="24"/>
        </w:rPr>
        <w:t xml:space="preserve">électrique </w:t>
      </w:r>
      <w:r w:rsidRPr="00690223">
        <w:rPr>
          <w:rFonts w:cs="Times New Roman"/>
          <w:szCs w:val="24"/>
        </w:rPr>
        <w:t>de circuit ouvert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C0</m:t>
            </m:r>
          </m:sub>
        </m:sSub>
      </m:oMath>
      <w:r w:rsidRPr="00690223">
        <w:rPr>
          <w:rFonts w:cs="Times New Roman"/>
          <w:szCs w:val="24"/>
        </w:rPr>
        <w:t xml:space="preserve"> ; lorsque l’intensité du courant </w:t>
      </w:r>
      <w:r w:rsidR="00690223">
        <w:rPr>
          <w:rFonts w:cs="Times New Roman"/>
          <w:szCs w:val="24"/>
        </w:rPr>
        <w:t xml:space="preserve">électrique </w:t>
      </w:r>
      <w:r w:rsidRPr="00690223">
        <w:rPr>
          <w:rFonts w:cs="Times New Roman"/>
          <w:szCs w:val="24"/>
        </w:rPr>
        <w:t>est nulle).</w:t>
      </w:r>
    </w:p>
    <w:p w14:paraId="1A348E06" w14:textId="77777777" w:rsidR="001D1515" w:rsidRDefault="001D1515" w:rsidP="001D1515">
      <w:pPr>
        <w:spacing w:after="120"/>
      </w:pPr>
    </w:p>
    <w:p w14:paraId="6D39472E" w14:textId="77777777" w:rsidR="001D1515" w:rsidRPr="00A101DB" w:rsidRDefault="001D1515" w:rsidP="00690223">
      <w:r w:rsidRPr="00A101DB">
        <w:t>Matériel disponible :</w:t>
      </w:r>
    </w:p>
    <w:p w14:paraId="496CA918" w14:textId="77777777" w:rsidR="001D1515" w:rsidRPr="00784D14" w:rsidRDefault="001D1515" w:rsidP="00343A93">
      <w:pPr>
        <w:pStyle w:val="Paragraphedeliste"/>
        <w:numPr>
          <w:ilvl w:val="0"/>
          <w:numId w:val="19"/>
        </w:numPr>
      </w:pPr>
      <w:r w:rsidRPr="00784D14">
        <w:t>1 panneau solaire</w:t>
      </w:r>
    </w:p>
    <w:p w14:paraId="689FE172" w14:textId="77777777" w:rsidR="001D1515" w:rsidRPr="00784D14" w:rsidRDefault="001D1515" w:rsidP="00343A93">
      <w:pPr>
        <w:pStyle w:val="Paragraphedeliste"/>
        <w:numPr>
          <w:ilvl w:val="0"/>
          <w:numId w:val="19"/>
        </w:numPr>
      </w:pPr>
      <w:r w:rsidRPr="00784D14">
        <w:t>1 lampe de bureau inclinable</w:t>
      </w:r>
    </w:p>
    <w:p w14:paraId="5898C98D" w14:textId="77777777" w:rsidR="001D1515" w:rsidRPr="00784D14" w:rsidRDefault="001D1515" w:rsidP="00343A93">
      <w:pPr>
        <w:pStyle w:val="Paragraphedeliste"/>
        <w:numPr>
          <w:ilvl w:val="0"/>
          <w:numId w:val="19"/>
        </w:numPr>
      </w:pPr>
      <w:r w:rsidRPr="00784D14">
        <w:t>1 mètre ruban</w:t>
      </w:r>
    </w:p>
    <w:p w14:paraId="7878F8B7" w14:textId="10A8E9B2" w:rsidR="001D1515" w:rsidRPr="00784D14" w:rsidRDefault="00690223" w:rsidP="00343A93">
      <w:pPr>
        <w:pStyle w:val="Paragraphedeliste"/>
        <w:numPr>
          <w:ilvl w:val="0"/>
          <w:numId w:val="19"/>
        </w:numPr>
      </w:pPr>
      <w:proofErr w:type="gramStart"/>
      <w:r>
        <w:t>fils</w:t>
      </w:r>
      <w:proofErr w:type="gramEnd"/>
      <w:r w:rsidR="001D1515" w:rsidRPr="00784D14">
        <w:t xml:space="preserve"> électriques</w:t>
      </w:r>
    </w:p>
    <w:p w14:paraId="53EA8428" w14:textId="77777777" w:rsidR="001D1515" w:rsidRPr="00784D14" w:rsidRDefault="001D1515" w:rsidP="00343A93">
      <w:pPr>
        <w:pStyle w:val="Paragraphedeliste"/>
        <w:numPr>
          <w:ilvl w:val="0"/>
          <w:numId w:val="19"/>
        </w:numPr>
      </w:pPr>
      <w:r w:rsidRPr="00784D14">
        <w:t>1 multimètre</w:t>
      </w:r>
    </w:p>
    <w:p w14:paraId="66DCE026" w14:textId="77777777" w:rsidR="001D1515" w:rsidRDefault="001D1515" w:rsidP="001D1515">
      <w:pPr>
        <w:spacing w:after="120"/>
      </w:pPr>
    </w:p>
    <w:p w14:paraId="4290080B" w14:textId="1D662679" w:rsidR="001D1515" w:rsidRPr="001D5A3C" w:rsidRDefault="001D1515" w:rsidP="00343A93">
      <w:pPr>
        <w:pStyle w:val="Paragraphedeliste"/>
        <w:numPr>
          <w:ilvl w:val="0"/>
          <w:numId w:val="5"/>
        </w:numPr>
        <w:spacing w:after="120" w:line="240" w:lineRule="auto"/>
        <w:rPr>
          <w:rFonts w:eastAsiaTheme="minorEastAsia"/>
        </w:rPr>
      </w:pPr>
      <w:r w:rsidRPr="001D5A3C">
        <w:rPr>
          <w:rFonts w:eastAsiaTheme="minorEastAsia"/>
        </w:rPr>
        <w:t xml:space="preserve">Repérer les deux points particuliers de la caractéristique sur le </w:t>
      </w:r>
      <w:r w:rsidRPr="00126A6E">
        <w:rPr>
          <w:rFonts w:eastAsiaTheme="minorEastAsia"/>
        </w:rPr>
        <w:t xml:space="preserve">document </w:t>
      </w:r>
      <w:r w:rsidR="001A6AE6">
        <w:rPr>
          <w:rFonts w:eastAsiaTheme="minorEastAsia" w:cs="Times New Roman"/>
          <w:szCs w:val="24"/>
        </w:rPr>
        <w:t>4</w:t>
      </w:r>
      <w:r w:rsidRPr="00126A6E">
        <w:rPr>
          <w:rFonts w:eastAsiaTheme="minorEastAsia"/>
        </w:rPr>
        <w:t xml:space="preserve">, </w:t>
      </w:r>
      <w:r w:rsidRPr="001D5A3C">
        <w:rPr>
          <w:rFonts w:eastAsiaTheme="minorEastAsia"/>
        </w:rPr>
        <w:t xml:space="preserve">et cités dans ce même document. Proposer deux schémas électriques qui permettent de mesurer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oMath>
      <w:r w:rsidRPr="001D5A3C">
        <w:t xml:space="preserve"> et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C0</m:t>
            </m:r>
          </m:sub>
        </m:sSub>
      </m:oMath>
      <w:r w:rsidRPr="001D5A3C">
        <w:t xml:space="preserve"> du panneau.</w:t>
      </w:r>
    </w:p>
    <w:p w14:paraId="2A91599A" w14:textId="77777777" w:rsidR="001D1515" w:rsidRPr="001D5A3C" w:rsidRDefault="001D1515" w:rsidP="00343A93">
      <w:pPr>
        <w:pStyle w:val="Paragraphedeliste"/>
        <w:numPr>
          <w:ilvl w:val="0"/>
          <w:numId w:val="5"/>
        </w:numPr>
        <w:spacing w:after="120" w:line="240" w:lineRule="auto"/>
        <w:rPr>
          <w:rFonts w:eastAsiaTheme="minorEastAsia"/>
        </w:rPr>
      </w:pPr>
      <w:r w:rsidRPr="001D5A3C">
        <w:t>Appeler le professeur pour valider les montages, puis réaliser les mesures et noter les résultats.</w:t>
      </w:r>
    </w:p>
    <w:p w14:paraId="252726FD" w14:textId="77777777" w:rsidR="001D1515" w:rsidRPr="00A013EA" w:rsidRDefault="001D1515" w:rsidP="00690223">
      <w:pPr>
        <w:spacing w:after="120"/>
        <w:rPr>
          <w:rFonts w:eastAsiaTheme="minorEastAsia"/>
        </w:rPr>
      </w:pPr>
      <w:r w:rsidRPr="00A013EA">
        <w:rPr>
          <w:rFonts w:eastAsiaTheme="minorEastAsia"/>
        </w:rPr>
        <w:t xml:space="preserve"> Remarque : le panneau sera placé à environ 40 cm de la lampe, et perpendiculaire aux rayons lumineux.</w:t>
      </w:r>
    </w:p>
    <w:p w14:paraId="6A0F7AAB" w14:textId="77777777" w:rsidR="001D1515" w:rsidRPr="00A2137C" w:rsidRDefault="001D1515" w:rsidP="001D1515">
      <w:pPr>
        <w:spacing w:after="120"/>
        <w:rPr>
          <w:rFonts w:asciiTheme="minorHAnsi" w:eastAsiaTheme="minorEastAsia" w:hAnsiTheme="minorHAnsi"/>
          <w:sz w:val="22"/>
        </w:rPr>
      </w:pPr>
    </w:p>
    <w:p w14:paraId="6EE1EC40" w14:textId="77777777" w:rsidR="001D1515" w:rsidRPr="00A2137C" w:rsidRDefault="001D1515" w:rsidP="00690223">
      <w:r w:rsidRPr="00A2137C">
        <w:t>Matériel supplémentaire disponible :</w:t>
      </w:r>
    </w:p>
    <w:p w14:paraId="6C31564C" w14:textId="40B8AD47" w:rsidR="001D1515" w:rsidRPr="00A2137C" w:rsidRDefault="001D1515" w:rsidP="00343A93">
      <w:pPr>
        <w:pStyle w:val="Paragraphedeliste"/>
        <w:numPr>
          <w:ilvl w:val="0"/>
          <w:numId w:val="20"/>
        </w:numPr>
      </w:pPr>
      <w:r w:rsidRPr="00A2137C">
        <w:t xml:space="preserve">morceaux cartons opaques représentant </w:t>
      </w:r>
      <m:oMath>
        <m:r>
          <w:rPr>
            <w:rFonts w:ascii="Cambria Math" w:hAnsi="Cambria Math"/>
          </w:rPr>
          <m:t>1/3</m:t>
        </m:r>
      </m:oMath>
      <w:r w:rsidRPr="00A2137C">
        <w:t xml:space="preserve">, </w:t>
      </w:r>
      <m:oMath>
        <m:r>
          <w:rPr>
            <w:rFonts w:ascii="Cambria Math" w:hAnsi="Cambria Math"/>
          </w:rPr>
          <m:t>1/2</m:t>
        </m:r>
      </m:oMath>
      <w:r w:rsidRPr="00A2137C">
        <w:t xml:space="preserve">, </w:t>
      </w:r>
      <m:oMath>
        <m:r>
          <w:rPr>
            <w:rFonts w:ascii="Cambria Math" w:hAnsi="Cambria Math"/>
          </w:rPr>
          <m:t>2/3</m:t>
        </m:r>
      </m:oMath>
      <w:r w:rsidRPr="00A2137C">
        <w:t xml:space="preserve"> de la surface utile du panneau</w:t>
      </w:r>
    </w:p>
    <w:p w14:paraId="3BC895F9" w14:textId="77777777" w:rsidR="001D1515" w:rsidRPr="00A2137C" w:rsidRDefault="001D1515" w:rsidP="00343A93">
      <w:pPr>
        <w:pStyle w:val="Paragraphedeliste"/>
        <w:numPr>
          <w:ilvl w:val="0"/>
          <w:numId w:val="20"/>
        </w:numPr>
      </w:pPr>
      <w:proofErr w:type="gramStart"/>
      <w:r w:rsidRPr="00A2137C">
        <w:t>ruban</w:t>
      </w:r>
      <w:proofErr w:type="gramEnd"/>
      <w:r w:rsidRPr="00A2137C">
        <w:t xml:space="preserve"> adhésif</w:t>
      </w:r>
    </w:p>
    <w:p w14:paraId="1DB61B02" w14:textId="77777777" w:rsidR="00B23C97" w:rsidRPr="00784D14" w:rsidRDefault="00B23C97" w:rsidP="001D1515">
      <w:pPr>
        <w:spacing w:after="120"/>
      </w:pPr>
    </w:p>
    <w:p w14:paraId="208FAE56" w14:textId="28A8B5F9" w:rsidR="001D1515" w:rsidRPr="003407CE" w:rsidRDefault="001D1515" w:rsidP="003407CE">
      <w:pPr>
        <w:pBdr>
          <w:top w:val="single" w:sz="4" w:space="1" w:color="auto"/>
          <w:left w:val="single" w:sz="4" w:space="1" w:color="auto"/>
          <w:bottom w:val="single" w:sz="4" w:space="1" w:color="auto"/>
          <w:right w:val="single" w:sz="4" w:space="1" w:color="auto"/>
        </w:pBdr>
        <w:spacing w:after="120"/>
        <w:jc w:val="center"/>
        <w:rPr>
          <w:rFonts w:eastAsiaTheme="minorEastAsia" w:cs="Times New Roman"/>
          <w:szCs w:val="24"/>
        </w:rPr>
      </w:pPr>
      <w:r w:rsidRPr="00126A6E">
        <w:rPr>
          <w:rFonts w:eastAsiaTheme="minorEastAsia" w:cs="Times New Roman"/>
          <w:szCs w:val="24"/>
        </w:rPr>
        <w:t xml:space="preserve">Document </w:t>
      </w:r>
      <w:r w:rsidR="008B1403">
        <w:rPr>
          <w:rFonts w:eastAsiaTheme="minorEastAsia" w:cs="Times New Roman"/>
          <w:szCs w:val="24"/>
        </w:rPr>
        <w:t>5</w:t>
      </w:r>
      <w:r w:rsidRPr="00126A6E">
        <w:rPr>
          <w:rFonts w:eastAsiaTheme="minorEastAsia" w:cs="Times New Roman"/>
          <w:szCs w:val="24"/>
        </w:rPr>
        <w:t xml:space="preserve"> </w:t>
      </w:r>
      <w:r w:rsidR="003407CE" w:rsidRPr="00126A6E">
        <w:rPr>
          <w:rFonts w:eastAsiaTheme="minorEastAsia" w:cs="Times New Roman"/>
          <w:szCs w:val="24"/>
        </w:rPr>
        <w:t>-</w:t>
      </w:r>
      <w:r w:rsidRPr="00126A6E">
        <w:rPr>
          <w:rFonts w:eastAsiaTheme="minorEastAsia" w:cs="Times New Roman"/>
          <w:szCs w:val="24"/>
        </w:rPr>
        <w:t xml:space="preserve"> Effica</w:t>
      </w:r>
      <w:r w:rsidRPr="003407CE">
        <w:rPr>
          <w:rFonts w:eastAsiaTheme="minorEastAsia" w:cs="Times New Roman"/>
          <w:szCs w:val="24"/>
        </w:rPr>
        <w:t>cité de la conversion</w:t>
      </w:r>
    </w:p>
    <w:p w14:paraId="431FCE84" w14:textId="31BFC9C6" w:rsidR="001D1515" w:rsidRPr="003407CE" w:rsidRDefault="001D1515" w:rsidP="001D1515">
      <w:pPr>
        <w:pBdr>
          <w:top w:val="single" w:sz="4" w:space="1" w:color="auto"/>
          <w:left w:val="single" w:sz="4" w:space="1" w:color="auto"/>
          <w:bottom w:val="single" w:sz="4" w:space="1" w:color="auto"/>
          <w:right w:val="single" w:sz="4" w:space="1" w:color="auto"/>
        </w:pBdr>
        <w:spacing w:after="120"/>
        <w:rPr>
          <w:rFonts w:eastAsiaTheme="minorEastAsia" w:cs="Times New Roman"/>
          <w:szCs w:val="24"/>
        </w:rPr>
      </w:pPr>
      <w:r w:rsidRPr="003407CE">
        <w:rPr>
          <w:rFonts w:eastAsiaTheme="minorEastAsia" w:cs="Times New Roman"/>
          <w:szCs w:val="24"/>
        </w:rPr>
        <w:t xml:space="preserve">Chaque photon dans des conditions d’énergie favorable </w:t>
      </w:r>
      <w:r w:rsidR="00AA0C10">
        <w:rPr>
          <w:rFonts w:eastAsiaTheme="minorEastAsia" w:cs="Times New Roman"/>
          <w:szCs w:val="24"/>
        </w:rPr>
        <w:t xml:space="preserve">produit </w:t>
      </w:r>
      <w:r w:rsidRPr="003407CE">
        <w:rPr>
          <w:rFonts w:eastAsiaTheme="minorEastAsia" w:cs="Times New Roman"/>
          <w:szCs w:val="24"/>
        </w:rPr>
        <w:t xml:space="preserve">un électron </w:t>
      </w:r>
      <w:r w:rsidR="00AA0C10">
        <w:rPr>
          <w:rFonts w:eastAsiaTheme="minorEastAsia" w:cs="Times New Roman"/>
          <w:szCs w:val="24"/>
        </w:rPr>
        <w:t xml:space="preserve">participant au </w:t>
      </w:r>
      <w:r w:rsidRPr="003407CE">
        <w:rPr>
          <w:rFonts w:eastAsiaTheme="minorEastAsia" w:cs="Times New Roman"/>
          <w:szCs w:val="24"/>
        </w:rPr>
        <w:t>courant électrique. Mais tous les photons, énergétiquement favorables, ne sont pas absorbés pour autant, certains sont réfléchis par la surface du panneau par exemple.</w:t>
      </w:r>
    </w:p>
    <w:p w14:paraId="36427D6A" w14:textId="03A88DDC" w:rsidR="001D1515" w:rsidRPr="003407CE" w:rsidRDefault="001D1515" w:rsidP="001D1515">
      <w:pPr>
        <w:pBdr>
          <w:top w:val="single" w:sz="4" w:space="1" w:color="auto"/>
          <w:left w:val="single" w:sz="4" w:space="1" w:color="auto"/>
          <w:bottom w:val="single" w:sz="4" w:space="1" w:color="auto"/>
          <w:right w:val="single" w:sz="4" w:space="1" w:color="auto"/>
        </w:pBdr>
        <w:spacing w:after="120"/>
        <w:rPr>
          <w:rFonts w:asciiTheme="minorHAnsi" w:eastAsiaTheme="minorEastAsia" w:hAnsiTheme="minorHAnsi"/>
          <w:sz w:val="22"/>
        </w:rPr>
      </w:pPr>
      <w:r w:rsidRPr="003407CE">
        <w:rPr>
          <w:rFonts w:eastAsiaTheme="minorEastAsia" w:cs="Times New Roman"/>
          <w:szCs w:val="24"/>
        </w:rPr>
        <w:t>Toutefois, on peut considérer que dans des conditions d’éclairage données (même source lumineuse, même distance, même inclinaison du panneau) le nombre d’électrons participant au courant électrique est proportionnel au nombre de photons énergétiquement favorable qui atteignent le panneau.</w:t>
      </w:r>
    </w:p>
    <w:p w14:paraId="2FD20EB8" w14:textId="1CA0D682" w:rsidR="00EF608A" w:rsidRDefault="00EF608A">
      <w:pPr>
        <w:jc w:val="left"/>
        <w:rPr>
          <w:rFonts w:eastAsiaTheme="minorEastAsia"/>
        </w:rPr>
      </w:pPr>
      <w:r>
        <w:rPr>
          <w:rFonts w:eastAsiaTheme="minorEastAsia"/>
        </w:rPr>
        <w:br w:type="page"/>
      </w:r>
    </w:p>
    <w:p w14:paraId="288B8010" w14:textId="38907EC8" w:rsidR="001D1515" w:rsidRPr="003407CE" w:rsidRDefault="001D1515" w:rsidP="00343A93">
      <w:pPr>
        <w:pStyle w:val="Paragraphedeliste"/>
        <w:numPr>
          <w:ilvl w:val="0"/>
          <w:numId w:val="5"/>
        </w:numPr>
        <w:rPr>
          <w:rFonts w:eastAsiaTheme="minorEastAsia"/>
        </w:rPr>
      </w:pPr>
      <w:r>
        <w:lastRenderedPageBreak/>
        <w:t xml:space="preserve">Fixer les conditions d’éclairage comme précédemment, ajuster le montage dans les conditions pour mesurer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oMath>
      <w:r>
        <w:t>. Placer tour à tour les caches en carton de sorte à masquer une partie de la surface active du panneau.</w:t>
      </w:r>
      <w:r w:rsidRPr="003407CE">
        <w:rPr>
          <w:rFonts w:eastAsiaTheme="minorEastAsia"/>
        </w:rPr>
        <w:t xml:space="preserve"> Mesurer le courant de court-circuit à chaque fois.</w:t>
      </w:r>
    </w:p>
    <w:p w14:paraId="0ABCA9C7" w14:textId="02AB195B" w:rsidR="001D1515" w:rsidRPr="003407CE" w:rsidRDefault="001D1515" w:rsidP="00343A93">
      <w:pPr>
        <w:pStyle w:val="Paragraphedeliste"/>
        <w:numPr>
          <w:ilvl w:val="0"/>
          <w:numId w:val="21"/>
        </w:numPr>
        <w:rPr>
          <w:rFonts w:eastAsiaTheme="minorEastAsia"/>
        </w:rPr>
      </w:pPr>
      <w:r w:rsidRPr="003407CE">
        <w:rPr>
          <w:rFonts w:eastAsiaTheme="minorEastAsia"/>
        </w:rPr>
        <w:t>Option 1 : consigner les résultats dans un tableau</w:t>
      </w:r>
      <w:r w:rsidR="003407CE">
        <w:rPr>
          <w:rFonts w:eastAsiaTheme="minorEastAsia"/>
        </w:rPr>
        <w:t> ;</w:t>
      </w:r>
    </w:p>
    <w:p w14:paraId="02C9E11B" w14:textId="72E02FAC" w:rsidR="001D1515" w:rsidRPr="003407CE" w:rsidRDefault="001D1515" w:rsidP="00343A93">
      <w:pPr>
        <w:pStyle w:val="Paragraphedeliste"/>
        <w:numPr>
          <w:ilvl w:val="0"/>
          <w:numId w:val="21"/>
        </w:numPr>
        <w:rPr>
          <w:rFonts w:eastAsiaTheme="minorEastAsia"/>
        </w:rPr>
      </w:pPr>
      <w:r w:rsidRPr="003407CE">
        <w:rPr>
          <w:rFonts w:eastAsiaTheme="minorEastAsia"/>
        </w:rPr>
        <w:t>Option 2 : placer les mesures sur un graphique</w:t>
      </w:r>
      <w:r w:rsidRPr="003407CE">
        <w:rPr>
          <w:rFonts w:eastAsiaTheme="minorEastAsia"/>
          <w:i/>
        </w:rPr>
        <w:t>.</w:t>
      </w:r>
    </w:p>
    <w:p w14:paraId="15CD89ED" w14:textId="77777777" w:rsidR="001D1515" w:rsidRPr="00AE7545" w:rsidRDefault="001D1515" w:rsidP="001D1515">
      <w:pPr>
        <w:spacing w:after="120"/>
        <w:rPr>
          <w:rFonts w:eastAsiaTheme="minorEastAsia"/>
        </w:rPr>
      </w:pPr>
    </w:p>
    <w:p w14:paraId="0930F6A9" w14:textId="7065D9A7" w:rsidR="001D1515" w:rsidRPr="00B23C97" w:rsidRDefault="001D1515" w:rsidP="00B23C97">
      <w:pPr>
        <w:pBdr>
          <w:top w:val="single" w:sz="4" w:space="1" w:color="auto"/>
          <w:left w:val="single" w:sz="4" w:space="1" w:color="auto"/>
          <w:bottom w:val="single" w:sz="4" w:space="1" w:color="auto"/>
          <w:right w:val="single" w:sz="4" w:space="1" w:color="auto"/>
        </w:pBdr>
        <w:spacing w:after="120"/>
        <w:jc w:val="center"/>
        <w:rPr>
          <w:rFonts w:eastAsiaTheme="minorEastAsia" w:cs="Times New Roman"/>
          <w:szCs w:val="24"/>
        </w:rPr>
      </w:pPr>
      <w:r w:rsidRPr="00126A6E">
        <w:rPr>
          <w:rFonts w:eastAsiaTheme="minorEastAsia" w:cs="Times New Roman"/>
          <w:szCs w:val="24"/>
        </w:rPr>
        <w:t xml:space="preserve">Document </w:t>
      </w:r>
      <w:r w:rsidR="008B1403">
        <w:rPr>
          <w:rFonts w:eastAsiaTheme="minorEastAsia" w:cs="Times New Roman"/>
          <w:szCs w:val="24"/>
        </w:rPr>
        <w:t>6</w:t>
      </w:r>
      <w:r w:rsidRPr="00126A6E">
        <w:rPr>
          <w:rFonts w:eastAsiaTheme="minorEastAsia" w:cs="Times New Roman"/>
          <w:szCs w:val="24"/>
        </w:rPr>
        <w:t xml:space="preserve"> </w:t>
      </w:r>
      <w:r w:rsidR="00B23C97" w:rsidRPr="00126A6E">
        <w:rPr>
          <w:rFonts w:eastAsiaTheme="minorEastAsia" w:cs="Times New Roman"/>
          <w:szCs w:val="24"/>
        </w:rPr>
        <w:t>-</w:t>
      </w:r>
      <w:r w:rsidRPr="00126A6E">
        <w:rPr>
          <w:rFonts w:eastAsiaTheme="minorEastAsia" w:cs="Times New Roman"/>
          <w:szCs w:val="24"/>
        </w:rPr>
        <w:t xml:space="preserve"> L</w:t>
      </w:r>
      <w:r w:rsidRPr="00B23C97">
        <w:rPr>
          <w:rFonts w:eastAsiaTheme="minorEastAsia" w:cs="Times New Roman"/>
          <w:szCs w:val="24"/>
        </w:rPr>
        <w:t>a nature du courant électrique et son intensité</w:t>
      </w:r>
    </w:p>
    <w:p w14:paraId="3673664B" w14:textId="77777777" w:rsidR="001D1515" w:rsidRPr="00B23C97" w:rsidRDefault="001D1515" w:rsidP="00B23C97">
      <w:pPr>
        <w:pBdr>
          <w:top w:val="single" w:sz="4" w:space="1" w:color="auto"/>
          <w:left w:val="single" w:sz="4" w:space="1" w:color="auto"/>
          <w:bottom w:val="single" w:sz="4" w:space="1" w:color="auto"/>
          <w:right w:val="single" w:sz="4" w:space="1" w:color="auto"/>
        </w:pBdr>
        <w:spacing w:after="120"/>
        <w:rPr>
          <w:rFonts w:eastAsiaTheme="minorEastAsia" w:cs="Times New Roman"/>
          <w:szCs w:val="24"/>
        </w:rPr>
      </w:pPr>
      <w:r w:rsidRPr="00B23C97">
        <w:rPr>
          <w:rFonts w:eastAsiaTheme="minorEastAsia" w:cs="Times New Roman"/>
          <w:szCs w:val="24"/>
        </w:rPr>
        <w:t>Le courant électrique correspond à un mouvement d’ensemble de porteurs de charges électriques, comme le montre le schéma ci-dessous.</w:t>
      </w:r>
    </w:p>
    <w:p w14:paraId="04282E3B" w14:textId="77777777" w:rsidR="001D1515" w:rsidRPr="00B23C97" w:rsidRDefault="001D1515" w:rsidP="00B23C97">
      <w:pPr>
        <w:pBdr>
          <w:top w:val="single" w:sz="4" w:space="1" w:color="auto"/>
          <w:left w:val="single" w:sz="4" w:space="1" w:color="auto"/>
          <w:bottom w:val="single" w:sz="4" w:space="1" w:color="auto"/>
          <w:right w:val="single" w:sz="4" w:space="1" w:color="auto"/>
        </w:pBdr>
        <w:spacing w:after="120"/>
        <w:jc w:val="center"/>
        <w:rPr>
          <w:rFonts w:eastAsiaTheme="minorEastAsia" w:cs="Times New Roman"/>
          <w:szCs w:val="24"/>
        </w:rPr>
      </w:pPr>
      <w:r w:rsidRPr="00B23C97">
        <w:rPr>
          <w:rFonts w:eastAsiaTheme="minorEastAsia" w:cs="Times New Roman"/>
          <w:noProof/>
          <w:szCs w:val="24"/>
          <w:lang w:eastAsia="fr-FR"/>
        </w:rPr>
        <w:drawing>
          <wp:inline distT="0" distB="0" distL="0" distR="0" wp14:anchorId="1EAFFC54" wp14:editId="606FF04B">
            <wp:extent cx="3240000" cy="881427"/>
            <wp:effectExtent l="0" t="0" r="1143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0000" cy="881427"/>
                    </a:xfrm>
                    <a:prstGeom prst="rect">
                      <a:avLst/>
                    </a:prstGeom>
                  </pic:spPr>
                </pic:pic>
              </a:graphicData>
            </a:graphic>
          </wp:inline>
        </w:drawing>
      </w:r>
    </w:p>
    <w:p w14:paraId="14823EE4" w14:textId="6E47C850" w:rsidR="001D1515" w:rsidRPr="00B23C97" w:rsidRDefault="001D1515" w:rsidP="00B23C97">
      <w:pPr>
        <w:pBdr>
          <w:top w:val="single" w:sz="4" w:space="1" w:color="auto"/>
          <w:left w:val="single" w:sz="4" w:space="1" w:color="auto"/>
          <w:bottom w:val="single" w:sz="4" w:space="1" w:color="auto"/>
          <w:right w:val="single" w:sz="4" w:space="1" w:color="auto"/>
        </w:pBdr>
        <w:spacing w:after="120"/>
        <w:rPr>
          <w:rFonts w:eastAsiaTheme="minorEastAsia" w:cs="Times New Roman"/>
          <w:szCs w:val="24"/>
        </w:rPr>
      </w:pPr>
      <w:r w:rsidRPr="00B23C97">
        <w:rPr>
          <w:rFonts w:eastAsiaTheme="minorEastAsia" w:cs="Times New Roman"/>
          <w:szCs w:val="24"/>
        </w:rPr>
        <w:t xml:space="preserve">Chaque porteur possède une « charge électrique » notée </w:t>
      </w:r>
      <m:oMath>
        <m:r>
          <w:rPr>
            <w:rFonts w:ascii="Cambria Math" w:eastAsiaTheme="minorEastAsia" w:hAnsi="Cambria Math" w:cs="Times New Roman"/>
            <w:szCs w:val="24"/>
          </w:rPr>
          <m:t>q</m:t>
        </m:r>
      </m:oMath>
      <w:r w:rsidRPr="00B23C97">
        <w:rPr>
          <w:rFonts w:eastAsiaTheme="minorEastAsia" w:cs="Times New Roman"/>
          <w:szCs w:val="24"/>
        </w:rPr>
        <w:t xml:space="preserve"> et exprimée en coulomb (C). Lorsqu’un courant électrique est établi dans un conducteur (un fil de cuivre par exemple), à chaque seconde un certain nombre de porteurs de charge traversent une </w:t>
      </w:r>
      <w:r w:rsidR="00AA0C10">
        <w:rPr>
          <w:rFonts w:eastAsiaTheme="minorEastAsia" w:cs="Times New Roman"/>
          <w:szCs w:val="24"/>
        </w:rPr>
        <w:t xml:space="preserve">section </w:t>
      </w:r>
      <w:r w:rsidRPr="00B23C97">
        <w:rPr>
          <w:rFonts w:eastAsiaTheme="minorEastAsia" w:cs="Times New Roman"/>
          <w:szCs w:val="24"/>
        </w:rPr>
        <w:t>fictive du conducteur (ici, elle est notée « </w:t>
      </w:r>
      <m:oMath>
        <m:r>
          <w:rPr>
            <w:rFonts w:ascii="Cambria Math" w:eastAsiaTheme="minorEastAsia" w:hAnsi="Cambria Math" w:cs="Times New Roman"/>
            <w:szCs w:val="24"/>
          </w:rPr>
          <m:t>A</m:t>
        </m:r>
      </m:oMath>
      <w:r w:rsidRPr="00B23C97">
        <w:rPr>
          <w:rFonts w:eastAsiaTheme="minorEastAsia" w:cs="Times New Roman"/>
          <w:szCs w:val="24"/>
        </w:rPr>
        <w:t> »).</w:t>
      </w:r>
    </w:p>
    <w:p w14:paraId="63B35FCE" w14:textId="4C0E52A7" w:rsidR="001D1515" w:rsidRPr="00B23C97" w:rsidRDefault="001D1515" w:rsidP="00B23C97">
      <w:pPr>
        <w:pBdr>
          <w:top w:val="single" w:sz="4" w:space="1" w:color="auto"/>
          <w:left w:val="single" w:sz="4" w:space="1" w:color="auto"/>
          <w:bottom w:val="single" w:sz="4" w:space="1" w:color="auto"/>
          <w:right w:val="single" w:sz="4" w:space="1" w:color="auto"/>
        </w:pBdr>
        <w:spacing w:after="120"/>
        <w:rPr>
          <w:rFonts w:eastAsiaTheme="minorEastAsia" w:cs="Times New Roman"/>
          <w:szCs w:val="24"/>
        </w:rPr>
      </w:pPr>
      <w:r w:rsidRPr="00B23C97">
        <w:rPr>
          <w:rFonts w:eastAsiaTheme="minorEastAsia" w:cs="Times New Roman"/>
          <w:szCs w:val="24"/>
        </w:rPr>
        <w:t>Ainsi, plus le nombre de porteurs de charge</w:t>
      </w:r>
      <w:r w:rsidR="00B23C97" w:rsidRPr="00B23C97">
        <w:rPr>
          <w:rFonts w:eastAsiaTheme="minorEastAsia" w:cs="Times New Roman"/>
          <w:szCs w:val="24"/>
        </w:rPr>
        <w:t xml:space="preserve"> électrique</w:t>
      </w:r>
      <w:r w:rsidRPr="00B23C97">
        <w:rPr>
          <w:rFonts w:eastAsiaTheme="minorEastAsia" w:cs="Times New Roman"/>
          <w:szCs w:val="24"/>
        </w:rPr>
        <w:t xml:space="preserve"> traversant </w:t>
      </w:r>
      <m:oMath>
        <m:r>
          <w:rPr>
            <w:rFonts w:ascii="Cambria Math" w:eastAsiaTheme="minorEastAsia" w:hAnsi="Cambria Math" w:cs="Times New Roman"/>
            <w:szCs w:val="24"/>
          </w:rPr>
          <m:t>A</m:t>
        </m:r>
      </m:oMath>
      <w:r w:rsidRPr="00B23C97">
        <w:rPr>
          <w:rFonts w:eastAsiaTheme="minorEastAsia" w:cs="Times New Roman"/>
          <w:szCs w:val="24"/>
        </w:rPr>
        <w:t xml:space="preserve"> en 1 seconde est important, plus la charge </w:t>
      </w:r>
      <w:r w:rsidR="00B23C97">
        <w:rPr>
          <w:rFonts w:eastAsiaTheme="minorEastAsia" w:cs="Times New Roman"/>
          <w:szCs w:val="24"/>
        </w:rPr>
        <w:t xml:space="preserve">électrique </w:t>
      </w:r>
      <w:r w:rsidRPr="00B23C97">
        <w:rPr>
          <w:rFonts w:eastAsiaTheme="minorEastAsia" w:cs="Times New Roman"/>
          <w:szCs w:val="24"/>
        </w:rPr>
        <w:t xml:space="preserve">ayant traversé </w:t>
      </w:r>
      <m:oMath>
        <m:r>
          <w:rPr>
            <w:rFonts w:ascii="Cambria Math" w:eastAsiaTheme="minorEastAsia" w:hAnsi="Cambria Math" w:cs="Times New Roman"/>
            <w:szCs w:val="24"/>
          </w:rPr>
          <m:t>A</m:t>
        </m:r>
      </m:oMath>
      <w:r w:rsidRPr="00B23C97">
        <w:rPr>
          <w:rFonts w:eastAsiaTheme="minorEastAsia" w:cs="Times New Roman"/>
          <w:szCs w:val="24"/>
        </w:rPr>
        <w:t xml:space="preserve"> sera grande aussi, et finalement plus l’intensité du courant sera élevée.</w:t>
      </w:r>
    </w:p>
    <w:p w14:paraId="10BF4462" w14:textId="77777777" w:rsidR="00B23C97" w:rsidRPr="00B23C97" w:rsidRDefault="001D1515" w:rsidP="00B23C97">
      <w:pPr>
        <w:pBdr>
          <w:top w:val="single" w:sz="4" w:space="1" w:color="auto"/>
          <w:left w:val="single" w:sz="4" w:space="1" w:color="auto"/>
          <w:bottom w:val="single" w:sz="4" w:space="1" w:color="auto"/>
          <w:right w:val="single" w:sz="4" w:space="1" w:color="auto"/>
        </w:pBdr>
        <w:spacing w:after="120"/>
        <w:rPr>
          <w:rFonts w:eastAsiaTheme="minorEastAsia" w:cs="Times New Roman"/>
          <w:szCs w:val="24"/>
        </w:rPr>
      </w:pPr>
      <w:r w:rsidRPr="00B23C97">
        <w:rPr>
          <w:rFonts w:eastAsiaTheme="minorEastAsia" w:cs="Times New Roman"/>
          <w:szCs w:val="24"/>
        </w:rPr>
        <w:t>L’intensité du courant électrique se calcule avec la relation :</w:t>
      </w:r>
    </w:p>
    <w:p w14:paraId="736F5DC4" w14:textId="14AF22B2" w:rsidR="001D1515" w:rsidRPr="00B23C97" w:rsidRDefault="001D1515" w:rsidP="00B23C97">
      <w:pPr>
        <w:pBdr>
          <w:top w:val="single" w:sz="4" w:space="1" w:color="auto"/>
          <w:left w:val="single" w:sz="4" w:space="1" w:color="auto"/>
          <w:bottom w:val="single" w:sz="4" w:space="1" w:color="auto"/>
          <w:right w:val="single" w:sz="4" w:space="1" w:color="auto"/>
        </w:pBdr>
        <w:spacing w:after="120"/>
        <w:rPr>
          <w:rFonts w:eastAsiaTheme="minorEastAsia" w:cs="Times New Roman"/>
          <w:szCs w:val="24"/>
        </w:rPr>
      </w:pPr>
      <m:oMathPara>
        <m:oMath>
          <m:r>
            <w:rPr>
              <w:rFonts w:ascii="Cambria Math" w:eastAsiaTheme="minorEastAsia" w:hAnsi="Cambria Math" w:cs="Times New Roman"/>
              <w:szCs w:val="24"/>
            </w:rPr>
            <m:t>I=</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charge électrique ayant traversé A</m:t>
              </m:r>
            </m:num>
            <m:den>
              <m:r>
                <w:rPr>
                  <w:rFonts w:ascii="Cambria Math" w:eastAsiaTheme="minorEastAsia" w:hAnsi="Cambria Math" w:cs="Times New Roman"/>
                  <w:szCs w:val="24"/>
                </w:rPr>
                <m:t>durée d'observation</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Q</m:t>
              </m:r>
            </m:num>
            <m:den>
              <m:r>
                <w:rPr>
                  <w:rFonts w:ascii="Cambria Math" w:eastAsiaTheme="minorEastAsia" w:hAnsi="Cambria Math" w:cs="Times New Roman"/>
                  <w:szCs w:val="24"/>
                </w:rPr>
                <m:t>∆t</m:t>
              </m:r>
            </m:den>
          </m:f>
        </m:oMath>
      </m:oMathPara>
    </w:p>
    <w:p w14:paraId="7D725507" w14:textId="0A89C2AA" w:rsidR="001D1515" w:rsidRPr="00AE7545" w:rsidRDefault="001D1515" w:rsidP="001D1515">
      <w:pPr>
        <w:pBdr>
          <w:top w:val="single" w:sz="4" w:space="1" w:color="auto"/>
          <w:left w:val="single" w:sz="4" w:space="1" w:color="auto"/>
          <w:bottom w:val="single" w:sz="4" w:space="1" w:color="auto"/>
          <w:right w:val="single" w:sz="4" w:space="1" w:color="auto"/>
        </w:pBdr>
        <w:spacing w:after="120"/>
        <w:rPr>
          <w:rFonts w:asciiTheme="minorHAnsi" w:eastAsiaTheme="minorEastAsia" w:hAnsiTheme="minorHAnsi"/>
          <w:sz w:val="22"/>
        </w:rPr>
      </w:pPr>
      <w:r w:rsidRPr="00B23C97">
        <w:rPr>
          <w:rFonts w:eastAsiaTheme="minorEastAsia" w:cs="Times New Roman"/>
          <w:szCs w:val="24"/>
        </w:rPr>
        <w:t xml:space="preserve">Unités : </w:t>
      </w:r>
      <m:oMath>
        <m:r>
          <w:rPr>
            <w:rFonts w:ascii="Cambria Math" w:eastAsiaTheme="minorEastAsia" w:hAnsi="Cambria Math" w:cs="Times New Roman"/>
            <w:szCs w:val="24"/>
          </w:rPr>
          <m:t>I</m:t>
        </m:r>
      </m:oMath>
      <w:r w:rsidRPr="00B23C97">
        <w:rPr>
          <w:rFonts w:eastAsiaTheme="minorEastAsia" w:cs="Times New Roman"/>
          <w:szCs w:val="24"/>
        </w:rPr>
        <w:t xml:space="preserve"> s’exprime en « ampère » (A) ; </w:t>
      </w:r>
      <m:oMath>
        <m:r>
          <w:rPr>
            <w:rFonts w:ascii="Cambria Math" w:eastAsiaTheme="minorEastAsia" w:hAnsi="Cambria Math" w:cs="Times New Roman"/>
            <w:szCs w:val="24"/>
          </w:rPr>
          <m:t>Q</m:t>
        </m:r>
      </m:oMath>
      <w:r w:rsidRPr="00B23C97">
        <w:rPr>
          <w:rFonts w:eastAsiaTheme="minorEastAsia" w:cs="Times New Roman"/>
          <w:szCs w:val="24"/>
        </w:rPr>
        <w:t xml:space="preserve"> s’exprime en « coulomb » (C) ; </w:t>
      </w:r>
      <m:oMath>
        <m:r>
          <w:rPr>
            <w:rFonts w:ascii="Cambria Math" w:eastAsiaTheme="minorEastAsia" w:hAnsi="Cambria Math" w:cs="Times New Roman"/>
            <w:szCs w:val="24"/>
          </w:rPr>
          <m:t>∆t</m:t>
        </m:r>
      </m:oMath>
      <w:r w:rsidRPr="00B23C97">
        <w:rPr>
          <w:rFonts w:eastAsiaTheme="minorEastAsia" w:cs="Times New Roman"/>
          <w:szCs w:val="24"/>
        </w:rPr>
        <w:t xml:space="preserve"> s’exprime en « seconde » (s).</w:t>
      </w:r>
    </w:p>
    <w:p w14:paraId="2634FA1C" w14:textId="77777777" w:rsidR="001D1515" w:rsidRPr="004D4C9B" w:rsidRDefault="001D1515" w:rsidP="001D1515">
      <w:pPr>
        <w:spacing w:after="120"/>
        <w:rPr>
          <w:rFonts w:eastAsiaTheme="minorEastAsia"/>
        </w:rPr>
      </w:pPr>
    </w:p>
    <w:p w14:paraId="596BD4B8" w14:textId="7542896D" w:rsidR="001D1515" w:rsidRPr="00B23C97" w:rsidRDefault="001D1515" w:rsidP="00EF608A">
      <w:pPr>
        <w:pStyle w:val="Paragraphedeliste"/>
        <w:numPr>
          <w:ilvl w:val="0"/>
          <w:numId w:val="5"/>
        </w:numPr>
        <w:spacing w:after="0" w:line="240" w:lineRule="auto"/>
      </w:pPr>
      <w:r w:rsidRPr="00B23C97">
        <w:t xml:space="preserve">Les mesures confirment-elles la définition de l’intensité du courant électrique, présentée dans le document </w:t>
      </w:r>
      <w:r w:rsidR="008B1403">
        <w:rPr>
          <w:rFonts w:eastAsiaTheme="minorEastAsia" w:cs="Times New Roman"/>
          <w:szCs w:val="24"/>
        </w:rPr>
        <w:t>6</w:t>
      </w:r>
      <w:r w:rsidR="00B23C97" w:rsidRPr="00B23C97">
        <w:t> ?</w:t>
      </w:r>
    </w:p>
    <w:p w14:paraId="623D1084" w14:textId="77777777" w:rsidR="001D1515" w:rsidRPr="00B23C97" w:rsidRDefault="001D1515" w:rsidP="00EF608A">
      <w:pPr>
        <w:spacing w:after="0" w:line="240" w:lineRule="auto"/>
      </w:pPr>
      <w:r w:rsidRPr="00B23C97">
        <w:t>Complément :</w:t>
      </w:r>
    </w:p>
    <w:p w14:paraId="5BAF7264" w14:textId="2B247404" w:rsidR="001D1515" w:rsidRPr="00B23C97" w:rsidRDefault="00B23C97" w:rsidP="00343A93">
      <w:pPr>
        <w:pStyle w:val="Paragraphedeliste"/>
        <w:numPr>
          <w:ilvl w:val="0"/>
          <w:numId w:val="5"/>
        </w:numPr>
      </w:pPr>
      <w:r w:rsidRPr="00B23C97">
        <w:t xml:space="preserve"> </w:t>
      </w:r>
      <w:r w:rsidR="001D1515" w:rsidRPr="00B23C97">
        <w:t>En l’état, le panneau solaire est-il apte à recharger une batterie de téléphone portable ? Sinon, proposer une solution (schéma + manipulation) qui pourrait permettre de résoudre le problème.</w:t>
      </w:r>
    </w:p>
    <w:p w14:paraId="1A348E44" w14:textId="6A7308F4" w:rsidR="001D1515" w:rsidRDefault="001D1515" w:rsidP="001D1515">
      <w:pPr>
        <w:pStyle w:val="Paragraphedeliste"/>
        <w:numPr>
          <w:ilvl w:val="0"/>
          <w:numId w:val="5"/>
        </w:numPr>
      </w:pPr>
      <w:r w:rsidRPr="00B23C97">
        <w:t>Appeler le professeur pour valider la solution. Réaliser la mesure, noter le résultat, conclure.</w:t>
      </w:r>
    </w:p>
    <w:p w14:paraId="2ACBE315" w14:textId="0A0A7102" w:rsidR="001D1515" w:rsidRPr="0032671E" w:rsidRDefault="0032671E" w:rsidP="0032671E">
      <w:pPr>
        <w:pStyle w:val="Titre2"/>
      </w:pPr>
      <w:r>
        <w:t>P</w:t>
      </w:r>
      <w:r w:rsidR="001D1515" w:rsidRPr="0032671E">
        <w:t>artie </w:t>
      </w:r>
      <w:r>
        <w:t>2 :</w:t>
      </w:r>
      <w:r w:rsidR="001D1515" w:rsidRPr="0032671E">
        <w:t xml:space="preserve"> mesure du</w:t>
      </w:r>
      <w:r w:rsidR="001D1515" w:rsidRPr="003F0A6C">
        <w:t xml:space="preserve"> rendement d’une cellule photovoltaïque</w:t>
      </w:r>
    </w:p>
    <w:p w14:paraId="4B1346AF" w14:textId="77777777" w:rsidR="001D1515" w:rsidRPr="003F0A6C" w:rsidRDefault="001D1515" w:rsidP="0032671E">
      <w:r w:rsidRPr="003F0A6C">
        <w:t>Prérequis :</w:t>
      </w:r>
    </w:p>
    <w:p w14:paraId="3D8B786C" w14:textId="77777777" w:rsidR="001D1515" w:rsidRPr="003F0A6C" w:rsidRDefault="001D1515" w:rsidP="00343A93">
      <w:pPr>
        <w:pStyle w:val="Paragraphedeliste"/>
        <w:numPr>
          <w:ilvl w:val="0"/>
          <w:numId w:val="22"/>
        </w:numPr>
      </w:pPr>
      <w:proofErr w:type="gramStart"/>
      <w:r w:rsidRPr="003F0A6C">
        <w:t>notion</w:t>
      </w:r>
      <w:proofErr w:type="gramEnd"/>
      <w:r w:rsidRPr="003F0A6C">
        <w:t xml:space="preserve"> de puissance électrique (vu au collège)</w:t>
      </w:r>
    </w:p>
    <w:p w14:paraId="15FCC839" w14:textId="4089DA8E" w:rsidR="001D1515" w:rsidRPr="003F0A6C" w:rsidRDefault="001D1515" w:rsidP="00343A93">
      <w:pPr>
        <w:pStyle w:val="Paragraphedeliste"/>
        <w:numPr>
          <w:ilvl w:val="0"/>
          <w:numId w:val="22"/>
        </w:numPr>
      </w:pPr>
      <w:proofErr w:type="gramStart"/>
      <w:r w:rsidRPr="003F0A6C">
        <w:t>savoir</w:t>
      </w:r>
      <w:proofErr w:type="gramEnd"/>
      <w:r w:rsidRPr="003F0A6C">
        <w:t xml:space="preserve"> brancher un ampèremètre et un voltmètre pour faire des mesures</w:t>
      </w:r>
    </w:p>
    <w:p w14:paraId="1D99FA57" w14:textId="1DAC1BBA" w:rsidR="001D1515" w:rsidRPr="00983162" w:rsidRDefault="001D1515" w:rsidP="0032671E">
      <w:pPr>
        <w:rPr>
          <w:rFonts w:cs="Times New Roman"/>
          <w:szCs w:val="24"/>
        </w:rPr>
      </w:pPr>
      <w:r w:rsidRPr="00983162">
        <w:rPr>
          <w:rFonts w:cs="Times New Roman"/>
          <w:szCs w:val="24"/>
        </w:rPr>
        <w:t>Notions et capacités du B</w:t>
      </w:r>
      <w:r w:rsidR="002E0E1F">
        <w:rPr>
          <w:rFonts w:cs="Times New Roman"/>
          <w:szCs w:val="24"/>
        </w:rPr>
        <w:t>.</w:t>
      </w:r>
      <w:r w:rsidRPr="00983162">
        <w:rPr>
          <w:rFonts w:cs="Times New Roman"/>
          <w:szCs w:val="24"/>
        </w:rPr>
        <w:t>O</w:t>
      </w:r>
      <w:r w:rsidR="002E0E1F">
        <w:rPr>
          <w:rFonts w:cs="Times New Roman"/>
          <w:szCs w:val="24"/>
        </w:rPr>
        <w:t>.E.N.</w:t>
      </w:r>
      <w:r w:rsidRPr="00983162">
        <w:rPr>
          <w:rFonts w:cs="Times New Roman"/>
          <w:szCs w:val="24"/>
        </w:rPr>
        <w:t> :</w:t>
      </w:r>
    </w:p>
    <w:tbl>
      <w:tblPr>
        <w:tblStyle w:val="Grilledutableau"/>
        <w:tblW w:w="0" w:type="auto"/>
        <w:tblLook w:val="04A0" w:firstRow="1" w:lastRow="0" w:firstColumn="1" w:lastColumn="0" w:noHBand="0" w:noVBand="1"/>
      </w:tblPr>
      <w:tblGrid>
        <w:gridCol w:w="4528"/>
        <w:gridCol w:w="4528"/>
      </w:tblGrid>
      <w:tr w:rsidR="001D1515" w:rsidRPr="00983162" w14:paraId="09F0B911" w14:textId="77777777" w:rsidTr="0049256E">
        <w:tc>
          <w:tcPr>
            <w:tcW w:w="4528" w:type="dxa"/>
            <w:vAlign w:val="center"/>
          </w:tcPr>
          <w:p w14:paraId="3725A7F5" w14:textId="77777777" w:rsidR="001D1515" w:rsidRPr="00983162" w:rsidRDefault="001D1515" w:rsidP="0049256E">
            <w:pPr>
              <w:widowControl w:val="0"/>
              <w:autoSpaceDE w:val="0"/>
              <w:autoSpaceDN w:val="0"/>
              <w:adjustRightInd w:val="0"/>
              <w:spacing w:line="0" w:lineRule="atLeast"/>
              <w:jc w:val="center"/>
              <w:rPr>
                <w:rFonts w:cs="Times New Roman"/>
                <w:b/>
                <w:szCs w:val="24"/>
              </w:rPr>
            </w:pPr>
            <w:r w:rsidRPr="00983162">
              <w:rPr>
                <w:rFonts w:cs="Times New Roman"/>
                <w:b/>
                <w:szCs w:val="24"/>
              </w:rPr>
              <w:t>Notions et contenus</w:t>
            </w:r>
          </w:p>
        </w:tc>
        <w:tc>
          <w:tcPr>
            <w:tcW w:w="4528" w:type="dxa"/>
            <w:vAlign w:val="center"/>
          </w:tcPr>
          <w:p w14:paraId="3AA93F5D" w14:textId="77777777" w:rsidR="001D1515" w:rsidRPr="00983162" w:rsidRDefault="001D1515" w:rsidP="0049256E">
            <w:pPr>
              <w:widowControl w:val="0"/>
              <w:autoSpaceDE w:val="0"/>
              <w:autoSpaceDN w:val="0"/>
              <w:adjustRightInd w:val="0"/>
              <w:spacing w:line="0" w:lineRule="atLeast"/>
              <w:jc w:val="center"/>
              <w:rPr>
                <w:rFonts w:cs="Times New Roman"/>
                <w:b/>
                <w:szCs w:val="24"/>
              </w:rPr>
            </w:pPr>
            <w:r w:rsidRPr="00983162">
              <w:rPr>
                <w:rFonts w:cs="Times New Roman"/>
                <w:b/>
                <w:szCs w:val="24"/>
              </w:rPr>
              <w:t>Capacités exigibles</w:t>
            </w:r>
          </w:p>
        </w:tc>
      </w:tr>
      <w:tr w:rsidR="001D1515" w:rsidRPr="00983162" w14:paraId="6F4B82EA" w14:textId="77777777" w:rsidTr="0049256E">
        <w:tc>
          <w:tcPr>
            <w:tcW w:w="4528" w:type="dxa"/>
          </w:tcPr>
          <w:p w14:paraId="72F87253" w14:textId="77777777" w:rsidR="001D1515" w:rsidRPr="00983162" w:rsidRDefault="001D1515" w:rsidP="0049256E">
            <w:pPr>
              <w:widowControl w:val="0"/>
              <w:autoSpaceDE w:val="0"/>
              <w:autoSpaceDN w:val="0"/>
              <w:adjustRightInd w:val="0"/>
              <w:spacing w:line="0" w:lineRule="atLeast"/>
              <w:rPr>
                <w:rFonts w:cs="Times New Roman"/>
                <w:szCs w:val="24"/>
              </w:rPr>
            </w:pPr>
            <w:r w:rsidRPr="00983162">
              <w:rPr>
                <w:rFonts w:cs="Times New Roman"/>
                <w:szCs w:val="24"/>
              </w:rPr>
              <w:t>Puissance et énergie.</w:t>
            </w:r>
          </w:p>
          <w:p w14:paraId="4046E059" w14:textId="77777777" w:rsidR="001D1515" w:rsidRPr="00983162" w:rsidRDefault="001D1515" w:rsidP="0049256E">
            <w:pPr>
              <w:widowControl w:val="0"/>
              <w:autoSpaceDE w:val="0"/>
              <w:autoSpaceDN w:val="0"/>
              <w:adjustRightInd w:val="0"/>
              <w:spacing w:line="0" w:lineRule="atLeast"/>
              <w:rPr>
                <w:rFonts w:cs="Times New Roman"/>
                <w:szCs w:val="24"/>
              </w:rPr>
            </w:pPr>
            <w:r w:rsidRPr="00983162">
              <w:rPr>
                <w:rFonts w:cs="Times New Roman"/>
                <w:szCs w:val="24"/>
              </w:rPr>
              <w:t>Bilan de puissance dans un circuit.</w:t>
            </w:r>
          </w:p>
          <w:p w14:paraId="43942472" w14:textId="0FB6AC40" w:rsidR="001D1515" w:rsidRPr="00983162" w:rsidRDefault="001D1515" w:rsidP="00983162">
            <w:pPr>
              <w:widowControl w:val="0"/>
              <w:autoSpaceDE w:val="0"/>
              <w:autoSpaceDN w:val="0"/>
              <w:adjustRightInd w:val="0"/>
              <w:spacing w:line="0" w:lineRule="atLeast"/>
              <w:rPr>
                <w:rFonts w:cs="Times New Roman"/>
                <w:szCs w:val="24"/>
              </w:rPr>
            </w:pPr>
            <w:r w:rsidRPr="00983162">
              <w:rPr>
                <w:rFonts w:cs="Times New Roman"/>
                <w:szCs w:val="24"/>
              </w:rPr>
              <w:t xml:space="preserve">Rendement d’un convertisseur. </w:t>
            </w:r>
          </w:p>
        </w:tc>
        <w:tc>
          <w:tcPr>
            <w:tcW w:w="4528" w:type="dxa"/>
          </w:tcPr>
          <w:p w14:paraId="327C8D75" w14:textId="77777777" w:rsidR="001D1515" w:rsidRPr="00983162" w:rsidRDefault="001D1515" w:rsidP="0049256E">
            <w:pPr>
              <w:widowControl w:val="0"/>
              <w:autoSpaceDE w:val="0"/>
              <w:autoSpaceDN w:val="0"/>
              <w:adjustRightInd w:val="0"/>
              <w:spacing w:line="0" w:lineRule="atLeast"/>
              <w:rPr>
                <w:rFonts w:cs="Times New Roman"/>
                <w:szCs w:val="24"/>
              </w:rPr>
            </w:pPr>
            <w:r w:rsidRPr="00983162">
              <w:rPr>
                <w:rFonts w:cs="Times New Roman"/>
                <w:szCs w:val="24"/>
              </w:rPr>
              <w:t xml:space="preserve">Définir le rendement d’un convertisseur. Évaluer le rendement d’un dispositif. </w:t>
            </w:r>
          </w:p>
        </w:tc>
      </w:tr>
    </w:tbl>
    <w:p w14:paraId="5682FC3A" w14:textId="726CF587" w:rsidR="002E0E1F" w:rsidRDefault="002E0E1F" w:rsidP="0032671E">
      <w:pPr>
        <w:spacing w:after="120"/>
        <w:rPr>
          <w:rFonts w:ascii="Calibri" w:hAnsi="Calibri"/>
          <w:sz w:val="22"/>
        </w:rPr>
      </w:pPr>
    </w:p>
    <w:p w14:paraId="591432BA" w14:textId="77777777" w:rsidR="002E0E1F" w:rsidRDefault="002E0E1F">
      <w:pPr>
        <w:jc w:val="left"/>
        <w:rPr>
          <w:rFonts w:ascii="Calibri" w:hAnsi="Calibri"/>
          <w:sz w:val="22"/>
        </w:rPr>
      </w:pPr>
      <w:r>
        <w:rPr>
          <w:rFonts w:ascii="Calibri" w:hAnsi="Calibri"/>
          <w:sz w:val="22"/>
        </w:rPr>
        <w:br w:type="page"/>
      </w:r>
    </w:p>
    <w:p w14:paraId="3EEA3ACD" w14:textId="7A1313D6" w:rsidR="001D1515" w:rsidRPr="003F0A6C" w:rsidRDefault="0032671E" w:rsidP="0032671E">
      <w:r w:rsidRPr="003F0A6C">
        <w:lastRenderedPageBreak/>
        <w:t xml:space="preserve">Type d’activité : activité expérimentale </w:t>
      </w:r>
    </w:p>
    <w:p w14:paraId="1E8EDA2B" w14:textId="68A03213" w:rsidR="00983162" w:rsidRPr="00983162" w:rsidRDefault="00983162" w:rsidP="00983162">
      <w:pPr>
        <w:rPr>
          <w:bCs/>
          <w:shd w:val="clear" w:color="auto" w:fill="FFFFFF"/>
        </w:rPr>
      </w:pPr>
      <w:r w:rsidRPr="001D1515">
        <w:rPr>
          <w:bCs/>
          <w:shd w:val="clear" w:color="auto" w:fill="FFFFFF"/>
        </w:rPr>
        <w:t>Contexte</w:t>
      </w:r>
    </w:p>
    <w:p w14:paraId="3ADEA49D" w14:textId="03924C89" w:rsidR="001D1515" w:rsidRPr="003F0A6C" w:rsidRDefault="001D1515" w:rsidP="00983162">
      <w:r w:rsidRPr="003F0A6C">
        <w:t>De nombreuses solutions existent désormais pour accompagner les aventuriers, prêts à partir pour plusieurs jours d’expédition. Pour gagner un peu en confort, l’énergie électrique est indispensable, que ce soit pour s’éclairer la nuit, recharger son portable, ou encore pour se chauffer un plat rapidement.</w:t>
      </w:r>
    </w:p>
    <w:p w14:paraId="0A5DE238" w14:textId="77777777" w:rsidR="001D1515" w:rsidRPr="003F0A6C" w:rsidRDefault="001D1515" w:rsidP="00983162">
      <w:r w:rsidRPr="003F0A6C">
        <w:t>Ainsi, on peut trouver le kit « </w:t>
      </w:r>
      <w:proofErr w:type="spellStart"/>
      <w:r w:rsidRPr="003F0A6C">
        <w:t>Powertraveller</w:t>
      </w:r>
      <w:proofErr w:type="spellEnd"/>
      <w:r w:rsidRPr="003F0A6C">
        <w:t> » qui contient une batterie et un panneau solaire permettant de la recharger. Ce kit est présenté dans le document 1.</w:t>
      </w:r>
    </w:p>
    <w:p w14:paraId="4EBC4740" w14:textId="77777777" w:rsidR="001D1515" w:rsidRPr="003F0A6C" w:rsidRDefault="001D1515" w:rsidP="001D1515">
      <w:pPr>
        <w:spacing w:after="120"/>
        <w:rPr>
          <w:sz w:val="22"/>
        </w:rPr>
      </w:pPr>
    </w:p>
    <w:tbl>
      <w:tblPr>
        <w:tblStyle w:val="Grilledutableau"/>
        <w:tblW w:w="10201" w:type="dxa"/>
        <w:tblBorders>
          <w:insideH w:val="none" w:sz="0" w:space="0" w:color="auto"/>
          <w:insideV w:val="none" w:sz="0" w:space="0" w:color="auto"/>
        </w:tblBorders>
        <w:tblLook w:val="04A0" w:firstRow="1" w:lastRow="0" w:firstColumn="1" w:lastColumn="0" w:noHBand="0" w:noVBand="1"/>
      </w:tblPr>
      <w:tblGrid>
        <w:gridCol w:w="3825"/>
        <w:gridCol w:w="6376"/>
      </w:tblGrid>
      <w:tr w:rsidR="001D1515" w:rsidRPr="003F0A6C" w14:paraId="10B8017D" w14:textId="77777777" w:rsidTr="00983162">
        <w:tc>
          <w:tcPr>
            <w:tcW w:w="10201" w:type="dxa"/>
            <w:gridSpan w:val="2"/>
          </w:tcPr>
          <w:p w14:paraId="280631FA" w14:textId="2A3B6956" w:rsidR="001D1515" w:rsidRPr="00983162" w:rsidRDefault="001D1515" w:rsidP="003C2351">
            <w:pPr>
              <w:spacing w:before="100" w:beforeAutospacing="1" w:after="120"/>
              <w:jc w:val="center"/>
              <w:outlineLvl w:val="0"/>
              <w:rPr>
                <w:rFonts w:cs="Times New Roman"/>
                <w:szCs w:val="24"/>
              </w:rPr>
            </w:pPr>
            <w:r w:rsidRPr="00983162">
              <w:rPr>
                <w:rFonts w:cs="Times New Roman"/>
                <w:szCs w:val="24"/>
              </w:rPr>
              <w:t xml:space="preserve">Document 1 – </w:t>
            </w:r>
            <w:r w:rsidRPr="00126A6E">
              <w:rPr>
                <w:rFonts w:cs="Times New Roman"/>
                <w:szCs w:val="24"/>
              </w:rPr>
              <w:t xml:space="preserve">Panneau Solaire </w:t>
            </w:r>
            <w:r w:rsidR="00126A6E" w:rsidRPr="00126A6E">
              <w:rPr>
                <w:rFonts w:cs="Times New Roman"/>
                <w:szCs w:val="24"/>
              </w:rPr>
              <w:t>et</w:t>
            </w:r>
            <w:r w:rsidRPr="00126A6E">
              <w:rPr>
                <w:rFonts w:cs="Times New Roman"/>
                <w:szCs w:val="24"/>
              </w:rPr>
              <w:t xml:space="preserve"> </w:t>
            </w:r>
            <w:r w:rsidR="00126A6E" w:rsidRPr="00126A6E">
              <w:rPr>
                <w:rFonts w:cs="Times New Roman"/>
                <w:szCs w:val="24"/>
              </w:rPr>
              <w:t>b</w:t>
            </w:r>
            <w:r w:rsidRPr="00126A6E">
              <w:rPr>
                <w:rFonts w:cs="Times New Roman"/>
                <w:szCs w:val="24"/>
              </w:rPr>
              <w:t xml:space="preserve">atterie </w:t>
            </w:r>
            <w:proofErr w:type="spellStart"/>
            <w:r w:rsidRPr="00126A6E">
              <w:rPr>
                <w:rFonts w:cs="Times New Roman"/>
                <w:szCs w:val="24"/>
              </w:rPr>
              <w:t>Powertraveller</w:t>
            </w:r>
            <w:proofErr w:type="spellEnd"/>
            <w:r w:rsidR="00473468" w:rsidRPr="00126A6E">
              <w:rPr>
                <w:rFonts w:cs="Times New Roman"/>
                <w:szCs w:val="24"/>
              </w:rPr>
              <w:t xml:space="preserve"> </w:t>
            </w:r>
            <w:proofErr w:type="spellStart"/>
            <w:r w:rsidRPr="00126A6E">
              <w:rPr>
                <w:rFonts w:cs="Times New Roman"/>
                <w:szCs w:val="24"/>
              </w:rPr>
              <w:t>Extreme</w:t>
            </w:r>
            <w:proofErr w:type="spellEnd"/>
            <w:r w:rsidR="00473468" w:rsidRPr="00126A6E">
              <w:rPr>
                <w:rFonts w:cs="Times New Roman"/>
                <w:szCs w:val="24"/>
              </w:rPr>
              <w:t xml:space="preserve"> </w:t>
            </w:r>
          </w:p>
        </w:tc>
      </w:tr>
      <w:tr w:rsidR="001D1515" w:rsidRPr="003F0A6C" w14:paraId="3789AB88" w14:textId="77777777" w:rsidTr="00983162">
        <w:tc>
          <w:tcPr>
            <w:tcW w:w="3825" w:type="dxa"/>
          </w:tcPr>
          <w:p w14:paraId="7E1DDEB0" w14:textId="77777777" w:rsidR="001D1515" w:rsidRPr="003F0A6C" w:rsidRDefault="001D1515" w:rsidP="0049256E">
            <w:pPr>
              <w:spacing w:after="120"/>
              <w:jc w:val="center"/>
              <w:rPr>
                <w:rFonts w:ascii="Calibri" w:hAnsi="Calibri"/>
                <w:sz w:val="22"/>
              </w:rPr>
            </w:pPr>
            <w:r w:rsidRPr="003F0A6C">
              <w:rPr>
                <w:rFonts w:ascii="Calibri" w:hAnsi="Calibri"/>
                <w:noProof/>
                <w:sz w:val="22"/>
                <w:lang w:eastAsia="fr-FR"/>
              </w:rPr>
              <w:drawing>
                <wp:inline distT="0" distB="0" distL="0" distR="0" wp14:anchorId="41624C8E" wp14:editId="731FBF38">
                  <wp:extent cx="1800000" cy="1800000"/>
                  <wp:effectExtent l="0" t="0" r="3810" b="3810"/>
                  <wp:docPr id="19"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0"/>
                          <pic:cNvPicPr/>
                        </pic:nvPicPr>
                        <pic:blipFill>
                          <a:blip r:embed="rId3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376" w:type="dxa"/>
          </w:tcPr>
          <w:p w14:paraId="5AF514AD" w14:textId="16D0D558" w:rsidR="001D1515" w:rsidRPr="00983162" w:rsidRDefault="001D1515" w:rsidP="0049256E">
            <w:pPr>
              <w:spacing w:after="120"/>
              <w:rPr>
                <w:rFonts w:cs="Times New Roman"/>
                <w:szCs w:val="24"/>
              </w:rPr>
            </w:pPr>
            <w:r w:rsidRPr="00983162">
              <w:rPr>
                <w:rFonts w:cs="Times New Roman"/>
                <w:szCs w:val="24"/>
              </w:rPr>
              <w:t>« Le produit ultime en termes d'énergie solaire existe : optez pour le kit </w:t>
            </w:r>
            <w:proofErr w:type="spellStart"/>
            <w:r w:rsidRPr="00983162">
              <w:rPr>
                <w:rFonts w:cs="Times New Roman"/>
                <w:szCs w:val="24"/>
              </w:rPr>
              <w:t>Powertraveller</w:t>
            </w:r>
            <w:proofErr w:type="spellEnd"/>
            <w:r w:rsidR="00473468">
              <w:rPr>
                <w:rFonts w:cs="Times New Roman"/>
                <w:szCs w:val="24"/>
              </w:rPr>
              <w:t xml:space="preserve"> </w:t>
            </w:r>
            <w:proofErr w:type="spellStart"/>
            <w:r w:rsidRPr="00983162">
              <w:rPr>
                <w:rFonts w:cs="Times New Roman"/>
                <w:szCs w:val="24"/>
              </w:rPr>
              <w:t>Extreme</w:t>
            </w:r>
            <w:proofErr w:type="spellEnd"/>
            <w:r w:rsidR="00983162">
              <w:rPr>
                <w:rFonts w:cs="Times New Roman"/>
                <w:szCs w:val="24"/>
              </w:rPr>
              <w:t xml:space="preserve"> </w:t>
            </w:r>
            <w:r w:rsidRPr="00983162">
              <w:rPr>
                <w:rFonts w:cs="Times New Roman"/>
                <w:szCs w:val="24"/>
              </w:rPr>
              <w:t xml:space="preserve">comprenant un panneau solaire (5 W) et une batterie nomade (12000 </w:t>
            </w:r>
            <w:proofErr w:type="spellStart"/>
            <w:r w:rsidRPr="00983162">
              <w:rPr>
                <w:rFonts w:cs="Times New Roman"/>
                <w:szCs w:val="24"/>
              </w:rPr>
              <w:t>mAh</w:t>
            </w:r>
            <w:proofErr w:type="spellEnd"/>
            <w:r w:rsidRPr="00983162">
              <w:rPr>
                <w:rFonts w:cs="Times New Roman"/>
                <w:szCs w:val="24"/>
              </w:rPr>
              <w:t>).</w:t>
            </w:r>
          </w:p>
          <w:p w14:paraId="07270BBD" w14:textId="77777777" w:rsidR="001D1515" w:rsidRPr="00983162" w:rsidRDefault="001D1515" w:rsidP="0049256E">
            <w:pPr>
              <w:spacing w:after="120"/>
              <w:rPr>
                <w:rFonts w:cs="Times New Roman"/>
                <w:szCs w:val="24"/>
              </w:rPr>
            </w:pPr>
            <w:r w:rsidRPr="00983162">
              <w:rPr>
                <w:rFonts w:cs="Times New Roman"/>
                <w:szCs w:val="24"/>
              </w:rPr>
              <w:t xml:space="preserve">Le tout forme un chargeur solaire assez compact et capable de charger par USB ou allume-cigare : téléphone, tablette et autres appareils de 5 V à 12 V. Poids : 563 g. Batterie : 136 x 72 x 20 </w:t>
            </w:r>
            <w:proofErr w:type="spellStart"/>
            <w:r w:rsidRPr="00983162">
              <w:rPr>
                <w:rFonts w:cs="Times New Roman"/>
                <w:szCs w:val="24"/>
              </w:rPr>
              <w:t>mm.</w:t>
            </w:r>
            <w:proofErr w:type="spellEnd"/>
            <w:r w:rsidRPr="00983162">
              <w:rPr>
                <w:rFonts w:cs="Times New Roman"/>
                <w:szCs w:val="24"/>
              </w:rPr>
              <w:t> Panneau solaire : 201 x 114 x 16 cm. »</w:t>
            </w:r>
          </w:p>
          <w:p w14:paraId="7FFA11CC" w14:textId="3C094715" w:rsidR="001D1515" w:rsidRPr="003F0A6C" w:rsidRDefault="001D1515" w:rsidP="0049256E">
            <w:pPr>
              <w:jc w:val="right"/>
              <w:rPr>
                <w:rFonts w:ascii="Calibri" w:hAnsi="Calibri"/>
                <w:sz w:val="22"/>
              </w:rPr>
            </w:pPr>
            <w:r w:rsidRPr="00983162">
              <w:rPr>
                <w:rFonts w:cs="Times New Roman"/>
                <w:szCs w:val="24"/>
              </w:rPr>
              <w:t>Source :</w:t>
            </w:r>
            <w:r w:rsidR="00983162">
              <w:rPr>
                <w:rFonts w:cs="Times New Roman"/>
                <w:szCs w:val="24"/>
              </w:rPr>
              <w:t xml:space="preserve"> </w:t>
            </w:r>
            <w:r w:rsidR="00983162" w:rsidRPr="00983162">
              <w:rPr>
                <w:rFonts w:cs="Times New Roman"/>
                <w:szCs w:val="24"/>
              </w:rPr>
              <w:t>d’après</w:t>
            </w:r>
            <w:r w:rsidRPr="00983162">
              <w:rPr>
                <w:rFonts w:cs="Times New Roman"/>
                <w:szCs w:val="24"/>
              </w:rPr>
              <w:t xml:space="preserve"> </w:t>
            </w:r>
            <w:hyperlink r:id="rId38" w:history="1">
              <w:r w:rsidRPr="00983162">
                <w:rPr>
                  <w:rStyle w:val="Lienhypertexte"/>
                  <w:rFonts w:cs="Times New Roman"/>
                  <w:szCs w:val="24"/>
                </w:rPr>
                <w:t>https://www.powertraveller.com</w:t>
              </w:r>
            </w:hyperlink>
          </w:p>
        </w:tc>
      </w:tr>
    </w:tbl>
    <w:p w14:paraId="513AC003" w14:textId="5FDCF858" w:rsidR="002E0E1F" w:rsidRPr="003F0A6C" w:rsidRDefault="002E0E1F" w:rsidP="001D1515">
      <w:pPr>
        <w:spacing w:after="120"/>
        <w:rPr>
          <w:sz w:val="22"/>
        </w:rPr>
      </w:pPr>
    </w:p>
    <w:p w14:paraId="2330E5CD" w14:textId="77777777" w:rsidR="001D1515" w:rsidRPr="00983162" w:rsidRDefault="001D1515" w:rsidP="00DF4BD7">
      <w:pPr>
        <w:pBdr>
          <w:top w:val="single" w:sz="4" w:space="1" w:color="auto"/>
          <w:left w:val="single" w:sz="4" w:space="4" w:color="auto"/>
          <w:bottom w:val="single" w:sz="4" w:space="1" w:color="auto"/>
          <w:right w:val="single" w:sz="4" w:space="4" w:color="auto"/>
        </w:pBdr>
        <w:spacing w:after="120"/>
        <w:jc w:val="center"/>
        <w:rPr>
          <w:rFonts w:cs="Times New Roman"/>
          <w:szCs w:val="24"/>
        </w:rPr>
      </w:pPr>
      <w:r w:rsidRPr="00983162">
        <w:rPr>
          <w:rFonts w:cs="Times New Roman"/>
          <w:szCs w:val="24"/>
        </w:rPr>
        <w:t>Document 2 – Caractéristique électrique d’une cellule photovoltaïque</w:t>
      </w:r>
    </w:p>
    <w:p w14:paraId="0347D131" w14:textId="6FBCE938" w:rsidR="001D1515" w:rsidRPr="00983162" w:rsidRDefault="001D1515" w:rsidP="001D1515">
      <w:pPr>
        <w:pBdr>
          <w:top w:val="single" w:sz="4" w:space="1" w:color="auto"/>
          <w:left w:val="single" w:sz="4" w:space="4" w:color="auto"/>
          <w:bottom w:val="single" w:sz="4" w:space="1" w:color="auto"/>
          <w:right w:val="single" w:sz="4" w:space="4" w:color="auto"/>
        </w:pBdr>
        <w:spacing w:after="120"/>
        <w:rPr>
          <w:rFonts w:cs="Times New Roman"/>
          <w:szCs w:val="24"/>
        </w:rPr>
      </w:pPr>
      <w:r w:rsidRPr="00983162">
        <w:rPr>
          <w:rFonts w:cs="Times New Roman"/>
          <w:szCs w:val="24"/>
        </w:rPr>
        <w:t>En électronique, lorsqu’on veut connaître le comportement d’un dipôle, on peut tracer sa caractéristique électrique. Il s’agit de la courbe représentant l’évolution de l’intensité du courant</w:t>
      </w:r>
      <w:r w:rsidR="00983162">
        <w:rPr>
          <w:rFonts w:cs="Times New Roman"/>
          <w:szCs w:val="24"/>
        </w:rPr>
        <w:t xml:space="preserve"> électrique</w:t>
      </w:r>
      <w:r w:rsidRPr="00983162">
        <w:rPr>
          <w:rFonts w:cs="Times New Roman"/>
          <w:szCs w:val="24"/>
        </w:rPr>
        <w:t xml:space="preserve"> </w:t>
      </w:r>
      <m:oMath>
        <m:r>
          <w:rPr>
            <w:rFonts w:ascii="Cambria Math" w:hAnsi="Cambria Math" w:cs="Times New Roman"/>
            <w:szCs w:val="24"/>
          </w:rPr>
          <m:t>I</m:t>
        </m:r>
      </m:oMath>
      <w:r w:rsidRPr="00983162">
        <w:rPr>
          <w:rFonts w:cs="Times New Roman"/>
          <w:szCs w:val="24"/>
        </w:rPr>
        <w:t xml:space="preserve"> en fonction de la tension</w:t>
      </w:r>
      <w:r w:rsidR="00983162">
        <w:rPr>
          <w:rFonts w:cs="Times New Roman"/>
          <w:szCs w:val="24"/>
        </w:rPr>
        <w:t xml:space="preserve"> </w:t>
      </w:r>
      <w:proofErr w:type="spellStart"/>
      <w:r w:rsidR="00983162">
        <w:rPr>
          <w:rFonts w:cs="Times New Roman"/>
          <w:szCs w:val="24"/>
        </w:rPr>
        <w:t>électrique</w:t>
      </w:r>
      <w:proofErr w:type="spellEnd"/>
      <w:r w:rsidRPr="00983162">
        <w:rPr>
          <w:rFonts w:cs="Times New Roman"/>
          <w:szCs w:val="24"/>
        </w:rPr>
        <w:t xml:space="preserve"> </w:t>
      </w:r>
      <m:oMath>
        <m:r>
          <w:rPr>
            <w:rFonts w:ascii="Cambria Math" w:hAnsi="Cambria Math" w:cs="Times New Roman"/>
            <w:szCs w:val="24"/>
          </w:rPr>
          <m:t>U</m:t>
        </m:r>
      </m:oMath>
      <w:r w:rsidRPr="00983162">
        <w:rPr>
          <w:rFonts w:cs="Times New Roman"/>
          <w:szCs w:val="24"/>
        </w:rPr>
        <w:t xml:space="preserve"> qui existe ent</w:t>
      </w:r>
      <w:proofErr w:type="spellStart"/>
      <w:r w:rsidRPr="00983162">
        <w:rPr>
          <w:rFonts w:cs="Times New Roman"/>
          <w:szCs w:val="24"/>
        </w:rPr>
        <w:t>re</w:t>
      </w:r>
      <w:proofErr w:type="spellEnd"/>
      <w:r w:rsidRPr="00983162">
        <w:rPr>
          <w:rFonts w:cs="Times New Roman"/>
          <w:szCs w:val="24"/>
        </w:rPr>
        <w:t xml:space="preserve"> ses bornes.</w:t>
      </w:r>
    </w:p>
    <w:p w14:paraId="7530FB6C" w14:textId="77777777" w:rsidR="001D1515" w:rsidRPr="003F0A6C" w:rsidRDefault="001D1515" w:rsidP="001D1515">
      <w:pPr>
        <w:pBdr>
          <w:top w:val="single" w:sz="4" w:space="1" w:color="auto"/>
          <w:left w:val="single" w:sz="4" w:space="4" w:color="auto"/>
          <w:bottom w:val="single" w:sz="4" w:space="1" w:color="auto"/>
          <w:right w:val="single" w:sz="4" w:space="4" w:color="auto"/>
        </w:pBdr>
        <w:spacing w:after="120"/>
        <w:rPr>
          <w:rFonts w:ascii="Calibri" w:hAnsi="Calibri"/>
          <w:sz w:val="22"/>
        </w:rPr>
      </w:pPr>
      <w:r w:rsidRPr="00983162">
        <w:rPr>
          <w:rFonts w:cs="Times New Roman"/>
          <w:szCs w:val="24"/>
        </w:rPr>
        <w:t>Pour tracer la caractéristique d’une cellule photovoltaïque, on réalise le montage ci-dessous.</w:t>
      </w:r>
    </w:p>
    <w:p w14:paraId="732A4808" w14:textId="77777777" w:rsidR="001D1515" w:rsidRPr="003F0A6C" w:rsidRDefault="001D1515" w:rsidP="00983162">
      <w:pPr>
        <w:pBdr>
          <w:top w:val="single" w:sz="4" w:space="1" w:color="auto"/>
          <w:left w:val="single" w:sz="4" w:space="4" w:color="auto"/>
          <w:bottom w:val="single" w:sz="4" w:space="1" w:color="auto"/>
          <w:right w:val="single" w:sz="4" w:space="4" w:color="auto"/>
        </w:pBdr>
        <w:spacing w:after="120"/>
        <w:jc w:val="center"/>
        <w:rPr>
          <w:sz w:val="22"/>
        </w:rPr>
      </w:pPr>
      <w:r w:rsidRPr="003F0A6C">
        <w:rPr>
          <w:noProof/>
          <w:sz w:val="22"/>
          <w:lang w:eastAsia="fr-FR"/>
        </w:rPr>
        <w:drawing>
          <wp:inline distT="0" distB="0" distL="0" distR="0" wp14:anchorId="23F7CD2B" wp14:editId="7486ADFB">
            <wp:extent cx="5760720" cy="1950085"/>
            <wp:effectExtent l="0" t="0" r="5080" b="5715"/>
            <wp:docPr id="20"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1"/>
                    <pic:cNvPicPr/>
                  </pic:nvPicPr>
                  <pic:blipFill>
                    <a:blip r:embed="rId39">
                      <a:extLst>
                        <a:ext uri="{28A0092B-C50C-407E-A947-70E740481C1C}">
                          <a14:useLocalDpi xmlns:a14="http://schemas.microsoft.com/office/drawing/2010/main" val="0"/>
                        </a:ext>
                      </a:extLst>
                    </a:blip>
                    <a:stretch>
                      <a:fillRect/>
                    </a:stretch>
                  </pic:blipFill>
                  <pic:spPr>
                    <a:xfrm>
                      <a:off x="0" y="0"/>
                      <a:ext cx="5760720" cy="1950085"/>
                    </a:xfrm>
                    <a:prstGeom prst="rect">
                      <a:avLst/>
                    </a:prstGeom>
                  </pic:spPr>
                </pic:pic>
              </a:graphicData>
            </a:graphic>
          </wp:inline>
        </w:drawing>
      </w:r>
    </w:p>
    <w:p w14:paraId="3D2C9200" w14:textId="68AF16CC" w:rsidR="002E0E1F" w:rsidRPr="00983162" w:rsidRDefault="001D1515" w:rsidP="001D1515">
      <w:pPr>
        <w:pBdr>
          <w:top w:val="single" w:sz="4" w:space="1" w:color="auto"/>
          <w:left w:val="single" w:sz="4" w:space="4" w:color="auto"/>
          <w:bottom w:val="single" w:sz="4" w:space="1" w:color="auto"/>
          <w:right w:val="single" w:sz="4" w:space="4" w:color="auto"/>
        </w:pBdr>
        <w:spacing w:after="120"/>
        <w:rPr>
          <w:rFonts w:cs="Times New Roman"/>
          <w:szCs w:val="24"/>
        </w:rPr>
      </w:pPr>
      <w:r w:rsidRPr="00983162">
        <w:rPr>
          <w:rFonts w:cs="Times New Roman"/>
          <w:szCs w:val="24"/>
        </w:rPr>
        <w:t xml:space="preserve">On éclaire la cellule par une lampe de bureau placée à </w:t>
      </w:r>
      <w:r w:rsidRPr="00A540C2">
        <w:rPr>
          <w:rFonts w:cs="Times New Roman"/>
          <w:color w:val="000000" w:themeColor="text1"/>
          <w:szCs w:val="24"/>
        </w:rPr>
        <w:t xml:space="preserve">environ 40 cm. Il ne </w:t>
      </w:r>
      <w:r w:rsidRPr="00983162">
        <w:rPr>
          <w:rFonts w:cs="Times New Roman"/>
          <w:szCs w:val="24"/>
        </w:rPr>
        <w:t xml:space="preserve">faut plus déplacer la lampe, ni la cellule par la suite. On fait varier la résistance </w:t>
      </w:r>
      <m:oMath>
        <m:r>
          <w:rPr>
            <w:rFonts w:ascii="Cambria Math" w:hAnsi="Cambria Math" w:cs="Times New Roman"/>
            <w:szCs w:val="24"/>
          </w:rPr>
          <m:t>R</m:t>
        </m:r>
      </m:oMath>
      <w:r w:rsidRPr="00983162">
        <w:rPr>
          <w:rFonts w:cs="Times New Roman"/>
          <w:i/>
          <w:szCs w:val="24"/>
        </w:rPr>
        <w:t xml:space="preserve"> </w:t>
      </w:r>
      <w:r w:rsidRPr="00983162">
        <w:rPr>
          <w:rFonts w:cs="Times New Roman"/>
          <w:szCs w:val="24"/>
        </w:rPr>
        <w:t xml:space="preserve">(du rhéostat) dans le circuit, la tension </w:t>
      </w:r>
      <w:r w:rsidR="00983162">
        <w:rPr>
          <w:rFonts w:cs="Times New Roman"/>
          <w:szCs w:val="24"/>
        </w:rPr>
        <w:t xml:space="preserve">électrique </w:t>
      </w:r>
      <w:r w:rsidRPr="00983162">
        <w:rPr>
          <w:rFonts w:cs="Times New Roman"/>
          <w:szCs w:val="24"/>
        </w:rPr>
        <w:t xml:space="preserve">aux bornes de la cellule et l’intensité du courant </w:t>
      </w:r>
      <w:r w:rsidR="00983162">
        <w:rPr>
          <w:rFonts w:cs="Times New Roman"/>
          <w:szCs w:val="24"/>
        </w:rPr>
        <w:t xml:space="preserve">électrique </w:t>
      </w:r>
      <w:r w:rsidRPr="00983162">
        <w:rPr>
          <w:rFonts w:cs="Times New Roman"/>
          <w:szCs w:val="24"/>
        </w:rPr>
        <w:t>varient alors aussi. On relève des couples (</w:t>
      </w:r>
      <m:oMath>
        <m:r>
          <w:rPr>
            <w:rFonts w:ascii="Cambria Math" w:hAnsi="Cambria Math" w:cs="Times New Roman"/>
            <w:szCs w:val="24"/>
          </w:rPr>
          <m:t>U, I</m:t>
        </m:r>
      </m:oMath>
      <w:r w:rsidRPr="00983162">
        <w:rPr>
          <w:rFonts w:cs="Times New Roman"/>
          <w:szCs w:val="24"/>
        </w:rPr>
        <w:t xml:space="preserve">) et on peut tracer la caractéristique </w:t>
      </w:r>
      <m:oMath>
        <m:r>
          <w:rPr>
            <w:rFonts w:ascii="Cambria Math" w:hAnsi="Cambria Math" w:cs="Times New Roman"/>
            <w:szCs w:val="24"/>
          </w:rPr>
          <m:t>I=f(U)</m:t>
        </m:r>
      </m:oMath>
      <w:r w:rsidRPr="00983162">
        <w:rPr>
          <w:rFonts w:cs="Times New Roman"/>
          <w:szCs w:val="24"/>
        </w:rPr>
        <w:t>.</w:t>
      </w:r>
    </w:p>
    <w:p w14:paraId="66990DBE" w14:textId="77777777" w:rsidR="001D1515" w:rsidRPr="00040FCA" w:rsidRDefault="001D1515" w:rsidP="001D1515">
      <w:pPr>
        <w:pBdr>
          <w:top w:val="single" w:sz="4" w:space="1" w:color="auto"/>
          <w:left w:val="single" w:sz="4" w:space="4" w:color="auto"/>
          <w:bottom w:val="single" w:sz="4" w:space="1" w:color="auto"/>
          <w:right w:val="single" w:sz="4" w:space="4" w:color="auto"/>
        </w:pBdr>
        <w:spacing w:after="120"/>
        <w:jc w:val="center"/>
        <w:rPr>
          <w:rFonts w:ascii="Calibri" w:hAnsi="Calibri"/>
          <w:sz w:val="22"/>
        </w:rPr>
      </w:pPr>
      <w:r w:rsidRPr="00040FCA">
        <w:rPr>
          <w:rFonts w:ascii="Calibri" w:hAnsi="Calibri"/>
          <w:noProof/>
          <w:sz w:val="22"/>
          <w:lang w:eastAsia="fr-FR"/>
        </w:rPr>
        <w:lastRenderedPageBreak/>
        <w:drawing>
          <wp:inline distT="0" distB="0" distL="0" distR="0" wp14:anchorId="6DCD5B56" wp14:editId="7A35D478">
            <wp:extent cx="2124877" cy="1863249"/>
            <wp:effectExtent l="0" t="0" r="8890" b="0"/>
            <wp:docPr id="21"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2"/>
                    <pic:cNvPicPr/>
                  </pic:nvPicPr>
                  <pic:blipFill>
                    <a:blip r:embed="rId40">
                      <a:extLst>
                        <a:ext uri="{28A0092B-C50C-407E-A947-70E740481C1C}">
                          <a14:useLocalDpi xmlns:a14="http://schemas.microsoft.com/office/drawing/2010/main" val="0"/>
                        </a:ext>
                      </a:extLst>
                    </a:blip>
                    <a:stretch>
                      <a:fillRect/>
                    </a:stretch>
                  </pic:blipFill>
                  <pic:spPr>
                    <a:xfrm>
                      <a:off x="0" y="0"/>
                      <a:ext cx="2124877" cy="1863249"/>
                    </a:xfrm>
                    <a:prstGeom prst="rect">
                      <a:avLst/>
                    </a:prstGeom>
                  </pic:spPr>
                </pic:pic>
              </a:graphicData>
            </a:graphic>
          </wp:inline>
        </w:drawing>
      </w:r>
    </w:p>
    <w:p w14:paraId="18B12D5C" w14:textId="39CB3AF8" w:rsidR="001D1515" w:rsidRPr="00040FCA" w:rsidRDefault="001D1515" w:rsidP="001D1515">
      <w:pPr>
        <w:pBdr>
          <w:top w:val="single" w:sz="4" w:space="1" w:color="auto"/>
          <w:left w:val="single" w:sz="4" w:space="4" w:color="auto"/>
          <w:bottom w:val="single" w:sz="4" w:space="1" w:color="auto"/>
          <w:right w:val="single" w:sz="4" w:space="4" w:color="auto"/>
        </w:pBdr>
        <w:spacing w:after="120"/>
        <w:rPr>
          <w:rFonts w:cs="Times New Roman"/>
          <w:szCs w:val="24"/>
        </w:rPr>
      </w:pPr>
      <w:r w:rsidRPr="00040FCA">
        <w:rPr>
          <w:rFonts w:cs="Times New Roman"/>
          <w:szCs w:val="24"/>
        </w:rPr>
        <w:t xml:space="preserve">La puissance crête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oMath>
      <w:r w:rsidRPr="00040FCA">
        <w:rPr>
          <w:rFonts w:cs="Times New Roman"/>
          <w:szCs w:val="24"/>
        </w:rPr>
        <w:t xml:space="preserve"> (d’unité « watt crête » : </w:t>
      </w: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C</m:t>
            </m:r>
          </m:sub>
        </m:sSub>
      </m:oMath>
      <w:r w:rsidRPr="00040FCA">
        <w:rPr>
          <w:rFonts w:cs="Times New Roman"/>
          <w:szCs w:val="24"/>
        </w:rPr>
        <w:t>) est la puissance maximale délivrée par le panneau solaire photovoltaïque sous un ensoleillement optimal de 1000 W.m</w:t>
      </w:r>
      <w:r w:rsidRPr="00040FCA">
        <w:rPr>
          <w:rFonts w:cs="Times New Roman"/>
          <w:szCs w:val="24"/>
          <w:vertAlign w:val="superscript"/>
        </w:rPr>
        <w:t>-2</w:t>
      </w:r>
      <w:r w:rsidRPr="00040FCA">
        <w:rPr>
          <w:rFonts w:cs="Times New Roman"/>
          <w:szCs w:val="24"/>
        </w:rPr>
        <w:t xml:space="preserve"> à 25°C. Sur la caractéristique, elle se situe dans la partie courbe, identifiée par des pointillés.</w:t>
      </w:r>
    </w:p>
    <w:p w14:paraId="266EEB86" w14:textId="49B1C0E6" w:rsidR="001D1515" w:rsidRPr="00040FCA" w:rsidRDefault="001D1515" w:rsidP="001D1515">
      <w:pPr>
        <w:pBdr>
          <w:top w:val="single" w:sz="4" w:space="1" w:color="auto"/>
          <w:left w:val="single" w:sz="4" w:space="4" w:color="auto"/>
          <w:bottom w:val="single" w:sz="4" w:space="1" w:color="auto"/>
          <w:right w:val="single" w:sz="4" w:space="4" w:color="auto"/>
        </w:pBdr>
        <w:spacing w:after="120"/>
        <w:rPr>
          <w:rFonts w:eastAsiaTheme="minorEastAsia" w:cs="Times New Roman"/>
          <w:szCs w:val="24"/>
        </w:rPr>
      </w:pPr>
      <w:r w:rsidRPr="00040FCA">
        <w:rPr>
          <w:rFonts w:cs="Times New Roman"/>
          <w:szCs w:val="24"/>
        </w:rPr>
        <w:t xml:space="preserve">Pour la mesurer plus facilement, et avec les mesures obtenues précédemment, on peut également tracer la courbe donnant la puissance électrique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el</m:t>
            </m:r>
          </m:sub>
        </m:sSub>
      </m:oMath>
      <w:r w:rsidRPr="00040FCA">
        <w:rPr>
          <w:rFonts w:eastAsiaTheme="minorEastAsia" w:cs="Times New Roman"/>
          <w:szCs w:val="24"/>
        </w:rPr>
        <w:t xml:space="preserve"> </w:t>
      </w:r>
      <w:r w:rsidRPr="00040FCA">
        <w:rPr>
          <w:rFonts w:cs="Times New Roman"/>
          <w:szCs w:val="24"/>
        </w:rPr>
        <w:t xml:space="preserve">délivrée en fonction de la tension de la cellule, soit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el</m:t>
            </m:r>
          </m:sub>
        </m:sSub>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U</m:t>
            </m:r>
          </m:e>
        </m:d>
      </m:oMath>
      <w:r w:rsidRPr="00040FCA">
        <w:rPr>
          <w:rFonts w:eastAsiaTheme="minorEastAsia" w:cs="Times New Roman"/>
          <w:szCs w:val="24"/>
        </w:rPr>
        <w:t>.</w:t>
      </w:r>
    </w:p>
    <w:p w14:paraId="084E298F" w14:textId="7A7AFABD" w:rsidR="001D1515" w:rsidRPr="00040FCA" w:rsidRDefault="001D1515" w:rsidP="001D1515">
      <w:pPr>
        <w:pBdr>
          <w:top w:val="single" w:sz="4" w:space="1" w:color="auto"/>
          <w:left w:val="single" w:sz="4" w:space="4" w:color="auto"/>
          <w:bottom w:val="single" w:sz="4" w:space="1" w:color="auto"/>
          <w:right w:val="single" w:sz="4" w:space="4" w:color="auto"/>
        </w:pBdr>
        <w:spacing w:after="120"/>
        <w:rPr>
          <w:rFonts w:cs="Times New Roman"/>
          <w:szCs w:val="24"/>
        </w:rPr>
      </w:pPr>
      <w:r w:rsidRPr="00040FCA">
        <w:rPr>
          <w:rFonts w:cs="Times New Roman"/>
          <w:szCs w:val="24"/>
        </w:rPr>
        <w:t>Rappel de la formule de la puissance</w:t>
      </w:r>
      <w:r w:rsidR="00DF4BD7" w:rsidRPr="00040FCA">
        <w:rPr>
          <w:rFonts w:cs="Times New Roman"/>
          <w:szCs w:val="24"/>
        </w:rPr>
        <w:t xml:space="preserve"> électrique :</w:t>
      </w:r>
      <w:r w:rsidRPr="00040FC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el</m:t>
            </m:r>
          </m:sub>
        </m:sSub>
        <m:r>
          <w:rPr>
            <w:rFonts w:ascii="Cambria Math" w:hAnsi="Cambria Math" w:cs="Times New Roman"/>
            <w:szCs w:val="24"/>
          </w:rPr>
          <m:t>=U .  I</m:t>
        </m:r>
      </m:oMath>
      <w:r w:rsidRPr="00040FCA">
        <w:rPr>
          <w:rFonts w:eastAsiaTheme="minorEastAsia"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el</m:t>
            </m:r>
          </m:sub>
        </m:sSub>
      </m:oMath>
      <w:r w:rsidRPr="00040FCA">
        <w:rPr>
          <w:rFonts w:eastAsiaTheme="minorEastAsia" w:cs="Times New Roman"/>
          <w:szCs w:val="24"/>
        </w:rPr>
        <w:t xml:space="preserve"> s’exprime en watt (W).</w:t>
      </w:r>
    </w:p>
    <w:p w14:paraId="399CF711" w14:textId="77777777" w:rsidR="001D1515" w:rsidRPr="003F0A6C" w:rsidRDefault="001D1515" w:rsidP="001D1515">
      <w:pPr>
        <w:spacing w:after="120"/>
        <w:rPr>
          <w:sz w:val="22"/>
        </w:rPr>
      </w:pPr>
    </w:p>
    <w:p w14:paraId="55BF0FC8" w14:textId="1953442E" w:rsidR="001D1515" w:rsidRPr="00040FCA" w:rsidRDefault="001D1515" w:rsidP="00C2382C">
      <w:pPr>
        <w:pBdr>
          <w:top w:val="single" w:sz="4" w:space="1" w:color="auto"/>
          <w:left w:val="single" w:sz="4" w:space="4" w:color="auto"/>
          <w:bottom w:val="single" w:sz="4" w:space="1" w:color="auto"/>
          <w:right w:val="single" w:sz="4" w:space="4" w:color="auto"/>
        </w:pBdr>
        <w:spacing w:after="120"/>
        <w:jc w:val="center"/>
        <w:rPr>
          <w:rFonts w:cs="Times New Roman"/>
          <w:szCs w:val="24"/>
        </w:rPr>
      </w:pPr>
      <w:r w:rsidRPr="00040FCA">
        <w:rPr>
          <w:rFonts w:cs="Times New Roman"/>
          <w:szCs w:val="24"/>
        </w:rPr>
        <w:t>Document 3 </w:t>
      </w:r>
      <w:r w:rsidR="00C2382C" w:rsidRPr="00040FCA">
        <w:rPr>
          <w:rFonts w:cs="Times New Roman"/>
          <w:szCs w:val="24"/>
        </w:rPr>
        <w:t>-</w:t>
      </w:r>
      <w:r w:rsidRPr="00040FCA">
        <w:rPr>
          <w:rFonts w:cs="Times New Roman"/>
          <w:szCs w:val="24"/>
        </w:rPr>
        <w:t xml:space="preserve"> Rendement de la conversion d’énergie de la cellule</w:t>
      </w:r>
    </w:p>
    <w:p w14:paraId="1DCD45DF" w14:textId="77777777" w:rsidR="001D1515" w:rsidRPr="00040FCA" w:rsidRDefault="001D1515" w:rsidP="001D1515">
      <w:pPr>
        <w:pBdr>
          <w:top w:val="single" w:sz="4" w:space="1" w:color="auto"/>
          <w:left w:val="single" w:sz="4" w:space="4" w:color="auto"/>
          <w:bottom w:val="single" w:sz="4" w:space="1" w:color="auto"/>
          <w:right w:val="single" w:sz="4" w:space="4" w:color="auto"/>
        </w:pBdr>
        <w:spacing w:after="120"/>
        <w:rPr>
          <w:rFonts w:cs="Times New Roman"/>
          <w:szCs w:val="24"/>
        </w:rPr>
      </w:pPr>
      <w:r w:rsidRPr="00040FCA">
        <w:rPr>
          <w:rFonts w:cs="Times New Roman"/>
          <w:szCs w:val="24"/>
        </w:rPr>
        <w:t xml:space="preserve">Le rendement </w:t>
      </w:r>
      <m:oMath>
        <m:r>
          <w:rPr>
            <w:rFonts w:ascii="Cambria Math" w:hAnsi="Cambria Math" w:cs="Times New Roman"/>
            <w:szCs w:val="24"/>
          </w:rPr>
          <m:t>r</m:t>
        </m:r>
      </m:oMath>
      <w:r w:rsidRPr="00040FCA">
        <w:rPr>
          <w:rFonts w:cs="Times New Roman"/>
          <w:szCs w:val="24"/>
        </w:rPr>
        <w:t xml:space="preserve"> d’une cellule photovoltaïque est défini comme le rapport de la puissance électrique maximale qu’elle peut fournir,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el, max</m:t>
            </m:r>
          </m:sub>
        </m:sSub>
      </m:oMath>
      <w:r w:rsidRPr="00040FCA">
        <w:rPr>
          <w:rFonts w:eastAsiaTheme="minorEastAsia" w:cs="Times New Roman"/>
          <w:szCs w:val="24"/>
        </w:rPr>
        <w:t xml:space="preserve">, </w:t>
      </w:r>
      <w:r w:rsidRPr="00040FCA">
        <w:rPr>
          <w:rFonts w:cs="Times New Roman"/>
          <w:szCs w:val="24"/>
        </w:rPr>
        <w:t xml:space="preserve">par la puissance lumineuse reçue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lum</m:t>
            </m:r>
          </m:sub>
        </m:sSub>
      </m:oMath>
      <w:r w:rsidRPr="00040FCA">
        <w:rPr>
          <w:rFonts w:cs="Times New Roman"/>
          <w:szCs w:val="24"/>
        </w:rPr>
        <w:t>.</w:t>
      </w:r>
    </w:p>
    <w:p w14:paraId="4C6E8230" w14:textId="01413AA8" w:rsidR="00040FCA" w:rsidRPr="00040FCA" w:rsidRDefault="001D1515" w:rsidP="001D1515">
      <w:pPr>
        <w:pBdr>
          <w:top w:val="single" w:sz="4" w:space="1" w:color="auto"/>
          <w:left w:val="single" w:sz="4" w:space="4" w:color="auto"/>
          <w:bottom w:val="single" w:sz="4" w:space="1" w:color="auto"/>
          <w:right w:val="single" w:sz="4" w:space="4" w:color="auto"/>
        </w:pBdr>
        <w:spacing w:after="120"/>
        <w:rPr>
          <w:rFonts w:cs="Times New Roman"/>
          <w:szCs w:val="24"/>
        </w:rPr>
      </w:pPr>
      <w:r w:rsidRPr="00040FCA">
        <w:rPr>
          <w:rFonts w:cs="Times New Roman"/>
          <w:szCs w:val="24"/>
        </w:rPr>
        <w:t>Formule du rendement</w:t>
      </w:r>
      <w:r w:rsidR="00040FCA" w:rsidRPr="00040FCA">
        <w:rPr>
          <w:rFonts w:cs="Times New Roman"/>
          <w:szCs w:val="24"/>
        </w:rPr>
        <w:t> :</w:t>
      </w:r>
    </w:p>
    <w:p w14:paraId="66FE4A29" w14:textId="5133D490" w:rsidR="001D1515" w:rsidRPr="00040FCA" w:rsidRDefault="001D1515" w:rsidP="001D1515">
      <w:pPr>
        <w:pBdr>
          <w:top w:val="single" w:sz="4" w:space="1" w:color="auto"/>
          <w:left w:val="single" w:sz="4" w:space="4" w:color="auto"/>
          <w:bottom w:val="single" w:sz="4" w:space="1" w:color="auto"/>
          <w:right w:val="single" w:sz="4" w:space="4" w:color="auto"/>
        </w:pBdr>
        <w:spacing w:after="120"/>
        <w:rPr>
          <w:rFonts w:cs="Times New Roman"/>
          <w:szCs w:val="24"/>
        </w:rPr>
      </w:pPr>
      <m:oMathPara>
        <m:oMath>
          <m:r>
            <w:rPr>
              <w:rFonts w:ascii="Cambria Math" w:hAnsi="Cambria Math" w:cs="Times New Roman"/>
              <w:szCs w:val="24"/>
            </w:rPr>
            <m:t>r=</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el, max</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lum</m:t>
                  </m:r>
                </m:sub>
              </m:sSub>
            </m:den>
          </m:f>
        </m:oMath>
      </m:oMathPara>
    </w:p>
    <w:p w14:paraId="446FF20B" w14:textId="77777777" w:rsidR="001D1515" w:rsidRPr="00040FCA" w:rsidRDefault="001D1515" w:rsidP="001D1515">
      <w:pPr>
        <w:pBdr>
          <w:top w:val="single" w:sz="4" w:space="1" w:color="auto"/>
          <w:left w:val="single" w:sz="4" w:space="4" w:color="auto"/>
          <w:bottom w:val="single" w:sz="4" w:space="1" w:color="auto"/>
          <w:right w:val="single" w:sz="4" w:space="4" w:color="auto"/>
        </w:pBdr>
        <w:spacing w:after="120"/>
        <w:rPr>
          <w:rFonts w:cs="Times New Roman"/>
          <w:szCs w:val="24"/>
        </w:rPr>
      </w:pPr>
      <w:r w:rsidRPr="00040FCA">
        <w:rPr>
          <w:rFonts w:cs="Times New Roman"/>
          <w:szCs w:val="24"/>
        </w:rPr>
        <w:t xml:space="preserve">On peut accéder à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lum</m:t>
            </m:r>
          </m:sub>
        </m:sSub>
      </m:oMath>
      <w:r w:rsidRPr="00040FCA">
        <w:rPr>
          <w:rFonts w:cs="Times New Roman"/>
          <w:szCs w:val="24"/>
        </w:rPr>
        <w:t xml:space="preserve"> à l’aide d’un luxmètre qui doit être placé au même endroit que le panneau éclairé par la lampe (même distance, même inclinaison).</w:t>
      </w:r>
    </w:p>
    <w:p w14:paraId="15A56019" w14:textId="3A5F0201" w:rsidR="001D1515" w:rsidRPr="00040FCA" w:rsidRDefault="001D1515" w:rsidP="001D1515">
      <w:pPr>
        <w:pBdr>
          <w:top w:val="single" w:sz="4" w:space="1" w:color="auto"/>
          <w:left w:val="single" w:sz="4" w:space="4" w:color="auto"/>
          <w:bottom w:val="single" w:sz="4" w:space="1" w:color="auto"/>
          <w:right w:val="single" w:sz="4" w:space="4" w:color="auto"/>
        </w:pBdr>
        <w:spacing w:after="120"/>
        <w:rPr>
          <w:rFonts w:cs="Times New Roman"/>
          <w:szCs w:val="24"/>
        </w:rPr>
      </w:pPr>
      <w:r w:rsidRPr="00040FCA">
        <w:rPr>
          <w:rFonts w:cs="Times New Roman"/>
          <w:szCs w:val="24"/>
        </w:rPr>
        <w:t>On admettra que dans les conditions de l’expérience, un éclairement de 100 lux, correspond à une puissance lumineuse reçue par unité de surface de 2,5 W.m</w:t>
      </w:r>
      <w:r w:rsidRPr="00040FCA">
        <w:rPr>
          <w:rFonts w:cs="Times New Roman"/>
          <w:szCs w:val="24"/>
          <w:vertAlign w:val="superscript"/>
        </w:rPr>
        <w:t>-2</w:t>
      </w:r>
      <w:r w:rsidR="00040FCA" w:rsidRPr="00040FCA">
        <w:rPr>
          <w:rFonts w:cs="Times New Roman"/>
          <w:szCs w:val="24"/>
        </w:rPr>
        <w:t xml:space="preserve"> (</w:t>
      </w:r>
      <w:r w:rsidRPr="00040FCA">
        <w:rPr>
          <w:rFonts w:cs="Times New Roman"/>
          <w:szCs w:val="24"/>
        </w:rPr>
        <w:t>watt par mètre carré de surface active du panneau).</w:t>
      </w:r>
    </w:p>
    <w:p w14:paraId="0D01D66E" w14:textId="77777777" w:rsidR="00797659" w:rsidRPr="003F0A6C" w:rsidRDefault="00797659" w:rsidP="001D1515">
      <w:pPr>
        <w:spacing w:after="120"/>
        <w:rPr>
          <w:sz w:val="22"/>
        </w:rPr>
      </w:pPr>
    </w:p>
    <w:p w14:paraId="18BFDE1D" w14:textId="296909EB" w:rsidR="001D1515" w:rsidRPr="00040FCA" w:rsidRDefault="001D1515" w:rsidP="00040FCA">
      <w:pPr>
        <w:pBdr>
          <w:top w:val="single" w:sz="4" w:space="1" w:color="auto"/>
          <w:left w:val="single" w:sz="4" w:space="4" w:color="auto"/>
          <w:bottom w:val="single" w:sz="4" w:space="1" w:color="auto"/>
          <w:right w:val="single" w:sz="4" w:space="4" w:color="auto"/>
        </w:pBdr>
        <w:spacing w:after="120"/>
        <w:jc w:val="center"/>
        <w:rPr>
          <w:rFonts w:cs="Times New Roman"/>
          <w:szCs w:val="24"/>
        </w:rPr>
      </w:pPr>
      <w:r w:rsidRPr="00040FCA">
        <w:rPr>
          <w:rFonts w:cs="Times New Roman"/>
          <w:szCs w:val="24"/>
        </w:rPr>
        <w:t>Document 4 </w:t>
      </w:r>
      <w:r w:rsidR="003150AC">
        <w:rPr>
          <w:rFonts w:cs="Times New Roman"/>
          <w:szCs w:val="24"/>
        </w:rPr>
        <w:t xml:space="preserve">- </w:t>
      </w:r>
      <w:r w:rsidRPr="00040FCA">
        <w:rPr>
          <w:rFonts w:cs="Times New Roman"/>
          <w:szCs w:val="24"/>
        </w:rPr>
        <w:t>Matériel à disposition</w:t>
      </w:r>
    </w:p>
    <w:p w14:paraId="13B8C26C" w14:textId="77777777" w:rsidR="001D1515" w:rsidRPr="00040FCA" w:rsidRDefault="001D1515" w:rsidP="00343A93">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r w:rsidRPr="00040FCA">
        <w:rPr>
          <w:rFonts w:cs="Times New Roman"/>
        </w:rPr>
        <w:t>1 cellule/panneau photovoltaïque ;</w:t>
      </w:r>
    </w:p>
    <w:p w14:paraId="32077271" w14:textId="77777777" w:rsidR="001D1515" w:rsidRPr="00040FCA" w:rsidRDefault="001D1515" w:rsidP="00343A93">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r w:rsidRPr="00040FCA">
        <w:rPr>
          <w:rFonts w:cs="Times New Roman"/>
        </w:rPr>
        <w:t>1 lampe de bureau ;</w:t>
      </w:r>
    </w:p>
    <w:p w14:paraId="62BE1E48" w14:textId="77777777" w:rsidR="001D1515" w:rsidRPr="00040FCA" w:rsidRDefault="001D1515" w:rsidP="00343A93">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r w:rsidRPr="00040FCA">
        <w:rPr>
          <w:rFonts w:cs="Times New Roman"/>
        </w:rPr>
        <w:t xml:space="preserve">1 rhéostat de 10 </w:t>
      </w:r>
      <w:proofErr w:type="spellStart"/>
      <w:r w:rsidRPr="00040FCA">
        <w:rPr>
          <w:rFonts w:cs="Times New Roman"/>
        </w:rPr>
        <w:t>kΩ</w:t>
      </w:r>
      <w:proofErr w:type="spellEnd"/>
      <w:r w:rsidRPr="00040FCA">
        <w:rPr>
          <w:rFonts w:cs="Times New Roman"/>
        </w:rPr>
        <w:t xml:space="preserve"> (ou une boîte de résistances de 0 à 10 </w:t>
      </w:r>
      <w:proofErr w:type="spellStart"/>
      <w:r w:rsidRPr="00040FCA">
        <w:rPr>
          <w:rFonts w:cs="Times New Roman"/>
        </w:rPr>
        <w:t>kΩ</w:t>
      </w:r>
      <w:proofErr w:type="spellEnd"/>
      <w:r w:rsidRPr="00040FCA">
        <w:rPr>
          <w:rFonts w:cs="Times New Roman"/>
        </w:rPr>
        <w:t>)</w:t>
      </w:r>
    </w:p>
    <w:p w14:paraId="329CAA11" w14:textId="77777777" w:rsidR="001D1515" w:rsidRPr="00040FCA" w:rsidRDefault="001D1515" w:rsidP="00343A93">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r w:rsidRPr="00040FCA">
        <w:rPr>
          <w:rFonts w:cs="Times New Roman"/>
        </w:rPr>
        <w:t>2 multimètres ;</w:t>
      </w:r>
    </w:p>
    <w:p w14:paraId="3F3515F5" w14:textId="77777777" w:rsidR="001D1515" w:rsidRPr="00040FCA" w:rsidRDefault="001D1515" w:rsidP="00343A93">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proofErr w:type="gramStart"/>
      <w:r w:rsidRPr="00040FCA">
        <w:rPr>
          <w:rFonts w:cs="Times New Roman"/>
        </w:rPr>
        <w:t>fils</w:t>
      </w:r>
      <w:proofErr w:type="gramEnd"/>
      <w:r w:rsidRPr="00040FCA">
        <w:rPr>
          <w:rFonts w:cs="Times New Roman"/>
        </w:rPr>
        <w:t xml:space="preserve"> électriques ;</w:t>
      </w:r>
    </w:p>
    <w:p w14:paraId="7298324A" w14:textId="77777777" w:rsidR="001D1515" w:rsidRPr="00040FCA" w:rsidRDefault="001D1515" w:rsidP="00343A93">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r w:rsidRPr="00040FCA">
        <w:rPr>
          <w:rFonts w:cs="Times New Roman"/>
        </w:rPr>
        <w:t>1 ordinateur muni d’un tableur-grapheur ;</w:t>
      </w:r>
    </w:p>
    <w:p w14:paraId="53CE3C5D" w14:textId="2CE08630" w:rsidR="001D1515" w:rsidRPr="00040FCA" w:rsidRDefault="001D1515" w:rsidP="00343A93">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r w:rsidRPr="00040FCA">
        <w:rPr>
          <w:rFonts w:cs="Times New Roman"/>
        </w:rPr>
        <w:t>1 luxmètre pour le groupe de TP</w:t>
      </w:r>
      <w:r w:rsidR="00040FCA" w:rsidRPr="00040FCA">
        <w:rPr>
          <w:rFonts w:cs="Times New Roman"/>
        </w:rPr>
        <w:t>.</w:t>
      </w:r>
    </w:p>
    <w:p w14:paraId="29EEA2D0" w14:textId="77777777" w:rsidR="001D1515" w:rsidRPr="003F0A6C" w:rsidRDefault="001D1515" w:rsidP="001D1515">
      <w:pPr>
        <w:rPr>
          <w:rFonts w:ascii="Calibri" w:hAnsi="Calibri"/>
          <w:sz w:val="22"/>
        </w:rPr>
      </w:pPr>
    </w:p>
    <w:p w14:paraId="42E8D609" w14:textId="77777777" w:rsidR="001D1515" w:rsidRPr="00DB0695" w:rsidRDefault="001D1515" w:rsidP="00DB0695">
      <w:pPr>
        <w:rPr>
          <w:lang w:val="it-IT"/>
        </w:rPr>
      </w:pPr>
      <w:r w:rsidRPr="00DB0695">
        <w:rPr>
          <w:lang w:val="it-IT"/>
        </w:rPr>
        <w:t>Approche n°1 (non guidée)</w:t>
      </w:r>
    </w:p>
    <w:p w14:paraId="38C8AA39" w14:textId="4444DFE9" w:rsidR="00DB0695" w:rsidRDefault="001D1515" w:rsidP="00DB0695">
      <w:r w:rsidRPr="003F0A6C">
        <w:t xml:space="preserve">Proposer une </w:t>
      </w:r>
      <w:r w:rsidR="003A1901">
        <w:t xml:space="preserve">démarche </w:t>
      </w:r>
      <w:r w:rsidRPr="003F0A6C">
        <w:t xml:space="preserve">qui permettrait de trouver le rendement de </w:t>
      </w:r>
      <w:r w:rsidRPr="00E374FA">
        <w:rPr>
          <w:color w:val="000000" w:themeColor="text1"/>
        </w:rPr>
        <w:t xml:space="preserve">la </w:t>
      </w:r>
      <w:r w:rsidRPr="003F0A6C">
        <w:t>cellule photovoltaïque.</w:t>
      </w:r>
    </w:p>
    <w:p w14:paraId="63B1343B" w14:textId="63949983" w:rsidR="002E0E1F" w:rsidRDefault="002E0E1F">
      <w:pPr>
        <w:jc w:val="left"/>
      </w:pPr>
      <w:r>
        <w:br w:type="page"/>
      </w:r>
    </w:p>
    <w:p w14:paraId="7E2BF9A9" w14:textId="269415D7" w:rsidR="001D1515" w:rsidRPr="00DB0695" w:rsidRDefault="001D1515" w:rsidP="00DB0695">
      <w:r w:rsidRPr="00DB0695">
        <w:lastRenderedPageBreak/>
        <w:t>Approche n°2 (guidée)</w:t>
      </w:r>
    </w:p>
    <w:p w14:paraId="7815C034" w14:textId="3940484C" w:rsidR="001D1515" w:rsidRPr="00DB0695" w:rsidRDefault="001D1515" w:rsidP="00343A93">
      <w:pPr>
        <w:pStyle w:val="Paragraphedeliste"/>
        <w:numPr>
          <w:ilvl w:val="0"/>
          <w:numId w:val="23"/>
        </w:numPr>
        <w:rPr>
          <w:rFonts w:eastAsiaTheme="minorEastAsia"/>
        </w:rPr>
      </w:pPr>
      <w:r w:rsidRPr="003F0A6C">
        <w:t>Réaliser le montage décrit dans le document 2</w:t>
      </w:r>
      <w:r w:rsidRPr="00DB0695">
        <w:rPr>
          <w:rFonts w:eastAsiaTheme="minorEastAsia"/>
        </w:rPr>
        <w:t>. Relever une dizaine de couples de valeurs (</w:t>
      </w:r>
      <m:oMath>
        <m:r>
          <w:rPr>
            <w:rFonts w:ascii="Cambria Math" w:eastAsiaTheme="minorEastAsia" w:hAnsi="Cambria Math"/>
          </w:rPr>
          <m:t>U, I</m:t>
        </m:r>
      </m:oMath>
      <w:r w:rsidRPr="00DB0695">
        <w:rPr>
          <w:rFonts w:eastAsiaTheme="minorEastAsia"/>
        </w:rPr>
        <w:t>).</w:t>
      </w:r>
    </w:p>
    <w:p w14:paraId="757B75CF" w14:textId="074CFEA9" w:rsidR="001D1515" w:rsidRPr="00DB0695" w:rsidRDefault="001D1515" w:rsidP="00343A93">
      <w:pPr>
        <w:pStyle w:val="Paragraphedeliste"/>
        <w:numPr>
          <w:ilvl w:val="0"/>
          <w:numId w:val="23"/>
        </w:numPr>
        <w:rPr>
          <w:rFonts w:eastAsiaTheme="minorEastAsia"/>
        </w:rPr>
      </w:pPr>
      <w:r w:rsidRPr="00DB0695">
        <w:rPr>
          <w:rFonts w:eastAsiaTheme="minorEastAsia"/>
        </w:rPr>
        <w:t xml:space="preserve">Entrer les valeurs dans un tableur-grapheur, tracer la courbe </w:t>
      </w:r>
      <m:oMath>
        <m:r>
          <w:rPr>
            <w:rFonts w:ascii="Cambria Math" w:hAnsi="Cambria Math"/>
          </w:rPr>
          <m:t>I=f(U)</m:t>
        </m:r>
      </m:oMath>
      <w:r w:rsidRPr="003F0A6C">
        <w:t>.</w:t>
      </w:r>
    </w:p>
    <w:p w14:paraId="1C638E32" w14:textId="77777777" w:rsidR="001D1515" w:rsidRPr="00DB0695" w:rsidRDefault="001D1515" w:rsidP="00343A93">
      <w:pPr>
        <w:pStyle w:val="Paragraphedeliste"/>
        <w:numPr>
          <w:ilvl w:val="0"/>
          <w:numId w:val="23"/>
        </w:numPr>
        <w:rPr>
          <w:rFonts w:eastAsiaTheme="minorEastAsia"/>
        </w:rPr>
      </w:pPr>
      <w:r w:rsidRPr="003F0A6C">
        <w:t xml:space="preserve">Se servir d’un logiciel pour calculer les valeurs de la puissance fournie par la cellule lors de chaque relevé. Tracer la courbe </w:t>
      </w:r>
      <m:oMath>
        <m:sSub>
          <m:sSubPr>
            <m:ctrlPr>
              <w:rPr>
                <w:rFonts w:ascii="Cambria Math" w:hAnsi="Cambria Math"/>
                <w:i/>
              </w:rPr>
            </m:ctrlPr>
          </m:sSubPr>
          <m:e>
            <m:r>
              <w:rPr>
                <w:rFonts w:ascii="Cambria Math" w:hAnsi="Cambria Math"/>
              </w:rPr>
              <m:t>P</m:t>
            </m:r>
          </m:e>
          <m:sub>
            <m:r>
              <w:rPr>
                <w:rFonts w:ascii="Cambria Math" w:hAnsi="Cambria Math"/>
              </w:rPr>
              <m:t>el</m:t>
            </m:r>
          </m:sub>
        </m:sSub>
        <m:r>
          <w:rPr>
            <w:rFonts w:ascii="Cambria Math" w:hAnsi="Cambria Math"/>
          </w:rPr>
          <m:t>=f</m:t>
        </m:r>
        <m:d>
          <m:dPr>
            <m:ctrlPr>
              <w:rPr>
                <w:rFonts w:ascii="Cambria Math" w:hAnsi="Cambria Math"/>
                <w:i/>
              </w:rPr>
            </m:ctrlPr>
          </m:dPr>
          <m:e>
            <m:r>
              <w:rPr>
                <w:rFonts w:ascii="Cambria Math" w:hAnsi="Cambria Math"/>
              </w:rPr>
              <m:t>U</m:t>
            </m:r>
          </m:e>
        </m:d>
      </m:oMath>
      <w:r w:rsidRPr="003F0A6C">
        <w:t xml:space="preserve">. Mesurer </w:t>
      </w:r>
      <m:oMath>
        <m:sSub>
          <m:sSubPr>
            <m:ctrlPr>
              <w:rPr>
                <w:rFonts w:ascii="Cambria Math" w:hAnsi="Cambria Math"/>
                <w:i/>
              </w:rPr>
            </m:ctrlPr>
          </m:sSubPr>
          <m:e>
            <m:r>
              <w:rPr>
                <w:rFonts w:ascii="Cambria Math" w:hAnsi="Cambria Math"/>
              </w:rPr>
              <m:t>P</m:t>
            </m:r>
          </m:e>
          <m:sub>
            <m:r>
              <w:rPr>
                <w:rFonts w:ascii="Cambria Math" w:hAnsi="Cambria Math"/>
              </w:rPr>
              <m:t>el, max</m:t>
            </m:r>
          </m:sub>
        </m:sSub>
      </m:oMath>
      <w:r w:rsidRPr="003F0A6C">
        <w:t>.</w:t>
      </w:r>
    </w:p>
    <w:p w14:paraId="3252E1B7" w14:textId="3212763A" w:rsidR="001D1515" w:rsidRPr="00DB0695" w:rsidRDefault="001D1515" w:rsidP="00343A93">
      <w:pPr>
        <w:pStyle w:val="Paragraphedeliste"/>
        <w:numPr>
          <w:ilvl w:val="0"/>
          <w:numId w:val="23"/>
        </w:numPr>
        <w:rPr>
          <w:rFonts w:eastAsiaTheme="minorEastAsia"/>
        </w:rPr>
      </w:pPr>
      <w:r w:rsidRPr="00DB0695">
        <w:rPr>
          <w:rFonts w:eastAsiaTheme="minorEastAsia"/>
        </w:rPr>
        <w:t xml:space="preserve">Déterminer la surface active </w:t>
      </w:r>
      <m:oMath>
        <m:r>
          <w:rPr>
            <w:rFonts w:ascii="Cambria Math" w:eastAsiaTheme="minorEastAsia" w:hAnsi="Cambria Math"/>
          </w:rPr>
          <m:t>S</m:t>
        </m:r>
      </m:oMath>
      <w:r w:rsidRPr="00DB0695">
        <w:rPr>
          <w:rFonts w:eastAsiaTheme="minorEastAsia"/>
        </w:rPr>
        <w:t xml:space="preserve"> de la cellule, elle devra être exprimée en m</w:t>
      </w:r>
      <w:r w:rsidRPr="00DB0695">
        <w:rPr>
          <w:rFonts w:eastAsiaTheme="minorEastAsia"/>
          <w:vertAlign w:val="superscript"/>
        </w:rPr>
        <w:t>2</w:t>
      </w:r>
      <w:r w:rsidRPr="00DB0695">
        <w:rPr>
          <w:rFonts w:eastAsiaTheme="minorEastAsia"/>
        </w:rPr>
        <w:t>.</w:t>
      </w:r>
    </w:p>
    <w:p w14:paraId="6F4B0C0E" w14:textId="57697BAE" w:rsidR="00DB0695" w:rsidRPr="00DB0695" w:rsidRDefault="001D1515" w:rsidP="00343A93">
      <w:pPr>
        <w:pStyle w:val="Paragraphedeliste"/>
        <w:numPr>
          <w:ilvl w:val="0"/>
          <w:numId w:val="23"/>
        </w:numPr>
        <w:rPr>
          <w:rFonts w:eastAsiaTheme="minorEastAsia"/>
        </w:rPr>
      </w:pPr>
      <w:r w:rsidRPr="00DB0695">
        <w:rPr>
          <w:rFonts w:eastAsiaTheme="minorEastAsia"/>
        </w:rPr>
        <w:t>Utiliser le document 3 pour calculer le rendement de la cellule, dans les conditions de l’expérience.</w:t>
      </w:r>
    </w:p>
    <w:p w14:paraId="0979A870" w14:textId="77777777" w:rsidR="00DB0695" w:rsidRDefault="00DB0695" w:rsidP="00DB0695">
      <w:pPr>
        <w:rPr>
          <w:rFonts w:eastAsiaTheme="minorEastAsia"/>
        </w:rPr>
      </w:pPr>
    </w:p>
    <w:p w14:paraId="35AC485E" w14:textId="04BAB335" w:rsidR="001D1515" w:rsidRPr="00DB0695" w:rsidRDefault="001D1515" w:rsidP="00DB0695">
      <w:pPr>
        <w:rPr>
          <w:rFonts w:eastAsiaTheme="minorEastAsia"/>
        </w:rPr>
      </w:pPr>
      <w:r w:rsidRPr="00DB0695">
        <w:rPr>
          <w:rFonts w:eastAsiaTheme="minorEastAsia"/>
        </w:rPr>
        <w:t>Questions d’analyse</w:t>
      </w:r>
    </w:p>
    <w:p w14:paraId="2D610C00" w14:textId="2F0BBE4D" w:rsidR="001D1515" w:rsidRPr="00DB0695" w:rsidRDefault="001D1515" w:rsidP="0045084E">
      <w:pPr>
        <w:pStyle w:val="Paragraphedeliste"/>
        <w:numPr>
          <w:ilvl w:val="0"/>
          <w:numId w:val="33"/>
        </w:numPr>
        <w:rPr>
          <w:rFonts w:eastAsiaTheme="minorEastAsia"/>
        </w:rPr>
      </w:pPr>
      <w:r w:rsidRPr="003F0A6C">
        <w:rPr>
          <w:noProof/>
        </w:rPr>
        <w:t xml:space="preserve">Quels paramètres, qui agissent </w:t>
      </w:r>
      <w:r w:rsidR="00DB0695" w:rsidRPr="00DB0695">
        <w:rPr>
          <w:i/>
          <w:noProof/>
        </w:rPr>
        <w:t>a</w:t>
      </w:r>
      <w:r w:rsidRPr="00DB0695">
        <w:rPr>
          <w:i/>
          <w:noProof/>
        </w:rPr>
        <w:t xml:space="preserve"> priori</w:t>
      </w:r>
      <w:r w:rsidRPr="003F0A6C">
        <w:rPr>
          <w:noProof/>
        </w:rPr>
        <w:t xml:space="preserve"> sur le rendement de la cellule du montage, peut-on faire varier</w:t>
      </w:r>
      <w:r w:rsidR="00DB0695">
        <w:rPr>
          <w:noProof/>
        </w:rPr>
        <w:t> ?</w:t>
      </w:r>
    </w:p>
    <w:p w14:paraId="1BBBD350" w14:textId="2792C115" w:rsidR="00631522" w:rsidRPr="003150AC" w:rsidRDefault="001D1515" w:rsidP="0045084E">
      <w:pPr>
        <w:pStyle w:val="Paragraphedeliste"/>
        <w:numPr>
          <w:ilvl w:val="0"/>
          <w:numId w:val="33"/>
        </w:numPr>
        <w:rPr>
          <w:rFonts w:eastAsiaTheme="minorEastAsia"/>
        </w:rPr>
      </w:pPr>
      <w:r w:rsidRPr="00DB0695">
        <w:rPr>
          <w:rFonts w:eastAsiaTheme="minorEastAsia"/>
        </w:rPr>
        <w:t>Une telle cellule peut-elle remplacer un chargeur de téléphone portable dont la puissance est de 5</w:t>
      </w:r>
      <w:r w:rsidR="003A1901">
        <w:rPr>
          <w:rFonts w:eastAsiaTheme="minorEastAsia"/>
        </w:rPr>
        <w:t> </w:t>
      </w:r>
      <w:r w:rsidRPr="00DB0695">
        <w:rPr>
          <w:rFonts w:eastAsiaTheme="minorEastAsia"/>
        </w:rPr>
        <w:t>W (tension nominale de 5</w:t>
      </w:r>
      <w:r w:rsidR="00DB0695" w:rsidRPr="00DB0695">
        <w:rPr>
          <w:rFonts w:eastAsiaTheme="minorEastAsia"/>
        </w:rPr>
        <w:t xml:space="preserve"> </w:t>
      </w:r>
      <w:r w:rsidRPr="00DB0695">
        <w:rPr>
          <w:rFonts w:eastAsiaTheme="minorEastAsia"/>
        </w:rPr>
        <w:t>V) ?</w:t>
      </w:r>
    </w:p>
    <w:p w14:paraId="6D0B89F9" w14:textId="77777777" w:rsidR="001D5A3C" w:rsidRDefault="001D5A3C" w:rsidP="00F80C33"/>
    <w:p w14:paraId="71F8C1F1" w14:textId="6DC4F6E5" w:rsidR="003150AC" w:rsidRDefault="0097049F" w:rsidP="00F80C33">
      <w:r>
        <w:t>Correction</w:t>
      </w:r>
    </w:p>
    <w:p w14:paraId="245966C9" w14:textId="77777777" w:rsidR="001D5A3C" w:rsidRPr="001D5A3C" w:rsidRDefault="001D5A3C" w:rsidP="001D5A3C">
      <w:r w:rsidRPr="001D5A3C">
        <w:t>Partie 1 : la cellule photovoltaïque, un générateur de courant électrique</w:t>
      </w:r>
    </w:p>
    <w:p w14:paraId="41AE0AC3" w14:textId="77777777" w:rsidR="001D5A3C" w:rsidRPr="00E90000" w:rsidRDefault="001D5A3C" w:rsidP="001D5A3C">
      <w:pPr>
        <w:rPr>
          <w:shd w:val="clear" w:color="auto" w:fill="FFFFFF"/>
        </w:rPr>
      </w:pPr>
      <w:r>
        <w:rPr>
          <w:shd w:val="clear" w:color="auto" w:fill="FFFFFF"/>
        </w:rPr>
        <w:t>Partie théorique</w:t>
      </w:r>
    </w:p>
    <w:p w14:paraId="4CDFA8C4" w14:textId="78534A83" w:rsidR="001D5A3C" w:rsidRPr="00932B95" w:rsidRDefault="001D5A3C" w:rsidP="001D5A3C">
      <w:pPr>
        <w:pStyle w:val="Paragraphedeliste"/>
        <w:numPr>
          <w:ilvl w:val="0"/>
          <w:numId w:val="31"/>
        </w:numPr>
        <w:spacing w:after="120" w:line="240" w:lineRule="auto"/>
      </w:pPr>
      <w:r w:rsidRPr="00932B95">
        <w:t>Bilan énergétique du convertisseur « panneau solaire ». Compléter le schéma ci-dessous avec les expressions suivantes : « énergie électrique », « énergie lumineuse » et « énergie thermique ».</w:t>
      </w:r>
      <w:r w:rsidR="00967908">
        <w:br/>
      </w:r>
    </w:p>
    <w:p w14:paraId="3B5A3D72" w14:textId="4123BD22" w:rsidR="001D5A3C" w:rsidRPr="00E90000" w:rsidRDefault="00967908" w:rsidP="001D5A3C">
      <w:pPr>
        <w:spacing w:after="120"/>
        <w:jc w:val="center"/>
        <w:rPr>
          <w:rFonts w:asciiTheme="minorHAnsi" w:eastAsia="Times New Roman" w:hAnsiTheme="minorHAnsi"/>
          <w:color w:val="000000"/>
          <w:sz w:val="22"/>
          <w:shd w:val="clear" w:color="auto" w:fill="FFFFFF"/>
        </w:rPr>
      </w:pPr>
      <w:r w:rsidRPr="00967908">
        <w:rPr>
          <w:rFonts w:asciiTheme="minorHAnsi" w:eastAsia="Times New Roman" w:hAnsiTheme="minorHAnsi"/>
          <w:noProof/>
          <w:color w:val="000000"/>
          <w:sz w:val="22"/>
          <w:shd w:val="clear" w:color="auto" w:fill="FFFFFF"/>
          <w:lang w:eastAsia="fr-FR"/>
        </w:rPr>
        <w:drawing>
          <wp:inline distT="0" distB="0" distL="0" distR="0" wp14:anchorId="131B8C5C" wp14:editId="2A3CC4B6">
            <wp:extent cx="5400000" cy="1508232"/>
            <wp:effectExtent l="0" t="0" r="1079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00" cy="1508232"/>
                    </a:xfrm>
                    <a:prstGeom prst="rect">
                      <a:avLst/>
                    </a:prstGeom>
                  </pic:spPr>
                </pic:pic>
              </a:graphicData>
            </a:graphic>
          </wp:inline>
        </w:drawing>
      </w:r>
    </w:p>
    <w:p w14:paraId="2F14DDAB" w14:textId="77777777" w:rsidR="00631522" w:rsidRDefault="00631522" w:rsidP="00631522">
      <w:pPr>
        <w:spacing w:after="120" w:line="240" w:lineRule="auto"/>
        <w:rPr>
          <w:b/>
        </w:rPr>
      </w:pPr>
    </w:p>
    <w:p w14:paraId="1560C278" w14:textId="03B05AD8" w:rsidR="00D96F83" w:rsidRPr="008B1403" w:rsidRDefault="001D5A3C" w:rsidP="008B1403">
      <w:pPr>
        <w:pStyle w:val="Paragraphedeliste"/>
        <w:numPr>
          <w:ilvl w:val="0"/>
          <w:numId w:val="31"/>
        </w:numPr>
      </w:pPr>
      <w:r w:rsidRPr="0049256E">
        <w:t>Préparer une intervention orale argumentée d’une minute sur l’impact environnemental (positif, comme négatif) de l’utilisation de panneaux solaires pour produire de l’énergie électrique.</w:t>
      </w:r>
    </w:p>
    <w:p w14:paraId="214024AC" w14:textId="77777777" w:rsidR="00C614AC" w:rsidRPr="00A540C2" w:rsidRDefault="00C614AC" w:rsidP="00D96F83">
      <w:pPr>
        <w:pStyle w:val="Paragraphedeliste"/>
        <w:ind w:left="360"/>
        <w:rPr>
          <w:color w:val="000000" w:themeColor="text1"/>
        </w:rPr>
      </w:pPr>
    </w:p>
    <w:p w14:paraId="1C869A72" w14:textId="66A090E0" w:rsidR="00D96F83" w:rsidRPr="00D96F83" w:rsidRDefault="001D5A3C" w:rsidP="00D96F83">
      <w:pPr>
        <w:pStyle w:val="Paragraphedeliste"/>
        <w:numPr>
          <w:ilvl w:val="0"/>
          <w:numId w:val="31"/>
        </w:numPr>
        <w:spacing w:after="120" w:line="240" w:lineRule="auto"/>
        <w:rPr>
          <w:color w:val="000000" w:themeColor="text1"/>
        </w:rPr>
      </w:pPr>
      <w:r w:rsidRPr="001E42EE">
        <w:rPr>
          <w:color w:val="000000" w:themeColor="text1"/>
        </w:rPr>
        <w:t>Rappeler les longueurs d’ondes limites du spectre du visible.</w:t>
      </w:r>
    </w:p>
    <w:p w14:paraId="4C617FC7" w14:textId="38E2CDCC" w:rsidR="001D5A3C" w:rsidRPr="00D96F83" w:rsidRDefault="001D5A3C" w:rsidP="00D96F83">
      <w:pPr>
        <w:pStyle w:val="Paragraphedeliste"/>
        <w:spacing w:after="120" w:line="240" w:lineRule="auto"/>
        <w:ind w:left="360"/>
        <w:rPr>
          <w:color w:val="000000" w:themeColor="text1"/>
        </w:rPr>
      </w:pPr>
      <w:r w:rsidRPr="00D96F83">
        <w:rPr>
          <w:color w:val="000000" w:themeColor="text1"/>
        </w:rPr>
        <w:t xml:space="preserve">Environ </w:t>
      </w:r>
      <m:oMath>
        <m:r>
          <w:rPr>
            <w:rFonts w:ascii="Cambria Math" w:hAnsi="Cambria Math"/>
            <w:color w:val="000000" w:themeColor="text1"/>
          </w:rPr>
          <m:t>λ=400 nm</m:t>
        </m:r>
      </m:oMath>
      <w:r w:rsidRPr="00D96F83">
        <w:rPr>
          <w:rFonts w:eastAsiaTheme="minorEastAsia"/>
          <w:color w:val="000000" w:themeColor="text1"/>
        </w:rPr>
        <w:t xml:space="preserve"> à </w:t>
      </w:r>
      <m:oMath>
        <m:r>
          <w:rPr>
            <w:rFonts w:ascii="Cambria Math" w:hAnsi="Cambria Math"/>
            <w:color w:val="000000" w:themeColor="text1"/>
          </w:rPr>
          <m:t>λ=800 nm</m:t>
        </m:r>
      </m:oMath>
      <w:r w:rsidRPr="00D96F83">
        <w:rPr>
          <w:rFonts w:eastAsiaTheme="minorEastAsia"/>
          <w:color w:val="000000" w:themeColor="text1"/>
        </w:rPr>
        <w:t>.</w:t>
      </w:r>
    </w:p>
    <w:p w14:paraId="6FFDDE94" w14:textId="77777777" w:rsidR="00D96F83" w:rsidRPr="00D96F83" w:rsidRDefault="00D96F83" w:rsidP="00D96F83">
      <w:pPr>
        <w:pStyle w:val="Paragraphedeliste"/>
        <w:spacing w:after="120" w:line="240" w:lineRule="auto"/>
        <w:ind w:left="360"/>
        <w:rPr>
          <w:color w:val="000000" w:themeColor="text1"/>
        </w:rPr>
      </w:pPr>
    </w:p>
    <w:p w14:paraId="6A69FE9F" w14:textId="09CB08BA" w:rsidR="001D5A3C" w:rsidRPr="001E42EE" w:rsidRDefault="00013043" w:rsidP="00BC54B3">
      <w:pPr>
        <w:pStyle w:val="Paragraphedeliste"/>
        <w:numPr>
          <w:ilvl w:val="0"/>
          <w:numId w:val="31"/>
        </w:numPr>
        <w:spacing w:after="120" w:line="240" w:lineRule="auto"/>
        <w:rPr>
          <w:color w:val="000000" w:themeColor="text1"/>
        </w:rPr>
      </w:pPr>
      <w:r w:rsidRPr="001E42EE">
        <w:rPr>
          <w:rFonts w:eastAsiaTheme="minorEastAsia"/>
          <w:color w:val="000000" w:themeColor="text1"/>
        </w:rPr>
        <w:t>Quelle est la longueur d’onde approximative pour laquelle cette photodiode a une efficacité maximale ? Dans quel domaine des ondes électromagnétiques se situe cette longueur d’onde ?</w:t>
      </w:r>
      <w:r w:rsidRPr="001E42EE">
        <w:rPr>
          <w:color w:val="000000" w:themeColor="text1"/>
        </w:rPr>
        <w:br/>
      </w:r>
      <w:r w:rsidR="001D5A3C" w:rsidRPr="001E42EE">
        <w:rPr>
          <w:color w:val="000000" w:themeColor="text1"/>
        </w:rPr>
        <w:t xml:space="preserve">L’efficacité maximale se situe à environ </w:t>
      </w:r>
      <m:oMath>
        <m:r>
          <w:rPr>
            <w:rFonts w:ascii="Cambria Math" w:hAnsi="Cambria Math"/>
            <w:color w:val="000000" w:themeColor="text1"/>
          </w:rPr>
          <m:t>λ=920 nm</m:t>
        </m:r>
      </m:oMath>
      <w:r w:rsidRPr="001E42EE">
        <w:rPr>
          <w:rFonts w:eastAsiaTheme="minorEastAsia"/>
          <w:color w:val="000000" w:themeColor="text1"/>
        </w:rPr>
        <w:t>,</w:t>
      </w:r>
      <w:r w:rsidR="001D5A3C" w:rsidRPr="001E42EE">
        <w:rPr>
          <w:rFonts w:eastAsiaTheme="minorEastAsia"/>
          <w:color w:val="000000" w:themeColor="text1"/>
        </w:rPr>
        <w:t xml:space="preserve"> dans le domaine infrarouge (IR).</w:t>
      </w:r>
    </w:p>
    <w:p w14:paraId="0661AE3D" w14:textId="1D4D4206" w:rsidR="002E0E1F" w:rsidRDefault="002E0E1F">
      <w:pPr>
        <w:jc w:val="left"/>
      </w:pPr>
      <w:r>
        <w:br w:type="page"/>
      </w:r>
    </w:p>
    <w:p w14:paraId="1B4CDBB8" w14:textId="77777777" w:rsidR="001D5A3C" w:rsidRDefault="001D5A3C" w:rsidP="001D5A3C">
      <w:r w:rsidRPr="00690223">
        <w:lastRenderedPageBreak/>
        <w:t>Partie expérimentale</w:t>
      </w:r>
    </w:p>
    <w:p w14:paraId="291DD03A" w14:textId="63A93A0D" w:rsidR="001E42EE" w:rsidRPr="001E42EE" w:rsidRDefault="001D5A3C" w:rsidP="001E42EE">
      <w:pPr>
        <w:pStyle w:val="Paragraphedeliste"/>
        <w:numPr>
          <w:ilvl w:val="0"/>
          <w:numId w:val="31"/>
        </w:numPr>
        <w:spacing w:after="120" w:line="240" w:lineRule="auto"/>
        <w:rPr>
          <w:rFonts w:eastAsiaTheme="minorEastAsia"/>
          <w:color w:val="000000" w:themeColor="text1"/>
        </w:rPr>
      </w:pPr>
      <w:r w:rsidRPr="00131925">
        <w:rPr>
          <w:rFonts w:eastAsiaTheme="minorEastAsia"/>
        </w:rPr>
        <w:t xml:space="preserve">Repérer les deux points particuliers de la caractéristique sur le </w:t>
      </w:r>
      <w:r w:rsidRPr="006E35F6">
        <w:rPr>
          <w:rFonts w:eastAsiaTheme="minorEastAsia"/>
        </w:rPr>
        <w:t xml:space="preserve">document </w:t>
      </w:r>
      <w:r w:rsidR="001A6AE6">
        <w:rPr>
          <w:rFonts w:eastAsiaTheme="minorEastAsia" w:cs="Times New Roman"/>
          <w:szCs w:val="24"/>
        </w:rPr>
        <w:t>4</w:t>
      </w:r>
      <w:r w:rsidRPr="006E35F6">
        <w:rPr>
          <w:rFonts w:eastAsiaTheme="minorEastAsia"/>
        </w:rPr>
        <w:t xml:space="preserve">, et cités </w:t>
      </w:r>
      <w:r w:rsidRPr="00131925">
        <w:rPr>
          <w:rFonts w:eastAsiaTheme="minorEastAsia"/>
        </w:rPr>
        <w:t xml:space="preserve">dans ce même document. Proposer deux schémas électriques qui permettent de mesurer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oMath>
      <w:r w:rsidRPr="001D5A3C">
        <w:t xml:space="preserve"> et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C0</m:t>
            </m:r>
          </m:sub>
        </m:sSub>
      </m:oMath>
      <w:r w:rsidRPr="001D5A3C">
        <w:t xml:space="preserve"> du panneau.</w:t>
      </w:r>
      <w:r w:rsidR="00131925">
        <w:br/>
      </w:r>
      <w:r w:rsidR="00131925" w:rsidRPr="001E42EE">
        <w:rPr>
          <w:rFonts w:eastAsiaTheme="minorEastAsia"/>
          <w:color w:val="000000" w:themeColor="text1"/>
        </w:rPr>
        <w:t>--</w:t>
      </w:r>
      <w:r w:rsidR="001E42EE" w:rsidRPr="001E42EE">
        <w:rPr>
          <w:rFonts w:eastAsiaTheme="minorEastAsia"/>
          <w:color w:val="000000" w:themeColor="text1"/>
        </w:rPr>
        <w:t xml:space="preserve"> </w:t>
      </w:r>
      <w:r w:rsidR="00131925" w:rsidRPr="001E42EE">
        <w:rPr>
          <w:rFonts w:eastAsiaTheme="minorEastAsia"/>
          <w:color w:val="000000" w:themeColor="text1"/>
        </w:rPr>
        <w:t>Schéma pour I</w:t>
      </w:r>
      <w:r w:rsidR="00131925" w:rsidRPr="001E42EE">
        <w:rPr>
          <w:rFonts w:eastAsiaTheme="minorEastAsia"/>
          <w:color w:val="000000" w:themeColor="text1"/>
          <w:vertAlign w:val="subscript"/>
        </w:rPr>
        <w:t>CC</w:t>
      </w:r>
      <w:r w:rsidR="00131925" w:rsidRPr="001E42EE">
        <w:rPr>
          <w:rFonts w:eastAsiaTheme="minorEastAsia"/>
          <w:color w:val="000000" w:themeColor="text1"/>
        </w:rPr>
        <w:t> : panneau connecté à l’ampèremètre en série, calibre 20 mA.</w:t>
      </w:r>
    </w:p>
    <w:p w14:paraId="5C97DF0C" w14:textId="77C9FA2A" w:rsidR="00131925" w:rsidRPr="001E42EE" w:rsidRDefault="00131925" w:rsidP="001E42EE">
      <w:pPr>
        <w:pStyle w:val="Paragraphedeliste"/>
        <w:spacing w:after="120" w:line="240" w:lineRule="auto"/>
        <w:ind w:left="360"/>
        <w:rPr>
          <w:rFonts w:eastAsiaTheme="minorEastAsia"/>
          <w:color w:val="000000" w:themeColor="text1"/>
        </w:rPr>
      </w:pPr>
      <w:r w:rsidRPr="001E42EE">
        <w:rPr>
          <w:rFonts w:eastAsiaTheme="minorEastAsia"/>
          <w:color w:val="000000" w:themeColor="text1"/>
        </w:rPr>
        <w:t>-- Schéma pour U</w:t>
      </w:r>
      <w:r w:rsidRPr="001E42EE">
        <w:rPr>
          <w:rFonts w:eastAsiaTheme="minorEastAsia"/>
          <w:color w:val="000000" w:themeColor="text1"/>
          <w:vertAlign w:val="subscript"/>
        </w:rPr>
        <w:t>CO</w:t>
      </w:r>
      <w:r w:rsidRPr="001E42EE">
        <w:rPr>
          <w:rFonts w:eastAsiaTheme="minorEastAsia"/>
          <w:color w:val="000000" w:themeColor="text1"/>
        </w:rPr>
        <w:t> : panneau connecté au voltmètre en série, calibre 20 V.</w:t>
      </w:r>
    </w:p>
    <w:p w14:paraId="57B7634B" w14:textId="7950BAF0" w:rsidR="00131925" w:rsidRPr="00131925" w:rsidRDefault="00131925" w:rsidP="00D96F83">
      <w:pPr>
        <w:spacing w:after="120" w:line="240" w:lineRule="auto"/>
        <w:jc w:val="center"/>
        <w:rPr>
          <w:rFonts w:eastAsiaTheme="minorEastAsia"/>
        </w:rPr>
      </w:pPr>
      <w:r w:rsidRPr="00575850">
        <w:rPr>
          <w:rFonts w:eastAsiaTheme="minorEastAsia"/>
          <w:noProof/>
          <w:lang w:eastAsia="fr-FR"/>
        </w:rPr>
        <w:drawing>
          <wp:inline distT="0" distB="0" distL="0" distR="0" wp14:anchorId="504D96CD" wp14:editId="4B9F1D33">
            <wp:extent cx="2520000" cy="1994722"/>
            <wp:effectExtent l="0" t="0" r="0" b="1206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0000" cy="1994722"/>
                    </a:xfrm>
                    <a:prstGeom prst="rect">
                      <a:avLst/>
                    </a:prstGeom>
                  </pic:spPr>
                </pic:pic>
              </a:graphicData>
            </a:graphic>
          </wp:inline>
        </w:drawing>
      </w:r>
    </w:p>
    <w:p w14:paraId="7A7C85E4" w14:textId="6970B594" w:rsidR="00F65CB4" w:rsidRPr="00F65CB4" w:rsidRDefault="001D5A3C" w:rsidP="001E42EE">
      <w:pPr>
        <w:pStyle w:val="Paragraphedeliste"/>
        <w:numPr>
          <w:ilvl w:val="0"/>
          <w:numId w:val="31"/>
        </w:numPr>
        <w:spacing w:after="120" w:line="240" w:lineRule="auto"/>
        <w:jc w:val="left"/>
        <w:rPr>
          <w:rFonts w:eastAsiaTheme="minorEastAsia"/>
        </w:rPr>
      </w:pPr>
      <w:r w:rsidRPr="001D5A3C">
        <w:t>Appeler le professeur pour valider les montages, puis réaliser les mesures et noter les résultats.</w:t>
      </w:r>
    </w:p>
    <w:tbl>
      <w:tblPr>
        <w:tblStyle w:val="Grilledutableau"/>
        <w:tblW w:w="0" w:type="auto"/>
        <w:jc w:val="center"/>
        <w:tblLook w:val="04A0" w:firstRow="1" w:lastRow="0" w:firstColumn="1" w:lastColumn="0" w:noHBand="0" w:noVBand="1"/>
      </w:tblPr>
      <w:tblGrid>
        <w:gridCol w:w="4531"/>
        <w:gridCol w:w="4531"/>
      </w:tblGrid>
      <w:tr w:rsidR="00F65CB4" w14:paraId="20CC6A3F" w14:textId="77777777" w:rsidTr="001E42EE">
        <w:trPr>
          <w:jc w:val="center"/>
        </w:trPr>
        <w:tc>
          <w:tcPr>
            <w:tcW w:w="4531" w:type="dxa"/>
          </w:tcPr>
          <w:p w14:paraId="16297717" w14:textId="77777777" w:rsidR="00F65CB4" w:rsidRDefault="00F65CB4" w:rsidP="00F65CB4">
            <w:pPr>
              <w:jc w:val="center"/>
              <w:rPr>
                <w:rFonts w:eastAsiaTheme="minorEastAsia"/>
              </w:rPr>
            </w:pPr>
            <w:r>
              <w:rPr>
                <w:rFonts w:eastAsiaTheme="minorEastAsia"/>
                <w:noProof/>
                <w:lang w:eastAsia="fr-FR"/>
              </w:rPr>
              <w:drawing>
                <wp:inline distT="0" distB="0" distL="0" distR="0" wp14:anchorId="65AADD29" wp14:editId="66F35D9C">
                  <wp:extent cx="2700000" cy="2026860"/>
                  <wp:effectExtent l="0" t="0" r="0" b="5715"/>
                  <wp:docPr id="29" name="Image 29" descr="_Photos/UCO%201%20pan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hotos/UCO%201%20panneau.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2026860"/>
                          </a:xfrm>
                          <a:prstGeom prst="rect">
                            <a:avLst/>
                          </a:prstGeom>
                          <a:noFill/>
                          <a:ln>
                            <a:noFill/>
                          </a:ln>
                        </pic:spPr>
                      </pic:pic>
                    </a:graphicData>
                  </a:graphic>
                </wp:inline>
              </w:drawing>
            </w:r>
          </w:p>
        </w:tc>
        <w:tc>
          <w:tcPr>
            <w:tcW w:w="4531" w:type="dxa"/>
          </w:tcPr>
          <w:p w14:paraId="4FCA5930" w14:textId="77777777" w:rsidR="00F65CB4" w:rsidRDefault="00F65CB4" w:rsidP="00F65CB4">
            <w:pPr>
              <w:jc w:val="center"/>
              <w:rPr>
                <w:rFonts w:eastAsiaTheme="minorEastAsia"/>
              </w:rPr>
            </w:pPr>
            <w:r>
              <w:rPr>
                <w:rFonts w:eastAsiaTheme="minorEastAsia"/>
                <w:noProof/>
                <w:lang w:eastAsia="fr-FR"/>
              </w:rPr>
              <w:drawing>
                <wp:inline distT="0" distB="0" distL="0" distR="0" wp14:anchorId="215B2335" wp14:editId="4062738F">
                  <wp:extent cx="2700000" cy="2026861"/>
                  <wp:effectExtent l="0" t="0" r="0" b="5715"/>
                  <wp:docPr id="30" name="Image 30" descr="_Photos/Icc%201%20pan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hotos/Icc%201%20panneau.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2026861"/>
                          </a:xfrm>
                          <a:prstGeom prst="rect">
                            <a:avLst/>
                          </a:prstGeom>
                          <a:noFill/>
                          <a:ln>
                            <a:noFill/>
                          </a:ln>
                        </pic:spPr>
                      </pic:pic>
                    </a:graphicData>
                  </a:graphic>
                </wp:inline>
              </w:drawing>
            </w:r>
          </w:p>
        </w:tc>
      </w:tr>
      <w:tr w:rsidR="00F65CB4" w14:paraId="0A8D3FF5" w14:textId="77777777" w:rsidTr="001E42EE">
        <w:trPr>
          <w:jc w:val="center"/>
        </w:trPr>
        <w:tc>
          <w:tcPr>
            <w:tcW w:w="4531" w:type="dxa"/>
            <w:vAlign w:val="center"/>
          </w:tcPr>
          <w:p w14:paraId="5D14A443" w14:textId="497F27A8" w:rsidR="00F65CB4" w:rsidRDefault="00EF608A" w:rsidP="001E42EE">
            <w:pPr>
              <w:jc w:val="center"/>
              <w:rPr>
                <w:rFonts w:eastAsiaTheme="minorEastAsia"/>
              </w:rPr>
            </w:pPr>
            <m:oMathPara>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C0</m:t>
                    </m:r>
                  </m:sub>
                </m:sSub>
                <m:r>
                  <w:rPr>
                    <w:rFonts w:ascii="Cambria Math" w:hAnsi="Cambria Math"/>
                    <w:color w:val="000000" w:themeColor="text1"/>
                  </w:rPr>
                  <m:t>=1,85 V</m:t>
                </m:r>
              </m:oMath>
            </m:oMathPara>
          </w:p>
        </w:tc>
        <w:tc>
          <w:tcPr>
            <w:tcW w:w="4531" w:type="dxa"/>
            <w:vAlign w:val="center"/>
          </w:tcPr>
          <w:p w14:paraId="7BEE9313" w14:textId="102F2BEB" w:rsidR="00F65CB4" w:rsidRDefault="00EF608A" w:rsidP="001E42EE">
            <w:pPr>
              <w:jc w:val="center"/>
              <w:rPr>
                <w:rFonts w:eastAsiaTheme="minorEastAsia"/>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r>
                  <w:rPr>
                    <w:rFonts w:ascii="Cambria Math" w:hAnsi="Cambria Math" w:cs="Times New Roman"/>
                    <w:szCs w:val="24"/>
                  </w:rPr>
                  <m:t>=10,72 mA</m:t>
                </m:r>
              </m:oMath>
            </m:oMathPara>
          </w:p>
        </w:tc>
      </w:tr>
    </w:tbl>
    <w:p w14:paraId="47CE359A" w14:textId="77777777" w:rsidR="001D5A3C" w:rsidRPr="00690223" w:rsidRDefault="001D5A3C" w:rsidP="001D5A3C">
      <w:pPr>
        <w:spacing w:after="120" w:line="240" w:lineRule="auto"/>
      </w:pPr>
    </w:p>
    <w:p w14:paraId="6C526091" w14:textId="77777777" w:rsidR="001D5A3C" w:rsidRPr="003407CE" w:rsidRDefault="001D5A3C" w:rsidP="001D5A3C">
      <w:pPr>
        <w:pStyle w:val="Paragraphedeliste"/>
        <w:numPr>
          <w:ilvl w:val="0"/>
          <w:numId w:val="31"/>
        </w:numPr>
        <w:rPr>
          <w:rFonts w:eastAsiaTheme="minorEastAsia"/>
        </w:rPr>
      </w:pPr>
      <w:r>
        <w:t xml:space="preserve">Fixer les conditions d’éclairage comme précédemment, ajuster le montage dans les conditions pour mesurer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oMath>
      <w:r>
        <w:t>. Placer tour à tour les caches en carton de sorte à masquer une partie de la surface active du panneau.</w:t>
      </w:r>
      <w:r w:rsidRPr="003407CE">
        <w:rPr>
          <w:rFonts w:eastAsiaTheme="minorEastAsia"/>
        </w:rPr>
        <w:t xml:space="preserve"> Mesurer le courant de court-circuit à chaque fois.</w:t>
      </w:r>
    </w:p>
    <w:p w14:paraId="2F4F7F88" w14:textId="77777777" w:rsidR="001D5A3C" w:rsidRPr="003407CE" w:rsidRDefault="001D5A3C" w:rsidP="001D5A3C">
      <w:pPr>
        <w:pStyle w:val="Paragraphedeliste"/>
        <w:numPr>
          <w:ilvl w:val="0"/>
          <w:numId w:val="21"/>
        </w:numPr>
        <w:rPr>
          <w:rFonts w:eastAsiaTheme="minorEastAsia"/>
        </w:rPr>
      </w:pPr>
      <w:r w:rsidRPr="003407CE">
        <w:rPr>
          <w:rFonts w:eastAsiaTheme="minorEastAsia"/>
        </w:rPr>
        <w:t>Option 1 : consigner les résultats dans un tableau</w:t>
      </w:r>
      <w:r>
        <w:rPr>
          <w:rFonts w:eastAsiaTheme="minorEastAsia"/>
        </w:rPr>
        <w:t> ;</w:t>
      </w:r>
    </w:p>
    <w:p w14:paraId="17DC4AC4" w14:textId="77777777" w:rsidR="001D5A3C" w:rsidRPr="00F65CB4" w:rsidRDefault="001D5A3C" w:rsidP="001D5A3C">
      <w:pPr>
        <w:pStyle w:val="Paragraphedeliste"/>
        <w:numPr>
          <w:ilvl w:val="0"/>
          <w:numId w:val="21"/>
        </w:numPr>
        <w:rPr>
          <w:rFonts w:eastAsiaTheme="minorEastAsia"/>
        </w:rPr>
      </w:pPr>
      <w:r w:rsidRPr="003407CE">
        <w:rPr>
          <w:rFonts w:eastAsiaTheme="minorEastAsia"/>
        </w:rPr>
        <w:t>Option 2 : placer les mesures sur un graphique</w:t>
      </w:r>
      <w:r w:rsidRPr="003407CE">
        <w:rPr>
          <w:rFonts w:eastAsiaTheme="minorEastAsia"/>
          <w:i/>
        </w:rPr>
        <w:t>.</w:t>
      </w:r>
    </w:p>
    <w:tbl>
      <w:tblPr>
        <w:tblStyle w:val="Grilledutableau"/>
        <w:tblW w:w="10206" w:type="dxa"/>
        <w:jc w:val="center"/>
        <w:tblLook w:val="04A0" w:firstRow="1" w:lastRow="0" w:firstColumn="1" w:lastColumn="0" w:noHBand="0" w:noVBand="1"/>
      </w:tblPr>
      <w:tblGrid>
        <w:gridCol w:w="2551"/>
        <w:gridCol w:w="2551"/>
        <w:gridCol w:w="2552"/>
        <w:gridCol w:w="2552"/>
      </w:tblGrid>
      <w:tr w:rsidR="00F65CB4" w14:paraId="54675ED0" w14:textId="77777777" w:rsidTr="001E42EE">
        <w:trPr>
          <w:jc w:val="center"/>
        </w:trPr>
        <w:tc>
          <w:tcPr>
            <w:tcW w:w="2265" w:type="dxa"/>
            <w:vAlign w:val="center"/>
          </w:tcPr>
          <w:p w14:paraId="0DE73DF7" w14:textId="77777777" w:rsidR="00F65CB4" w:rsidRPr="00440057" w:rsidRDefault="00F65CB4" w:rsidP="001E42EE">
            <w:pPr>
              <w:jc w:val="center"/>
              <w:rPr>
                <w:rFonts w:eastAsiaTheme="minorEastAsia"/>
                <w:color w:val="000000" w:themeColor="text1"/>
              </w:rPr>
            </w:pPr>
            <w:r w:rsidRPr="00440057">
              <w:rPr>
                <w:rFonts w:eastAsiaTheme="minorEastAsia"/>
                <w:color w:val="000000" w:themeColor="text1"/>
              </w:rPr>
              <w:t>1 panneau éclairé</w:t>
            </w:r>
          </w:p>
        </w:tc>
        <w:tc>
          <w:tcPr>
            <w:tcW w:w="2265" w:type="dxa"/>
            <w:vAlign w:val="center"/>
          </w:tcPr>
          <w:p w14:paraId="7B40D830" w14:textId="77777777" w:rsidR="00F65CB4" w:rsidRPr="00440057" w:rsidRDefault="00F65CB4" w:rsidP="001E42EE">
            <w:pPr>
              <w:jc w:val="center"/>
              <w:rPr>
                <w:rFonts w:eastAsiaTheme="minorEastAsia"/>
                <w:color w:val="000000" w:themeColor="text1"/>
              </w:rPr>
            </w:pPr>
            <w:r w:rsidRPr="00440057">
              <w:rPr>
                <w:rFonts w:eastAsiaTheme="minorEastAsia"/>
                <w:color w:val="000000" w:themeColor="text1"/>
              </w:rPr>
              <w:t>2/3 de panneau éclairé</w:t>
            </w:r>
          </w:p>
        </w:tc>
        <w:tc>
          <w:tcPr>
            <w:tcW w:w="2266" w:type="dxa"/>
            <w:vAlign w:val="center"/>
          </w:tcPr>
          <w:p w14:paraId="01B290C5" w14:textId="77777777" w:rsidR="00F65CB4" w:rsidRPr="00440057" w:rsidRDefault="00F65CB4" w:rsidP="001E42EE">
            <w:pPr>
              <w:jc w:val="center"/>
              <w:rPr>
                <w:rFonts w:eastAsiaTheme="minorEastAsia"/>
                <w:color w:val="000000" w:themeColor="text1"/>
              </w:rPr>
            </w:pPr>
            <w:r w:rsidRPr="00440057">
              <w:rPr>
                <w:rFonts w:eastAsiaTheme="minorEastAsia"/>
                <w:color w:val="000000" w:themeColor="text1"/>
              </w:rPr>
              <w:t>1/2 de panneau éclairé</w:t>
            </w:r>
          </w:p>
        </w:tc>
        <w:tc>
          <w:tcPr>
            <w:tcW w:w="2266" w:type="dxa"/>
            <w:vAlign w:val="center"/>
          </w:tcPr>
          <w:p w14:paraId="3A687543" w14:textId="77777777" w:rsidR="00F65CB4" w:rsidRPr="00440057" w:rsidRDefault="00F65CB4" w:rsidP="001E42EE">
            <w:pPr>
              <w:jc w:val="center"/>
              <w:rPr>
                <w:rFonts w:eastAsiaTheme="minorEastAsia"/>
                <w:color w:val="000000" w:themeColor="text1"/>
              </w:rPr>
            </w:pPr>
            <w:r w:rsidRPr="00440057">
              <w:rPr>
                <w:rFonts w:eastAsiaTheme="minorEastAsia"/>
                <w:color w:val="000000" w:themeColor="text1"/>
              </w:rPr>
              <w:t>1/3 de panneau éclairé</w:t>
            </w:r>
          </w:p>
        </w:tc>
      </w:tr>
      <w:tr w:rsidR="00F65CB4" w14:paraId="4B9477E6" w14:textId="77777777" w:rsidTr="001E42EE">
        <w:trPr>
          <w:jc w:val="center"/>
        </w:trPr>
        <w:tc>
          <w:tcPr>
            <w:tcW w:w="2265" w:type="dxa"/>
            <w:vAlign w:val="center"/>
          </w:tcPr>
          <w:p w14:paraId="1CAD2962" w14:textId="77777777" w:rsidR="00F65CB4" w:rsidRPr="00431317" w:rsidRDefault="00F65CB4" w:rsidP="001E42EE">
            <w:pPr>
              <w:jc w:val="center"/>
              <w:rPr>
                <w:rFonts w:eastAsiaTheme="minorEastAsia"/>
                <w:color w:val="C00000"/>
              </w:rPr>
            </w:pPr>
            <w:r w:rsidRPr="00431317">
              <w:rPr>
                <w:rFonts w:eastAsiaTheme="minorEastAsia"/>
                <w:noProof/>
                <w:color w:val="C00000"/>
                <w:lang w:eastAsia="fr-FR"/>
              </w:rPr>
              <w:drawing>
                <wp:inline distT="0" distB="0" distL="0" distR="0" wp14:anchorId="476C7648" wp14:editId="2702879E">
                  <wp:extent cx="1260000" cy="945866"/>
                  <wp:effectExtent l="0" t="0" r="10160" b="0"/>
                  <wp:docPr id="33" name="Image 33" descr="_Photos/Icc%201%20pan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hotos/Icc%201%20panneau.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945866"/>
                          </a:xfrm>
                          <a:prstGeom prst="rect">
                            <a:avLst/>
                          </a:prstGeom>
                          <a:noFill/>
                          <a:ln>
                            <a:noFill/>
                          </a:ln>
                        </pic:spPr>
                      </pic:pic>
                    </a:graphicData>
                  </a:graphic>
                </wp:inline>
              </w:drawing>
            </w:r>
          </w:p>
        </w:tc>
        <w:tc>
          <w:tcPr>
            <w:tcW w:w="2265" w:type="dxa"/>
            <w:vAlign w:val="center"/>
          </w:tcPr>
          <w:p w14:paraId="3A194395" w14:textId="77777777" w:rsidR="00F65CB4" w:rsidRPr="00431317" w:rsidRDefault="00F65CB4" w:rsidP="001E42EE">
            <w:pPr>
              <w:jc w:val="center"/>
              <w:rPr>
                <w:rFonts w:eastAsiaTheme="minorEastAsia"/>
                <w:color w:val="C00000"/>
              </w:rPr>
            </w:pPr>
            <w:r w:rsidRPr="00431317">
              <w:rPr>
                <w:rFonts w:eastAsiaTheme="minorEastAsia"/>
                <w:noProof/>
                <w:color w:val="C00000"/>
                <w:lang w:eastAsia="fr-FR"/>
              </w:rPr>
              <w:drawing>
                <wp:inline distT="0" distB="0" distL="0" distR="0" wp14:anchorId="27197B9C" wp14:editId="17A7E6E4">
                  <wp:extent cx="1260000" cy="945868"/>
                  <wp:effectExtent l="0" t="0" r="10160" b="0"/>
                  <wp:docPr id="34" name="Image 34" descr="_Photos/Icc%202_3%20pan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hotos/Icc%202_3%20panneau.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945868"/>
                          </a:xfrm>
                          <a:prstGeom prst="rect">
                            <a:avLst/>
                          </a:prstGeom>
                          <a:noFill/>
                          <a:ln>
                            <a:noFill/>
                          </a:ln>
                        </pic:spPr>
                      </pic:pic>
                    </a:graphicData>
                  </a:graphic>
                </wp:inline>
              </w:drawing>
            </w:r>
          </w:p>
        </w:tc>
        <w:tc>
          <w:tcPr>
            <w:tcW w:w="2266" w:type="dxa"/>
            <w:vAlign w:val="center"/>
          </w:tcPr>
          <w:p w14:paraId="764280B2" w14:textId="77777777" w:rsidR="00F65CB4" w:rsidRPr="00431317" w:rsidRDefault="00F65CB4" w:rsidP="001E42EE">
            <w:pPr>
              <w:jc w:val="center"/>
              <w:rPr>
                <w:rFonts w:eastAsiaTheme="minorEastAsia"/>
                <w:color w:val="C00000"/>
              </w:rPr>
            </w:pPr>
            <w:r w:rsidRPr="00431317">
              <w:rPr>
                <w:rFonts w:eastAsiaTheme="minorEastAsia"/>
                <w:noProof/>
                <w:color w:val="C00000"/>
                <w:lang w:eastAsia="fr-FR"/>
              </w:rPr>
              <w:drawing>
                <wp:inline distT="0" distB="0" distL="0" distR="0" wp14:anchorId="1F517CCA" wp14:editId="142D218F">
                  <wp:extent cx="1260000" cy="945868"/>
                  <wp:effectExtent l="0" t="0" r="10160" b="0"/>
                  <wp:docPr id="35" name="Image 35" descr="_Photos/Icc%201_2%20pan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hotos/Icc%201_2%20panneau.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945868"/>
                          </a:xfrm>
                          <a:prstGeom prst="rect">
                            <a:avLst/>
                          </a:prstGeom>
                          <a:noFill/>
                          <a:ln>
                            <a:noFill/>
                          </a:ln>
                        </pic:spPr>
                      </pic:pic>
                    </a:graphicData>
                  </a:graphic>
                </wp:inline>
              </w:drawing>
            </w:r>
          </w:p>
        </w:tc>
        <w:tc>
          <w:tcPr>
            <w:tcW w:w="2266" w:type="dxa"/>
            <w:vAlign w:val="center"/>
          </w:tcPr>
          <w:p w14:paraId="70501722" w14:textId="77777777" w:rsidR="00F65CB4" w:rsidRPr="00431317" w:rsidRDefault="00F65CB4" w:rsidP="001E42EE">
            <w:pPr>
              <w:jc w:val="center"/>
              <w:rPr>
                <w:rFonts w:eastAsiaTheme="minorEastAsia"/>
                <w:color w:val="C00000"/>
              </w:rPr>
            </w:pPr>
            <w:r w:rsidRPr="00431317">
              <w:rPr>
                <w:rFonts w:eastAsiaTheme="minorEastAsia"/>
                <w:noProof/>
                <w:color w:val="C00000"/>
                <w:lang w:eastAsia="fr-FR"/>
              </w:rPr>
              <w:drawing>
                <wp:inline distT="0" distB="0" distL="0" distR="0" wp14:anchorId="226D2C10" wp14:editId="514035BB">
                  <wp:extent cx="1260000" cy="945868"/>
                  <wp:effectExtent l="0" t="0" r="10160" b="0"/>
                  <wp:docPr id="36" name="Image 36" descr="_Photos/Icc%201_3%20pan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hotos/Icc%201_3%20panneau.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000" cy="945868"/>
                          </a:xfrm>
                          <a:prstGeom prst="rect">
                            <a:avLst/>
                          </a:prstGeom>
                          <a:noFill/>
                          <a:ln>
                            <a:noFill/>
                          </a:ln>
                        </pic:spPr>
                      </pic:pic>
                    </a:graphicData>
                  </a:graphic>
                </wp:inline>
              </w:drawing>
            </w:r>
          </w:p>
        </w:tc>
      </w:tr>
      <w:tr w:rsidR="00F65CB4" w14:paraId="60F73768" w14:textId="77777777" w:rsidTr="001E42EE">
        <w:trPr>
          <w:jc w:val="center"/>
        </w:trPr>
        <w:tc>
          <w:tcPr>
            <w:tcW w:w="2265" w:type="dxa"/>
            <w:vAlign w:val="center"/>
          </w:tcPr>
          <w:p w14:paraId="19C898D6" w14:textId="26A5BF59" w:rsidR="00F65CB4" w:rsidRPr="00431317" w:rsidRDefault="00EF608A" w:rsidP="001E42EE">
            <w:pPr>
              <w:jc w:val="center"/>
              <w:rPr>
                <w:rFonts w:eastAsiaTheme="minorEastAsia"/>
                <w:color w:val="C00000"/>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r>
                  <w:rPr>
                    <w:rFonts w:ascii="Cambria Math" w:hAnsi="Cambria Math" w:cs="Times New Roman"/>
                    <w:szCs w:val="24"/>
                  </w:rPr>
                  <m:t>=10,72 mA</m:t>
                </m:r>
              </m:oMath>
            </m:oMathPara>
          </w:p>
        </w:tc>
        <w:tc>
          <w:tcPr>
            <w:tcW w:w="2265" w:type="dxa"/>
            <w:vAlign w:val="center"/>
          </w:tcPr>
          <w:p w14:paraId="3F9BFAE5" w14:textId="1F892007" w:rsidR="00F65CB4" w:rsidRPr="00431317" w:rsidRDefault="00EF608A" w:rsidP="001E42EE">
            <w:pPr>
              <w:jc w:val="center"/>
              <w:rPr>
                <w:rFonts w:eastAsiaTheme="minorEastAsia"/>
                <w:color w:val="C00000"/>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r>
                  <w:rPr>
                    <w:rFonts w:ascii="Cambria Math" w:hAnsi="Cambria Math" w:cs="Times New Roman"/>
                    <w:szCs w:val="24"/>
                  </w:rPr>
                  <m:t>=7,57 mA</m:t>
                </m:r>
              </m:oMath>
            </m:oMathPara>
          </w:p>
        </w:tc>
        <w:tc>
          <w:tcPr>
            <w:tcW w:w="2266" w:type="dxa"/>
            <w:vAlign w:val="center"/>
          </w:tcPr>
          <w:p w14:paraId="5DF50306" w14:textId="1DA8D2DA" w:rsidR="00F65CB4" w:rsidRPr="00431317" w:rsidRDefault="00EF608A" w:rsidP="001E42EE">
            <w:pPr>
              <w:jc w:val="center"/>
              <w:rPr>
                <w:rFonts w:eastAsiaTheme="minorEastAsia"/>
                <w:color w:val="C00000"/>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r>
                  <w:rPr>
                    <w:rFonts w:ascii="Cambria Math" w:hAnsi="Cambria Math" w:cs="Times New Roman"/>
                    <w:szCs w:val="24"/>
                  </w:rPr>
                  <m:t>=5,96 mA</m:t>
                </m:r>
              </m:oMath>
            </m:oMathPara>
          </w:p>
        </w:tc>
        <w:tc>
          <w:tcPr>
            <w:tcW w:w="2266" w:type="dxa"/>
            <w:vAlign w:val="center"/>
          </w:tcPr>
          <w:p w14:paraId="1B81E33C" w14:textId="721869AC" w:rsidR="00F65CB4" w:rsidRPr="00431317" w:rsidRDefault="00EF608A" w:rsidP="001E42EE">
            <w:pPr>
              <w:jc w:val="center"/>
              <w:rPr>
                <w:rFonts w:eastAsiaTheme="minorEastAsia"/>
                <w:color w:val="C00000"/>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r>
                  <w:rPr>
                    <w:rFonts w:ascii="Cambria Math" w:hAnsi="Cambria Math" w:cs="Times New Roman"/>
                    <w:szCs w:val="24"/>
                  </w:rPr>
                  <m:t>=4,73 mA</m:t>
                </m:r>
              </m:oMath>
            </m:oMathPara>
          </w:p>
        </w:tc>
      </w:tr>
      <w:tr w:rsidR="00F65CB4" w14:paraId="6A0470E8" w14:textId="77777777" w:rsidTr="001E42EE">
        <w:trPr>
          <w:jc w:val="center"/>
        </w:trPr>
        <w:tc>
          <w:tcPr>
            <w:tcW w:w="2265" w:type="dxa"/>
            <w:vAlign w:val="center"/>
          </w:tcPr>
          <w:p w14:paraId="07157CFB" w14:textId="5141CBFE" w:rsidR="00F65CB4" w:rsidRPr="00431317" w:rsidRDefault="00EF608A" w:rsidP="001E42EE">
            <w:pPr>
              <w:jc w:val="center"/>
              <w:rPr>
                <w:rFonts w:eastAsiaTheme="minorEastAsia"/>
                <w:color w:val="C00000"/>
                <w:vertAlign w:val="subscript"/>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CC_0</m:t>
                    </m:r>
                  </m:sub>
                </m:sSub>
              </m:oMath>
            </m:oMathPara>
          </w:p>
        </w:tc>
        <w:tc>
          <w:tcPr>
            <w:tcW w:w="2265" w:type="dxa"/>
            <w:vAlign w:val="center"/>
          </w:tcPr>
          <w:p w14:paraId="5E6867BF" w14:textId="6527309E" w:rsidR="00F65CB4" w:rsidRPr="00431317" w:rsidRDefault="00EF608A" w:rsidP="001E42EE">
            <w:pPr>
              <w:jc w:val="center"/>
              <w:rPr>
                <w:rFonts w:eastAsiaTheme="minorEastAsia"/>
                <w:color w:val="C00000"/>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0</m:t>
                            </m:r>
                          </m:sub>
                        </m:sSub>
                      </m:sub>
                    </m:sSub>
                  </m:num>
                  <m:den>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den>
                </m:f>
                <m:r>
                  <w:rPr>
                    <w:rFonts w:ascii="Cambria Math" w:hAnsi="Cambria Math" w:cs="Times New Roman"/>
                    <w:szCs w:val="24"/>
                  </w:rPr>
                  <m:t>=0,71≈2/3</m:t>
                </m:r>
              </m:oMath>
            </m:oMathPara>
          </w:p>
        </w:tc>
        <w:tc>
          <w:tcPr>
            <w:tcW w:w="2266" w:type="dxa"/>
            <w:vAlign w:val="center"/>
          </w:tcPr>
          <w:p w14:paraId="6660FDED" w14:textId="58FCA389" w:rsidR="00F65CB4" w:rsidRPr="00431317" w:rsidRDefault="00EF608A" w:rsidP="001E42EE">
            <w:pPr>
              <w:jc w:val="center"/>
              <w:rPr>
                <w:rFonts w:eastAsiaTheme="minorEastAsia"/>
                <w:color w:val="C00000"/>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0</m:t>
                            </m:r>
                          </m:sub>
                        </m:sSub>
                      </m:sub>
                    </m:sSub>
                  </m:num>
                  <m:den>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den>
                </m:f>
                <m:r>
                  <w:rPr>
                    <w:rFonts w:ascii="Cambria Math" w:hAnsi="Cambria Math" w:cs="Times New Roman"/>
                    <w:szCs w:val="24"/>
                  </w:rPr>
                  <m:t>=0,56≈1/2</m:t>
                </m:r>
              </m:oMath>
            </m:oMathPara>
          </w:p>
        </w:tc>
        <w:tc>
          <w:tcPr>
            <w:tcW w:w="2266" w:type="dxa"/>
            <w:vAlign w:val="center"/>
          </w:tcPr>
          <w:p w14:paraId="31FA4A62" w14:textId="643CDE7A" w:rsidR="00F65CB4" w:rsidRPr="00431317" w:rsidRDefault="00EF608A" w:rsidP="001E42EE">
            <w:pPr>
              <w:jc w:val="center"/>
              <w:rPr>
                <w:rFonts w:eastAsiaTheme="minorEastAsia"/>
                <w:color w:val="C00000"/>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0</m:t>
                            </m:r>
                          </m:sub>
                        </m:sSub>
                      </m:sub>
                    </m:sSub>
                  </m:num>
                  <m:den>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CC</m:t>
                        </m:r>
                      </m:sub>
                    </m:sSub>
                  </m:den>
                </m:f>
                <m:r>
                  <w:rPr>
                    <w:rFonts w:ascii="Cambria Math" w:hAnsi="Cambria Math" w:cs="Times New Roman"/>
                    <w:szCs w:val="24"/>
                  </w:rPr>
                  <m:t>=0,44≈1/3</m:t>
                </m:r>
              </m:oMath>
            </m:oMathPara>
          </w:p>
        </w:tc>
      </w:tr>
    </w:tbl>
    <w:p w14:paraId="3B5ABF9B" w14:textId="7D89B292" w:rsidR="002E0E1F" w:rsidRDefault="002E0E1F" w:rsidP="00F65CB4">
      <w:pPr>
        <w:rPr>
          <w:rFonts w:eastAsiaTheme="minorEastAsia"/>
        </w:rPr>
      </w:pPr>
    </w:p>
    <w:p w14:paraId="26947357" w14:textId="77777777" w:rsidR="002E0E1F" w:rsidRDefault="002E0E1F">
      <w:pPr>
        <w:jc w:val="left"/>
        <w:rPr>
          <w:rFonts w:eastAsiaTheme="minorEastAsia"/>
        </w:rPr>
      </w:pPr>
      <w:r>
        <w:rPr>
          <w:rFonts w:eastAsiaTheme="minorEastAsia"/>
        </w:rPr>
        <w:br w:type="page"/>
      </w:r>
    </w:p>
    <w:p w14:paraId="31A58DEE" w14:textId="698EA61E" w:rsidR="001E42EE" w:rsidRPr="001E42EE" w:rsidRDefault="001D5A3C" w:rsidP="001E42EE">
      <w:pPr>
        <w:pStyle w:val="Paragraphedeliste"/>
        <w:numPr>
          <w:ilvl w:val="0"/>
          <w:numId w:val="31"/>
        </w:numPr>
        <w:spacing w:after="120" w:line="240" w:lineRule="auto"/>
        <w:rPr>
          <w:rFonts w:eastAsiaTheme="minorEastAsia"/>
          <w:color w:val="000000" w:themeColor="text1"/>
        </w:rPr>
      </w:pPr>
      <w:r w:rsidRPr="001E42EE">
        <w:rPr>
          <w:color w:val="000000" w:themeColor="text1"/>
        </w:rPr>
        <w:lastRenderedPageBreak/>
        <w:t xml:space="preserve">Les mesures confirment-elles la définition de l’intensité du courant électrique, présentée dans le </w:t>
      </w:r>
      <w:r w:rsidRPr="006E35F6">
        <w:t xml:space="preserve">document </w:t>
      </w:r>
      <w:r w:rsidR="008B1403">
        <w:rPr>
          <w:rFonts w:eastAsiaTheme="minorEastAsia" w:cs="Times New Roman"/>
          <w:szCs w:val="24"/>
        </w:rPr>
        <w:t>6</w:t>
      </w:r>
      <w:r w:rsidRPr="006E35F6">
        <w:t> ?</w:t>
      </w:r>
    </w:p>
    <w:p w14:paraId="238E98E1" w14:textId="7EE09BEE" w:rsidR="00F65CB4" w:rsidRPr="001E42EE" w:rsidRDefault="00F65CB4" w:rsidP="002E0E1F">
      <w:pPr>
        <w:pStyle w:val="Paragraphedeliste"/>
        <w:spacing w:after="0" w:line="240" w:lineRule="auto"/>
        <w:ind w:left="360"/>
        <w:rPr>
          <w:rFonts w:eastAsiaTheme="minorEastAsia"/>
          <w:color w:val="000000" w:themeColor="text1"/>
        </w:rPr>
      </w:pPr>
      <w:r w:rsidRPr="001E42EE">
        <w:rPr>
          <w:rFonts w:eastAsiaTheme="minorEastAsia"/>
          <w:color w:val="000000" w:themeColor="text1"/>
        </w:rPr>
        <w:t xml:space="preserve">On constate que l’intensité du courant augmente lorsque la surface exposée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S</m:t>
            </m:r>
          </m:e>
          <m:sub>
            <m:r>
              <w:rPr>
                <w:rFonts w:ascii="Cambria Math" w:eastAsiaTheme="minorEastAsia" w:hAnsi="Cambria Math"/>
                <w:color w:val="000000" w:themeColor="text1"/>
              </w:rPr>
              <m:t>expo</m:t>
            </m:r>
          </m:sub>
        </m:sSub>
      </m:oMath>
      <w:r w:rsidRPr="001E42EE">
        <w:rPr>
          <w:rFonts w:eastAsiaTheme="minorEastAsia"/>
          <w:color w:val="000000" w:themeColor="text1"/>
        </w:rPr>
        <w:t xml:space="preserve"> du panneau photovoltaïque augmente. Or, si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S</m:t>
            </m:r>
          </m:e>
          <m:sub>
            <m:r>
              <w:rPr>
                <w:rFonts w:ascii="Cambria Math" w:eastAsiaTheme="minorEastAsia" w:hAnsi="Cambria Math"/>
                <w:color w:val="000000" w:themeColor="text1"/>
              </w:rPr>
              <m:t>expo</m:t>
            </m:r>
          </m:sub>
        </m:sSub>
      </m:oMath>
      <w:r w:rsidRPr="001E42EE">
        <w:rPr>
          <w:rFonts w:eastAsiaTheme="minorEastAsia"/>
          <w:color w:val="000000" w:themeColor="text1"/>
        </w:rPr>
        <w:t xml:space="preserve"> augmente, le nombre de photons énergétiquement favorables qui atteignent le panneau augmente également, ce qui produit davantage de porteurs de charge.</w:t>
      </w:r>
      <w:r w:rsidRPr="001E42EE">
        <w:rPr>
          <w:rFonts w:eastAsiaTheme="minorEastAsia"/>
          <w:color w:val="000000" w:themeColor="text1"/>
        </w:rPr>
        <w:br/>
        <w:t xml:space="preserve">Ainsi, plus il y a de porteurs de charges en circulation plus l’intensité courant est élevé : </w:t>
      </w:r>
      <w:r w:rsidRPr="001E42EE">
        <w:rPr>
          <w:rFonts w:eastAsiaTheme="minorEastAsia"/>
          <w:color w:val="000000" w:themeColor="text1"/>
          <w:u w:val="single"/>
        </w:rPr>
        <w:t>on peut interpréter l’intensité du courant électrique comme un débit de charges</w:t>
      </w:r>
      <w:r w:rsidRPr="001E42EE">
        <w:rPr>
          <w:rFonts w:eastAsiaTheme="minorEastAsia"/>
          <w:color w:val="000000" w:themeColor="text1"/>
        </w:rPr>
        <w:t>.</w:t>
      </w:r>
    </w:p>
    <w:p w14:paraId="514E90EF" w14:textId="77777777" w:rsidR="001D5A3C" w:rsidRPr="00B23C97" w:rsidRDefault="001D5A3C" w:rsidP="002E0E1F">
      <w:pPr>
        <w:spacing w:after="0" w:line="240" w:lineRule="auto"/>
        <w:rPr>
          <w:rFonts w:asciiTheme="minorHAnsi" w:eastAsiaTheme="minorEastAsia" w:hAnsiTheme="minorHAnsi"/>
          <w:sz w:val="22"/>
        </w:rPr>
      </w:pPr>
    </w:p>
    <w:p w14:paraId="4E1B1184" w14:textId="77777777" w:rsidR="001D5A3C" w:rsidRPr="00B23C97" w:rsidRDefault="001D5A3C" w:rsidP="002E0E1F">
      <w:pPr>
        <w:spacing w:after="0" w:line="240" w:lineRule="auto"/>
      </w:pPr>
      <w:r w:rsidRPr="00B23C97">
        <w:t>Complément :</w:t>
      </w:r>
    </w:p>
    <w:p w14:paraId="0D484C24" w14:textId="77777777" w:rsidR="00D13C20" w:rsidRPr="00D13C20" w:rsidRDefault="001D5A3C" w:rsidP="00D13C20">
      <w:pPr>
        <w:pStyle w:val="Paragraphedeliste"/>
        <w:numPr>
          <w:ilvl w:val="0"/>
          <w:numId w:val="31"/>
        </w:numPr>
        <w:spacing w:after="120" w:line="240" w:lineRule="auto"/>
        <w:rPr>
          <w:rFonts w:eastAsiaTheme="minorEastAsia"/>
          <w:color w:val="000000" w:themeColor="text1"/>
        </w:rPr>
      </w:pPr>
      <w:r w:rsidRPr="00D13C20">
        <w:rPr>
          <w:color w:val="000000" w:themeColor="text1"/>
        </w:rPr>
        <w:t>En l’état, le panneau solaire est-il apte à recharger une batterie de téléphone portable ? Sinon, proposer une solution (schéma + manipulation) qui pourrait permettre de résoudre le problème.</w:t>
      </w:r>
    </w:p>
    <w:p w14:paraId="784F65DC" w14:textId="2560F508" w:rsidR="004A30F6" w:rsidRDefault="004A30F6" w:rsidP="00440057">
      <w:pPr>
        <w:pStyle w:val="Paragraphedeliste"/>
        <w:spacing w:after="120" w:line="240" w:lineRule="auto"/>
        <w:ind w:left="360"/>
        <w:rPr>
          <w:rFonts w:eastAsiaTheme="minorEastAsia"/>
          <w:color w:val="000000" w:themeColor="text1"/>
        </w:rPr>
      </w:pPr>
      <w:r w:rsidRPr="00D13C20">
        <w:rPr>
          <w:rFonts w:eastAsiaTheme="minorEastAsia"/>
          <w:color w:val="000000" w:themeColor="text1"/>
        </w:rPr>
        <w:t xml:space="preserve">Non car la tension </w:t>
      </w:r>
      <w:r w:rsidR="00D13C20">
        <w:rPr>
          <w:rFonts w:eastAsiaTheme="minorEastAsia"/>
          <w:color w:val="000000" w:themeColor="text1"/>
        </w:rPr>
        <w:t xml:space="preserve">électrique </w:t>
      </w:r>
      <w:r w:rsidRPr="00D13C20">
        <w:rPr>
          <w:rFonts w:eastAsiaTheme="minorEastAsia"/>
          <w:color w:val="000000" w:themeColor="text1"/>
        </w:rPr>
        <w:t xml:space="preserve">est inférieure à 3,8 V (voir texte de mise en contexte). Il faut connecter plusieurs panneaux en série pour que leurs tensions </w:t>
      </w:r>
      <w:r w:rsidR="00D13C20">
        <w:rPr>
          <w:rFonts w:eastAsiaTheme="minorEastAsia"/>
          <w:color w:val="000000" w:themeColor="text1"/>
        </w:rPr>
        <w:t xml:space="preserve">électriques </w:t>
      </w:r>
      <w:r w:rsidRPr="00D13C20">
        <w:rPr>
          <w:rFonts w:eastAsiaTheme="minorEastAsia"/>
          <w:color w:val="000000" w:themeColor="text1"/>
        </w:rPr>
        <w:t>s’additionnent.</w:t>
      </w:r>
    </w:p>
    <w:p w14:paraId="13A4E776" w14:textId="77777777" w:rsidR="00440057" w:rsidRPr="00440057" w:rsidRDefault="00440057" w:rsidP="00440057">
      <w:pPr>
        <w:pStyle w:val="Paragraphedeliste"/>
        <w:spacing w:after="120" w:line="240" w:lineRule="auto"/>
        <w:ind w:left="360"/>
        <w:rPr>
          <w:rFonts w:eastAsiaTheme="minorEastAsia"/>
          <w:color w:val="000000" w:themeColor="text1"/>
        </w:rPr>
      </w:pPr>
    </w:p>
    <w:p w14:paraId="79736859" w14:textId="77777777" w:rsidR="00D13C20" w:rsidRDefault="001D5A3C" w:rsidP="00D13C20">
      <w:pPr>
        <w:pStyle w:val="Paragraphedeliste"/>
        <w:numPr>
          <w:ilvl w:val="0"/>
          <w:numId w:val="31"/>
        </w:numPr>
        <w:spacing w:after="120" w:line="240" w:lineRule="auto"/>
        <w:rPr>
          <w:color w:val="000000" w:themeColor="text1"/>
        </w:rPr>
      </w:pPr>
      <w:r w:rsidRPr="00D13C20">
        <w:rPr>
          <w:color w:val="000000" w:themeColor="text1"/>
        </w:rPr>
        <w:t>Appeler le professeur pour valider la solution. Réaliser la mesure, noter le résultat, conclure.</w:t>
      </w:r>
    </w:p>
    <w:p w14:paraId="57882BDB" w14:textId="0B432BEA" w:rsidR="004A30F6" w:rsidRPr="00D13C20" w:rsidRDefault="004A30F6" w:rsidP="00D13C20">
      <w:pPr>
        <w:pStyle w:val="Paragraphedeliste"/>
        <w:spacing w:after="120" w:line="240" w:lineRule="auto"/>
        <w:ind w:left="360"/>
        <w:rPr>
          <w:color w:val="000000" w:themeColor="text1"/>
        </w:rPr>
      </w:pPr>
      <w:r w:rsidRPr="00D13C20">
        <w:rPr>
          <w:color w:val="000000" w:themeColor="text1"/>
        </w:rPr>
        <w:t>Effectivement cela fonctionne avec 2 panneaux</w:t>
      </w:r>
      <w:r w:rsidR="00D13C20">
        <w:rPr>
          <w:color w:val="000000" w:themeColor="text1"/>
        </w:rPr>
        <w:t>.</w:t>
      </w:r>
      <w:r w:rsidRPr="00D13C20">
        <w:rPr>
          <w:color w:val="000000" w:themeColor="text1"/>
        </w:rPr>
        <w:t xml:space="preserve"> </w:t>
      </w:r>
      <w:r w:rsidR="00D13C20">
        <w:rPr>
          <w:color w:val="000000" w:themeColor="text1"/>
        </w:rPr>
        <w:t>L</w:t>
      </w:r>
      <w:r w:rsidRPr="00D13C20">
        <w:rPr>
          <w:color w:val="000000" w:themeColor="text1"/>
        </w:rPr>
        <w:t>a tension</w:t>
      </w:r>
      <w:r w:rsidR="00D13C20">
        <w:rPr>
          <w:color w:val="000000" w:themeColor="text1"/>
        </w:rPr>
        <w:t xml:space="preserve"> électrique</w:t>
      </w:r>
      <w:r w:rsidRPr="00D13C20">
        <w:rPr>
          <w:color w:val="000000" w:themeColor="text1"/>
        </w:rPr>
        <w:t xml:space="preserve"> est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C0</m:t>
            </m:r>
          </m:sub>
        </m:sSub>
        <m:r>
          <w:rPr>
            <w:rFonts w:ascii="Cambria Math" w:hAnsi="Cambria Math"/>
            <w:color w:val="000000" w:themeColor="text1"/>
          </w:rPr>
          <m:t>=3,76 V</m:t>
        </m:r>
      </m:oMath>
      <w:r w:rsidRPr="00D13C20">
        <w:rPr>
          <w:color w:val="000000" w:themeColor="text1"/>
        </w:rPr>
        <w:t xml:space="preserve">, soit environ le double de la tension </w:t>
      </w:r>
      <w:r w:rsidR="00D13C20">
        <w:rPr>
          <w:color w:val="000000" w:themeColor="text1"/>
        </w:rPr>
        <w:t xml:space="preserve">électrique </w:t>
      </w:r>
      <w:r w:rsidRPr="00D13C20">
        <w:rPr>
          <w:color w:val="000000" w:themeColor="text1"/>
        </w:rPr>
        <w:t>avec un seul panneau. Il faudrait donc au minimum 3 panneaux (même plutôt 4) connectés en série pour atteindre les 5</w:t>
      </w:r>
      <w:r w:rsidR="00D13C20">
        <w:rPr>
          <w:color w:val="000000" w:themeColor="text1"/>
        </w:rPr>
        <w:t xml:space="preserve"> </w:t>
      </w:r>
      <w:r w:rsidRPr="00D13C20">
        <w:rPr>
          <w:color w:val="000000" w:themeColor="text1"/>
        </w:rPr>
        <w:t>V nécessaire à la recharge de la batterie (c’est la tension</w:t>
      </w:r>
      <w:r w:rsidR="00D13C20">
        <w:rPr>
          <w:color w:val="000000" w:themeColor="text1"/>
        </w:rPr>
        <w:t xml:space="preserve"> électrique </w:t>
      </w:r>
      <w:r w:rsidR="00D13C20" w:rsidRPr="00D13C20">
        <w:rPr>
          <w:color w:val="000000" w:themeColor="text1"/>
        </w:rPr>
        <w:t>des</w:t>
      </w:r>
      <w:r w:rsidRPr="00D13C20">
        <w:rPr>
          <w:color w:val="000000" w:themeColor="text1"/>
        </w:rPr>
        <w:t xml:space="preserve"> « chargeurs » des téléphones portables).</w:t>
      </w:r>
    </w:p>
    <w:p w14:paraId="1E07685F" w14:textId="77777777" w:rsidR="004A30F6" w:rsidRDefault="004A30F6" w:rsidP="004A30F6">
      <w:pPr>
        <w:spacing w:after="120" w:line="240" w:lineRule="auto"/>
        <w:jc w:val="center"/>
      </w:pPr>
      <w:r>
        <w:rPr>
          <w:noProof/>
          <w:lang w:eastAsia="fr-FR"/>
        </w:rPr>
        <w:drawing>
          <wp:inline distT="0" distB="0" distL="0" distR="0" wp14:anchorId="199AB93A" wp14:editId="5FC0B0B3">
            <wp:extent cx="2880000" cy="2161985"/>
            <wp:effectExtent l="0" t="0" r="0" b="0"/>
            <wp:docPr id="31" name="Image 31" descr="_Photos/UCO%202%20pann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hotos/UCO%202%20panneaux.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161985"/>
                    </a:xfrm>
                    <a:prstGeom prst="rect">
                      <a:avLst/>
                    </a:prstGeom>
                    <a:noFill/>
                    <a:ln>
                      <a:noFill/>
                    </a:ln>
                  </pic:spPr>
                </pic:pic>
              </a:graphicData>
            </a:graphic>
          </wp:inline>
        </w:drawing>
      </w:r>
    </w:p>
    <w:p w14:paraId="1D3BC900" w14:textId="77777777" w:rsidR="004A30F6" w:rsidRDefault="004A30F6" w:rsidP="004A30F6">
      <w:pPr>
        <w:spacing w:after="120" w:line="240" w:lineRule="auto"/>
      </w:pPr>
    </w:p>
    <w:p w14:paraId="5E3CA0B7" w14:textId="56EE7B26" w:rsidR="00440057" w:rsidRPr="00440057" w:rsidRDefault="00E31C32" w:rsidP="00631522">
      <w:pPr>
        <w:spacing w:after="120" w:line="240" w:lineRule="auto"/>
      </w:pPr>
      <w:r w:rsidRPr="00E31C32">
        <w:t>Partie 2 : mesure du rendement d’une cellule photovoltaïque</w:t>
      </w:r>
    </w:p>
    <w:p w14:paraId="2BC96E3C" w14:textId="15F74583" w:rsidR="00797659" w:rsidRPr="00440057" w:rsidRDefault="00797659" w:rsidP="00797659">
      <w:r>
        <w:t xml:space="preserve">Approche n°1 - Proposer une méthode qui permettrait de trouver le rendement </w:t>
      </w:r>
      <w:r w:rsidR="00843FEC">
        <w:t>de votre cellule photovoltaïque (ces réponses servent aussi à l’approche n°2).</w:t>
      </w:r>
    </w:p>
    <w:p w14:paraId="273F78EE" w14:textId="07D5AFE4" w:rsidR="00797659" w:rsidRPr="00D13C20" w:rsidRDefault="00797659" w:rsidP="00797659">
      <w:pPr>
        <w:rPr>
          <w:color w:val="000000" w:themeColor="text1"/>
        </w:rPr>
      </w:pPr>
      <w:r w:rsidRPr="00D13C20">
        <w:rPr>
          <w:color w:val="000000" w:themeColor="text1"/>
        </w:rPr>
        <w:t xml:space="preserve">Les </w:t>
      </w:r>
      <w:r w:rsidRPr="00D13C20">
        <w:rPr>
          <w:color w:val="000000" w:themeColor="text1"/>
          <w:u w:val="single"/>
        </w:rPr>
        <w:t>étapes</w:t>
      </w:r>
      <w:r w:rsidRPr="00D13C20">
        <w:rPr>
          <w:color w:val="000000" w:themeColor="text1"/>
        </w:rPr>
        <w:t xml:space="preserve"> de la démarche sont les suivantes :</w:t>
      </w:r>
    </w:p>
    <w:p w14:paraId="490F0A51" w14:textId="6A1643C7" w:rsidR="00797659" w:rsidRPr="00D13C20" w:rsidRDefault="00797659" w:rsidP="00440057">
      <w:pPr>
        <w:pStyle w:val="Paragraphedeliste"/>
        <w:numPr>
          <w:ilvl w:val="0"/>
          <w:numId w:val="8"/>
        </w:numPr>
        <w:spacing w:after="120" w:line="240" w:lineRule="auto"/>
        <w:rPr>
          <w:rFonts w:eastAsiaTheme="minorEastAsia"/>
          <w:color w:val="000000" w:themeColor="text1"/>
        </w:rPr>
      </w:pPr>
      <w:r w:rsidRPr="00D13C20">
        <w:rPr>
          <w:color w:val="000000" w:themeColor="text1"/>
        </w:rPr>
        <w:t>Réaliser le montage décrit dans le document 2</w:t>
      </w:r>
      <w:r w:rsidRPr="00D13C20">
        <w:rPr>
          <w:rFonts w:eastAsiaTheme="minorEastAsia"/>
          <w:color w:val="000000" w:themeColor="text1"/>
        </w:rPr>
        <w:t xml:space="preserve">. Relever une dizaine de couples de valeurs </w:t>
      </w:r>
      <m:oMath>
        <m:r>
          <w:rPr>
            <w:rFonts w:ascii="Cambria Math" w:eastAsiaTheme="minorEastAsia" w:hAnsi="Cambria Math"/>
            <w:color w:val="000000" w:themeColor="text1"/>
          </w:rPr>
          <m:t>(U, I)</m:t>
        </m:r>
      </m:oMath>
      <w:r w:rsidRPr="00D13C20">
        <w:rPr>
          <w:rFonts w:eastAsiaTheme="minorEastAsia"/>
          <w:color w:val="000000" w:themeColor="text1"/>
        </w:rPr>
        <w:t>.</w:t>
      </w:r>
    </w:p>
    <w:p w14:paraId="610BA6AE" w14:textId="77777777" w:rsidR="00797659" w:rsidRPr="00D13C20" w:rsidRDefault="00797659" w:rsidP="00440057">
      <w:pPr>
        <w:pStyle w:val="Paragraphedeliste"/>
        <w:numPr>
          <w:ilvl w:val="0"/>
          <w:numId w:val="8"/>
        </w:numPr>
        <w:spacing w:after="120" w:line="240" w:lineRule="auto"/>
        <w:rPr>
          <w:rFonts w:eastAsiaTheme="minorEastAsia"/>
          <w:color w:val="000000" w:themeColor="text1"/>
        </w:rPr>
      </w:pPr>
      <w:r w:rsidRPr="00D13C20">
        <w:rPr>
          <w:rFonts w:eastAsiaTheme="minorEastAsia"/>
          <w:color w:val="000000" w:themeColor="text1"/>
        </w:rPr>
        <w:t xml:space="preserve">Entrer les valeurs dans un tableur-grapheur. </w:t>
      </w:r>
      <w:r w:rsidRPr="00D13C20">
        <w:rPr>
          <w:color w:val="000000" w:themeColor="text1"/>
        </w:rPr>
        <w:t xml:space="preserve">Se servir du logiciel pour calculer les valeurs de la puissance fournie par la cellule lors de chaque relevé. Tracer la courbe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m:t>
            </m:r>
          </m:sub>
        </m:sSub>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U</m:t>
            </m:r>
          </m:e>
        </m:d>
      </m:oMath>
      <w:r w:rsidRPr="00D13C20">
        <w:rPr>
          <w:color w:val="000000" w:themeColor="text1"/>
        </w:rPr>
        <w:t>.</w:t>
      </w:r>
    </w:p>
    <w:p w14:paraId="17065893" w14:textId="77777777" w:rsidR="00797659" w:rsidRPr="00D13C20" w:rsidRDefault="00797659" w:rsidP="00797659">
      <w:pPr>
        <w:pStyle w:val="Paragraphedeliste"/>
        <w:numPr>
          <w:ilvl w:val="0"/>
          <w:numId w:val="8"/>
        </w:numPr>
        <w:spacing w:after="120" w:line="240" w:lineRule="auto"/>
        <w:jc w:val="left"/>
        <w:rPr>
          <w:rFonts w:eastAsiaTheme="minorEastAsia"/>
          <w:color w:val="000000" w:themeColor="text1"/>
        </w:rPr>
      </w:pPr>
      <w:r w:rsidRPr="00D13C20">
        <w:rPr>
          <w:color w:val="000000" w:themeColor="text1"/>
        </w:rPr>
        <w:t xml:space="preserve">Mesurer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 max</m:t>
            </m:r>
          </m:sub>
        </m:sSub>
      </m:oMath>
      <w:r w:rsidRPr="00D13C20">
        <w:rPr>
          <w:color w:val="000000" w:themeColor="text1"/>
        </w:rPr>
        <w:t>.</w:t>
      </w:r>
    </w:p>
    <w:p w14:paraId="6980C070" w14:textId="77777777" w:rsidR="00797659" w:rsidRPr="00D13C20" w:rsidRDefault="00797659" w:rsidP="00797659">
      <w:pPr>
        <w:pStyle w:val="Paragraphedeliste"/>
        <w:numPr>
          <w:ilvl w:val="0"/>
          <w:numId w:val="8"/>
        </w:numPr>
        <w:spacing w:line="259" w:lineRule="auto"/>
        <w:jc w:val="left"/>
        <w:rPr>
          <w:color w:val="000000" w:themeColor="text1"/>
        </w:rPr>
      </w:pPr>
      <w:r w:rsidRPr="00D13C20">
        <w:rPr>
          <w:color w:val="000000" w:themeColor="text1"/>
        </w:rPr>
        <w:t>Mesurer l’éclairement au niveau de la cellule avec le luxmètre.</w:t>
      </w:r>
    </w:p>
    <w:p w14:paraId="0B637C01" w14:textId="77777777" w:rsidR="00797659" w:rsidRPr="00D13C20" w:rsidRDefault="00797659" w:rsidP="00797659">
      <w:pPr>
        <w:pStyle w:val="Paragraphedeliste"/>
        <w:numPr>
          <w:ilvl w:val="0"/>
          <w:numId w:val="8"/>
        </w:numPr>
        <w:spacing w:line="259" w:lineRule="auto"/>
        <w:jc w:val="left"/>
        <w:rPr>
          <w:color w:val="000000" w:themeColor="text1"/>
        </w:rPr>
      </w:pPr>
      <w:r w:rsidRPr="00D13C20">
        <w:rPr>
          <w:color w:val="000000" w:themeColor="text1"/>
        </w:rPr>
        <w:t>Mesurer la surface active de la cellule.</w:t>
      </w:r>
    </w:p>
    <w:p w14:paraId="0298FAC0" w14:textId="77777777" w:rsidR="00797659" w:rsidRPr="00D13C20" w:rsidRDefault="00797659" w:rsidP="00797659">
      <w:pPr>
        <w:pStyle w:val="Paragraphedeliste"/>
        <w:numPr>
          <w:ilvl w:val="0"/>
          <w:numId w:val="8"/>
        </w:numPr>
        <w:spacing w:line="259" w:lineRule="auto"/>
        <w:jc w:val="left"/>
        <w:rPr>
          <w:color w:val="000000" w:themeColor="text1"/>
        </w:rPr>
      </w:pPr>
      <w:r w:rsidRPr="00D13C20">
        <w:rPr>
          <w:color w:val="000000" w:themeColor="text1"/>
        </w:rPr>
        <w:t xml:space="preserve">Calculer la </w:t>
      </w:r>
      <m:oMath>
        <m:r>
          <w:rPr>
            <w:rFonts w:ascii="Cambria Math" w:hAnsi="Cambria Math"/>
            <w:color w:val="000000" w:themeColor="text1"/>
          </w:rPr>
          <m:t>puissance lumineuse pour 100 lux=2,5×S</m:t>
        </m:r>
        <m:d>
          <m:dPr>
            <m:ctrlPr>
              <w:rPr>
                <w:rFonts w:ascii="Cambria Math" w:hAnsi="Cambria Math"/>
                <w:i/>
                <w:color w:val="000000" w:themeColor="text1"/>
              </w:rPr>
            </m:ctrlPr>
          </m:dPr>
          <m:e>
            <m:r>
              <w:rPr>
                <w:rFonts w:ascii="Cambria Math" w:hAnsi="Cambria Math"/>
                <w:color w:val="000000" w:themeColor="text1"/>
              </w:rPr>
              <m:t xml:space="preserve">en </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e>
        </m:d>
        <m:r>
          <w:rPr>
            <w:rFonts w:ascii="Cambria Math" w:hAnsi="Cambria Math"/>
            <w:color w:val="000000" w:themeColor="text1"/>
          </w:rPr>
          <m:t xml:space="preserve"> </m:t>
        </m:r>
      </m:oMath>
    </w:p>
    <w:p w14:paraId="41D836B2" w14:textId="77777777" w:rsidR="00797659" w:rsidRPr="00D13C20" w:rsidRDefault="00797659" w:rsidP="00797659">
      <w:pPr>
        <w:pStyle w:val="Paragraphedeliste"/>
        <w:numPr>
          <w:ilvl w:val="0"/>
          <w:numId w:val="8"/>
        </w:numPr>
        <w:spacing w:line="259" w:lineRule="auto"/>
        <w:jc w:val="left"/>
        <w:rPr>
          <w:color w:val="000000" w:themeColor="text1"/>
        </w:rPr>
      </w:pPr>
      <w:r w:rsidRPr="00D13C20">
        <w:rPr>
          <w:color w:val="000000" w:themeColor="text1"/>
        </w:rPr>
        <w:t xml:space="preserve">Calculer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lum</m:t>
            </m:r>
          </m:sub>
        </m:sSub>
        <m:r>
          <w:rPr>
            <w:rFonts w:ascii="Cambria Math" w:hAnsi="Cambria Math"/>
            <w:color w:val="000000" w:themeColor="text1"/>
          </w:rPr>
          <m:t>=2,5×S</m:t>
        </m:r>
        <m:d>
          <m:dPr>
            <m:ctrlPr>
              <w:rPr>
                <w:rFonts w:ascii="Cambria Math" w:hAnsi="Cambria Math"/>
                <w:i/>
                <w:color w:val="000000" w:themeColor="text1"/>
              </w:rPr>
            </m:ctrlPr>
          </m:dPr>
          <m:e>
            <m:r>
              <w:rPr>
                <w:rFonts w:ascii="Cambria Math" w:hAnsi="Cambria Math"/>
                <w:color w:val="000000" w:themeColor="text1"/>
              </w:rPr>
              <m:t xml:space="preserve">en </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Eclairement mesuré en lux</m:t>
            </m:r>
          </m:num>
          <m:den>
            <m:r>
              <w:rPr>
                <w:rFonts w:ascii="Cambria Math" w:hAnsi="Cambria Math"/>
                <w:color w:val="000000" w:themeColor="text1"/>
              </w:rPr>
              <m:t>100</m:t>
            </m:r>
          </m:den>
        </m:f>
        <m:r>
          <w:rPr>
            <w:rFonts w:ascii="Cambria Math" w:hAnsi="Cambria Math"/>
            <w:color w:val="000000" w:themeColor="text1"/>
          </w:rPr>
          <m:t xml:space="preserve"> </m:t>
        </m:r>
      </m:oMath>
    </w:p>
    <w:p w14:paraId="731A305F" w14:textId="5599F64C" w:rsidR="00797659" w:rsidRPr="002E0E1F" w:rsidRDefault="00797659" w:rsidP="00797659">
      <w:pPr>
        <w:pStyle w:val="Paragraphedeliste"/>
        <w:numPr>
          <w:ilvl w:val="0"/>
          <w:numId w:val="8"/>
        </w:numPr>
        <w:spacing w:line="259" w:lineRule="auto"/>
        <w:jc w:val="left"/>
        <w:rPr>
          <w:color w:val="000000" w:themeColor="text1"/>
        </w:rPr>
      </w:pPr>
      <w:r w:rsidRPr="00D13C20">
        <w:rPr>
          <w:rFonts w:eastAsiaTheme="minorEastAsia"/>
          <w:color w:val="000000" w:themeColor="text1"/>
        </w:rPr>
        <w:t xml:space="preserve">Calculer le rendement de la cellule avec </w:t>
      </w:r>
      <w:r w:rsidRPr="00D13C20">
        <w:rPr>
          <w:color w:val="000000" w:themeColor="text1"/>
        </w:rPr>
        <w:t xml:space="preserve">: </w:t>
      </w:r>
      <m:oMath>
        <m:r>
          <w:rPr>
            <w:rFonts w:ascii="Cambria Math" w:hAnsi="Cambria Math"/>
            <w:color w:val="000000" w:themeColor="text1"/>
          </w:rPr>
          <m:t>r=</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 max</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lum</m:t>
                </m:r>
              </m:sub>
            </m:sSub>
          </m:den>
        </m:f>
      </m:oMath>
      <w:r w:rsidRPr="00D13C20">
        <w:rPr>
          <w:rFonts w:eastAsiaTheme="minorEastAsia"/>
          <w:color w:val="000000" w:themeColor="text1"/>
        </w:rPr>
        <w:t>.</w:t>
      </w:r>
    </w:p>
    <w:p w14:paraId="4D656E12" w14:textId="5433A653" w:rsidR="002E0E1F" w:rsidRDefault="002E0E1F">
      <w:pPr>
        <w:jc w:val="left"/>
        <w:rPr>
          <w:color w:val="000000" w:themeColor="text1"/>
        </w:rPr>
      </w:pPr>
      <w:r>
        <w:rPr>
          <w:color w:val="000000" w:themeColor="text1"/>
        </w:rPr>
        <w:br w:type="page"/>
      </w:r>
    </w:p>
    <w:p w14:paraId="4EBEA479" w14:textId="77777777" w:rsidR="00797659" w:rsidRPr="00D13C20" w:rsidRDefault="00797659" w:rsidP="00797659">
      <w:pPr>
        <w:rPr>
          <w:color w:val="000000" w:themeColor="text1"/>
        </w:rPr>
      </w:pPr>
      <w:r w:rsidRPr="00D13C20">
        <w:rPr>
          <w:color w:val="000000" w:themeColor="text1"/>
          <w:u w:val="single"/>
        </w:rPr>
        <w:lastRenderedPageBreak/>
        <w:t>Mesures</w:t>
      </w:r>
      <w:r w:rsidRPr="00D13C20">
        <w:rPr>
          <w:color w:val="000000" w:themeColor="text1"/>
        </w:rPr>
        <w:t xml:space="preserve"> dans les conditions de l’expérience décrite ci-avant :</w:t>
      </w:r>
    </w:p>
    <w:p w14:paraId="02B88875" w14:textId="169C422E" w:rsidR="00797659" w:rsidRPr="00D13C20" w:rsidRDefault="00EF608A" w:rsidP="00797659">
      <w:pPr>
        <w:pStyle w:val="Paragraphedeliste"/>
        <w:numPr>
          <w:ilvl w:val="0"/>
          <w:numId w:val="8"/>
        </w:numPr>
        <w:spacing w:line="259" w:lineRule="auto"/>
        <w:jc w:val="left"/>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 max</m:t>
            </m:r>
          </m:sub>
        </m:sSub>
        <m:r>
          <w:rPr>
            <w:rFonts w:ascii="Cambria Math" w:hAnsi="Cambria Math"/>
            <w:color w:val="000000" w:themeColor="text1"/>
          </w:rPr>
          <m:t>=14 mW</m:t>
        </m:r>
      </m:oMath>
      <w:r w:rsidR="00797659" w:rsidRPr="00D13C20">
        <w:rPr>
          <w:rFonts w:eastAsiaTheme="minorEastAsia"/>
          <w:color w:val="000000" w:themeColor="text1"/>
        </w:rPr>
        <w:t xml:space="preserve"> (avec en ce point de fonctionnement, </w:t>
      </w:r>
      <m:oMath>
        <m:r>
          <w:rPr>
            <w:rFonts w:ascii="Cambria Math" w:eastAsiaTheme="minorEastAsia" w:hAnsi="Cambria Math"/>
            <w:color w:val="000000" w:themeColor="text1"/>
          </w:rPr>
          <m:t>U≈1,5 V</m:t>
        </m:r>
      </m:oMath>
      <w:r w:rsidR="00797659" w:rsidRPr="00D13C20">
        <w:rPr>
          <w:rFonts w:eastAsiaTheme="minorEastAsia"/>
          <w:color w:val="000000" w:themeColor="text1"/>
        </w:rPr>
        <w:t xml:space="preserve"> et </w:t>
      </w:r>
      <m:oMath>
        <m:r>
          <w:rPr>
            <w:rFonts w:ascii="Cambria Math" w:eastAsiaTheme="minorEastAsia" w:hAnsi="Cambria Math"/>
            <w:color w:val="000000" w:themeColor="text1"/>
          </w:rPr>
          <m:t>I≈9,2 mA</m:t>
        </m:r>
      </m:oMath>
      <w:r w:rsidR="00797659" w:rsidRPr="00D13C20">
        <w:rPr>
          <w:rFonts w:eastAsiaTheme="minorEastAsia"/>
          <w:color w:val="000000" w:themeColor="text1"/>
        </w:rPr>
        <w:t>)</w:t>
      </w:r>
    </w:p>
    <w:p w14:paraId="7C57A374" w14:textId="77777777" w:rsidR="00797659" w:rsidRPr="00D13C20" w:rsidRDefault="00797659" w:rsidP="00797659">
      <w:pPr>
        <w:pStyle w:val="Paragraphedeliste"/>
        <w:numPr>
          <w:ilvl w:val="0"/>
          <w:numId w:val="8"/>
        </w:numPr>
        <w:spacing w:line="259" w:lineRule="auto"/>
        <w:jc w:val="left"/>
        <w:rPr>
          <w:color w:val="000000" w:themeColor="text1"/>
        </w:rPr>
      </w:pPr>
      <w:proofErr w:type="spellStart"/>
      <w:r w:rsidRPr="00D13C20">
        <w:rPr>
          <w:color w:val="000000" w:themeColor="text1"/>
        </w:rPr>
        <w:t>Eclairement</w:t>
      </w:r>
      <w:proofErr w:type="spellEnd"/>
      <w:r w:rsidRPr="00D13C20">
        <w:rPr>
          <w:color w:val="000000" w:themeColor="text1"/>
        </w:rPr>
        <w:t xml:space="preserve"> = 670 lux</w:t>
      </w:r>
    </w:p>
    <w:p w14:paraId="660CCDB7" w14:textId="489E9369" w:rsidR="00797659" w:rsidRPr="00440057" w:rsidRDefault="00797659" w:rsidP="00797659">
      <w:pPr>
        <w:pStyle w:val="Paragraphedeliste"/>
        <w:numPr>
          <w:ilvl w:val="0"/>
          <w:numId w:val="8"/>
        </w:numPr>
        <w:spacing w:line="259" w:lineRule="auto"/>
        <w:jc w:val="left"/>
        <w:rPr>
          <w:color w:val="000000" w:themeColor="text1"/>
        </w:rPr>
      </w:pPr>
      <w:r w:rsidRPr="00D13C20">
        <w:rPr>
          <w:color w:val="000000" w:themeColor="text1"/>
        </w:rPr>
        <w:t xml:space="preserve">Surface active de la cellule </w:t>
      </w:r>
      <m:oMath>
        <m:r>
          <w:rPr>
            <w:rFonts w:ascii="Cambria Math" w:hAnsi="Cambria Math"/>
            <w:color w:val="000000" w:themeColor="text1"/>
          </w:rPr>
          <m:t>S=7,8.</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oMath>
    </w:p>
    <w:p w14:paraId="143CCE62" w14:textId="77777777" w:rsidR="00797659" w:rsidRPr="00D13C20" w:rsidRDefault="00797659" w:rsidP="00797659">
      <w:pPr>
        <w:rPr>
          <w:color w:val="000000" w:themeColor="text1"/>
          <w:u w:val="single"/>
        </w:rPr>
      </w:pPr>
      <w:r w:rsidRPr="00D13C20">
        <w:rPr>
          <w:color w:val="000000" w:themeColor="text1"/>
          <w:u w:val="single"/>
        </w:rPr>
        <w:t>Exploitation</w:t>
      </w:r>
    </w:p>
    <w:p w14:paraId="7BC64477" w14:textId="03A39C02" w:rsidR="00797659" w:rsidRPr="00D13C20" w:rsidRDefault="00EF608A" w:rsidP="00797659">
      <w:pPr>
        <w:pStyle w:val="Paragraphedeliste"/>
        <w:numPr>
          <w:ilvl w:val="0"/>
          <w:numId w:val="8"/>
        </w:numPr>
        <w:spacing w:line="259" w:lineRule="auto"/>
        <w:jc w:val="left"/>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lum</m:t>
            </m:r>
          </m:sub>
        </m:sSub>
        <m:r>
          <w:rPr>
            <w:rFonts w:ascii="Cambria Math" w:hAnsi="Cambria Math"/>
            <w:color w:val="000000" w:themeColor="text1"/>
          </w:rPr>
          <m:t>=2,5×7,8.</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670</m:t>
            </m:r>
          </m:num>
          <m:den>
            <m:r>
              <w:rPr>
                <w:rFonts w:ascii="Cambria Math" w:hAnsi="Cambria Math"/>
                <w:color w:val="000000" w:themeColor="text1"/>
              </w:rPr>
              <m:t>100</m:t>
            </m:r>
          </m:den>
        </m:f>
        <m:r>
          <w:rPr>
            <w:rFonts w:ascii="Cambria Math" w:eastAsiaTheme="minorEastAsia" w:hAnsi="Cambria Math"/>
            <w:color w:val="000000" w:themeColor="text1"/>
          </w:rPr>
          <m:t>=</m:t>
        </m:r>
        <m:r>
          <w:rPr>
            <w:rFonts w:ascii="Cambria Math" w:hAnsi="Cambria Math"/>
            <w:color w:val="000000" w:themeColor="text1"/>
          </w:rPr>
          <m:t>1,3.</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m:t>
            </m:r>
          </m:sup>
        </m:sSup>
        <m:r>
          <w:rPr>
            <w:rFonts w:ascii="Cambria Math" w:eastAsiaTheme="minorEastAsia" w:hAnsi="Cambria Math"/>
            <w:color w:val="000000" w:themeColor="text1"/>
          </w:rPr>
          <m:t xml:space="preserve"> W</m:t>
        </m:r>
      </m:oMath>
    </w:p>
    <w:p w14:paraId="5056011B" w14:textId="17CB8324" w:rsidR="00797659" w:rsidRPr="00440057" w:rsidRDefault="00797659" w:rsidP="00797659">
      <w:pPr>
        <w:pStyle w:val="Paragraphedeliste"/>
        <w:numPr>
          <w:ilvl w:val="0"/>
          <w:numId w:val="8"/>
        </w:numPr>
        <w:spacing w:line="259" w:lineRule="auto"/>
        <w:jc w:val="left"/>
        <w:rPr>
          <w:color w:val="000000" w:themeColor="text1"/>
        </w:rPr>
      </w:pPr>
      <m:oMath>
        <m:r>
          <w:rPr>
            <w:rFonts w:ascii="Cambria Math" w:hAnsi="Cambria Math"/>
            <w:color w:val="000000" w:themeColor="text1"/>
          </w:rPr>
          <m:t>r=</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 max</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lum</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14.</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num>
          <m:den>
            <m:r>
              <w:rPr>
                <w:rFonts w:ascii="Cambria Math" w:hAnsi="Cambria Math"/>
                <w:color w:val="000000" w:themeColor="text1"/>
              </w:rPr>
              <m:t>1,3.</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m:t>
                </m:r>
              </m:sup>
            </m:sSup>
          </m:den>
        </m:f>
        <m:r>
          <w:rPr>
            <w:rFonts w:ascii="Cambria Math" w:hAnsi="Cambria Math"/>
            <w:color w:val="000000" w:themeColor="text1"/>
          </w:rPr>
          <m:t>=0,11 soit 11%</m:t>
        </m:r>
      </m:oMath>
    </w:p>
    <w:p w14:paraId="0E75578F" w14:textId="77777777" w:rsidR="00797659" w:rsidRPr="00D13C20" w:rsidRDefault="00797659" w:rsidP="00797659">
      <w:pPr>
        <w:rPr>
          <w:i/>
          <w:color w:val="000000" w:themeColor="text1"/>
        </w:rPr>
      </w:pPr>
      <w:r w:rsidRPr="00D13C20">
        <w:rPr>
          <w:i/>
          <w:color w:val="000000" w:themeColor="text1"/>
          <w:u w:val="single"/>
        </w:rPr>
        <w:t>Remarque </w:t>
      </w:r>
      <w:r w:rsidRPr="00D13C20">
        <w:rPr>
          <w:i/>
          <w:color w:val="000000" w:themeColor="text1"/>
        </w:rPr>
        <w:t>: la valeur de la conversion « </w:t>
      </w:r>
      <m:oMath>
        <m:r>
          <w:rPr>
            <w:rFonts w:ascii="Cambria Math" w:hAnsi="Cambria Math"/>
            <w:color w:val="000000" w:themeColor="text1"/>
          </w:rPr>
          <m:t>puissance lumineuse pour 100 lux=2,5×S</m:t>
        </m:r>
        <m:d>
          <m:dPr>
            <m:ctrlPr>
              <w:rPr>
                <w:rFonts w:ascii="Cambria Math" w:hAnsi="Cambria Math"/>
                <w:i/>
                <w:color w:val="000000" w:themeColor="text1"/>
              </w:rPr>
            </m:ctrlPr>
          </m:dPr>
          <m:e>
            <m:r>
              <w:rPr>
                <w:rFonts w:ascii="Cambria Math" w:hAnsi="Cambria Math"/>
                <w:color w:val="000000" w:themeColor="text1"/>
              </w:rPr>
              <m:t xml:space="preserve">en </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e>
        </m:d>
      </m:oMath>
      <w:r w:rsidRPr="00D13C20">
        <w:rPr>
          <w:rFonts w:eastAsiaTheme="minorEastAsia"/>
          <w:i/>
          <w:color w:val="000000" w:themeColor="text1"/>
        </w:rPr>
        <w:t> » a été calculée par le professeur pour arriver à un rendement standard d’une cellule en silicium polycristallin.</w:t>
      </w:r>
    </w:p>
    <w:p w14:paraId="46ACB648" w14:textId="77777777" w:rsidR="00797659" w:rsidRDefault="00797659" w:rsidP="00797659">
      <w:pPr>
        <w:spacing w:after="120" w:line="240" w:lineRule="auto"/>
        <w:rPr>
          <w:rFonts w:eastAsiaTheme="minorEastAsia"/>
        </w:rPr>
      </w:pPr>
    </w:p>
    <w:p w14:paraId="6AD9BDDF" w14:textId="77777777" w:rsidR="00797659" w:rsidRPr="00CE3C2D" w:rsidRDefault="00797659" w:rsidP="00797659">
      <w:pPr>
        <w:spacing w:after="120" w:line="240" w:lineRule="auto"/>
        <w:rPr>
          <w:rFonts w:eastAsiaTheme="minorEastAsia"/>
          <w:u w:val="single"/>
        </w:rPr>
      </w:pPr>
      <w:r w:rsidRPr="00CE3C2D">
        <w:rPr>
          <w:rFonts w:eastAsiaTheme="minorEastAsia"/>
          <w:u w:val="single"/>
        </w:rPr>
        <w:t>Questions d’analyse</w:t>
      </w:r>
    </w:p>
    <w:p w14:paraId="6407F43C" w14:textId="557BCC20" w:rsidR="00D13C20" w:rsidRPr="00D13C20" w:rsidRDefault="00797659" w:rsidP="00D13C20">
      <w:pPr>
        <w:pStyle w:val="Paragraphedeliste"/>
        <w:numPr>
          <w:ilvl w:val="0"/>
          <w:numId w:val="9"/>
        </w:numPr>
        <w:spacing w:after="120" w:line="240" w:lineRule="auto"/>
        <w:rPr>
          <w:rFonts w:eastAsiaTheme="minorEastAsia"/>
          <w:color w:val="000000" w:themeColor="text1"/>
        </w:rPr>
      </w:pPr>
      <w:r>
        <w:t xml:space="preserve">Quels paramètres du montage peut-on faire varier, et qui agissent </w:t>
      </w:r>
      <w:r w:rsidRPr="00A93E2E">
        <w:rPr>
          <w:i/>
        </w:rPr>
        <w:t>à priori</w:t>
      </w:r>
      <w:r>
        <w:t xml:space="preserve"> sur le rendement de la cellule ?</w:t>
      </w:r>
      <w:r>
        <w:br/>
      </w:r>
      <w:r w:rsidRPr="00D13C20">
        <w:rPr>
          <w:color w:val="000000" w:themeColor="text1"/>
        </w:rPr>
        <w:t>-- L’orientation du panneau par rapport à la source lumineuse ;</w:t>
      </w:r>
    </w:p>
    <w:p w14:paraId="68BC8666" w14:textId="77777777" w:rsidR="00D13C20" w:rsidRPr="00D13C20" w:rsidRDefault="00797659" w:rsidP="00D13C20">
      <w:pPr>
        <w:pStyle w:val="Paragraphedeliste"/>
        <w:spacing w:after="120" w:line="240" w:lineRule="auto"/>
        <w:ind w:left="360"/>
        <w:rPr>
          <w:color w:val="000000" w:themeColor="text1"/>
        </w:rPr>
      </w:pPr>
      <w:r w:rsidRPr="00D13C20">
        <w:rPr>
          <w:color w:val="000000" w:themeColor="text1"/>
        </w:rPr>
        <w:t>-- Le spectre de la source lumineuse ;</w:t>
      </w:r>
    </w:p>
    <w:p w14:paraId="642EB5C6" w14:textId="77777777" w:rsidR="00D13C20" w:rsidRPr="00D13C20" w:rsidRDefault="00797659" w:rsidP="00D13C20">
      <w:pPr>
        <w:pStyle w:val="Paragraphedeliste"/>
        <w:spacing w:after="120" w:line="240" w:lineRule="auto"/>
        <w:ind w:left="360"/>
        <w:rPr>
          <w:rFonts w:eastAsiaTheme="minorEastAsia"/>
          <w:color w:val="000000" w:themeColor="text1"/>
        </w:rPr>
      </w:pPr>
      <w:r w:rsidRPr="00D13C20">
        <w:rPr>
          <w:rFonts w:eastAsiaTheme="minorEastAsia"/>
          <w:color w:val="000000" w:themeColor="text1"/>
        </w:rPr>
        <w:t>-- ...</w:t>
      </w:r>
    </w:p>
    <w:p w14:paraId="3E560C6C" w14:textId="6F005CCC" w:rsidR="00797659" w:rsidRPr="00D13C20" w:rsidRDefault="00797659" w:rsidP="00D13C20">
      <w:pPr>
        <w:pStyle w:val="Paragraphedeliste"/>
        <w:spacing w:after="120" w:line="240" w:lineRule="auto"/>
        <w:ind w:left="360"/>
        <w:rPr>
          <w:rFonts w:eastAsiaTheme="minorEastAsia"/>
          <w:color w:val="000000" w:themeColor="text1"/>
        </w:rPr>
      </w:pPr>
      <w:r w:rsidRPr="00D13C20">
        <w:rPr>
          <w:rFonts w:eastAsiaTheme="minorEastAsia"/>
          <w:color w:val="000000" w:themeColor="text1"/>
        </w:rPr>
        <w:t xml:space="preserve">-- </w:t>
      </w:r>
      <w:r w:rsidRPr="00D13C20">
        <w:rPr>
          <w:rFonts w:eastAsiaTheme="minorEastAsia"/>
          <w:color w:val="000000" w:themeColor="text1"/>
          <w:u w:val="single"/>
        </w:rPr>
        <w:t>Pas</w:t>
      </w:r>
      <w:r w:rsidRPr="00D13C20">
        <w:rPr>
          <w:rFonts w:eastAsiaTheme="minorEastAsia"/>
          <w:color w:val="000000" w:themeColor="text1"/>
        </w:rPr>
        <w:t xml:space="preserve"> la distance lampe-cellule de la lampe, car en première approximation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 max</m:t>
            </m:r>
          </m:sub>
        </m:sSub>
      </m:oMath>
      <w:r w:rsidRPr="00D13C20">
        <w:rPr>
          <w:rFonts w:eastAsiaTheme="minorEastAsia"/>
          <w:color w:val="000000" w:themeColor="text1"/>
        </w:rPr>
        <w:t xml:space="preserve"> et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lum</m:t>
            </m:r>
          </m:sub>
        </m:sSub>
      </m:oMath>
      <w:r w:rsidRPr="00D13C20">
        <w:rPr>
          <w:rFonts w:eastAsiaTheme="minorEastAsia"/>
          <w:color w:val="000000" w:themeColor="text1"/>
        </w:rPr>
        <w:t xml:space="preserve"> sont des grandeurs proportionnelles.</w:t>
      </w:r>
    </w:p>
    <w:p w14:paraId="0627612E" w14:textId="77777777" w:rsidR="00797659" w:rsidRPr="00B51923" w:rsidRDefault="00797659" w:rsidP="00797659">
      <w:pPr>
        <w:spacing w:after="120" w:line="240" w:lineRule="auto"/>
        <w:rPr>
          <w:rFonts w:eastAsiaTheme="minorEastAsia"/>
          <w:color w:val="000000" w:themeColor="text1"/>
        </w:rPr>
      </w:pPr>
    </w:p>
    <w:p w14:paraId="4834D2E5" w14:textId="2B3312D9" w:rsidR="00D13C20" w:rsidRPr="00B51923" w:rsidRDefault="00797659" w:rsidP="0030388C">
      <w:pPr>
        <w:pStyle w:val="Paragraphedeliste"/>
        <w:numPr>
          <w:ilvl w:val="0"/>
          <w:numId w:val="9"/>
        </w:numPr>
        <w:spacing w:after="120" w:line="240" w:lineRule="auto"/>
        <w:rPr>
          <w:rFonts w:eastAsiaTheme="minorEastAsia"/>
          <w:color w:val="000000" w:themeColor="text1"/>
        </w:rPr>
      </w:pPr>
      <w:r w:rsidRPr="00B51923">
        <w:rPr>
          <w:rFonts w:eastAsiaTheme="minorEastAsia"/>
          <w:color w:val="000000" w:themeColor="text1"/>
        </w:rPr>
        <w:t>Une telle cellule peut-elle remplacer un chargeur de téléphone portable dont la puissance est de 5</w:t>
      </w:r>
      <w:r w:rsidR="00D13C20" w:rsidRPr="00B51923">
        <w:rPr>
          <w:rFonts w:eastAsiaTheme="minorEastAsia"/>
          <w:color w:val="000000" w:themeColor="text1"/>
        </w:rPr>
        <w:t xml:space="preserve"> </w:t>
      </w:r>
      <w:r w:rsidRPr="00B51923">
        <w:rPr>
          <w:rFonts w:eastAsiaTheme="minorEastAsia"/>
          <w:color w:val="000000" w:themeColor="text1"/>
        </w:rPr>
        <w:t xml:space="preserve">W (tension </w:t>
      </w:r>
      <w:r w:rsidR="00D13C20" w:rsidRPr="00B51923">
        <w:rPr>
          <w:rFonts w:eastAsiaTheme="minorEastAsia"/>
          <w:color w:val="000000" w:themeColor="text1"/>
        </w:rPr>
        <w:t xml:space="preserve">électrique </w:t>
      </w:r>
      <w:r w:rsidRPr="00B51923">
        <w:rPr>
          <w:rFonts w:eastAsiaTheme="minorEastAsia"/>
          <w:color w:val="000000" w:themeColor="text1"/>
        </w:rPr>
        <w:t>nominale de 5</w:t>
      </w:r>
      <w:r w:rsidR="00D13C20" w:rsidRPr="00B51923">
        <w:rPr>
          <w:rFonts w:eastAsiaTheme="minorEastAsia"/>
          <w:color w:val="000000" w:themeColor="text1"/>
        </w:rPr>
        <w:t xml:space="preserve"> </w:t>
      </w:r>
      <w:r w:rsidRPr="00B51923">
        <w:rPr>
          <w:rFonts w:eastAsiaTheme="minorEastAsia"/>
          <w:color w:val="000000" w:themeColor="text1"/>
        </w:rPr>
        <w:t>V).</w:t>
      </w:r>
    </w:p>
    <w:p w14:paraId="1668EB96" w14:textId="77777777" w:rsidR="00D13C20" w:rsidRPr="00B51923" w:rsidRDefault="00797659" w:rsidP="00D13C20">
      <w:pPr>
        <w:pStyle w:val="Paragraphedeliste"/>
        <w:spacing w:after="120" w:line="240" w:lineRule="auto"/>
        <w:ind w:left="360"/>
        <w:rPr>
          <w:rFonts w:eastAsiaTheme="minorEastAsia"/>
          <w:color w:val="000000" w:themeColor="text1"/>
        </w:rPr>
      </w:pPr>
      <w:r w:rsidRPr="00B51923">
        <w:rPr>
          <w:rFonts w:eastAsiaTheme="minorEastAsia"/>
          <w:color w:val="000000" w:themeColor="text1"/>
        </w:rPr>
        <w:t>-- les caractéristiques du chargeur sont 5</w:t>
      </w:r>
      <w:r w:rsidR="00D13C20" w:rsidRPr="00B51923">
        <w:rPr>
          <w:rFonts w:eastAsiaTheme="minorEastAsia"/>
          <w:color w:val="000000" w:themeColor="text1"/>
        </w:rPr>
        <w:t xml:space="preserve"> </w:t>
      </w:r>
      <w:r w:rsidRPr="00B51923">
        <w:rPr>
          <w:rFonts w:eastAsiaTheme="minorEastAsia"/>
          <w:color w:val="000000" w:themeColor="text1"/>
        </w:rPr>
        <w:t>V et 1</w:t>
      </w:r>
      <w:r w:rsidR="00D13C20" w:rsidRPr="00B51923">
        <w:rPr>
          <w:rFonts w:eastAsiaTheme="minorEastAsia"/>
          <w:color w:val="000000" w:themeColor="text1"/>
        </w:rPr>
        <w:t xml:space="preserve"> </w:t>
      </w:r>
      <w:r w:rsidRPr="00B51923">
        <w:rPr>
          <w:rFonts w:eastAsiaTheme="minorEastAsia"/>
          <w:color w:val="000000" w:themeColor="text1"/>
        </w:rPr>
        <w:t>A, ni la tension de la cellule ni l’intensité du courant ne sont adaptés (</w:t>
      </w:r>
      <m:oMath>
        <m:r>
          <w:rPr>
            <w:rFonts w:ascii="Cambria Math" w:eastAsiaTheme="minorEastAsia" w:hAnsi="Cambria Math"/>
            <w:color w:val="000000" w:themeColor="text1"/>
          </w:rPr>
          <m:t>U≈1,5 V</m:t>
        </m:r>
      </m:oMath>
      <w:r w:rsidRPr="00B51923">
        <w:rPr>
          <w:rFonts w:eastAsiaTheme="minorEastAsia"/>
          <w:color w:val="000000" w:themeColor="text1"/>
        </w:rPr>
        <w:t xml:space="preserve"> et </w:t>
      </w:r>
      <m:oMath>
        <m:r>
          <w:rPr>
            <w:rFonts w:ascii="Cambria Math" w:eastAsiaTheme="minorEastAsia" w:hAnsi="Cambria Math"/>
            <w:color w:val="000000" w:themeColor="text1"/>
          </w:rPr>
          <m:t>I≈9,2 mA</m:t>
        </m:r>
      </m:oMath>
      <w:r w:rsidRPr="00B51923">
        <w:rPr>
          <w:rFonts w:eastAsiaTheme="minorEastAsia"/>
          <w:color w:val="000000" w:themeColor="text1"/>
        </w:rPr>
        <w:t xml:space="preserve"> au point de fonctionnement optimal) ;</w:t>
      </w:r>
    </w:p>
    <w:p w14:paraId="21A0B8A9" w14:textId="3703ED0C" w:rsidR="001D5A3C" w:rsidRPr="00B51923" w:rsidRDefault="00797659" w:rsidP="00440057">
      <w:pPr>
        <w:pStyle w:val="Paragraphedeliste"/>
        <w:spacing w:after="120" w:line="240" w:lineRule="auto"/>
        <w:ind w:left="360"/>
        <w:rPr>
          <w:rFonts w:eastAsiaTheme="minorEastAsia"/>
          <w:color w:val="000000" w:themeColor="text1"/>
        </w:rPr>
      </w:pPr>
      <w:r w:rsidRPr="00B51923">
        <w:rPr>
          <w:rFonts w:eastAsiaTheme="minorEastAsia"/>
          <w:color w:val="000000" w:themeColor="text1"/>
        </w:rPr>
        <w:t>-- il faut donc connecter 4 cellules en série (on atteint 6</w:t>
      </w:r>
      <w:r w:rsidR="00D13C20" w:rsidRPr="00B51923">
        <w:rPr>
          <w:rFonts w:eastAsiaTheme="minorEastAsia"/>
          <w:color w:val="000000" w:themeColor="text1"/>
        </w:rPr>
        <w:t xml:space="preserve"> </w:t>
      </w:r>
      <w:r w:rsidRPr="00B51923">
        <w:rPr>
          <w:rFonts w:eastAsiaTheme="minorEastAsia"/>
          <w:color w:val="000000" w:themeColor="text1"/>
        </w:rPr>
        <w:t xml:space="preserve">V) et plus de 100 </w:t>
      </w:r>
      <w:r w:rsidR="00D13C20" w:rsidRPr="00B51923">
        <w:rPr>
          <w:rFonts w:eastAsiaTheme="minorEastAsia"/>
          <w:color w:val="000000" w:themeColor="text1"/>
        </w:rPr>
        <w:t xml:space="preserve">de </w:t>
      </w:r>
      <w:r w:rsidRPr="00B51923">
        <w:rPr>
          <w:rFonts w:eastAsiaTheme="minorEastAsia"/>
          <w:color w:val="000000" w:themeColor="text1"/>
        </w:rPr>
        <w:t xml:space="preserve">ces « blocs série » pour atteindre </w:t>
      </w:r>
      <w:r w:rsidR="002E0E1F">
        <w:rPr>
          <w:rFonts w:eastAsiaTheme="minorEastAsia"/>
          <w:color w:val="000000" w:themeColor="text1"/>
        </w:rPr>
        <w:t xml:space="preserve">une intensité du courant de </w:t>
      </w:r>
      <w:r w:rsidRPr="00B51923">
        <w:rPr>
          <w:rFonts w:eastAsiaTheme="minorEastAsia"/>
          <w:color w:val="000000" w:themeColor="text1"/>
        </w:rPr>
        <w:t>1</w:t>
      </w:r>
      <w:r w:rsidR="00D13C20" w:rsidRPr="00B51923">
        <w:rPr>
          <w:rFonts w:eastAsiaTheme="minorEastAsia"/>
          <w:color w:val="000000" w:themeColor="text1"/>
        </w:rPr>
        <w:t xml:space="preserve"> </w:t>
      </w:r>
      <w:r w:rsidR="002E0E1F">
        <w:rPr>
          <w:rFonts w:eastAsiaTheme="minorEastAsia"/>
          <w:color w:val="000000" w:themeColor="text1"/>
        </w:rPr>
        <w:t>A.</w:t>
      </w:r>
    </w:p>
    <w:p w14:paraId="2DD8F6D9" w14:textId="77777777" w:rsidR="001D5A3C" w:rsidRPr="00B51923" w:rsidRDefault="001D5A3C" w:rsidP="00631522">
      <w:pPr>
        <w:spacing w:after="120" w:line="240" w:lineRule="auto"/>
        <w:rPr>
          <w:b/>
          <w:color w:val="000000" w:themeColor="text1"/>
        </w:rPr>
      </w:pPr>
    </w:p>
    <w:p w14:paraId="481380FF" w14:textId="77777777" w:rsidR="003150AC" w:rsidRDefault="003150AC">
      <w:pPr>
        <w:jc w:val="left"/>
        <w:rPr>
          <w:b/>
          <w:color w:val="5B9BD5" w:themeColor="accent5"/>
        </w:rPr>
      </w:pPr>
      <w:r>
        <w:rPr>
          <w:b/>
          <w:color w:val="5B9BD5" w:themeColor="accent5"/>
        </w:rPr>
        <w:br w:type="page"/>
      </w:r>
    </w:p>
    <w:p w14:paraId="4E88BF23" w14:textId="25E53720" w:rsidR="00F84227" w:rsidRDefault="003150AC" w:rsidP="004139D2">
      <w:pPr>
        <w:pStyle w:val="Titre1"/>
        <w:spacing w:before="0" w:beforeAutospacing="0" w:after="0" w:afterAutospacing="0"/>
      </w:pPr>
      <w:r>
        <w:lastRenderedPageBreak/>
        <w:t>Séquence</w:t>
      </w:r>
      <w:r w:rsidR="00F84227">
        <w:t xml:space="preserve"> 3 : </w:t>
      </w:r>
      <w:r w:rsidR="002E0E1F">
        <w:t>é</w:t>
      </w:r>
      <w:r w:rsidR="003A1901">
        <w:t>tude</w:t>
      </w:r>
      <w:r w:rsidR="00F84227">
        <w:t xml:space="preserve"> d</w:t>
      </w:r>
      <w:r w:rsidR="00631522">
        <w:t>’une</w:t>
      </w:r>
      <w:r w:rsidR="00F84227">
        <w:t xml:space="preserve"> batterie (un générateur de tension non idéal)</w:t>
      </w:r>
    </w:p>
    <w:p w14:paraId="65808DA8" w14:textId="77777777" w:rsidR="004139D2" w:rsidRPr="004139D2" w:rsidRDefault="004139D2" w:rsidP="004139D2">
      <w:pPr>
        <w:pStyle w:val="Titre1"/>
        <w:spacing w:before="0" w:beforeAutospacing="0" w:after="0" w:afterAutospacing="0"/>
        <w:rPr>
          <w:sz w:val="16"/>
          <w:szCs w:val="16"/>
        </w:rPr>
      </w:pPr>
    </w:p>
    <w:p w14:paraId="67C1FAE5" w14:textId="77777777" w:rsidR="003150AC" w:rsidRPr="003150AC" w:rsidRDefault="003150AC" w:rsidP="004139D2">
      <w:pPr>
        <w:spacing w:after="0" w:line="240" w:lineRule="auto"/>
        <w:rPr>
          <w:color w:val="000000" w:themeColor="text1"/>
          <w:shd w:val="clear" w:color="auto" w:fill="FFFFFF"/>
        </w:rPr>
      </w:pPr>
      <w:r w:rsidRPr="003150AC">
        <w:rPr>
          <w:color w:val="000000" w:themeColor="text1"/>
          <w:shd w:val="clear" w:color="auto" w:fill="FFFFFF"/>
        </w:rPr>
        <w:t>Prérequis :</w:t>
      </w:r>
    </w:p>
    <w:p w14:paraId="1B778047" w14:textId="77777777" w:rsidR="003150AC" w:rsidRPr="003150AC" w:rsidRDefault="003150AC" w:rsidP="004139D2">
      <w:pPr>
        <w:pStyle w:val="Paragraphedeliste"/>
        <w:numPr>
          <w:ilvl w:val="0"/>
          <w:numId w:val="26"/>
        </w:numPr>
        <w:spacing w:after="0" w:line="240" w:lineRule="auto"/>
        <w:rPr>
          <w:color w:val="000000" w:themeColor="text1"/>
        </w:rPr>
      </w:pPr>
      <w:proofErr w:type="gramStart"/>
      <w:r w:rsidRPr="003150AC">
        <w:rPr>
          <w:color w:val="000000" w:themeColor="text1"/>
        </w:rPr>
        <w:t>tension</w:t>
      </w:r>
      <w:proofErr w:type="gramEnd"/>
      <w:r w:rsidRPr="003150AC">
        <w:rPr>
          <w:color w:val="000000" w:themeColor="text1"/>
        </w:rPr>
        <w:t xml:space="preserve"> électrique</w:t>
      </w:r>
    </w:p>
    <w:p w14:paraId="5280D2FF" w14:textId="77777777" w:rsidR="003150AC" w:rsidRPr="003150AC" w:rsidRDefault="003150AC" w:rsidP="004139D2">
      <w:pPr>
        <w:pStyle w:val="Paragraphedeliste"/>
        <w:numPr>
          <w:ilvl w:val="0"/>
          <w:numId w:val="26"/>
        </w:numPr>
        <w:spacing w:after="0" w:line="240" w:lineRule="auto"/>
        <w:rPr>
          <w:color w:val="000000" w:themeColor="text1"/>
        </w:rPr>
      </w:pPr>
      <w:proofErr w:type="gramStart"/>
      <w:r w:rsidRPr="003150AC">
        <w:rPr>
          <w:color w:val="000000" w:themeColor="text1"/>
        </w:rPr>
        <w:t>intensité</w:t>
      </w:r>
      <w:proofErr w:type="gramEnd"/>
      <w:r w:rsidRPr="003150AC">
        <w:rPr>
          <w:color w:val="000000" w:themeColor="text1"/>
        </w:rPr>
        <w:t xml:space="preserve"> du courant électrique</w:t>
      </w:r>
    </w:p>
    <w:p w14:paraId="332B6B1C" w14:textId="77777777" w:rsidR="003150AC" w:rsidRPr="003150AC" w:rsidRDefault="003150AC" w:rsidP="004139D2">
      <w:pPr>
        <w:pStyle w:val="Paragraphedeliste"/>
        <w:numPr>
          <w:ilvl w:val="0"/>
          <w:numId w:val="26"/>
        </w:numPr>
        <w:spacing w:after="0" w:line="240" w:lineRule="auto"/>
        <w:rPr>
          <w:color w:val="000000" w:themeColor="text1"/>
        </w:rPr>
      </w:pPr>
      <w:proofErr w:type="gramStart"/>
      <w:r w:rsidRPr="003150AC">
        <w:rPr>
          <w:color w:val="000000" w:themeColor="text1"/>
        </w:rPr>
        <w:t>loi</w:t>
      </w:r>
      <w:proofErr w:type="gramEnd"/>
      <w:r w:rsidRPr="003150AC">
        <w:rPr>
          <w:color w:val="000000" w:themeColor="text1"/>
        </w:rPr>
        <w:t xml:space="preserve"> d’Ohm</w:t>
      </w:r>
    </w:p>
    <w:p w14:paraId="23B8EF49" w14:textId="77777777" w:rsidR="003150AC" w:rsidRPr="003150AC" w:rsidRDefault="003150AC" w:rsidP="004139D2">
      <w:pPr>
        <w:pStyle w:val="Paragraphedeliste"/>
        <w:numPr>
          <w:ilvl w:val="0"/>
          <w:numId w:val="26"/>
        </w:numPr>
        <w:spacing w:after="0" w:line="240" w:lineRule="auto"/>
        <w:rPr>
          <w:color w:val="000000" w:themeColor="text1"/>
        </w:rPr>
      </w:pPr>
      <w:proofErr w:type="gramStart"/>
      <w:r w:rsidRPr="003150AC">
        <w:rPr>
          <w:color w:val="000000" w:themeColor="text1"/>
        </w:rPr>
        <w:t>utilisation</w:t>
      </w:r>
      <w:proofErr w:type="gramEnd"/>
      <w:r w:rsidRPr="003150AC">
        <w:rPr>
          <w:color w:val="000000" w:themeColor="text1"/>
        </w:rPr>
        <w:t xml:space="preserve"> d’un voltmètre</w:t>
      </w:r>
    </w:p>
    <w:p w14:paraId="08C07C65" w14:textId="77777777" w:rsidR="003150AC" w:rsidRPr="003150AC" w:rsidRDefault="003150AC" w:rsidP="004139D2">
      <w:pPr>
        <w:pStyle w:val="Paragraphedeliste"/>
        <w:numPr>
          <w:ilvl w:val="0"/>
          <w:numId w:val="26"/>
        </w:numPr>
        <w:spacing w:after="0" w:line="240" w:lineRule="auto"/>
        <w:rPr>
          <w:color w:val="000000" w:themeColor="text1"/>
        </w:rPr>
      </w:pPr>
      <w:proofErr w:type="gramStart"/>
      <w:r w:rsidRPr="003150AC">
        <w:rPr>
          <w:color w:val="000000" w:themeColor="text1"/>
        </w:rPr>
        <w:t>utilisation</w:t>
      </w:r>
      <w:proofErr w:type="gramEnd"/>
      <w:r w:rsidRPr="003150AC">
        <w:rPr>
          <w:color w:val="000000" w:themeColor="text1"/>
        </w:rPr>
        <w:t xml:space="preserve"> d’un ampèremètre</w:t>
      </w:r>
    </w:p>
    <w:p w14:paraId="5B70DCFF" w14:textId="77777777" w:rsidR="003150AC" w:rsidRPr="003150AC" w:rsidRDefault="003150AC" w:rsidP="004139D2">
      <w:pPr>
        <w:pStyle w:val="Paragraphedeliste"/>
        <w:numPr>
          <w:ilvl w:val="0"/>
          <w:numId w:val="26"/>
        </w:numPr>
        <w:spacing w:after="0" w:line="240" w:lineRule="auto"/>
        <w:rPr>
          <w:color w:val="000000" w:themeColor="text1"/>
        </w:rPr>
      </w:pPr>
      <w:proofErr w:type="gramStart"/>
      <w:r w:rsidRPr="003150AC">
        <w:rPr>
          <w:color w:val="000000" w:themeColor="text1"/>
        </w:rPr>
        <w:t>réaliser</w:t>
      </w:r>
      <w:proofErr w:type="gramEnd"/>
      <w:r w:rsidRPr="003150AC">
        <w:rPr>
          <w:color w:val="000000" w:themeColor="text1"/>
        </w:rPr>
        <w:t xml:space="preserve"> un graphique</w:t>
      </w:r>
    </w:p>
    <w:p w14:paraId="6D44643D" w14:textId="43D561CA" w:rsidR="003150AC" w:rsidRPr="00D3122C" w:rsidRDefault="003150AC" w:rsidP="004139D2">
      <w:pPr>
        <w:pStyle w:val="Paragraphedeliste"/>
        <w:numPr>
          <w:ilvl w:val="0"/>
          <w:numId w:val="26"/>
        </w:numPr>
        <w:spacing w:after="0" w:line="240" w:lineRule="auto"/>
        <w:rPr>
          <w:color w:val="000000" w:themeColor="text1"/>
          <w:shd w:val="clear" w:color="auto" w:fill="FFFFFF"/>
        </w:rPr>
      </w:pPr>
      <w:proofErr w:type="gramStart"/>
      <w:r w:rsidRPr="003150AC">
        <w:rPr>
          <w:color w:val="000000" w:themeColor="text1"/>
        </w:rPr>
        <w:t>réaliser</w:t>
      </w:r>
      <w:proofErr w:type="gramEnd"/>
      <w:r w:rsidRPr="003150AC">
        <w:rPr>
          <w:color w:val="000000" w:themeColor="text1"/>
        </w:rPr>
        <w:t xml:space="preserve"> une régression linéaire</w:t>
      </w:r>
    </w:p>
    <w:p w14:paraId="6C1558C6" w14:textId="1CD6CBF8" w:rsidR="00D3122C" w:rsidRPr="00D3122C" w:rsidRDefault="00D3122C" w:rsidP="004139D2">
      <w:pPr>
        <w:pStyle w:val="Paragraphedeliste"/>
        <w:numPr>
          <w:ilvl w:val="0"/>
          <w:numId w:val="26"/>
        </w:numPr>
        <w:spacing w:after="0" w:line="240" w:lineRule="auto"/>
        <w:rPr>
          <w:color w:val="000000" w:themeColor="text1"/>
          <w:shd w:val="clear" w:color="auto" w:fill="FFFFFF"/>
        </w:rPr>
      </w:pPr>
      <w:proofErr w:type="gramStart"/>
      <w:r>
        <w:rPr>
          <w:color w:val="000000" w:themeColor="text1"/>
        </w:rPr>
        <w:t>puissance</w:t>
      </w:r>
      <w:proofErr w:type="gramEnd"/>
      <w:r>
        <w:rPr>
          <w:color w:val="000000" w:themeColor="text1"/>
        </w:rPr>
        <w:t xml:space="preserve"> et énergie</w:t>
      </w:r>
    </w:p>
    <w:p w14:paraId="775BBB36" w14:textId="1865C358" w:rsidR="00D3122C" w:rsidRPr="00D3122C" w:rsidRDefault="00D3122C" w:rsidP="004139D2">
      <w:pPr>
        <w:pStyle w:val="Paragraphedeliste"/>
        <w:numPr>
          <w:ilvl w:val="0"/>
          <w:numId w:val="26"/>
        </w:numPr>
        <w:spacing w:after="0" w:line="240" w:lineRule="auto"/>
        <w:rPr>
          <w:color w:val="000000" w:themeColor="text1"/>
          <w:shd w:val="clear" w:color="auto" w:fill="FFFFFF"/>
        </w:rPr>
      </w:pPr>
      <w:proofErr w:type="gramStart"/>
      <w:r>
        <w:rPr>
          <w:color w:val="000000" w:themeColor="text1"/>
        </w:rPr>
        <w:t>puissance</w:t>
      </w:r>
      <w:proofErr w:type="gramEnd"/>
      <w:r>
        <w:rPr>
          <w:color w:val="000000" w:themeColor="text1"/>
        </w:rPr>
        <w:t xml:space="preserve"> électrique</w:t>
      </w:r>
    </w:p>
    <w:p w14:paraId="19C9C364" w14:textId="1A2B0CDC" w:rsidR="003150AC" w:rsidRPr="004139D2" w:rsidRDefault="00D3122C" w:rsidP="004139D2">
      <w:pPr>
        <w:pStyle w:val="Paragraphedeliste"/>
        <w:numPr>
          <w:ilvl w:val="0"/>
          <w:numId w:val="26"/>
        </w:numPr>
        <w:spacing w:after="0" w:line="240" w:lineRule="auto"/>
        <w:rPr>
          <w:color w:val="000000" w:themeColor="text1"/>
          <w:shd w:val="clear" w:color="auto" w:fill="FFFFFF"/>
        </w:rPr>
      </w:pPr>
      <w:proofErr w:type="gramStart"/>
      <w:r>
        <w:rPr>
          <w:color w:val="000000" w:themeColor="text1"/>
        </w:rPr>
        <w:t>effet</w:t>
      </w:r>
      <w:proofErr w:type="gramEnd"/>
      <w:r>
        <w:rPr>
          <w:color w:val="000000" w:themeColor="text1"/>
        </w:rPr>
        <w:t xml:space="preserve"> Joule</w:t>
      </w:r>
    </w:p>
    <w:p w14:paraId="00991ACF" w14:textId="77777777" w:rsidR="004139D2" w:rsidRPr="00D3122C" w:rsidRDefault="004139D2" w:rsidP="004139D2">
      <w:pPr>
        <w:pStyle w:val="Paragraphedeliste"/>
        <w:spacing w:after="0" w:line="240" w:lineRule="auto"/>
        <w:rPr>
          <w:color w:val="000000" w:themeColor="text1"/>
          <w:shd w:val="clear" w:color="auto" w:fill="FFFFFF"/>
        </w:rPr>
      </w:pPr>
    </w:p>
    <w:p w14:paraId="1157A3E9" w14:textId="7C116FA1" w:rsidR="003150AC" w:rsidRDefault="003150AC" w:rsidP="004139D2">
      <w:pPr>
        <w:spacing w:after="0" w:line="240" w:lineRule="auto"/>
        <w:rPr>
          <w:shd w:val="clear" w:color="auto" w:fill="FFFFFF"/>
        </w:rPr>
      </w:pPr>
      <w:r w:rsidRPr="005E462E">
        <w:rPr>
          <w:shd w:val="clear" w:color="auto" w:fill="FFFFFF"/>
        </w:rPr>
        <w:t>Notions et capacités du B</w:t>
      </w:r>
      <w:r w:rsidR="002E0E1F">
        <w:rPr>
          <w:shd w:val="clear" w:color="auto" w:fill="FFFFFF"/>
        </w:rPr>
        <w:t>.</w:t>
      </w:r>
      <w:r w:rsidRPr="005E462E">
        <w:rPr>
          <w:shd w:val="clear" w:color="auto" w:fill="FFFFFF"/>
        </w:rPr>
        <w:t>O</w:t>
      </w:r>
      <w:r w:rsidR="002E0E1F">
        <w:rPr>
          <w:shd w:val="clear" w:color="auto" w:fill="FFFFFF"/>
        </w:rPr>
        <w:t>.E.N.</w:t>
      </w:r>
      <w:r w:rsidRPr="005E462E">
        <w:rPr>
          <w:shd w:val="clear" w:color="auto" w:fill="FFFFFF"/>
        </w:rPr>
        <w:t> :</w:t>
      </w:r>
    </w:p>
    <w:p w14:paraId="43F46F58" w14:textId="77777777" w:rsidR="004139D2" w:rsidRPr="004139D2" w:rsidRDefault="004139D2" w:rsidP="004139D2">
      <w:pPr>
        <w:spacing w:after="0" w:line="240" w:lineRule="auto"/>
        <w:rPr>
          <w:sz w:val="16"/>
          <w:szCs w:val="16"/>
          <w:shd w:val="clear" w:color="auto" w:fill="FFFFFF"/>
        </w:rPr>
      </w:pPr>
    </w:p>
    <w:tbl>
      <w:tblPr>
        <w:tblStyle w:val="Grilledutableau"/>
        <w:tblW w:w="10343" w:type="dxa"/>
        <w:tblLook w:val="04A0" w:firstRow="1" w:lastRow="0" w:firstColumn="1" w:lastColumn="0" w:noHBand="0" w:noVBand="1"/>
      </w:tblPr>
      <w:tblGrid>
        <w:gridCol w:w="5098"/>
        <w:gridCol w:w="5245"/>
      </w:tblGrid>
      <w:tr w:rsidR="003150AC" w:rsidRPr="005E462E" w14:paraId="06A8680B" w14:textId="77777777" w:rsidTr="000951D8">
        <w:tc>
          <w:tcPr>
            <w:tcW w:w="5098" w:type="dxa"/>
            <w:vAlign w:val="center"/>
          </w:tcPr>
          <w:p w14:paraId="6A37EE98" w14:textId="77777777" w:rsidR="003150AC" w:rsidRPr="005E462E" w:rsidRDefault="003150AC" w:rsidP="003150AC">
            <w:pPr>
              <w:rPr>
                <w:shd w:val="clear" w:color="auto" w:fill="FFFFFF"/>
              </w:rPr>
            </w:pPr>
            <w:r w:rsidRPr="005E462E">
              <w:rPr>
                <w:shd w:val="clear" w:color="auto" w:fill="FFFFFF"/>
              </w:rPr>
              <w:t>Notions et contenus</w:t>
            </w:r>
          </w:p>
        </w:tc>
        <w:tc>
          <w:tcPr>
            <w:tcW w:w="5245" w:type="dxa"/>
            <w:vAlign w:val="center"/>
          </w:tcPr>
          <w:p w14:paraId="7EC92BF6" w14:textId="77777777" w:rsidR="003150AC" w:rsidRPr="005E462E" w:rsidRDefault="003150AC" w:rsidP="003150AC">
            <w:pPr>
              <w:rPr>
                <w:shd w:val="clear" w:color="auto" w:fill="FFFFFF"/>
              </w:rPr>
            </w:pPr>
            <w:r w:rsidRPr="005E462E">
              <w:rPr>
                <w:shd w:val="clear" w:color="auto" w:fill="FFFFFF"/>
              </w:rPr>
              <w:t>Capacités exigibles</w:t>
            </w:r>
          </w:p>
        </w:tc>
      </w:tr>
      <w:tr w:rsidR="003150AC" w:rsidRPr="005E462E" w14:paraId="03B84CCA" w14:textId="77777777" w:rsidTr="000951D8">
        <w:tc>
          <w:tcPr>
            <w:tcW w:w="5098" w:type="dxa"/>
          </w:tcPr>
          <w:p w14:paraId="05AC223A" w14:textId="0119C7EE" w:rsidR="003150AC" w:rsidRPr="005E462E" w:rsidRDefault="007E5309" w:rsidP="007E5309">
            <w:pPr>
              <w:rPr>
                <w:shd w:val="clear" w:color="auto" w:fill="FFFFFF"/>
              </w:rPr>
            </w:pPr>
            <w:r>
              <w:t>Modèle d’une source réelle de tension continue comme association en série d’une source idéale de tension continue et d’une résistance.</w:t>
            </w:r>
          </w:p>
        </w:tc>
        <w:tc>
          <w:tcPr>
            <w:tcW w:w="5245" w:type="dxa"/>
          </w:tcPr>
          <w:p w14:paraId="77E26F24" w14:textId="77777777" w:rsidR="007E5309" w:rsidRDefault="007E5309" w:rsidP="007E5309">
            <w:r>
              <w:t>Expliquer quelques conséquences pratiques de la présence d’une résistance dans le modèle d’une source réelle de tension continue.</w:t>
            </w:r>
          </w:p>
          <w:p w14:paraId="37A9AF56" w14:textId="44CEC05F" w:rsidR="003150AC" w:rsidRPr="005E462E" w:rsidRDefault="007E5309" w:rsidP="007E5309">
            <w:pPr>
              <w:rPr>
                <w:shd w:val="clear" w:color="auto" w:fill="FFFFFF"/>
              </w:rPr>
            </w:pPr>
            <w:r>
              <w:t>Déterminer la caractéristique d’une source réelle de tension et l'utiliser pour proposer une modélisation par une source idéale associée à une résistance.</w:t>
            </w:r>
          </w:p>
        </w:tc>
      </w:tr>
    </w:tbl>
    <w:p w14:paraId="3F9885E9" w14:textId="77777777" w:rsidR="004139D2" w:rsidRDefault="004139D2" w:rsidP="004139D2">
      <w:pPr>
        <w:spacing w:after="0" w:line="240" w:lineRule="auto"/>
        <w:rPr>
          <w:bCs/>
          <w:shd w:val="clear" w:color="auto" w:fill="FFFFFF"/>
        </w:rPr>
      </w:pPr>
    </w:p>
    <w:p w14:paraId="093BBB2D" w14:textId="699CCE05" w:rsidR="003150AC" w:rsidRPr="001D1515" w:rsidRDefault="003150AC" w:rsidP="004139D2">
      <w:pPr>
        <w:spacing w:after="0" w:line="240" w:lineRule="auto"/>
        <w:rPr>
          <w:bCs/>
          <w:shd w:val="clear" w:color="auto" w:fill="FFFFFF"/>
        </w:rPr>
      </w:pPr>
      <w:r w:rsidRPr="001D1515">
        <w:rPr>
          <w:bCs/>
          <w:shd w:val="clear" w:color="auto" w:fill="FFFFFF"/>
        </w:rPr>
        <w:t>Contexte</w:t>
      </w:r>
    </w:p>
    <w:p w14:paraId="64777CE8" w14:textId="39B69045" w:rsidR="003150AC" w:rsidRDefault="00F84227" w:rsidP="003150AC">
      <w:r>
        <w:t xml:space="preserve">Pour préparer une grande randonnée, </w:t>
      </w:r>
      <w:r w:rsidR="003A1901">
        <w:t>Émile</w:t>
      </w:r>
      <w:r>
        <w:t xml:space="preserve"> envisage d’acheter une batterie solaire nomade. Toutefois il se demande si </w:t>
      </w:r>
      <w:r w:rsidR="000951D8">
        <w:t>quel que</w:t>
      </w:r>
      <w:r>
        <w:t xml:space="preserve"> soit l’objet qu’il connecte à cette batterie, la tension électrique aux bornes de celle-ci restera l</w:t>
      </w:r>
      <w:r w:rsidR="003A1901">
        <w:t>a même.</w:t>
      </w:r>
    </w:p>
    <w:p w14:paraId="5FFA5AF3" w14:textId="5F20A17C" w:rsidR="003150AC" w:rsidRPr="00040FCA" w:rsidRDefault="003150AC" w:rsidP="004139D2">
      <w:pPr>
        <w:pBdr>
          <w:top w:val="single" w:sz="4" w:space="1" w:color="auto"/>
          <w:left w:val="single" w:sz="4" w:space="4" w:color="auto"/>
          <w:bottom w:val="single" w:sz="4" w:space="1" w:color="auto"/>
          <w:right w:val="single" w:sz="4" w:space="4" w:color="auto"/>
        </w:pBdr>
        <w:spacing w:after="0" w:line="240" w:lineRule="auto"/>
        <w:jc w:val="center"/>
        <w:rPr>
          <w:rFonts w:cs="Times New Roman"/>
          <w:szCs w:val="24"/>
        </w:rPr>
      </w:pPr>
      <w:r w:rsidRPr="00040FCA">
        <w:rPr>
          <w:rFonts w:cs="Times New Roman"/>
          <w:szCs w:val="24"/>
        </w:rPr>
        <w:t xml:space="preserve">Document </w:t>
      </w:r>
      <w:r>
        <w:rPr>
          <w:rFonts w:cs="Times New Roman"/>
          <w:szCs w:val="24"/>
        </w:rPr>
        <w:t>1</w:t>
      </w:r>
      <w:r w:rsidRPr="00040FCA">
        <w:rPr>
          <w:rFonts w:cs="Times New Roman"/>
          <w:szCs w:val="24"/>
        </w:rPr>
        <w:t> –Matériel à disposition</w:t>
      </w:r>
    </w:p>
    <w:p w14:paraId="2280069A" w14:textId="3FDC4F9B" w:rsidR="003150AC" w:rsidRDefault="003150AC" w:rsidP="004139D2">
      <w:pPr>
        <w:pStyle w:val="Paragraphedeliste"/>
        <w:numPr>
          <w:ilvl w:val="0"/>
          <w:numId w:val="8"/>
        </w:numPr>
        <w:pBdr>
          <w:top w:val="single" w:sz="4" w:space="1" w:color="auto"/>
          <w:left w:val="single" w:sz="4" w:space="4" w:color="auto"/>
          <w:bottom w:val="single" w:sz="4" w:space="1" w:color="auto"/>
          <w:right w:val="single" w:sz="4" w:space="4" w:color="auto"/>
        </w:pBdr>
        <w:spacing w:after="0" w:line="240" w:lineRule="auto"/>
        <w:ind w:left="360"/>
        <w:jc w:val="left"/>
        <w:rPr>
          <w:rFonts w:cs="Times New Roman"/>
        </w:rPr>
      </w:pPr>
      <w:proofErr w:type="gramStart"/>
      <w:r>
        <w:rPr>
          <w:rFonts w:cs="Times New Roman"/>
        </w:rPr>
        <w:t>batterie</w:t>
      </w:r>
      <w:proofErr w:type="gramEnd"/>
      <w:r>
        <w:rPr>
          <w:rFonts w:cs="Times New Roman"/>
        </w:rPr>
        <w:t xml:space="preserve"> ou pile ;</w:t>
      </w:r>
    </w:p>
    <w:p w14:paraId="01E6B47F" w14:textId="524B28FF" w:rsidR="003150AC" w:rsidRDefault="003150AC" w:rsidP="004139D2">
      <w:pPr>
        <w:pStyle w:val="Paragraphedeliste"/>
        <w:numPr>
          <w:ilvl w:val="0"/>
          <w:numId w:val="8"/>
        </w:numPr>
        <w:pBdr>
          <w:top w:val="single" w:sz="4" w:space="1" w:color="auto"/>
          <w:left w:val="single" w:sz="4" w:space="4" w:color="auto"/>
          <w:bottom w:val="single" w:sz="4" w:space="1" w:color="auto"/>
          <w:right w:val="single" w:sz="4" w:space="4" w:color="auto"/>
        </w:pBdr>
        <w:spacing w:after="0" w:line="240" w:lineRule="auto"/>
        <w:ind w:left="360"/>
        <w:jc w:val="left"/>
        <w:rPr>
          <w:rFonts w:cs="Times New Roman"/>
        </w:rPr>
      </w:pPr>
      <w:r>
        <w:rPr>
          <w:rFonts w:cs="Times New Roman"/>
        </w:rPr>
        <w:t>1 ampèremètre ;</w:t>
      </w:r>
    </w:p>
    <w:p w14:paraId="2870A178" w14:textId="2237E887" w:rsidR="003150AC" w:rsidRDefault="003150AC" w:rsidP="003150AC">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r>
        <w:rPr>
          <w:rFonts w:cs="Times New Roman"/>
        </w:rPr>
        <w:t>1 voltmètre ;</w:t>
      </w:r>
    </w:p>
    <w:p w14:paraId="55E035FE" w14:textId="323F9A18" w:rsidR="003150AC" w:rsidRPr="003150AC" w:rsidRDefault="003150AC" w:rsidP="003150AC">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r>
        <w:rPr>
          <w:rFonts w:cs="Times New Roman"/>
        </w:rPr>
        <w:t xml:space="preserve">1 conducteur ohmique de résistance électrique variable (rhéostat </w:t>
      </w:r>
      <w:r w:rsidRPr="003150AC">
        <w:t xml:space="preserve">33 </w:t>
      </w:r>
      <w:r w:rsidRPr="003150AC">
        <w:rPr>
          <w:rFonts w:cs="Calibri"/>
        </w:rPr>
        <w:t>Ω</w:t>
      </w:r>
      <w:r w:rsidRPr="003150AC">
        <w:t xml:space="preserve"> ou boite AOIP)</w:t>
      </w:r>
      <w:r>
        <w:t> ;</w:t>
      </w:r>
    </w:p>
    <w:p w14:paraId="4D075E57" w14:textId="1FA7D4DF" w:rsidR="003150AC" w:rsidRPr="003150AC" w:rsidRDefault="003150AC" w:rsidP="003150AC">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r>
        <w:rPr>
          <w:rFonts w:cs="Times New Roman"/>
        </w:rPr>
        <w:t xml:space="preserve">1 conducteur ohmique de résistance électrique </w:t>
      </w:r>
      <w:r w:rsidRPr="003150AC">
        <w:t xml:space="preserve">15 </w:t>
      </w:r>
      <w:r w:rsidRPr="003150AC">
        <w:rPr>
          <w:rFonts w:cs="Calibri"/>
        </w:rPr>
        <w:t>Ω</w:t>
      </w:r>
      <w:r>
        <w:rPr>
          <w:rFonts w:cs="Calibri"/>
        </w:rPr>
        <w:t> ;</w:t>
      </w:r>
    </w:p>
    <w:p w14:paraId="049E3BE4" w14:textId="2449211D" w:rsidR="003150AC" w:rsidRPr="003150AC" w:rsidRDefault="003A1901" w:rsidP="003150AC">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proofErr w:type="gramStart"/>
      <w:r>
        <w:rPr>
          <w:rFonts w:cs="Calibri"/>
        </w:rPr>
        <w:t>i</w:t>
      </w:r>
      <w:r w:rsidR="003150AC">
        <w:rPr>
          <w:rFonts w:cs="Calibri"/>
        </w:rPr>
        <w:t>nterrupteur</w:t>
      </w:r>
      <w:proofErr w:type="gramEnd"/>
      <w:r w:rsidR="003150AC">
        <w:rPr>
          <w:rFonts w:cs="Calibri"/>
        </w:rPr>
        <w:t xml:space="preserve"> électrique ;</w:t>
      </w:r>
    </w:p>
    <w:p w14:paraId="4327C71D" w14:textId="65C0C408" w:rsidR="003150AC" w:rsidRDefault="003150AC" w:rsidP="003150AC">
      <w:pPr>
        <w:pStyle w:val="Paragraphedeliste"/>
        <w:numPr>
          <w:ilvl w:val="0"/>
          <w:numId w:val="8"/>
        </w:numPr>
        <w:pBdr>
          <w:top w:val="single" w:sz="4" w:space="1" w:color="auto"/>
          <w:left w:val="single" w:sz="4" w:space="4" w:color="auto"/>
          <w:bottom w:val="single" w:sz="4" w:space="1" w:color="auto"/>
          <w:right w:val="single" w:sz="4" w:space="4" w:color="auto"/>
        </w:pBdr>
        <w:spacing w:after="120" w:line="240" w:lineRule="auto"/>
        <w:ind w:left="360"/>
        <w:jc w:val="left"/>
        <w:rPr>
          <w:rFonts w:cs="Times New Roman"/>
        </w:rPr>
      </w:pPr>
      <w:proofErr w:type="gramStart"/>
      <w:r>
        <w:rPr>
          <w:rFonts w:cs="Calibri"/>
        </w:rPr>
        <w:t>fils</w:t>
      </w:r>
      <w:proofErr w:type="gramEnd"/>
      <w:r>
        <w:rPr>
          <w:rFonts w:cs="Calibri"/>
        </w:rPr>
        <w:t xml:space="preserve"> électriques.</w:t>
      </w:r>
    </w:p>
    <w:p w14:paraId="7827B964" w14:textId="77777777" w:rsidR="003150AC" w:rsidRDefault="003150AC" w:rsidP="004139D2">
      <w:pPr>
        <w:spacing w:after="0" w:line="240" w:lineRule="auto"/>
      </w:pPr>
    </w:p>
    <w:p w14:paraId="4BE5FD05" w14:textId="0D72FF53" w:rsidR="00F84227" w:rsidRPr="003150AC" w:rsidRDefault="00F84227" w:rsidP="00D4629B">
      <w:pPr>
        <w:pBdr>
          <w:top w:val="single" w:sz="4" w:space="1" w:color="auto"/>
          <w:left w:val="single" w:sz="4" w:space="4" w:color="auto"/>
          <w:bottom w:val="single" w:sz="4" w:space="1" w:color="auto"/>
          <w:right w:val="single" w:sz="4" w:space="4" w:color="auto"/>
        </w:pBdr>
        <w:jc w:val="center"/>
        <w:rPr>
          <w:rFonts w:eastAsia="Calibri"/>
          <w:color w:val="000000" w:themeColor="text1"/>
          <w:szCs w:val="24"/>
        </w:rPr>
      </w:pPr>
      <w:r w:rsidRPr="003150AC">
        <w:rPr>
          <w:color w:val="000000" w:themeColor="text1"/>
          <w:szCs w:val="24"/>
        </w:rPr>
        <w:t>Document 2 </w:t>
      </w:r>
      <w:r w:rsidR="00D4629B">
        <w:rPr>
          <w:color w:val="000000" w:themeColor="text1"/>
          <w:szCs w:val="24"/>
        </w:rPr>
        <w:t>-</w:t>
      </w:r>
      <w:r w:rsidRPr="003150AC">
        <w:rPr>
          <w:color w:val="000000" w:themeColor="text1"/>
          <w:szCs w:val="24"/>
        </w:rPr>
        <w:t xml:space="preserve"> </w:t>
      </w:r>
      <w:r w:rsidR="00D4629B">
        <w:rPr>
          <w:color w:val="000000" w:themeColor="text1"/>
          <w:szCs w:val="24"/>
        </w:rPr>
        <w:t>I</w:t>
      </w:r>
      <w:r w:rsidRPr="003150AC">
        <w:rPr>
          <w:color w:val="000000" w:themeColor="text1"/>
          <w:szCs w:val="24"/>
        </w:rPr>
        <w:t>ncertitude-type associée à une série de mesure</w:t>
      </w:r>
    </w:p>
    <w:p w14:paraId="5128849A" w14:textId="77777777" w:rsidR="00F84227" w:rsidRDefault="00F84227" w:rsidP="003150AC">
      <w:pPr>
        <w:pBdr>
          <w:top w:val="single" w:sz="4" w:space="1" w:color="auto"/>
          <w:left w:val="single" w:sz="4" w:space="4" w:color="auto"/>
          <w:bottom w:val="single" w:sz="4" w:space="1" w:color="auto"/>
          <w:right w:val="single" w:sz="4" w:space="4" w:color="auto"/>
        </w:pBdr>
      </w:pPr>
      <w:r>
        <w:t xml:space="preserve">Lorsqu’une grandeur </w:t>
      </w:r>
      <m:oMath>
        <m:r>
          <w:rPr>
            <w:rFonts w:ascii="Cambria Math" w:hAnsi="Cambria Math"/>
          </w:rPr>
          <m:t>x</m:t>
        </m:r>
      </m:oMath>
      <w:r>
        <w:t xml:space="preserve"> est déterminée par l’intermédiaire de </w:t>
      </w:r>
      <m:oMath>
        <m:r>
          <w:rPr>
            <w:rFonts w:ascii="Cambria Math" w:hAnsi="Cambria Math"/>
          </w:rPr>
          <m:t>N</m:t>
        </m:r>
      </m:oMath>
      <w:r>
        <w:t xml:space="preserve"> mesures, la valeur retenue est la moyenne </w:t>
      </w:r>
      <m:oMath>
        <m:acc>
          <m:accPr>
            <m:chr m:val="̅"/>
            <m:ctrlPr>
              <w:rPr>
                <w:rFonts w:ascii="Cambria Math" w:hAnsi="Cambria Math" w:cs="Times New Roman"/>
                <w:i/>
              </w:rPr>
            </m:ctrlPr>
          </m:accPr>
          <m:e>
            <m:r>
              <w:rPr>
                <w:rFonts w:ascii="Cambria Math" w:hAnsi="Cambria Math"/>
              </w:rPr>
              <m:t>x</m:t>
            </m:r>
          </m:e>
        </m:acc>
      </m:oMath>
      <w:r>
        <w:t xml:space="preserve"> des différentes valeurs </w:t>
      </w:r>
      <m:oMath>
        <m:sSub>
          <m:sSubPr>
            <m:ctrlPr>
              <w:rPr>
                <w:rFonts w:ascii="Cambria Math" w:hAnsi="Cambria Math" w:cs="Times New Roman"/>
                <w:i/>
              </w:rPr>
            </m:ctrlPr>
          </m:sSubPr>
          <m:e>
            <m:r>
              <w:rPr>
                <w:rFonts w:ascii="Cambria Math" w:hAnsi="Cambria Math"/>
              </w:rPr>
              <m:t>x</m:t>
            </m:r>
          </m:e>
          <m:sub>
            <m:r>
              <w:rPr>
                <w:rFonts w:ascii="Cambria Math" w:hAnsi="Cambria Math"/>
              </w:rPr>
              <m:t>i</m:t>
            </m:r>
          </m:sub>
        </m:sSub>
      </m:oMath>
      <w:r>
        <w:t xml:space="preserve"> obtenues :</w:t>
      </w:r>
    </w:p>
    <w:p w14:paraId="1A73F558" w14:textId="77777777" w:rsidR="00F84227" w:rsidRDefault="00EF608A" w:rsidP="003150AC">
      <w:pPr>
        <w:pBdr>
          <w:top w:val="single" w:sz="4" w:space="1" w:color="auto"/>
          <w:left w:val="single" w:sz="4" w:space="4" w:color="auto"/>
          <w:bottom w:val="single" w:sz="4" w:space="1" w:color="auto"/>
          <w:right w:val="single" w:sz="4" w:space="4" w:color="auto"/>
        </w:pBdr>
        <w:spacing w:after="0"/>
      </w:pPr>
      <m:oMathPara>
        <m:oMath>
          <m:acc>
            <m:accPr>
              <m:chr m:val="̅"/>
              <m:ctrlPr>
                <w:rPr>
                  <w:rFonts w:ascii="Cambria Math" w:hAnsi="Cambria Math" w:cs="Times New Roman"/>
                  <w:i/>
                </w:rPr>
              </m:ctrlPr>
            </m:accPr>
            <m:e>
              <m:r>
                <w:rPr>
                  <w:rFonts w:ascii="Cambria Math" w:hAnsi="Cambria Math"/>
                </w:rPr>
                <m:t>x</m:t>
              </m:r>
            </m:e>
          </m:acc>
          <m:r>
            <w:rPr>
              <w:rFonts w:ascii="Cambria Math" w:hAnsi="Cambria Math"/>
            </w:rPr>
            <m:t>=</m:t>
          </m:r>
          <m:f>
            <m:fPr>
              <m:ctrlPr>
                <w:rPr>
                  <w:rFonts w:ascii="Cambria Math" w:hAnsi="Cambria Math" w:cs="Times New Roman"/>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cs="Times New Roman"/>
                  <w:i/>
                </w:rPr>
              </m:ctrlPr>
            </m:naryPr>
            <m:sub>
              <m:r>
                <w:rPr>
                  <w:rFonts w:ascii="Cambria Math" w:hAnsi="Cambria Math"/>
                </w:rPr>
                <m:t>i=1</m:t>
              </m:r>
            </m:sub>
            <m:sup>
              <m:r>
                <w:rPr>
                  <w:rFonts w:ascii="Cambria Math" w:hAnsi="Cambria Math"/>
                </w:rPr>
                <m:t>N</m:t>
              </m:r>
            </m:sup>
            <m:e>
              <m:sSub>
                <m:sSubPr>
                  <m:ctrlPr>
                    <w:rPr>
                      <w:rFonts w:ascii="Cambria Math" w:hAnsi="Cambria Math" w:cs="Times New Roman"/>
                      <w:i/>
                    </w:rPr>
                  </m:ctrlPr>
                </m:sSubPr>
                <m:e>
                  <m:r>
                    <w:rPr>
                      <w:rFonts w:ascii="Cambria Math" w:hAnsi="Cambria Math"/>
                    </w:rPr>
                    <m:t>x</m:t>
                  </m:r>
                </m:e>
                <m:sub>
                  <m:r>
                    <w:rPr>
                      <w:rFonts w:ascii="Cambria Math" w:hAnsi="Cambria Math"/>
                    </w:rPr>
                    <m:t>i</m:t>
                  </m:r>
                </m:sub>
              </m:sSub>
            </m:e>
          </m:nary>
        </m:oMath>
      </m:oMathPara>
    </w:p>
    <w:p w14:paraId="6D97EBEF" w14:textId="77777777" w:rsidR="00F84227" w:rsidRDefault="00F84227" w:rsidP="003150AC">
      <w:pPr>
        <w:pBdr>
          <w:top w:val="single" w:sz="4" w:space="1" w:color="auto"/>
          <w:left w:val="single" w:sz="4" w:space="4" w:color="auto"/>
          <w:bottom w:val="single" w:sz="4" w:space="1" w:color="auto"/>
          <w:right w:val="single" w:sz="4" w:space="4" w:color="auto"/>
        </w:pBdr>
        <w:spacing w:after="0"/>
      </w:pPr>
      <w:r>
        <w:t xml:space="preserve">L’incertitude-type associée </w:t>
      </w:r>
      <m:oMath>
        <m:r>
          <w:rPr>
            <w:rFonts w:ascii="Cambria Math" w:hAnsi="Cambria Math"/>
          </w:rPr>
          <m:t>u(</m:t>
        </m:r>
        <m:acc>
          <m:accPr>
            <m:chr m:val="̅"/>
            <m:ctrlPr>
              <w:rPr>
                <w:rFonts w:ascii="Cambria Math" w:hAnsi="Cambria Math" w:cs="Times New Roman"/>
                <w:i/>
              </w:rPr>
            </m:ctrlPr>
          </m:accPr>
          <m:e>
            <m:r>
              <w:rPr>
                <w:rFonts w:ascii="Cambria Math" w:hAnsi="Cambria Math"/>
              </w:rPr>
              <m:t>x</m:t>
            </m:r>
          </m:e>
        </m:acc>
        <m:r>
          <w:rPr>
            <w:rFonts w:ascii="Cambria Math" w:hAnsi="Cambria Math"/>
          </w:rPr>
          <m:t>)</m:t>
        </m:r>
      </m:oMath>
      <w:r>
        <w:t xml:space="preserve"> vérifie alors la relation suivante :</w:t>
      </w:r>
    </w:p>
    <w:p w14:paraId="78432E26" w14:textId="77777777" w:rsidR="00F84227" w:rsidRDefault="00F84227" w:rsidP="003150AC">
      <w:pPr>
        <w:pBdr>
          <w:top w:val="single" w:sz="4" w:space="1" w:color="auto"/>
          <w:left w:val="single" w:sz="4" w:space="4" w:color="auto"/>
          <w:bottom w:val="single" w:sz="4" w:space="1" w:color="auto"/>
          <w:right w:val="single" w:sz="4" w:space="4" w:color="auto"/>
        </w:pBdr>
        <w:spacing w:after="0"/>
      </w:pPr>
      <m:oMathPara>
        <m:oMath>
          <m:r>
            <w:rPr>
              <w:rFonts w:ascii="Cambria Math" w:hAnsi="Cambria Math"/>
            </w:rPr>
            <m:t>u</m:t>
          </m:r>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rPr>
                    <m:t>x</m:t>
                  </m:r>
                </m:e>
              </m:acc>
            </m:e>
          </m:d>
          <m:r>
            <w:rPr>
              <w:rFonts w:ascii="Cambria Math" w:hAnsi="Cambria Math"/>
            </w:rPr>
            <m:t>=</m:t>
          </m:r>
          <m:f>
            <m:fPr>
              <m:ctrlPr>
                <w:rPr>
                  <w:rFonts w:ascii="Cambria Math" w:hAnsi="Cambria Math" w:cs="Times New Roman"/>
                  <w:i/>
                </w:rPr>
              </m:ctrlPr>
            </m:fPr>
            <m:num>
              <m:r>
                <w:rPr>
                  <w:rFonts w:ascii="Cambria Math" w:hAnsi="Cambria Math"/>
                </w:rPr>
                <m:t>1</m:t>
              </m:r>
            </m:num>
            <m:den>
              <m:rad>
                <m:radPr>
                  <m:degHide m:val="1"/>
                  <m:ctrlPr>
                    <w:rPr>
                      <w:rFonts w:ascii="Cambria Math" w:hAnsi="Cambria Math" w:cs="Times New Roman"/>
                      <w:i/>
                    </w:rPr>
                  </m:ctrlPr>
                </m:radPr>
                <m:deg/>
                <m:e>
                  <m:r>
                    <w:rPr>
                      <w:rFonts w:ascii="Cambria Math" w:hAnsi="Cambria Math"/>
                    </w:rPr>
                    <m:t>N</m:t>
                  </m:r>
                </m:e>
              </m:rad>
            </m:den>
          </m:f>
          <m:sSub>
            <m:sSubPr>
              <m:ctrlPr>
                <w:rPr>
                  <w:rFonts w:ascii="Cambria Math" w:hAnsi="Cambria Math" w:cs="Times New Roman"/>
                  <w:i/>
                </w:rPr>
              </m:ctrlPr>
            </m:sSubPr>
            <m:e>
              <m:r>
                <w:rPr>
                  <w:rFonts w:ascii="Cambria Math" w:hAnsi="Cambria Math"/>
                </w:rPr>
                <m:t>S</m:t>
              </m:r>
            </m:e>
            <m:sub>
              <m:r>
                <w:rPr>
                  <w:rFonts w:ascii="Cambria Math" w:hAnsi="Cambria Math"/>
                </w:rPr>
                <m:t>N-1</m:t>
              </m:r>
            </m:sub>
          </m:sSub>
        </m:oMath>
      </m:oMathPara>
    </w:p>
    <w:p w14:paraId="444E7199" w14:textId="77777777" w:rsidR="00F84227" w:rsidRDefault="00F84227" w:rsidP="003150AC">
      <w:pPr>
        <w:pBdr>
          <w:top w:val="single" w:sz="4" w:space="1" w:color="auto"/>
          <w:left w:val="single" w:sz="4" w:space="4" w:color="auto"/>
          <w:bottom w:val="single" w:sz="4" w:space="1" w:color="auto"/>
          <w:right w:val="single" w:sz="4" w:space="4" w:color="auto"/>
        </w:pBdr>
        <w:spacing w:after="0"/>
      </w:pPr>
      <w:r>
        <w:t xml:space="preserve">Avec </w:t>
      </w:r>
      <m:oMath>
        <m:sSub>
          <m:sSubPr>
            <m:ctrlPr>
              <w:rPr>
                <w:rFonts w:ascii="Cambria Math" w:hAnsi="Cambria Math" w:cs="Times New Roman"/>
                <w:i/>
              </w:rPr>
            </m:ctrlPr>
          </m:sSubPr>
          <m:e>
            <m:r>
              <w:rPr>
                <w:rFonts w:ascii="Cambria Math" w:hAnsi="Cambria Math"/>
              </w:rPr>
              <m:t>S</m:t>
            </m:r>
          </m:e>
          <m:sub>
            <m:r>
              <w:rPr>
                <w:rFonts w:ascii="Cambria Math" w:hAnsi="Cambria Math"/>
              </w:rPr>
              <m:t>N-1</m:t>
            </m:r>
          </m:sub>
        </m:sSub>
      </m:oMath>
      <w:r>
        <w:t xml:space="preserve"> l’estimateur de l’écart-type qui peut être obtenu à l’aide d’une calculatrice (variable </w:t>
      </w:r>
      <w:proofErr w:type="spellStart"/>
      <w:r>
        <w:rPr>
          <w:rFonts w:ascii="Courier New" w:hAnsi="Courier New" w:cs="Courier New"/>
        </w:rPr>
        <w:t>Sx</w:t>
      </w:r>
      <w:proofErr w:type="spellEnd"/>
      <w:r>
        <w:t xml:space="preserve"> lors d’un traitement statistique d’une série de valeurs) ou par la fonction </w:t>
      </w:r>
      <w:r>
        <w:rPr>
          <w:rFonts w:ascii="Courier New" w:hAnsi="Courier New" w:cs="Courier New"/>
        </w:rPr>
        <w:t>ECARTYPE()</w:t>
      </w:r>
      <w:r>
        <w:t xml:space="preserve"> dans le tableur </w:t>
      </w:r>
      <w:r>
        <w:rPr>
          <w:rFonts w:ascii="Courier New" w:hAnsi="Courier New" w:cs="Courier New"/>
        </w:rPr>
        <w:t xml:space="preserve">Libre Office </w:t>
      </w:r>
      <w:proofErr w:type="spellStart"/>
      <w:r>
        <w:rPr>
          <w:rFonts w:ascii="Courier New" w:hAnsi="Courier New" w:cs="Courier New"/>
        </w:rPr>
        <w:t>Calc</w:t>
      </w:r>
      <w:proofErr w:type="spellEnd"/>
      <w:r>
        <w:t xml:space="preserve">. </w:t>
      </w:r>
    </w:p>
    <w:p w14:paraId="1D6EB1F1" w14:textId="34026536" w:rsidR="004139D2" w:rsidRDefault="004139D2">
      <w:pPr>
        <w:jc w:val="left"/>
      </w:pPr>
      <w:r>
        <w:br w:type="page"/>
      </w:r>
    </w:p>
    <w:p w14:paraId="3AAD3076" w14:textId="77777777" w:rsidR="00F84227" w:rsidRDefault="00F84227" w:rsidP="003150AC">
      <w:r>
        <w:lastRenderedPageBreak/>
        <w:t>Questions</w:t>
      </w:r>
    </w:p>
    <w:p w14:paraId="2128E467" w14:textId="16355712" w:rsidR="00F84227" w:rsidRDefault="00F84227" w:rsidP="00343A93">
      <w:pPr>
        <w:pStyle w:val="Paragraphedeliste"/>
        <w:numPr>
          <w:ilvl w:val="0"/>
          <w:numId w:val="3"/>
        </w:numPr>
        <w:spacing w:after="0" w:line="276" w:lineRule="auto"/>
      </w:pPr>
      <w:r>
        <w:t xml:space="preserve">Hormis la tension électrique évoquée par </w:t>
      </w:r>
      <w:r w:rsidR="003A1901">
        <w:t>Émile</w:t>
      </w:r>
      <w:r>
        <w:t>, quelle autre grandeur électrique peut être influencée par le branchement d’un objet sur la batterie nomade ?</w:t>
      </w:r>
    </w:p>
    <w:p w14:paraId="38CF0C79" w14:textId="558AF42E" w:rsidR="00F84227" w:rsidRDefault="003A1901" w:rsidP="00343A93">
      <w:pPr>
        <w:pStyle w:val="Paragraphedeliste"/>
        <w:numPr>
          <w:ilvl w:val="0"/>
          <w:numId w:val="3"/>
        </w:numPr>
        <w:spacing w:after="0" w:line="276" w:lineRule="auto"/>
      </w:pPr>
      <w:r>
        <w:t>À</w:t>
      </w:r>
      <w:r w:rsidR="00F84227">
        <w:t xml:space="preserve"> l’aide du matériel disponible, proposer un schéma du circuit électrique qui permet d’étudier l’influence d’un objet connecté sur les grandeurs électriques associées à la batterie nomade (tension électrique évoquée par </w:t>
      </w:r>
      <w:r>
        <w:t>Émile</w:t>
      </w:r>
      <w:r w:rsidR="00F84227">
        <w:t xml:space="preserve"> et grandeur électrique de la question précédente). Préciser quel composant électrique joue le rôle de l’objet connecté.</w:t>
      </w:r>
    </w:p>
    <w:p w14:paraId="7A1E5B9D" w14:textId="77777777" w:rsidR="00F84227" w:rsidRDefault="00F84227" w:rsidP="00F84227">
      <w:pPr>
        <w:pStyle w:val="Paragraphedeliste"/>
        <w:spacing w:after="0"/>
        <w:rPr>
          <w:i/>
        </w:rPr>
      </w:pPr>
      <w:r>
        <w:rPr>
          <w:i/>
        </w:rPr>
        <w:t>Appeler l’enseignant pour validation.</w:t>
      </w:r>
    </w:p>
    <w:p w14:paraId="79AD982F" w14:textId="77777777" w:rsidR="00F84227" w:rsidRDefault="00F84227" w:rsidP="00343A93">
      <w:pPr>
        <w:pStyle w:val="Paragraphedeliste"/>
        <w:numPr>
          <w:ilvl w:val="0"/>
          <w:numId w:val="3"/>
        </w:numPr>
        <w:spacing w:after="0" w:line="276" w:lineRule="auto"/>
      </w:pPr>
      <w:r>
        <w:t>Réaliser différentes mesures des grandeurs électriques étudiées.</w:t>
      </w:r>
    </w:p>
    <w:p w14:paraId="13B4308C" w14:textId="77777777" w:rsidR="00F84227" w:rsidRDefault="00F84227" w:rsidP="00343A93">
      <w:pPr>
        <w:pStyle w:val="Paragraphedeliste"/>
        <w:numPr>
          <w:ilvl w:val="0"/>
          <w:numId w:val="3"/>
        </w:numPr>
        <w:spacing w:after="0" w:line="276" w:lineRule="auto"/>
      </w:pPr>
      <w:r>
        <w:t>Les grandeurs électriques dépendent-elles de l’objet connecté à la batterie nomade ? Expliquer.</w:t>
      </w:r>
    </w:p>
    <w:p w14:paraId="02B72CE0" w14:textId="77777777" w:rsidR="00F84227" w:rsidRDefault="00F84227" w:rsidP="00343A93">
      <w:pPr>
        <w:pStyle w:val="Paragraphedeliste"/>
        <w:numPr>
          <w:ilvl w:val="0"/>
          <w:numId w:val="3"/>
        </w:numPr>
        <w:spacing w:after="0" w:line="276" w:lineRule="auto"/>
      </w:pPr>
      <w:r>
        <w:t>Afin de déterminer la relation qui lie les deux grandeurs électriques étudiées pour une batterie, sur un graphique, représenter la tension électrique aux bornes de la batterie en fonction de la grandeur électrique de la première question.</w:t>
      </w:r>
    </w:p>
    <w:p w14:paraId="484141D3" w14:textId="77777777" w:rsidR="00F84227" w:rsidRDefault="00F84227" w:rsidP="00343A93">
      <w:pPr>
        <w:pStyle w:val="Paragraphedeliste"/>
        <w:numPr>
          <w:ilvl w:val="0"/>
          <w:numId w:val="3"/>
        </w:numPr>
        <w:spacing w:after="0" w:line="276" w:lineRule="auto"/>
      </w:pPr>
      <w:r>
        <w:t>De quel type est la relation entre les deux grandeurs électriques ? Justifier.</w:t>
      </w:r>
    </w:p>
    <w:p w14:paraId="0A871B31" w14:textId="7625B383" w:rsidR="00F84227" w:rsidRDefault="0097425E" w:rsidP="00343A93">
      <w:pPr>
        <w:pStyle w:val="Paragraphedeliste"/>
        <w:numPr>
          <w:ilvl w:val="0"/>
          <w:numId w:val="3"/>
        </w:numPr>
        <w:spacing w:after="0" w:line="276" w:lineRule="auto"/>
      </w:pPr>
      <w:r>
        <w:t>À</w:t>
      </w:r>
      <w:r w:rsidR="00F84227">
        <w:t xml:space="preserve"> l’aide d’un outil adapté, déterminer les paramètres de la relation précédente.</w:t>
      </w:r>
    </w:p>
    <w:p w14:paraId="7C2AE19E" w14:textId="72397640" w:rsidR="00F84227" w:rsidRDefault="0097425E" w:rsidP="00343A93">
      <w:pPr>
        <w:pStyle w:val="Paragraphedeliste"/>
        <w:numPr>
          <w:ilvl w:val="0"/>
          <w:numId w:val="3"/>
        </w:numPr>
        <w:spacing w:after="0" w:line="276" w:lineRule="auto"/>
      </w:pPr>
      <w:r>
        <w:t>Établir</w:t>
      </w:r>
      <w:r w:rsidR="00F84227">
        <w:t xml:space="preserve"> la dimension ou l’unité de chacun de ces paramètres.</w:t>
      </w:r>
    </w:p>
    <w:p w14:paraId="141E5ACB" w14:textId="2D75FF3F" w:rsidR="00F84227" w:rsidRDefault="00F84227" w:rsidP="00343A93">
      <w:pPr>
        <w:pStyle w:val="Paragraphedeliste"/>
        <w:numPr>
          <w:ilvl w:val="0"/>
          <w:numId w:val="3"/>
        </w:numPr>
        <w:spacing w:after="0" w:line="276" w:lineRule="auto"/>
      </w:pPr>
      <w:r>
        <w:t>Lequel de ces paramètres est indiqué sur la batterie</w:t>
      </w:r>
      <w:r w:rsidR="006E35F6">
        <w:t>/pile</w:t>
      </w:r>
      <w:r>
        <w:t xml:space="preserve"> ? </w:t>
      </w:r>
      <w:r w:rsidR="0097425E">
        <w:t>À</w:t>
      </w:r>
      <w:r>
        <w:t xml:space="preserve"> quoi correspond l’autre paramètre ?</w:t>
      </w:r>
    </w:p>
    <w:p w14:paraId="6B8DE2E7" w14:textId="6433A5D2" w:rsidR="00F84227" w:rsidRDefault="00F84227" w:rsidP="00343A93">
      <w:pPr>
        <w:pStyle w:val="Paragraphedeliste"/>
        <w:numPr>
          <w:ilvl w:val="0"/>
          <w:numId w:val="3"/>
        </w:numPr>
        <w:spacing w:after="0" w:line="276" w:lineRule="auto"/>
      </w:pPr>
      <w:r>
        <w:t>En utilisant les résultats des différents groupes, déterminer si la valeur indiquée sur la batterie</w:t>
      </w:r>
      <w:r w:rsidR="006E35F6">
        <w:t>/pile</w:t>
      </w:r>
      <w:r>
        <w:t xml:space="preserve"> nomade est confirmée par l’étude expérimentale ?</w:t>
      </w:r>
    </w:p>
    <w:p w14:paraId="3D46AADC" w14:textId="6F554EE4" w:rsidR="00F84227" w:rsidRDefault="00F84227" w:rsidP="00343A93">
      <w:pPr>
        <w:pStyle w:val="Paragraphedeliste"/>
        <w:numPr>
          <w:ilvl w:val="0"/>
          <w:numId w:val="3"/>
        </w:numPr>
        <w:spacing w:after="0" w:line="276" w:lineRule="auto"/>
      </w:pPr>
      <w:r>
        <w:t>Par quel(s) dipôle(s) électrique(s) peut être modélisée une batterie ?</w:t>
      </w:r>
    </w:p>
    <w:p w14:paraId="36C06861" w14:textId="7175BF3B" w:rsidR="003B69A7" w:rsidRDefault="003B69A7" w:rsidP="00343A93">
      <w:pPr>
        <w:pStyle w:val="Paragraphedeliste"/>
        <w:numPr>
          <w:ilvl w:val="0"/>
          <w:numId w:val="3"/>
        </w:numPr>
        <w:spacing w:after="0" w:line="276" w:lineRule="auto"/>
      </w:pPr>
      <w:r>
        <w:t>Quel dipôle électrique évoqué dans la question précédente est à l’origine d’une perte énergétique ? Quelle est la conséquence lors d’une utilisation prolongée de la batterie</w:t>
      </w:r>
      <w:r w:rsidR="006E35F6">
        <w:t>/pile</w:t>
      </w:r>
      <w:r>
        <w:t> ?</w:t>
      </w:r>
      <w:r w:rsidR="0016013B">
        <w:t xml:space="preserve"> pour une intensité du courant électrique délivré élevée ?</w:t>
      </w:r>
    </w:p>
    <w:p w14:paraId="5B1585F9" w14:textId="77777777" w:rsidR="00F84227" w:rsidRDefault="00F84227" w:rsidP="00F84227">
      <w:pPr>
        <w:rPr>
          <w:highlight w:val="yellow"/>
        </w:rPr>
      </w:pPr>
    </w:p>
    <w:p w14:paraId="63C1894E" w14:textId="77777777" w:rsidR="00F84227" w:rsidRDefault="00F84227" w:rsidP="00203EC9">
      <w:r w:rsidRPr="00203EC9">
        <w:t>Correction</w:t>
      </w:r>
    </w:p>
    <w:p w14:paraId="12BD6C1A" w14:textId="77777777" w:rsidR="00F84227" w:rsidRDefault="00F84227" w:rsidP="00343A93">
      <w:pPr>
        <w:pStyle w:val="Paragraphedeliste"/>
        <w:numPr>
          <w:ilvl w:val="0"/>
          <w:numId w:val="4"/>
        </w:numPr>
        <w:spacing w:after="0" w:line="276" w:lineRule="auto"/>
      </w:pPr>
      <w:r>
        <w:t>L’intensité du courant électrique délivré par la batterie peut dépendre de l’objet qui est connecté à la batterie.</w:t>
      </w:r>
    </w:p>
    <w:p w14:paraId="07E8D11A" w14:textId="77777777" w:rsidR="00F84227" w:rsidRDefault="00F84227" w:rsidP="00F84227">
      <w:pPr>
        <w:pStyle w:val="Paragraphedeliste"/>
        <w:spacing w:after="0"/>
      </w:pPr>
    </w:p>
    <w:p w14:paraId="09AA9A01" w14:textId="355A469E" w:rsidR="00F84227" w:rsidRDefault="00F84227" w:rsidP="00343A93">
      <w:pPr>
        <w:pStyle w:val="Paragraphedeliste"/>
        <w:numPr>
          <w:ilvl w:val="0"/>
          <w:numId w:val="4"/>
        </w:numPr>
        <w:spacing w:after="0" w:line="276" w:lineRule="auto"/>
      </w:pPr>
      <w:r>
        <w:t xml:space="preserve">Le </w:t>
      </w:r>
      <w:r w:rsidR="006E35F6">
        <w:t>c</w:t>
      </w:r>
      <w:r>
        <w:t>onducteur ohmique de résistance électrique variable (rhéostat ou boite AOIP) joue le rôle des différents objets connectés.</w:t>
      </w:r>
    </w:p>
    <w:p w14:paraId="70E2DDBF" w14:textId="77777777" w:rsidR="00F84227" w:rsidRDefault="00F84227" w:rsidP="00F84227">
      <w:pPr>
        <w:pStyle w:val="Paragraphedeliste"/>
        <w:spacing w:after="0"/>
        <w:jc w:val="center"/>
      </w:pPr>
      <w:r>
        <w:rPr>
          <w:noProof/>
          <w:lang w:eastAsia="fr-FR"/>
        </w:rPr>
        <w:drawing>
          <wp:inline distT="0" distB="0" distL="0" distR="0" wp14:anchorId="1ABE6460" wp14:editId="0C8B3242">
            <wp:extent cx="4181475" cy="2352675"/>
            <wp:effectExtent l="0" t="0" r="9525" b="952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a:off x="0" y="0"/>
                      <a:ext cx="4181475" cy="2352675"/>
                    </a:xfrm>
                    <a:prstGeom prst="rect">
                      <a:avLst/>
                    </a:prstGeom>
                    <a:noFill/>
                    <a:ln>
                      <a:noFill/>
                    </a:ln>
                  </pic:spPr>
                </pic:pic>
              </a:graphicData>
            </a:graphic>
          </wp:inline>
        </w:drawing>
      </w:r>
    </w:p>
    <w:p w14:paraId="4A61C9DE" w14:textId="30030575" w:rsidR="004139D2" w:rsidRDefault="004139D2">
      <w:pPr>
        <w:jc w:val="left"/>
      </w:pPr>
      <w:r>
        <w:br w:type="page"/>
      </w:r>
    </w:p>
    <w:p w14:paraId="248A2FA1" w14:textId="77777777" w:rsidR="00F84227" w:rsidRDefault="00F84227" w:rsidP="00343A93">
      <w:pPr>
        <w:pStyle w:val="Paragraphedeliste"/>
        <w:numPr>
          <w:ilvl w:val="0"/>
          <w:numId w:val="4"/>
        </w:numPr>
        <w:spacing w:after="0" w:line="276" w:lineRule="auto"/>
      </w:pPr>
      <w:r>
        <w:lastRenderedPageBreak/>
        <w:t>Le tableau suivant regroupe l’ensemble d’une série de mesure :</w:t>
      </w:r>
    </w:p>
    <w:tbl>
      <w:tblPr>
        <w:tblStyle w:val="Grilledutableau"/>
        <w:tblW w:w="0" w:type="auto"/>
        <w:tblInd w:w="720" w:type="dxa"/>
        <w:tblLook w:val="04A0" w:firstRow="1" w:lastRow="0" w:firstColumn="1" w:lastColumn="0" w:noHBand="0" w:noVBand="1"/>
      </w:tblPr>
      <w:tblGrid>
        <w:gridCol w:w="1345"/>
        <w:gridCol w:w="1346"/>
        <w:gridCol w:w="1356"/>
        <w:gridCol w:w="1356"/>
        <w:gridCol w:w="1357"/>
        <w:gridCol w:w="1357"/>
        <w:gridCol w:w="1357"/>
      </w:tblGrid>
      <w:tr w:rsidR="00F84227" w14:paraId="5B1AF949" w14:textId="77777777" w:rsidTr="00F84227">
        <w:tc>
          <w:tcPr>
            <w:tcW w:w="1375" w:type="dxa"/>
            <w:tcBorders>
              <w:top w:val="single" w:sz="4" w:space="0" w:color="auto"/>
              <w:left w:val="single" w:sz="4" w:space="0" w:color="auto"/>
              <w:bottom w:val="single" w:sz="4" w:space="0" w:color="auto"/>
              <w:right w:val="single" w:sz="4" w:space="0" w:color="auto"/>
            </w:tcBorders>
            <w:hideMark/>
          </w:tcPr>
          <w:p w14:paraId="6451EF21" w14:textId="77777777" w:rsidR="00F84227" w:rsidRDefault="00F84227">
            <w:pPr>
              <w:pStyle w:val="Paragraphedeliste"/>
              <w:ind w:left="0"/>
            </w:pPr>
            <w:r>
              <w:t>I (A)</w:t>
            </w:r>
          </w:p>
        </w:tc>
        <w:tc>
          <w:tcPr>
            <w:tcW w:w="1375" w:type="dxa"/>
            <w:tcBorders>
              <w:top w:val="single" w:sz="4" w:space="0" w:color="auto"/>
              <w:left w:val="single" w:sz="4" w:space="0" w:color="auto"/>
              <w:bottom w:val="single" w:sz="4" w:space="0" w:color="auto"/>
              <w:right w:val="single" w:sz="4" w:space="0" w:color="auto"/>
            </w:tcBorders>
            <w:hideMark/>
          </w:tcPr>
          <w:p w14:paraId="364FB54F" w14:textId="77777777" w:rsidR="00F84227" w:rsidRDefault="00F84227">
            <w:pPr>
              <w:pStyle w:val="Paragraphedeliste"/>
              <w:ind w:left="0"/>
            </w:pPr>
            <w:r>
              <w:t>0</w:t>
            </w:r>
          </w:p>
        </w:tc>
        <w:tc>
          <w:tcPr>
            <w:tcW w:w="1375" w:type="dxa"/>
            <w:tcBorders>
              <w:top w:val="single" w:sz="4" w:space="0" w:color="auto"/>
              <w:left w:val="single" w:sz="4" w:space="0" w:color="auto"/>
              <w:bottom w:val="single" w:sz="4" w:space="0" w:color="auto"/>
              <w:right w:val="single" w:sz="4" w:space="0" w:color="auto"/>
            </w:tcBorders>
            <w:hideMark/>
          </w:tcPr>
          <w:p w14:paraId="2AEB55E4" w14:textId="77777777" w:rsidR="00F84227" w:rsidRDefault="00F84227">
            <w:pPr>
              <w:pStyle w:val="Paragraphedeliste"/>
              <w:ind w:left="0"/>
            </w:pPr>
            <w:r>
              <w:t>0,0580</w:t>
            </w:r>
          </w:p>
        </w:tc>
        <w:tc>
          <w:tcPr>
            <w:tcW w:w="1375" w:type="dxa"/>
            <w:tcBorders>
              <w:top w:val="single" w:sz="4" w:space="0" w:color="auto"/>
              <w:left w:val="single" w:sz="4" w:space="0" w:color="auto"/>
              <w:bottom w:val="single" w:sz="4" w:space="0" w:color="auto"/>
              <w:right w:val="single" w:sz="4" w:space="0" w:color="auto"/>
            </w:tcBorders>
            <w:hideMark/>
          </w:tcPr>
          <w:p w14:paraId="214ADC87" w14:textId="77777777" w:rsidR="00F84227" w:rsidRDefault="00F84227">
            <w:pPr>
              <w:pStyle w:val="Paragraphedeliste"/>
              <w:ind w:left="0"/>
            </w:pPr>
            <w:r>
              <w:t>0,0639</w:t>
            </w:r>
          </w:p>
        </w:tc>
        <w:tc>
          <w:tcPr>
            <w:tcW w:w="1376" w:type="dxa"/>
            <w:tcBorders>
              <w:top w:val="single" w:sz="4" w:space="0" w:color="auto"/>
              <w:left w:val="single" w:sz="4" w:space="0" w:color="auto"/>
              <w:bottom w:val="single" w:sz="4" w:space="0" w:color="auto"/>
              <w:right w:val="single" w:sz="4" w:space="0" w:color="auto"/>
            </w:tcBorders>
            <w:hideMark/>
          </w:tcPr>
          <w:p w14:paraId="4FFAF292" w14:textId="77777777" w:rsidR="00F84227" w:rsidRDefault="00F84227">
            <w:pPr>
              <w:pStyle w:val="Paragraphedeliste"/>
              <w:ind w:left="0"/>
            </w:pPr>
            <w:r>
              <w:t>0,0744</w:t>
            </w:r>
          </w:p>
        </w:tc>
        <w:tc>
          <w:tcPr>
            <w:tcW w:w="1376" w:type="dxa"/>
            <w:tcBorders>
              <w:top w:val="single" w:sz="4" w:space="0" w:color="auto"/>
              <w:left w:val="single" w:sz="4" w:space="0" w:color="auto"/>
              <w:bottom w:val="single" w:sz="4" w:space="0" w:color="auto"/>
              <w:right w:val="single" w:sz="4" w:space="0" w:color="auto"/>
            </w:tcBorders>
            <w:hideMark/>
          </w:tcPr>
          <w:p w14:paraId="6938A879" w14:textId="77777777" w:rsidR="00F84227" w:rsidRDefault="00F84227">
            <w:pPr>
              <w:pStyle w:val="Paragraphedeliste"/>
              <w:ind w:left="0"/>
            </w:pPr>
            <w:r>
              <w:t>0,0859</w:t>
            </w:r>
          </w:p>
        </w:tc>
        <w:tc>
          <w:tcPr>
            <w:tcW w:w="1376" w:type="dxa"/>
            <w:tcBorders>
              <w:top w:val="single" w:sz="4" w:space="0" w:color="auto"/>
              <w:left w:val="single" w:sz="4" w:space="0" w:color="auto"/>
              <w:bottom w:val="single" w:sz="4" w:space="0" w:color="auto"/>
              <w:right w:val="single" w:sz="4" w:space="0" w:color="auto"/>
            </w:tcBorders>
            <w:hideMark/>
          </w:tcPr>
          <w:p w14:paraId="3DA41734" w14:textId="77777777" w:rsidR="00F84227" w:rsidRDefault="00F84227">
            <w:pPr>
              <w:pStyle w:val="Paragraphedeliste"/>
              <w:ind w:left="0"/>
            </w:pPr>
            <w:r>
              <w:t>0,1003</w:t>
            </w:r>
          </w:p>
        </w:tc>
      </w:tr>
      <w:tr w:rsidR="00F84227" w14:paraId="61525392" w14:textId="77777777" w:rsidTr="00F84227">
        <w:tc>
          <w:tcPr>
            <w:tcW w:w="1375" w:type="dxa"/>
            <w:tcBorders>
              <w:top w:val="single" w:sz="4" w:space="0" w:color="auto"/>
              <w:left w:val="single" w:sz="4" w:space="0" w:color="auto"/>
              <w:bottom w:val="single" w:sz="4" w:space="0" w:color="auto"/>
              <w:right w:val="single" w:sz="4" w:space="0" w:color="auto"/>
            </w:tcBorders>
            <w:hideMark/>
          </w:tcPr>
          <w:p w14:paraId="34DA45BA" w14:textId="6EEEF277" w:rsidR="00F84227" w:rsidRDefault="00F84227">
            <w:pPr>
              <w:pStyle w:val="Paragraphedeliste"/>
              <w:ind w:left="0"/>
            </w:pPr>
            <w:proofErr w:type="spellStart"/>
            <w:r>
              <w:t>U</w:t>
            </w:r>
            <w:r w:rsidR="006E35F6">
              <w:rPr>
                <w:vertAlign w:val="subscript"/>
              </w:rPr>
              <w:t>pile</w:t>
            </w:r>
            <w:proofErr w:type="spellEnd"/>
            <w:r>
              <w:t xml:space="preserve"> (V)</w:t>
            </w:r>
          </w:p>
        </w:tc>
        <w:tc>
          <w:tcPr>
            <w:tcW w:w="1375" w:type="dxa"/>
            <w:tcBorders>
              <w:top w:val="single" w:sz="4" w:space="0" w:color="auto"/>
              <w:left w:val="single" w:sz="4" w:space="0" w:color="auto"/>
              <w:bottom w:val="single" w:sz="4" w:space="0" w:color="auto"/>
              <w:right w:val="single" w:sz="4" w:space="0" w:color="auto"/>
            </w:tcBorders>
            <w:hideMark/>
          </w:tcPr>
          <w:p w14:paraId="34B1D31A" w14:textId="77777777" w:rsidR="00F84227" w:rsidRDefault="00F84227">
            <w:pPr>
              <w:pStyle w:val="Paragraphedeliste"/>
              <w:ind w:left="0"/>
            </w:pPr>
            <w:r>
              <w:t>4,31</w:t>
            </w:r>
          </w:p>
        </w:tc>
        <w:tc>
          <w:tcPr>
            <w:tcW w:w="1375" w:type="dxa"/>
            <w:tcBorders>
              <w:top w:val="single" w:sz="4" w:space="0" w:color="auto"/>
              <w:left w:val="single" w:sz="4" w:space="0" w:color="auto"/>
              <w:bottom w:val="single" w:sz="4" w:space="0" w:color="auto"/>
              <w:right w:val="single" w:sz="4" w:space="0" w:color="auto"/>
            </w:tcBorders>
            <w:hideMark/>
          </w:tcPr>
          <w:p w14:paraId="24FC60D1" w14:textId="77777777" w:rsidR="00F84227" w:rsidRDefault="00F84227">
            <w:pPr>
              <w:pStyle w:val="Paragraphedeliste"/>
              <w:ind w:left="0"/>
            </w:pPr>
            <w:r>
              <w:t>4,17</w:t>
            </w:r>
          </w:p>
        </w:tc>
        <w:tc>
          <w:tcPr>
            <w:tcW w:w="1375" w:type="dxa"/>
            <w:tcBorders>
              <w:top w:val="single" w:sz="4" w:space="0" w:color="auto"/>
              <w:left w:val="single" w:sz="4" w:space="0" w:color="auto"/>
              <w:bottom w:val="single" w:sz="4" w:space="0" w:color="auto"/>
              <w:right w:val="single" w:sz="4" w:space="0" w:color="auto"/>
            </w:tcBorders>
            <w:hideMark/>
          </w:tcPr>
          <w:p w14:paraId="011AF9A3" w14:textId="77777777" w:rsidR="00F84227" w:rsidRDefault="00F84227">
            <w:pPr>
              <w:pStyle w:val="Paragraphedeliste"/>
              <w:ind w:left="0"/>
            </w:pPr>
            <w:r>
              <w:t>4,13</w:t>
            </w:r>
          </w:p>
        </w:tc>
        <w:tc>
          <w:tcPr>
            <w:tcW w:w="1376" w:type="dxa"/>
            <w:tcBorders>
              <w:top w:val="single" w:sz="4" w:space="0" w:color="auto"/>
              <w:left w:val="single" w:sz="4" w:space="0" w:color="auto"/>
              <w:bottom w:val="single" w:sz="4" w:space="0" w:color="auto"/>
              <w:right w:val="single" w:sz="4" w:space="0" w:color="auto"/>
            </w:tcBorders>
            <w:hideMark/>
          </w:tcPr>
          <w:p w14:paraId="02E78F2D" w14:textId="77777777" w:rsidR="00F84227" w:rsidRDefault="00F84227">
            <w:pPr>
              <w:pStyle w:val="Paragraphedeliste"/>
              <w:ind w:left="0"/>
            </w:pPr>
            <w:r>
              <w:t>4,09</w:t>
            </w:r>
          </w:p>
        </w:tc>
        <w:tc>
          <w:tcPr>
            <w:tcW w:w="1376" w:type="dxa"/>
            <w:tcBorders>
              <w:top w:val="single" w:sz="4" w:space="0" w:color="auto"/>
              <w:left w:val="single" w:sz="4" w:space="0" w:color="auto"/>
              <w:bottom w:val="single" w:sz="4" w:space="0" w:color="auto"/>
              <w:right w:val="single" w:sz="4" w:space="0" w:color="auto"/>
            </w:tcBorders>
            <w:hideMark/>
          </w:tcPr>
          <w:p w14:paraId="086C643B" w14:textId="77777777" w:rsidR="00F84227" w:rsidRDefault="00F84227">
            <w:pPr>
              <w:pStyle w:val="Paragraphedeliste"/>
              <w:ind w:left="0"/>
            </w:pPr>
            <w:r>
              <w:t>4,06</w:t>
            </w:r>
          </w:p>
        </w:tc>
        <w:tc>
          <w:tcPr>
            <w:tcW w:w="1376" w:type="dxa"/>
            <w:tcBorders>
              <w:top w:val="single" w:sz="4" w:space="0" w:color="auto"/>
              <w:left w:val="single" w:sz="4" w:space="0" w:color="auto"/>
              <w:bottom w:val="single" w:sz="4" w:space="0" w:color="auto"/>
              <w:right w:val="single" w:sz="4" w:space="0" w:color="auto"/>
            </w:tcBorders>
            <w:hideMark/>
          </w:tcPr>
          <w:p w14:paraId="414DD0DC" w14:textId="77777777" w:rsidR="00F84227" w:rsidRDefault="00F84227">
            <w:pPr>
              <w:pStyle w:val="Paragraphedeliste"/>
              <w:ind w:left="0"/>
            </w:pPr>
            <w:r>
              <w:t>4,02</w:t>
            </w:r>
          </w:p>
        </w:tc>
      </w:tr>
    </w:tbl>
    <w:p w14:paraId="2E5CEBFF" w14:textId="77777777" w:rsidR="00F84227" w:rsidRDefault="00F84227" w:rsidP="00F84227">
      <w:pPr>
        <w:pStyle w:val="Paragraphedeliste"/>
        <w:spacing w:after="0"/>
        <w:rPr>
          <w:rFonts w:ascii="Calibri" w:hAnsi="Calibri"/>
        </w:rPr>
      </w:pPr>
    </w:p>
    <w:p w14:paraId="3DD654F4" w14:textId="77777777" w:rsidR="00F84227" w:rsidRDefault="00F84227" w:rsidP="00343A93">
      <w:pPr>
        <w:pStyle w:val="Paragraphedeliste"/>
        <w:numPr>
          <w:ilvl w:val="0"/>
          <w:numId w:val="4"/>
        </w:numPr>
        <w:spacing w:after="0" w:line="276" w:lineRule="auto"/>
      </w:pPr>
      <w:r>
        <w:t>Pour différentes valeurs de résistance électrique (donc différents objets connectés), les valeurs de la tension électrique et de l’intensité du courant électrique ne sont pas les mêmes. L’objet connecté influence donc les grandeurs électriques mesurées pour la batterie (tension électrique à ses bornes et intensité du courant électrique délivré).</w:t>
      </w:r>
    </w:p>
    <w:p w14:paraId="6285DAC6" w14:textId="77777777" w:rsidR="00F84227" w:rsidRDefault="00F84227" w:rsidP="00F84227">
      <w:pPr>
        <w:pStyle w:val="Paragraphedeliste"/>
        <w:spacing w:after="0"/>
      </w:pPr>
    </w:p>
    <w:p w14:paraId="4426B85E" w14:textId="77777777" w:rsidR="00F84227" w:rsidRDefault="00F84227" w:rsidP="00343A93">
      <w:pPr>
        <w:pStyle w:val="Paragraphedeliste"/>
        <w:numPr>
          <w:ilvl w:val="0"/>
          <w:numId w:val="4"/>
        </w:numPr>
        <w:spacing w:after="0" w:line="276" w:lineRule="auto"/>
      </w:pPr>
      <w:r>
        <w:t>La représentation graphique obtenue est :</w:t>
      </w:r>
    </w:p>
    <w:p w14:paraId="49D168EC" w14:textId="5FD8AB93" w:rsidR="00EC7934" w:rsidRPr="00EC7934" w:rsidRDefault="00F84227" w:rsidP="006E35F6">
      <w:pPr>
        <w:spacing w:after="0"/>
        <w:jc w:val="center"/>
      </w:pPr>
      <w:r>
        <w:rPr>
          <w:noProof/>
          <w:lang w:eastAsia="fr-FR"/>
        </w:rPr>
        <w:drawing>
          <wp:inline distT="0" distB="0" distL="0" distR="0" wp14:anchorId="284E84C9" wp14:editId="51241057">
            <wp:extent cx="4888461" cy="2752725"/>
            <wp:effectExtent l="0" t="0" r="7620" b="0"/>
            <wp:docPr id="1471613126"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4"/>
                    <pic:cNvPicPr/>
                  </pic:nvPicPr>
                  <pic:blipFill>
                    <a:blip r:embed="rId51">
                      <a:extLst>
                        <a:ext uri="{28A0092B-C50C-407E-A947-70E740481C1C}">
                          <a14:useLocalDpi xmlns:a14="http://schemas.microsoft.com/office/drawing/2010/main" val="0"/>
                        </a:ext>
                      </a:extLst>
                    </a:blip>
                    <a:stretch>
                      <a:fillRect/>
                    </a:stretch>
                  </pic:blipFill>
                  <pic:spPr>
                    <a:xfrm>
                      <a:off x="0" y="0"/>
                      <a:ext cx="4898880" cy="2758592"/>
                    </a:xfrm>
                    <a:prstGeom prst="rect">
                      <a:avLst/>
                    </a:prstGeom>
                  </pic:spPr>
                </pic:pic>
              </a:graphicData>
            </a:graphic>
          </wp:inline>
        </w:drawing>
      </w:r>
    </w:p>
    <w:p w14:paraId="4D875F1B" w14:textId="576DFB45" w:rsidR="00EC7934" w:rsidRPr="006E35F6" w:rsidRDefault="00F84227" w:rsidP="006E35F6">
      <w:pPr>
        <w:pStyle w:val="Paragraphedeliste"/>
        <w:numPr>
          <w:ilvl w:val="0"/>
          <w:numId w:val="4"/>
        </w:numPr>
        <w:spacing w:after="0" w:line="276" w:lineRule="auto"/>
      </w:pPr>
      <w:r w:rsidRPr="006E35F6">
        <w:t>Les</w:t>
      </w:r>
      <w:r w:rsidR="00EC7934" w:rsidRPr="006E35F6">
        <w:t xml:space="preserve"> points expérimentaux semblent alignés selon une droite qui ne passe pas par l’origine ; la relation entre les grandeurs </w:t>
      </w:r>
      <w:proofErr w:type="spellStart"/>
      <w:r w:rsidR="00EC7934" w:rsidRPr="006E35F6">
        <w:t>U</w:t>
      </w:r>
      <w:r w:rsidR="00EC7934" w:rsidRPr="006E35F6">
        <w:rPr>
          <w:vertAlign w:val="subscript"/>
        </w:rPr>
        <w:t>pile</w:t>
      </w:r>
      <w:proofErr w:type="spellEnd"/>
      <w:r w:rsidR="00EC7934" w:rsidRPr="006E35F6">
        <w:t xml:space="preserve"> et I est donc de type affine.</w:t>
      </w:r>
    </w:p>
    <w:p w14:paraId="6007547B" w14:textId="5CBC00CE" w:rsidR="00F84227" w:rsidRDefault="00F84227" w:rsidP="00F84227">
      <w:pPr>
        <w:spacing w:after="0"/>
      </w:pPr>
    </w:p>
    <w:p w14:paraId="1440D9A3" w14:textId="712616BD" w:rsidR="00F84227" w:rsidRDefault="00F84227" w:rsidP="00343A93">
      <w:pPr>
        <w:pStyle w:val="Paragraphedeliste"/>
        <w:numPr>
          <w:ilvl w:val="0"/>
          <w:numId w:val="4"/>
        </w:numPr>
        <w:spacing w:after="0" w:line="276" w:lineRule="auto"/>
      </w:pPr>
      <w:r>
        <w:t>La modélisation conduit à la représentation graphique suivante :</w:t>
      </w:r>
    </w:p>
    <w:p w14:paraId="16EA0BB9" w14:textId="338F6673" w:rsidR="00F84227" w:rsidRDefault="00440057" w:rsidP="00F84227">
      <w:pPr>
        <w:spacing w:after="0"/>
        <w:jc w:val="center"/>
      </w:pPr>
      <w:r>
        <w:rPr>
          <w:noProof/>
          <w:lang w:eastAsia="fr-FR"/>
        </w:rPr>
        <mc:AlternateContent>
          <mc:Choice Requires="wps">
            <w:drawing>
              <wp:anchor distT="0" distB="0" distL="114300" distR="114300" simplePos="0" relativeHeight="251702784" behindDoc="0" locked="0" layoutInCell="1" allowOverlap="1" wp14:anchorId="5D1D0D71" wp14:editId="386FDF09">
                <wp:simplePos x="0" y="0"/>
                <wp:positionH relativeFrom="column">
                  <wp:posOffset>3726815</wp:posOffset>
                </wp:positionH>
                <wp:positionV relativeFrom="paragraph">
                  <wp:posOffset>622300</wp:posOffset>
                </wp:positionV>
                <wp:extent cx="1762125" cy="30480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1762125" cy="304800"/>
                        </a:xfrm>
                        <a:prstGeom prst="rect">
                          <a:avLst/>
                        </a:prstGeom>
                        <a:solidFill>
                          <a:schemeClr val="lt1"/>
                        </a:solidFill>
                        <a:ln w="6350">
                          <a:solidFill>
                            <a:prstClr val="black"/>
                          </a:solidFill>
                        </a:ln>
                      </wps:spPr>
                      <wps:txbx>
                        <w:txbxContent>
                          <w:p w14:paraId="458CE4FA" w14:textId="39981D8A" w:rsidR="00EF608A" w:rsidRDefault="00EF608A">
                            <m:oMathPara>
                              <m:oMath>
                                <m:r>
                                  <w:rPr>
                                    <w:rFonts w:ascii="Cambria Math" w:hAnsi="Cambria Math"/>
                                  </w:rPr>
                                  <m:t>U=-2,93×I+4,32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1D0D71" id="Zone de texte 27" o:spid="_x0000_s1043" type="#_x0000_t202" style="position:absolute;left:0;text-align:left;margin-left:293.45pt;margin-top:49pt;width:138.75pt;height:24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" fillcolor="white [3201]" strokeweight=".5pt">
                <v:textbox>
                  <w:txbxContent>
                    <w:p w14:paraId="458CE4FA" w14:textId="39981D8A" w:rsidR="00EF608A" w:rsidRDefault="00EF608A">
                      <m:oMathPara>
                        <m:oMath>
                          <m:r>
                            <w:rPr>
                              <w:rFonts w:ascii="Cambria Math" w:hAnsi="Cambria Math"/>
                            </w:rPr>
                            <m:t>U=-2,93×I+4,32</m:t>
                          </m:r>
                        </m:oMath>
                      </m:oMathPara>
                    </w:p>
                  </w:txbxContent>
                </v:textbox>
              </v:shape>
            </w:pict>
          </mc:Fallback>
        </mc:AlternateContent>
      </w:r>
      <w:r w:rsidR="00F84227">
        <w:rPr>
          <w:noProof/>
          <w:lang w:eastAsia="fr-FR"/>
        </w:rPr>
        <w:drawing>
          <wp:inline distT="0" distB="0" distL="0" distR="0" wp14:anchorId="727A33B0" wp14:editId="469F3D07">
            <wp:extent cx="5120755" cy="2876550"/>
            <wp:effectExtent l="0" t="0" r="3810" b="0"/>
            <wp:docPr id="1297600279"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3"/>
                    <pic:cNvPicPr/>
                  </pic:nvPicPr>
                  <pic:blipFill>
                    <a:blip r:embed="rId52">
                      <a:extLst>
                        <a:ext uri="{28A0092B-C50C-407E-A947-70E740481C1C}">
                          <a14:useLocalDpi xmlns:a14="http://schemas.microsoft.com/office/drawing/2010/main" val="0"/>
                        </a:ext>
                      </a:extLst>
                    </a:blip>
                    <a:stretch>
                      <a:fillRect/>
                    </a:stretch>
                  </pic:blipFill>
                  <pic:spPr>
                    <a:xfrm>
                      <a:off x="0" y="0"/>
                      <a:ext cx="5137392" cy="2885896"/>
                    </a:xfrm>
                    <a:prstGeom prst="rect">
                      <a:avLst/>
                    </a:prstGeom>
                  </pic:spPr>
                </pic:pic>
              </a:graphicData>
            </a:graphic>
          </wp:inline>
        </w:drawing>
      </w:r>
    </w:p>
    <w:p w14:paraId="76D6BDB3" w14:textId="63AD5E4C" w:rsidR="00F84227" w:rsidRDefault="00F84227" w:rsidP="00343A93">
      <w:pPr>
        <w:pStyle w:val="Paragraphedeliste"/>
        <w:numPr>
          <w:ilvl w:val="0"/>
          <w:numId w:val="4"/>
        </w:numPr>
        <w:spacing w:after="0" w:line="276" w:lineRule="auto"/>
      </w:pPr>
      <w:r>
        <w:t xml:space="preserve">L’ordonnée à l’origine </w:t>
      </w:r>
      <m:oMath>
        <m:r>
          <w:rPr>
            <w:rFonts w:ascii="Cambria Math" w:hAnsi="Cambria Math"/>
          </w:rPr>
          <m:t>b</m:t>
        </m:r>
      </m:oMath>
      <w:r>
        <w:t xml:space="preserve"> peut être lue sur l’axe des ordonnées ; elle a donc la même unité que la tension électrique ; elle s’exprime en volt (V).</w:t>
      </w:r>
    </w:p>
    <w:p w14:paraId="0D076746" w14:textId="6FD59F78" w:rsidR="004139D2" w:rsidRDefault="004139D2">
      <w:pPr>
        <w:jc w:val="left"/>
      </w:pPr>
      <w:r>
        <w:br w:type="page"/>
      </w:r>
    </w:p>
    <w:p w14:paraId="27386BAC" w14:textId="77777777" w:rsidR="00F84227" w:rsidRDefault="00F84227" w:rsidP="00F84227">
      <w:pPr>
        <w:pStyle w:val="Paragraphedeliste"/>
        <w:spacing w:after="0"/>
      </w:pPr>
      <w:r>
        <w:lastRenderedPageBreak/>
        <w:t xml:space="preserve">Le produit du coefficient directeur </w:t>
      </w:r>
      <m:oMath>
        <m:r>
          <w:rPr>
            <w:rFonts w:ascii="Cambria Math" w:hAnsi="Cambria Math"/>
          </w:rPr>
          <m:t>a</m:t>
        </m:r>
      </m:oMath>
      <w:r>
        <w:t xml:space="preserve"> par l’intensité du courant électrique </w:t>
      </w:r>
      <m:oMath>
        <m:r>
          <w:rPr>
            <w:rFonts w:ascii="Cambria Math" w:hAnsi="Cambria Math"/>
          </w:rPr>
          <m:t>I</m:t>
        </m:r>
      </m:oMath>
      <w:r>
        <w:t xml:space="preserve"> a la même dimension que la tension électrique </w:t>
      </w:r>
      <m:oMath>
        <m:r>
          <w:rPr>
            <w:rFonts w:ascii="Cambria Math" w:hAnsi="Cambria Math"/>
          </w:rPr>
          <m:t>U</m:t>
        </m:r>
      </m:oMath>
      <w:r>
        <w:t> ; par analogie avec la loi d’Ohm (</w:t>
      </w:r>
      <m:oMath>
        <m:r>
          <w:rPr>
            <w:rFonts w:ascii="Cambria Math" w:hAnsi="Cambria Math"/>
          </w:rPr>
          <m:t>U=RI</m:t>
        </m:r>
      </m:oMath>
      <w:r>
        <w:t xml:space="preserve">), le coefficient directeur </w:t>
      </w:r>
      <m:oMath>
        <m:r>
          <w:rPr>
            <w:rFonts w:ascii="Cambria Math" w:hAnsi="Cambria Math"/>
          </w:rPr>
          <m:t>a</m:t>
        </m:r>
      </m:oMath>
      <w:r>
        <w:t xml:space="preserve"> joue le même rôle que la résistance électrique </w:t>
      </w:r>
      <m:oMath>
        <m:r>
          <w:rPr>
            <w:rFonts w:ascii="Cambria Math" w:hAnsi="Cambria Math"/>
          </w:rPr>
          <m:t>R</m:t>
        </m:r>
      </m:oMath>
      <w:r>
        <w:t xml:space="preserve"> et possède donc la même unité, à savoir l’ohm (</w:t>
      </w:r>
      <w:r>
        <w:rPr>
          <w:rFonts w:cs="Calibri"/>
        </w:rPr>
        <w:t>Ω</w:t>
      </w:r>
      <w:r>
        <w:t>).</w:t>
      </w:r>
    </w:p>
    <w:p w14:paraId="3A8771D6" w14:textId="77777777" w:rsidR="00F84227" w:rsidRDefault="00F84227" w:rsidP="00F84227">
      <w:pPr>
        <w:pStyle w:val="Paragraphedeliste"/>
        <w:spacing w:after="0"/>
      </w:pPr>
    </w:p>
    <w:p w14:paraId="7926FC1A" w14:textId="772E3B33" w:rsidR="00F84227" w:rsidRDefault="00F84227" w:rsidP="00343A93">
      <w:pPr>
        <w:pStyle w:val="Paragraphedeliste"/>
        <w:numPr>
          <w:ilvl w:val="0"/>
          <w:numId w:val="4"/>
        </w:numPr>
        <w:spacing w:after="0" w:line="276" w:lineRule="auto"/>
      </w:pPr>
      <w:r>
        <w:t>La grandeur indiquée sur la batterie</w:t>
      </w:r>
      <w:r w:rsidR="006E35F6">
        <w:t>/pile</w:t>
      </w:r>
      <w:r>
        <w:t xml:space="preserve"> est l’ordonnée à l’origine </w:t>
      </w:r>
      <m:oMath>
        <m:r>
          <w:rPr>
            <w:rFonts w:ascii="Cambria Math" w:hAnsi="Cambria Math"/>
          </w:rPr>
          <m:t>b</m:t>
        </m:r>
      </m:oMath>
      <w:r>
        <w:t> ; il s’agit de la plus grande tension électrique que peut apporter la batterie</w:t>
      </w:r>
      <w:r w:rsidR="006E35F6">
        <w:t>/pile</w:t>
      </w:r>
      <w:r>
        <w:t>.</w:t>
      </w:r>
    </w:p>
    <w:p w14:paraId="67A257B8" w14:textId="1A18D72A" w:rsidR="00F84227" w:rsidRDefault="00F84227" w:rsidP="00F84227">
      <w:pPr>
        <w:pStyle w:val="Paragraphedeliste"/>
        <w:spacing w:after="0"/>
      </w:pPr>
      <w:r>
        <w:t>Le coefficient directeur représente la résistance électrique de la batterie</w:t>
      </w:r>
      <w:r w:rsidR="006E35F6">
        <w:t>/pile</w:t>
      </w:r>
      <w:r>
        <w:t>.</w:t>
      </w:r>
    </w:p>
    <w:p w14:paraId="5A0C2BCC" w14:textId="77777777" w:rsidR="00F84227" w:rsidRDefault="00F84227" w:rsidP="00F84227">
      <w:pPr>
        <w:pStyle w:val="Paragraphedeliste"/>
        <w:spacing w:after="0"/>
      </w:pPr>
    </w:p>
    <w:p w14:paraId="1FF917EA" w14:textId="77777777" w:rsidR="00F84227" w:rsidRDefault="00F84227" w:rsidP="00343A93">
      <w:pPr>
        <w:pStyle w:val="Paragraphedeliste"/>
        <w:numPr>
          <w:ilvl w:val="0"/>
          <w:numId w:val="4"/>
        </w:numPr>
        <w:spacing w:after="0" w:line="276" w:lineRule="auto"/>
      </w:pPr>
      <w:r>
        <w:t>Les résultats pour 5 groupes sont :</w:t>
      </w:r>
    </w:p>
    <w:tbl>
      <w:tblPr>
        <w:tblStyle w:val="Grilledutableau"/>
        <w:tblW w:w="0" w:type="auto"/>
        <w:tblInd w:w="720" w:type="dxa"/>
        <w:tblLook w:val="04A0" w:firstRow="1" w:lastRow="0" w:firstColumn="1" w:lastColumn="0" w:noHBand="0" w:noVBand="1"/>
      </w:tblPr>
      <w:tblGrid>
        <w:gridCol w:w="1576"/>
        <w:gridCol w:w="1578"/>
        <w:gridCol w:w="1580"/>
        <w:gridCol w:w="1580"/>
        <w:gridCol w:w="1580"/>
        <w:gridCol w:w="1580"/>
      </w:tblGrid>
      <w:tr w:rsidR="00F84227" w14:paraId="71D6EC2F" w14:textId="77777777" w:rsidTr="00F84227">
        <w:tc>
          <w:tcPr>
            <w:tcW w:w="1604" w:type="dxa"/>
            <w:tcBorders>
              <w:top w:val="single" w:sz="4" w:space="0" w:color="auto"/>
              <w:left w:val="single" w:sz="4" w:space="0" w:color="auto"/>
              <w:bottom w:val="single" w:sz="4" w:space="0" w:color="auto"/>
              <w:right w:val="single" w:sz="4" w:space="0" w:color="auto"/>
            </w:tcBorders>
            <w:hideMark/>
          </w:tcPr>
          <w:p w14:paraId="32172794" w14:textId="77777777" w:rsidR="00F84227" w:rsidRDefault="00F84227">
            <w:pPr>
              <w:pStyle w:val="Paragraphedeliste"/>
              <w:ind w:left="0"/>
              <w:jc w:val="center"/>
            </w:pPr>
            <w:r>
              <w:t>E (V)</w:t>
            </w:r>
          </w:p>
        </w:tc>
        <w:tc>
          <w:tcPr>
            <w:tcW w:w="1604" w:type="dxa"/>
            <w:tcBorders>
              <w:top w:val="single" w:sz="4" w:space="0" w:color="auto"/>
              <w:left w:val="single" w:sz="4" w:space="0" w:color="auto"/>
              <w:bottom w:val="single" w:sz="4" w:space="0" w:color="auto"/>
              <w:right w:val="single" w:sz="4" w:space="0" w:color="auto"/>
            </w:tcBorders>
            <w:hideMark/>
          </w:tcPr>
          <w:p w14:paraId="3D561BC1" w14:textId="77777777" w:rsidR="00F84227" w:rsidRDefault="00F84227">
            <w:pPr>
              <w:pStyle w:val="Paragraphedeliste"/>
              <w:ind w:left="0"/>
              <w:jc w:val="center"/>
            </w:pPr>
            <w:r>
              <w:t>4,32</w:t>
            </w:r>
          </w:p>
        </w:tc>
        <w:tc>
          <w:tcPr>
            <w:tcW w:w="1605" w:type="dxa"/>
            <w:tcBorders>
              <w:top w:val="single" w:sz="4" w:space="0" w:color="auto"/>
              <w:left w:val="single" w:sz="4" w:space="0" w:color="auto"/>
              <w:bottom w:val="single" w:sz="4" w:space="0" w:color="auto"/>
              <w:right w:val="single" w:sz="4" w:space="0" w:color="auto"/>
            </w:tcBorders>
            <w:hideMark/>
          </w:tcPr>
          <w:p w14:paraId="2B737D6D" w14:textId="77777777" w:rsidR="00F84227" w:rsidRDefault="00F84227">
            <w:pPr>
              <w:pStyle w:val="Paragraphedeliste"/>
              <w:ind w:left="0"/>
              <w:jc w:val="center"/>
            </w:pPr>
            <w:r>
              <w:t>4,17</w:t>
            </w:r>
          </w:p>
        </w:tc>
        <w:tc>
          <w:tcPr>
            <w:tcW w:w="1605" w:type="dxa"/>
            <w:tcBorders>
              <w:top w:val="single" w:sz="4" w:space="0" w:color="auto"/>
              <w:left w:val="single" w:sz="4" w:space="0" w:color="auto"/>
              <w:bottom w:val="single" w:sz="4" w:space="0" w:color="auto"/>
              <w:right w:val="single" w:sz="4" w:space="0" w:color="auto"/>
            </w:tcBorders>
            <w:hideMark/>
          </w:tcPr>
          <w:p w14:paraId="089F8EED" w14:textId="77777777" w:rsidR="00F84227" w:rsidRDefault="00F84227">
            <w:pPr>
              <w:pStyle w:val="Paragraphedeliste"/>
              <w:ind w:left="0"/>
              <w:jc w:val="center"/>
            </w:pPr>
            <w:r>
              <w:t>4,27</w:t>
            </w:r>
          </w:p>
        </w:tc>
        <w:tc>
          <w:tcPr>
            <w:tcW w:w="1605" w:type="dxa"/>
            <w:tcBorders>
              <w:top w:val="single" w:sz="4" w:space="0" w:color="auto"/>
              <w:left w:val="single" w:sz="4" w:space="0" w:color="auto"/>
              <w:bottom w:val="single" w:sz="4" w:space="0" w:color="auto"/>
              <w:right w:val="single" w:sz="4" w:space="0" w:color="auto"/>
            </w:tcBorders>
            <w:hideMark/>
          </w:tcPr>
          <w:p w14:paraId="6C3AC2C8" w14:textId="77777777" w:rsidR="00F84227" w:rsidRDefault="00F84227">
            <w:pPr>
              <w:pStyle w:val="Paragraphedeliste"/>
              <w:ind w:left="0"/>
              <w:jc w:val="center"/>
            </w:pPr>
            <w:r>
              <w:t>4,26</w:t>
            </w:r>
          </w:p>
        </w:tc>
        <w:tc>
          <w:tcPr>
            <w:tcW w:w="1605" w:type="dxa"/>
            <w:tcBorders>
              <w:top w:val="single" w:sz="4" w:space="0" w:color="auto"/>
              <w:left w:val="single" w:sz="4" w:space="0" w:color="auto"/>
              <w:bottom w:val="single" w:sz="4" w:space="0" w:color="auto"/>
              <w:right w:val="single" w:sz="4" w:space="0" w:color="auto"/>
            </w:tcBorders>
            <w:hideMark/>
          </w:tcPr>
          <w:p w14:paraId="254F64B3" w14:textId="77777777" w:rsidR="00F84227" w:rsidRDefault="00F84227">
            <w:pPr>
              <w:pStyle w:val="Paragraphedeliste"/>
              <w:ind w:left="0"/>
              <w:jc w:val="center"/>
            </w:pPr>
            <w:r>
              <w:t>4,23</w:t>
            </w:r>
          </w:p>
        </w:tc>
      </w:tr>
      <w:tr w:rsidR="00F84227" w14:paraId="2ABDD8A8" w14:textId="77777777" w:rsidTr="00F84227">
        <w:tc>
          <w:tcPr>
            <w:tcW w:w="1604" w:type="dxa"/>
            <w:tcBorders>
              <w:top w:val="single" w:sz="4" w:space="0" w:color="auto"/>
              <w:left w:val="single" w:sz="4" w:space="0" w:color="auto"/>
              <w:bottom w:val="single" w:sz="4" w:space="0" w:color="auto"/>
              <w:right w:val="single" w:sz="4" w:space="0" w:color="auto"/>
            </w:tcBorders>
            <w:hideMark/>
          </w:tcPr>
          <w:p w14:paraId="5D2FBA03" w14:textId="77777777" w:rsidR="00F84227" w:rsidRDefault="00F84227">
            <w:pPr>
              <w:pStyle w:val="Paragraphedeliste"/>
              <w:ind w:left="0"/>
              <w:jc w:val="center"/>
            </w:pPr>
            <w:r>
              <w:t>r (</w:t>
            </w:r>
            <w:r>
              <w:rPr>
                <w:rFonts w:cs="Calibri"/>
              </w:rPr>
              <w:t>Ω</w:t>
            </w:r>
            <w:r>
              <w:t>)</w:t>
            </w:r>
          </w:p>
        </w:tc>
        <w:tc>
          <w:tcPr>
            <w:tcW w:w="1604" w:type="dxa"/>
            <w:tcBorders>
              <w:top w:val="single" w:sz="4" w:space="0" w:color="auto"/>
              <w:left w:val="single" w:sz="4" w:space="0" w:color="auto"/>
              <w:bottom w:val="single" w:sz="4" w:space="0" w:color="auto"/>
              <w:right w:val="single" w:sz="4" w:space="0" w:color="auto"/>
            </w:tcBorders>
            <w:hideMark/>
          </w:tcPr>
          <w:p w14:paraId="0AFFF782" w14:textId="77777777" w:rsidR="00F84227" w:rsidRDefault="00F84227">
            <w:pPr>
              <w:pStyle w:val="Paragraphedeliste"/>
              <w:ind w:left="0"/>
              <w:jc w:val="center"/>
            </w:pPr>
            <w:r>
              <w:t>2,93</w:t>
            </w:r>
          </w:p>
        </w:tc>
        <w:tc>
          <w:tcPr>
            <w:tcW w:w="1605" w:type="dxa"/>
            <w:tcBorders>
              <w:top w:val="single" w:sz="4" w:space="0" w:color="auto"/>
              <w:left w:val="single" w:sz="4" w:space="0" w:color="auto"/>
              <w:bottom w:val="single" w:sz="4" w:space="0" w:color="auto"/>
              <w:right w:val="single" w:sz="4" w:space="0" w:color="auto"/>
            </w:tcBorders>
            <w:hideMark/>
          </w:tcPr>
          <w:p w14:paraId="18C6F7B7" w14:textId="77777777" w:rsidR="00F84227" w:rsidRDefault="00F84227">
            <w:pPr>
              <w:pStyle w:val="Paragraphedeliste"/>
              <w:ind w:left="0"/>
              <w:jc w:val="center"/>
            </w:pPr>
            <w:r>
              <w:t>1,16</w:t>
            </w:r>
          </w:p>
        </w:tc>
        <w:tc>
          <w:tcPr>
            <w:tcW w:w="1605" w:type="dxa"/>
            <w:tcBorders>
              <w:top w:val="single" w:sz="4" w:space="0" w:color="auto"/>
              <w:left w:val="single" w:sz="4" w:space="0" w:color="auto"/>
              <w:bottom w:val="single" w:sz="4" w:space="0" w:color="auto"/>
              <w:right w:val="single" w:sz="4" w:space="0" w:color="auto"/>
            </w:tcBorders>
            <w:hideMark/>
          </w:tcPr>
          <w:p w14:paraId="2419F7E1" w14:textId="77777777" w:rsidR="00F84227" w:rsidRDefault="00F84227">
            <w:pPr>
              <w:pStyle w:val="Paragraphedeliste"/>
              <w:ind w:left="0"/>
              <w:jc w:val="center"/>
            </w:pPr>
            <w:r>
              <w:t>2,68</w:t>
            </w:r>
          </w:p>
        </w:tc>
        <w:tc>
          <w:tcPr>
            <w:tcW w:w="1605" w:type="dxa"/>
            <w:tcBorders>
              <w:top w:val="single" w:sz="4" w:space="0" w:color="auto"/>
              <w:left w:val="single" w:sz="4" w:space="0" w:color="auto"/>
              <w:bottom w:val="single" w:sz="4" w:space="0" w:color="auto"/>
              <w:right w:val="single" w:sz="4" w:space="0" w:color="auto"/>
            </w:tcBorders>
            <w:hideMark/>
          </w:tcPr>
          <w:p w14:paraId="134748C2" w14:textId="77777777" w:rsidR="00F84227" w:rsidRDefault="00F84227">
            <w:pPr>
              <w:pStyle w:val="Paragraphedeliste"/>
              <w:ind w:left="0"/>
              <w:jc w:val="center"/>
            </w:pPr>
            <w:r>
              <w:t>2,68</w:t>
            </w:r>
          </w:p>
        </w:tc>
        <w:tc>
          <w:tcPr>
            <w:tcW w:w="1605" w:type="dxa"/>
            <w:tcBorders>
              <w:top w:val="single" w:sz="4" w:space="0" w:color="auto"/>
              <w:left w:val="single" w:sz="4" w:space="0" w:color="auto"/>
              <w:bottom w:val="single" w:sz="4" w:space="0" w:color="auto"/>
              <w:right w:val="single" w:sz="4" w:space="0" w:color="auto"/>
            </w:tcBorders>
            <w:hideMark/>
          </w:tcPr>
          <w:p w14:paraId="30BF0209" w14:textId="77777777" w:rsidR="00F84227" w:rsidRDefault="00F84227">
            <w:pPr>
              <w:pStyle w:val="Paragraphedeliste"/>
              <w:ind w:left="0"/>
              <w:jc w:val="center"/>
            </w:pPr>
            <w:r>
              <w:t>2,62</w:t>
            </w:r>
          </w:p>
        </w:tc>
      </w:tr>
    </w:tbl>
    <w:p w14:paraId="502D6026" w14:textId="77777777" w:rsidR="00F84227" w:rsidRDefault="00F84227" w:rsidP="00F84227">
      <w:pPr>
        <w:pStyle w:val="Paragraphedeliste"/>
        <w:spacing w:after="0"/>
        <w:rPr>
          <w:rFonts w:ascii="Calibri" w:hAnsi="Calibri"/>
        </w:rPr>
      </w:pPr>
    </w:p>
    <w:p w14:paraId="77CE77B4" w14:textId="77777777" w:rsidR="00F84227" w:rsidRDefault="00F84227" w:rsidP="00F84227">
      <w:pPr>
        <w:pStyle w:val="Paragraphedeliste"/>
        <w:spacing w:after="0"/>
      </w:pPr>
      <w:r>
        <w:t>Le document 2 permet de compléter le tableau suivant :</w:t>
      </w:r>
    </w:p>
    <w:tbl>
      <w:tblPr>
        <w:tblStyle w:val="Grilledutableau"/>
        <w:tblW w:w="0" w:type="auto"/>
        <w:tblInd w:w="720" w:type="dxa"/>
        <w:tblLook w:val="04A0" w:firstRow="1" w:lastRow="0" w:firstColumn="1" w:lastColumn="0" w:noHBand="0" w:noVBand="1"/>
      </w:tblPr>
      <w:tblGrid>
        <w:gridCol w:w="2254"/>
        <w:gridCol w:w="2254"/>
        <w:gridCol w:w="2200"/>
        <w:gridCol w:w="2200"/>
      </w:tblGrid>
      <w:tr w:rsidR="00F84227" w14:paraId="79452CF8" w14:textId="77777777" w:rsidTr="00F84227">
        <w:tc>
          <w:tcPr>
            <w:tcW w:w="2254" w:type="dxa"/>
            <w:tcBorders>
              <w:top w:val="single" w:sz="4" w:space="0" w:color="auto"/>
              <w:left w:val="single" w:sz="4" w:space="0" w:color="auto"/>
              <w:bottom w:val="single" w:sz="4" w:space="0" w:color="auto"/>
              <w:right w:val="single" w:sz="4" w:space="0" w:color="auto"/>
            </w:tcBorders>
            <w:hideMark/>
          </w:tcPr>
          <w:p w14:paraId="46D335CB" w14:textId="77777777" w:rsidR="00F84227" w:rsidRDefault="00F84227">
            <w:pPr>
              <w:pStyle w:val="Paragraphedeliste"/>
              <w:ind w:left="0"/>
              <w:jc w:val="center"/>
            </w:pPr>
            <w:r>
              <w:t>Grandeur</w:t>
            </w:r>
          </w:p>
        </w:tc>
        <w:tc>
          <w:tcPr>
            <w:tcW w:w="2254" w:type="dxa"/>
            <w:tcBorders>
              <w:top w:val="single" w:sz="4" w:space="0" w:color="auto"/>
              <w:left w:val="single" w:sz="4" w:space="0" w:color="auto"/>
              <w:bottom w:val="single" w:sz="4" w:space="0" w:color="auto"/>
              <w:right w:val="single" w:sz="4" w:space="0" w:color="auto"/>
            </w:tcBorders>
            <w:hideMark/>
          </w:tcPr>
          <w:p w14:paraId="2FC37AE6" w14:textId="77777777" w:rsidR="00F84227" w:rsidRDefault="00F84227">
            <w:pPr>
              <w:pStyle w:val="Paragraphedeliste"/>
              <w:ind w:left="0"/>
              <w:jc w:val="center"/>
            </w:pPr>
            <w:r>
              <w:t>Moyenne</w:t>
            </w:r>
          </w:p>
        </w:tc>
        <w:tc>
          <w:tcPr>
            <w:tcW w:w="2200" w:type="dxa"/>
            <w:tcBorders>
              <w:top w:val="single" w:sz="4" w:space="0" w:color="auto"/>
              <w:left w:val="single" w:sz="4" w:space="0" w:color="auto"/>
              <w:bottom w:val="single" w:sz="4" w:space="0" w:color="auto"/>
              <w:right w:val="single" w:sz="4" w:space="0" w:color="auto"/>
            </w:tcBorders>
            <w:hideMark/>
          </w:tcPr>
          <w:p w14:paraId="794E8E56" w14:textId="77777777" w:rsidR="00F84227" w:rsidRDefault="00EF608A">
            <w:pPr>
              <w:pStyle w:val="Paragraphedeliste"/>
              <w:ind w:left="0"/>
              <w:jc w:val="center"/>
            </w:pPr>
            <m:oMathPara>
              <m:oMath>
                <m:sSub>
                  <m:sSubPr>
                    <m:ctrlPr>
                      <w:rPr>
                        <w:rFonts w:ascii="Cambria Math" w:hAnsi="Cambria Math" w:cs="Times New Roman"/>
                        <w:i/>
                      </w:rPr>
                    </m:ctrlPr>
                  </m:sSubPr>
                  <m:e>
                    <m:r>
                      <w:rPr>
                        <w:rFonts w:ascii="Cambria Math" w:hAnsi="Cambria Math"/>
                      </w:rPr>
                      <m:t>S</m:t>
                    </m:r>
                  </m:e>
                  <m:sub>
                    <m:r>
                      <w:rPr>
                        <w:rFonts w:ascii="Cambria Math" w:hAnsi="Cambria Math"/>
                      </w:rPr>
                      <m:t>N-1</m:t>
                    </m:r>
                  </m:sub>
                </m:sSub>
              </m:oMath>
            </m:oMathPara>
          </w:p>
        </w:tc>
        <w:tc>
          <w:tcPr>
            <w:tcW w:w="2200" w:type="dxa"/>
            <w:tcBorders>
              <w:top w:val="single" w:sz="4" w:space="0" w:color="auto"/>
              <w:left w:val="single" w:sz="4" w:space="0" w:color="auto"/>
              <w:bottom w:val="single" w:sz="4" w:space="0" w:color="auto"/>
              <w:right w:val="single" w:sz="4" w:space="0" w:color="auto"/>
            </w:tcBorders>
            <w:hideMark/>
          </w:tcPr>
          <w:p w14:paraId="55B76FB4" w14:textId="77777777" w:rsidR="00F84227" w:rsidRDefault="00F84227">
            <w:pPr>
              <w:pStyle w:val="Paragraphedeliste"/>
              <w:ind w:left="0"/>
              <w:jc w:val="center"/>
            </w:pPr>
            <m:oMathPara>
              <m:oMath>
                <m:r>
                  <w:rPr>
                    <w:rFonts w:ascii="Cambria Math" w:hAnsi="Cambria Math"/>
                  </w:rPr>
                  <m:t>u(</m:t>
                </m:r>
                <m:acc>
                  <m:accPr>
                    <m:chr m:val="̅"/>
                    <m:ctrlPr>
                      <w:rPr>
                        <w:rFonts w:ascii="Cambria Math" w:hAnsi="Cambria Math" w:cs="Times New Roman"/>
                        <w:i/>
                      </w:rPr>
                    </m:ctrlPr>
                  </m:accPr>
                  <m:e>
                    <m:r>
                      <w:rPr>
                        <w:rFonts w:ascii="Cambria Math" w:hAnsi="Cambria Math"/>
                      </w:rPr>
                      <m:t>x</m:t>
                    </m:r>
                  </m:e>
                </m:acc>
                <m:r>
                  <w:rPr>
                    <w:rFonts w:ascii="Cambria Math" w:hAnsi="Cambria Math"/>
                  </w:rPr>
                  <m:t>)</m:t>
                </m:r>
              </m:oMath>
            </m:oMathPara>
          </w:p>
        </w:tc>
      </w:tr>
      <w:tr w:rsidR="00F84227" w14:paraId="43C79D19" w14:textId="77777777" w:rsidTr="00F84227">
        <w:tc>
          <w:tcPr>
            <w:tcW w:w="2254" w:type="dxa"/>
            <w:tcBorders>
              <w:top w:val="single" w:sz="4" w:space="0" w:color="auto"/>
              <w:left w:val="single" w:sz="4" w:space="0" w:color="auto"/>
              <w:bottom w:val="single" w:sz="4" w:space="0" w:color="auto"/>
              <w:right w:val="single" w:sz="4" w:space="0" w:color="auto"/>
            </w:tcBorders>
            <w:hideMark/>
          </w:tcPr>
          <w:p w14:paraId="6DDB2B77" w14:textId="77777777" w:rsidR="00F84227" w:rsidRDefault="00F84227">
            <w:pPr>
              <w:pStyle w:val="Paragraphedeliste"/>
              <w:ind w:left="0"/>
              <w:jc w:val="center"/>
            </w:pPr>
            <w:r>
              <w:t>E (V)</w:t>
            </w:r>
          </w:p>
        </w:tc>
        <w:tc>
          <w:tcPr>
            <w:tcW w:w="2254" w:type="dxa"/>
            <w:tcBorders>
              <w:top w:val="single" w:sz="4" w:space="0" w:color="auto"/>
              <w:left w:val="single" w:sz="4" w:space="0" w:color="auto"/>
              <w:bottom w:val="single" w:sz="4" w:space="0" w:color="auto"/>
              <w:right w:val="single" w:sz="4" w:space="0" w:color="auto"/>
            </w:tcBorders>
            <w:hideMark/>
          </w:tcPr>
          <w:p w14:paraId="0C1F5A5C" w14:textId="77777777" w:rsidR="00F84227" w:rsidRDefault="00F84227">
            <w:pPr>
              <w:pStyle w:val="Paragraphedeliste"/>
              <w:ind w:left="0"/>
              <w:jc w:val="center"/>
            </w:pPr>
            <w:r>
              <w:t>4,25</w:t>
            </w:r>
          </w:p>
        </w:tc>
        <w:tc>
          <w:tcPr>
            <w:tcW w:w="2200" w:type="dxa"/>
            <w:tcBorders>
              <w:top w:val="single" w:sz="4" w:space="0" w:color="auto"/>
              <w:left w:val="single" w:sz="4" w:space="0" w:color="auto"/>
              <w:bottom w:val="single" w:sz="4" w:space="0" w:color="auto"/>
              <w:right w:val="single" w:sz="4" w:space="0" w:color="auto"/>
            </w:tcBorders>
            <w:hideMark/>
          </w:tcPr>
          <w:p w14:paraId="29DA4514" w14:textId="77777777" w:rsidR="00F84227" w:rsidRDefault="00F84227">
            <w:pPr>
              <w:pStyle w:val="Paragraphedeliste"/>
              <w:ind w:left="0"/>
              <w:jc w:val="center"/>
            </w:pPr>
            <w:r>
              <w:t>0,06</w:t>
            </w:r>
          </w:p>
        </w:tc>
        <w:tc>
          <w:tcPr>
            <w:tcW w:w="2200" w:type="dxa"/>
            <w:tcBorders>
              <w:top w:val="single" w:sz="4" w:space="0" w:color="auto"/>
              <w:left w:val="single" w:sz="4" w:space="0" w:color="auto"/>
              <w:bottom w:val="single" w:sz="4" w:space="0" w:color="auto"/>
              <w:right w:val="single" w:sz="4" w:space="0" w:color="auto"/>
            </w:tcBorders>
            <w:hideMark/>
          </w:tcPr>
          <w:p w14:paraId="3598D8F2" w14:textId="77777777" w:rsidR="00F84227" w:rsidRDefault="00F84227">
            <w:pPr>
              <w:pStyle w:val="Paragraphedeliste"/>
              <w:ind w:left="0"/>
              <w:jc w:val="center"/>
            </w:pPr>
            <w:r>
              <w:t>0,02</w:t>
            </w:r>
          </w:p>
        </w:tc>
      </w:tr>
      <w:tr w:rsidR="00F84227" w14:paraId="306EF183" w14:textId="77777777" w:rsidTr="00F84227">
        <w:tc>
          <w:tcPr>
            <w:tcW w:w="2254" w:type="dxa"/>
            <w:tcBorders>
              <w:top w:val="single" w:sz="4" w:space="0" w:color="auto"/>
              <w:left w:val="single" w:sz="4" w:space="0" w:color="auto"/>
              <w:bottom w:val="single" w:sz="4" w:space="0" w:color="auto"/>
              <w:right w:val="single" w:sz="4" w:space="0" w:color="auto"/>
            </w:tcBorders>
            <w:hideMark/>
          </w:tcPr>
          <w:p w14:paraId="5BE2921C" w14:textId="77777777" w:rsidR="00F84227" w:rsidRDefault="00F84227">
            <w:pPr>
              <w:pStyle w:val="Paragraphedeliste"/>
              <w:ind w:left="0"/>
              <w:jc w:val="center"/>
            </w:pPr>
            <w:r>
              <w:t>r (</w:t>
            </w:r>
            <w:r>
              <w:rPr>
                <w:rFonts w:cs="Calibri"/>
              </w:rPr>
              <w:t>Ω</w:t>
            </w:r>
            <w:r>
              <w:t>)</w:t>
            </w:r>
          </w:p>
        </w:tc>
        <w:tc>
          <w:tcPr>
            <w:tcW w:w="2254" w:type="dxa"/>
            <w:tcBorders>
              <w:top w:val="single" w:sz="4" w:space="0" w:color="auto"/>
              <w:left w:val="single" w:sz="4" w:space="0" w:color="auto"/>
              <w:bottom w:val="single" w:sz="4" w:space="0" w:color="auto"/>
              <w:right w:val="single" w:sz="4" w:space="0" w:color="auto"/>
            </w:tcBorders>
            <w:hideMark/>
          </w:tcPr>
          <w:p w14:paraId="1E0C27B2" w14:textId="77777777" w:rsidR="00F84227" w:rsidRDefault="00F84227">
            <w:pPr>
              <w:pStyle w:val="Paragraphedeliste"/>
              <w:ind w:left="0"/>
              <w:jc w:val="center"/>
            </w:pPr>
            <w:r>
              <w:t>2,41</w:t>
            </w:r>
          </w:p>
        </w:tc>
        <w:tc>
          <w:tcPr>
            <w:tcW w:w="2200" w:type="dxa"/>
            <w:tcBorders>
              <w:top w:val="single" w:sz="4" w:space="0" w:color="auto"/>
              <w:left w:val="single" w:sz="4" w:space="0" w:color="auto"/>
              <w:bottom w:val="single" w:sz="4" w:space="0" w:color="auto"/>
              <w:right w:val="single" w:sz="4" w:space="0" w:color="auto"/>
            </w:tcBorders>
            <w:hideMark/>
          </w:tcPr>
          <w:p w14:paraId="535BA43D" w14:textId="77777777" w:rsidR="00F84227" w:rsidRDefault="00F84227">
            <w:pPr>
              <w:pStyle w:val="Paragraphedeliste"/>
              <w:ind w:left="0"/>
              <w:jc w:val="center"/>
            </w:pPr>
            <w:r>
              <w:t>0,71</w:t>
            </w:r>
          </w:p>
        </w:tc>
        <w:tc>
          <w:tcPr>
            <w:tcW w:w="2200" w:type="dxa"/>
            <w:tcBorders>
              <w:top w:val="single" w:sz="4" w:space="0" w:color="auto"/>
              <w:left w:val="single" w:sz="4" w:space="0" w:color="auto"/>
              <w:bottom w:val="single" w:sz="4" w:space="0" w:color="auto"/>
              <w:right w:val="single" w:sz="4" w:space="0" w:color="auto"/>
            </w:tcBorders>
            <w:hideMark/>
          </w:tcPr>
          <w:p w14:paraId="7DB8AA6C" w14:textId="77777777" w:rsidR="00F84227" w:rsidRDefault="00F84227">
            <w:pPr>
              <w:pStyle w:val="Paragraphedeliste"/>
              <w:ind w:left="0"/>
              <w:jc w:val="center"/>
            </w:pPr>
            <w:r>
              <w:t>0,32</w:t>
            </w:r>
          </w:p>
        </w:tc>
      </w:tr>
    </w:tbl>
    <w:p w14:paraId="2B34073B" w14:textId="77777777" w:rsidR="00F84227" w:rsidRDefault="00F84227" w:rsidP="00F84227">
      <w:pPr>
        <w:pStyle w:val="Paragraphedeliste"/>
        <w:spacing w:after="0"/>
        <w:rPr>
          <w:rFonts w:ascii="Calibri" w:hAnsi="Calibri"/>
        </w:rPr>
      </w:pPr>
    </w:p>
    <w:p w14:paraId="060637B5" w14:textId="77777777" w:rsidR="00F84227" w:rsidRDefault="00F84227" w:rsidP="00F84227">
      <w:pPr>
        <w:pStyle w:val="Paragraphedeliste"/>
        <w:spacing w:after="0"/>
      </w:pPr>
      <w:r>
        <w:t>Dans ce cas la valeur obtenue 4,25 V avec une incertitude-type de 0,02 V n’est pas compatible avec la valeur de 4,5 V annoncée par le fabriquant. L’étude a porté sur une pile et non sur une batterie. L’usure de la pile peut expliquer cette incompatibilité.</w:t>
      </w:r>
    </w:p>
    <w:p w14:paraId="3793C2FE" w14:textId="77777777" w:rsidR="00F84227" w:rsidRDefault="00F84227" w:rsidP="00F84227">
      <w:pPr>
        <w:pStyle w:val="Paragraphedeliste"/>
        <w:spacing w:after="0"/>
      </w:pPr>
    </w:p>
    <w:p w14:paraId="3AAC5281" w14:textId="74F1A924" w:rsidR="00F84227" w:rsidRDefault="00F84227" w:rsidP="00343A93">
      <w:pPr>
        <w:pStyle w:val="Paragraphedeliste"/>
        <w:numPr>
          <w:ilvl w:val="0"/>
          <w:numId w:val="4"/>
        </w:numPr>
        <w:spacing w:after="0" w:line="276" w:lineRule="auto"/>
      </w:pPr>
      <w:r>
        <w:t>Une batterie</w:t>
      </w:r>
      <w:r w:rsidR="006E35F6">
        <w:t>/pile</w:t>
      </w:r>
      <w:r>
        <w:t xml:space="preserve"> peut être modélisée par l’association série d’une source de tension idéale et d’un conducteur ohmique.</w:t>
      </w:r>
    </w:p>
    <w:p w14:paraId="5A6A0E6F" w14:textId="5BB272D2" w:rsidR="00203EC9" w:rsidRDefault="00203EC9" w:rsidP="00203EC9">
      <w:pPr>
        <w:pStyle w:val="Paragraphedeliste"/>
        <w:spacing w:after="0" w:line="276" w:lineRule="auto"/>
      </w:pPr>
    </w:p>
    <w:p w14:paraId="4F2CE6B3" w14:textId="77777777" w:rsidR="0016013B" w:rsidRDefault="00BC481B" w:rsidP="00343A93">
      <w:pPr>
        <w:pStyle w:val="Paragraphedeliste"/>
        <w:numPr>
          <w:ilvl w:val="0"/>
          <w:numId w:val="4"/>
        </w:numPr>
        <w:spacing w:after="0" w:line="276" w:lineRule="auto"/>
      </w:pPr>
      <w:r>
        <w:t>La présence du conducteur ohmique entraîne une perte énergétique par effet Joule (énergie thermique).</w:t>
      </w:r>
    </w:p>
    <w:p w14:paraId="089B3088" w14:textId="440B499A" w:rsidR="0016013B" w:rsidRDefault="0016013B" w:rsidP="0016013B">
      <w:pPr>
        <w:pStyle w:val="Paragraphedeliste"/>
      </w:pPr>
      <m:oMathPara>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Joule</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Joule</m:t>
              </m:r>
            </m:sub>
          </m:sSub>
          <m:r>
            <w:rPr>
              <w:rFonts w:ascii="Cambria Math" w:hAnsi="Cambria Math" w:cs="Times New Roman"/>
              <w:szCs w:val="24"/>
            </w:rPr>
            <m:t xml:space="preserve"> .  ∆t=r .  </m:t>
          </m:r>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2</m:t>
              </m:r>
            </m:sup>
          </m:sSup>
          <m:r>
            <w:rPr>
              <w:rFonts w:ascii="Cambria Math" w:hAnsi="Cambria Math" w:cs="Times New Roman"/>
              <w:szCs w:val="24"/>
            </w:rPr>
            <m:t>. ∆t</m:t>
          </m:r>
        </m:oMath>
      </m:oMathPara>
    </w:p>
    <w:p w14:paraId="12B1E6CB" w14:textId="2F0FFC7B" w:rsidR="00203EC9" w:rsidRDefault="00BC481B" w:rsidP="0016013B">
      <w:pPr>
        <w:pStyle w:val="Paragraphedeliste"/>
        <w:spacing w:after="0" w:line="276" w:lineRule="auto"/>
      </w:pPr>
      <w:r>
        <w:t>Une utilisation prolongée de la batterie</w:t>
      </w:r>
      <w:r w:rsidR="006E35F6">
        <w:t>/pile</w:t>
      </w:r>
      <w:r>
        <w:t xml:space="preserve"> provoque un échauffement thermique de cette dernière.</w:t>
      </w:r>
      <w:r w:rsidR="0016013B">
        <w:t xml:space="preserve"> Plus l’intensité du courant électrique délivré est importante, plus l’énergie perdue par effet Joule est importante.</w:t>
      </w:r>
    </w:p>
    <w:p w14:paraId="7FE5FC98" w14:textId="77777777" w:rsidR="00F84227" w:rsidRDefault="00F84227" w:rsidP="00F84227"/>
    <w:p w14:paraId="35185C57" w14:textId="77777777" w:rsidR="00F84227" w:rsidRDefault="00F84227">
      <w:r>
        <w:br w:type="page"/>
      </w:r>
    </w:p>
    <w:p w14:paraId="029B38AC" w14:textId="6EA15DC3" w:rsidR="00F84227" w:rsidRDefault="00D4629B" w:rsidP="00D4629B">
      <w:pPr>
        <w:pStyle w:val="Titre1"/>
      </w:pPr>
      <w:r>
        <w:lastRenderedPageBreak/>
        <w:t xml:space="preserve">Séquence 4 : </w:t>
      </w:r>
      <w:r w:rsidR="004139D2">
        <w:t>r</w:t>
      </w:r>
      <w:r w:rsidR="516D79C2" w:rsidRPr="516D79C2">
        <w:t>ésolution de problème</w:t>
      </w:r>
    </w:p>
    <w:p w14:paraId="51317E67" w14:textId="77777777" w:rsidR="0050348C" w:rsidRPr="003150AC" w:rsidRDefault="0050348C" w:rsidP="0050348C">
      <w:pPr>
        <w:rPr>
          <w:color w:val="000000" w:themeColor="text1"/>
          <w:shd w:val="clear" w:color="auto" w:fill="FFFFFF"/>
        </w:rPr>
      </w:pPr>
      <w:r w:rsidRPr="003150AC">
        <w:rPr>
          <w:color w:val="000000" w:themeColor="text1"/>
          <w:shd w:val="clear" w:color="auto" w:fill="FFFFFF"/>
        </w:rPr>
        <w:t>Prérequis :</w:t>
      </w:r>
    </w:p>
    <w:p w14:paraId="72CB279B" w14:textId="77777777" w:rsidR="0050348C" w:rsidRPr="00D3122C" w:rsidRDefault="0050348C" w:rsidP="0050348C">
      <w:pPr>
        <w:pStyle w:val="Paragraphedeliste"/>
        <w:numPr>
          <w:ilvl w:val="0"/>
          <w:numId w:val="26"/>
        </w:numPr>
        <w:rPr>
          <w:color w:val="000000" w:themeColor="text1"/>
          <w:shd w:val="clear" w:color="auto" w:fill="FFFFFF"/>
        </w:rPr>
      </w:pPr>
      <w:proofErr w:type="gramStart"/>
      <w:r>
        <w:rPr>
          <w:color w:val="000000" w:themeColor="text1"/>
        </w:rPr>
        <w:t>puissance</w:t>
      </w:r>
      <w:proofErr w:type="gramEnd"/>
      <w:r>
        <w:rPr>
          <w:color w:val="000000" w:themeColor="text1"/>
        </w:rPr>
        <w:t xml:space="preserve"> et énergie</w:t>
      </w:r>
    </w:p>
    <w:p w14:paraId="76BB5E9D" w14:textId="77777777" w:rsidR="0050348C" w:rsidRPr="0050348C" w:rsidRDefault="0050348C" w:rsidP="0050348C">
      <w:pPr>
        <w:pStyle w:val="Paragraphedeliste"/>
        <w:numPr>
          <w:ilvl w:val="0"/>
          <w:numId w:val="26"/>
        </w:numPr>
        <w:rPr>
          <w:color w:val="000000" w:themeColor="text1"/>
          <w:shd w:val="clear" w:color="auto" w:fill="FFFFFF"/>
        </w:rPr>
      </w:pPr>
      <w:proofErr w:type="gramStart"/>
      <w:r>
        <w:rPr>
          <w:color w:val="000000" w:themeColor="text1"/>
        </w:rPr>
        <w:t>puissance</w:t>
      </w:r>
      <w:proofErr w:type="gramEnd"/>
      <w:r>
        <w:rPr>
          <w:color w:val="000000" w:themeColor="text1"/>
        </w:rPr>
        <w:t xml:space="preserve"> électrique</w:t>
      </w:r>
    </w:p>
    <w:p w14:paraId="2D362EE3" w14:textId="71FBCC49" w:rsidR="0050348C" w:rsidRPr="0050348C" w:rsidRDefault="0050348C" w:rsidP="00D4629B">
      <w:pPr>
        <w:pStyle w:val="Paragraphedeliste"/>
        <w:numPr>
          <w:ilvl w:val="0"/>
          <w:numId w:val="26"/>
        </w:numPr>
        <w:rPr>
          <w:color w:val="000000" w:themeColor="text1"/>
          <w:shd w:val="clear" w:color="auto" w:fill="FFFFFF"/>
        </w:rPr>
      </w:pPr>
      <w:proofErr w:type="gramStart"/>
      <w:r>
        <w:rPr>
          <w:color w:val="000000" w:themeColor="text1"/>
        </w:rPr>
        <w:t>rendement</w:t>
      </w:r>
      <w:proofErr w:type="gramEnd"/>
      <w:r>
        <w:rPr>
          <w:color w:val="000000" w:themeColor="text1"/>
        </w:rPr>
        <w:t xml:space="preserve"> d’un système</w:t>
      </w:r>
    </w:p>
    <w:p w14:paraId="77386848" w14:textId="2DEB0BF3" w:rsidR="00D4629B" w:rsidRDefault="00D4629B" w:rsidP="00D4629B">
      <w:r>
        <w:t>Contexte</w:t>
      </w:r>
    </w:p>
    <w:p w14:paraId="25D1184E" w14:textId="0CC218AE" w:rsidR="00D4629B" w:rsidRDefault="00F84227" w:rsidP="00D4629B">
      <w:pPr>
        <w:spacing w:after="0"/>
      </w:pPr>
      <w:r>
        <w:t xml:space="preserve">Après maintes recherches et études, </w:t>
      </w:r>
      <w:r w:rsidR="0097425E">
        <w:t>Émile</w:t>
      </w:r>
      <w:r>
        <w:t xml:space="preserve"> est décidé : il va s’équiper pour sa grande randonnée en s’achetant, en plus du matériel habituel, une batterie solaire nomade et une lampe frontale. Il emprunte aussi à l’un de ses amis une bouilloire électrique qui pourra, comme la lampe, se brancher à sa batterie.</w:t>
      </w:r>
    </w:p>
    <w:p w14:paraId="17DD58A0" w14:textId="2AE868E7" w:rsidR="00F84227" w:rsidRDefault="00F84227" w:rsidP="00D4629B">
      <w:r>
        <w:t>Avant de partir, pour tester son matériel, il charge sa batterie et allume sa lampe pendant une heure. Ensuite, il envisage de faire bouillir de l’eau pour se préparer un thé.</w:t>
      </w:r>
    </w:p>
    <w:p w14:paraId="23361DB0" w14:textId="422BBDEB" w:rsidR="00D4629B" w:rsidRDefault="00D4629B" w:rsidP="00D4629B">
      <w:r>
        <w:t>Question</w:t>
      </w:r>
    </w:p>
    <w:p w14:paraId="39C9C0E4" w14:textId="72DD6AAD" w:rsidR="00F84227" w:rsidRDefault="0097425E" w:rsidP="00D4629B">
      <w:r>
        <w:t>À</w:t>
      </w:r>
      <w:r w:rsidR="00F84227">
        <w:t xml:space="preserve"> l’aide des documents présentés ci-après vous répondrez à la question, en rédigeant votre démarche : </w:t>
      </w:r>
    </w:p>
    <w:p w14:paraId="0BF9C26C" w14:textId="67DA5168" w:rsidR="00F84227" w:rsidRDefault="0097425E" w:rsidP="00D4629B">
      <w:pPr>
        <w:rPr>
          <w:i/>
        </w:rPr>
      </w:pPr>
      <w:r>
        <w:rPr>
          <w:i/>
        </w:rPr>
        <w:t>Émile va</w:t>
      </w:r>
      <w:r w:rsidR="00F84227">
        <w:rPr>
          <w:i/>
        </w:rPr>
        <w:t>-t-il pouvoir préparer son thé ?</w:t>
      </w:r>
    </w:p>
    <w:p w14:paraId="07A469AD" w14:textId="6A1968FF" w:rsidR="00F84227" w:rsidRDefault="00F84227" w:rsidP="00F84227"/>
    <w:p w14:paraId="4976CD6A" w14:textId="7825D75E" w:rsidR="00F84227" w:rsidRPr="00D4629B" w:rsidRDefault="00D8461C" w:rsidP="00D4629B">
      <w:pPr>
        <w:pBdr>
          <w:top w:val="single" w:sz="4" w:space="1" w:color="auto"/>
          <w:left w:val="single" w:sz="4" w:space="4" w:color="auto"/>
          <w:bottom w:val="single" w:sz="4" w:space="1" w:color="auto"/>
          <w:right w:val="single" w:sz="4" w:space="4" w:color="auto"/>
        </w:pBdr>
        <w:jc w:val="center"/>
        <w:rPr>
          <w:rFonts w:eastAsia="Batang"/>
          <w:szCs w:val="24"/>
        </w:rPr>
      </w:pPr>
      <w:r>
        <w:rPr>
          <w:rFonts w:ascii="Calibri" w:hAnsi="Calibri" w:cs="Times New Roman"/>
          <w:noProof/>
          <w:lang w:eastAsia="fr-FR"/>
        </w:rPr>
        <mc:AlternateContent>
          <mc:Choice Requires="wps">
            <w:drawing>
              <wp:anchor distT="0" distB="0" distL="114300" distR="114300" simplePos="0" relativeHeight="251658752" behindDoc="0" locked="0" layoutInCell="1" allowOverlap="1" wp14:anchorId="757B95CB" wp14:editId="355F5D00">
                <wp:simplePos x="0" y="0"/>
                <wp:positionH relativeFrom="margin">
                  <wp:align>right</wp:align>
                </wp:positionH>
                <wp:positionV relativeFrom="paragraph">
                  <wp:posOffset>186690</wp:posOffset>
                </wp:positionV>
                <wp:extent cx="4057650" cy="1160145"/>
                <wp:effectExtent l="0" t="0" r="0" b="1905"/>
                <wp:wrapNone/>
                <wp:docPr id="509" name="Zone de texte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16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E4C68" w14:textId="77777777" w:rsidR="00EF608A" w:rsidRDefault="00EF608A" w:rsidP="00F84227">
                            <w:pPr>
                              <w:shd w:val="clear" w:color="auto" w:fill="FFFFFF"/>
                              <w:spacing w:after="0" w:line="240" w:lineRule="auto"/>
                              <w:textAlignment w:val="baseline"/>
                              <w:outlineLvl w:val="2"/>
                              <w:rPr>
                                <w:rFonts w:eastAsia="Times New Roman" w:cs="Segoe UI"/>
                                <w:b/>
                                <w:bCs/>
                                <w:color w:val="000000"/>
                                <w:lang w:eastAsia="fr-FR"/>
                              </w:rPr>
                            </w:pPr>
                            <w:r>
                              <w:rPr>
                                <w:rFonts w:eastAsia="Times New Roman" w:cs="Segoe UI"/>
                                <w:b/>
                                <w:bCs/>
                                <w:color w:val="000000"/>
                                <w:lang w:eastAsia="fr-FR"/>
                              </w:rPr>
                              <w:t xml:space="preserve">Bouilloire de voyage </w:t>
                            </w:r>
                          </w:p>
                          <w:p w14:paraId="2ED60D45" w14:textId="77777777" w:rsidR="00EF608A" w:rsidRDefault="00EF608A" w:rsidP="00F84227">
                            <w:pPr>
                              <w:shd w:val="clear" w:color="auto" w:fill="FFFFFF"/>
                              <w:spacing w:after="0" w:line="240" w:lineRule="auto"/>
                              <w:textAlignment w:val="baseline"/>
                              <w:rPr>
                                <w:rFonts w:eastAsia="Times New Roman" w:cs="Segoe UI"/>
                                <w:color w:val="333333"/>
                                <w:sz w:val="20"/>
                                <w:szCs w:val="20"/>
                                <w:lang w:eastAsia="fr-FR"/>
                              </w:rPr>
                            </w:pPr>
                            <w:r>
                              <w:rPr>
                                <w:rFonts w:eastAsia="Times New Roman" w:cs="Segoe UI"/>
                                <w:color w:val="333333"/>
                                <w:sz w:val="20"/>
                                <w:szCs w:val="20"/>
                                <w:lang w:eastAsia="fr-FR"/>
                              </w:rPr>
                              <w:t xml:space="preserve">Puissance : 150 W </w:t>
                            </w:r>
                          </w:p>
                          <w:p w14:paraId="64C7E196" w14:textId="77777777" w:rsidR="00EF608A" w:rsidRDefault="00EF608A" w:rsidP="00F84227">
                            <w:pPr>
                              <w:shd w:val="clear" w:color="auto" w:fill="FFFFFF"/>
                              <w:spacing w:after="0" w:line="240" w:lineRule="auto"/>
                              <w:textAlignment w:val="baseline"/>
                              <w:rPr>
                                <w:rFonts w:eastAsia="Times New Roman" w:cs="Segoe UI"/>
                                <w:color w:val="333333"/>
                                <w:sz w:val="20"/>
                                <w:szCs w:val="20"/>
                                <w:lang w:eastAsia="fr-FR"/>
                              </w:rPr>
                            </w:pPr>
                            <w:r>
                              <w:rPr>
                                <w:rFonts w:eastAsia="Times New Roman" w:cs="Segoe UI"/>
                                <w:color w:val="333333"/>
                                <w:sz w:val="20"/>
                                <w:szCs w:val="20"/>
                                <w:lang w:eastAsia="fr-FR"/>
                              </w:rPr>
                              <w:t>Se branche sur une prise allume cigare de 12 V</w:t>
                            </w:r>
                          </w:p>
                          <w:p w14:paraId="6326294E" w14:textId="77777777" w:rsidR="00EF608A" w:rsidRDefault="00EF608A" w:rsidP="00F84227">
                            <w:pPr>
                              <w:shd w:val="clear" w:color="auto" w:fill="FFFFFF"/>
                              <w:spacing w:after="0" w:line="240" w:lineRule="auto"/>
                              <w:textAlignment w:val="baseline"/>
                              <w:rPr>
                                <w:rFonts w:eastAsia="Times New Roman" w:cs="Segoe UI"/>
                                <w:color w:val="333333"/>
                                <w:sz w:val="20"/>
                                <w:szCs w:val="20"/>
                                <w:lang w:eastAsia="fr-FR"/>
                              </w:rPr>
                            </w:pPr>
                            <w:r>
                              <w:rPr>
                                <w:rFonts w:eastAsia="Times New Roman" w:cs="Segoe UI"/>
                                <w:color w:val="333333"/>
                                <w:sz w:val="20"/>
                                <w:szCs w:val="20"/>
                                <w:lang w:eastAsia="fr-FR"/>
                              </w:rPr>
                              <w:t xml:space="preserve">Capacité max. : 1 litre </w:t>
                            </w:r>
                          </w:p>
                          <w:p w14:paraId="4A0B922B" w14:textId="77777777" w:rsidR="00EF608A" w:rsidRDefault="00EF608A" w:rsidP="00F84227">
                            <w:pPr>
                              <w:rPr>
                                <w:rFonts w:eastAsia="Calibri" w:cs="Times New Roman"/>
                                <w:sz w:val="20"/>
                                <w:szCs w:val="20"/>
                              </w:rPr>
                            </w:pPr>
                            <w:r>
                              <w:rPr>
                                <w:sz w:val="20"/>
                                <w:szCs w:val="20"/>
                              </w:rPr>
                              <w:t>Temps d’ébullition pour 1 L : environ 20 minutes</w:t>
                            </w:r>
                          </w:p>
                          <w:p w14:paraId="38F346A0" w14:textId="77777777" w:rsidR="00EF608A" w:rsidRDefault="00EF608A" w:rsidP="00F84227">
                            <w:pPr>
                              <w:rPr>
                                <w:sz w:val="12"/>
                                <w:szCs w:val="12"/>
                              </w:rPr>
                            </w:pPr>
                            <w:hyperlink r:id="rId53" w:history="1">
                              <w:r>
                                <w:rPr>
                                  <w:rStyle w:val="Lienhypertexte"/>
                                  <w:sz w:val="12"/>
                                  <w:szCs w:val="12"/>
                                </w:rPr>
                                <w:t>https://www.rueducommerce.fr/produit/pearl-bouilloire-de-voyage-pour-prise-allume-cigare-12v-47393434/offre-103087324</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7B95CB" id="Zone de texte 509" o:spid="_x0000_s1044" type="#_x0000_t202" style="position:absolute;left:0;text-align:left;margin-left:268.3pt;margin-top:14.7pt;width:319.5pt;height:91.35pt;z-index:25165875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" filled="f" stroked="f">
                <v:textbox style="mso-fit-shape-to-text:t">
                  <w:txbxContent>
                    <w:p w14:paraId="384E4C68" w14:textId="77777777" w:rsidR="00EF608A" w:rsidRDefault="00EF608A" w:rsidP="00F84227">
                      <w:pPr>
                        <w:shd w:val="clear" w:color="auto" w:fill="FFFFFF"/>
                        <w:spacing w:after="0" w:line="240" w:lineRule="auto"/>
                        <w:textAlignment w:val="baseline"/>
                        <w:outlineLvl w:val="2"/>
                        <w:rPr>
                          <w:rFonts w:eastAsia="Times New Roman" w:cs="Segoe UI"/>
                          <w:b/>
                          <w:bCs/>
                          <w:color w:val="000000"/>
                          <w:lang w:eastAsia="fr-FR"/>
                        </w:rPr>
                      </w:pPr>
                      <w:r>
                        <w:rPr>
                          <w:rFonts w:eastAsia="Times New Roman" w:cs="Segoe UI"/>
                          <w:b/>
                          <w:bCs/>
                          <w:color w:val="000000"/>
                          <w:lang w:eastAsia="fr-FR"/>
                        </w:rPr>
                        <w:t xml:space="preserve">Bouilloire de voyage </w:t>
                      </w:r>
                    </w:p>
                    <w:p w14:paraId="2ED60D45" w14:textId="77777777" w:rsidR="00EF608A" w:rsidRDefault="00EF608A" w:rsidP="00F84227">
                      <w:pPr>
                        <w:shd w:val="clear" w:color="auto" w:fill="FFFFFF"/>
                        <w:spacing w:after="0" w:line="240" w:lineRule="auto"/>
                        <w:textAlignment w:val="baseline"/>
                        <w:rPr>
                          <w:rFonts w:eastAsia="Times New Roman" w:cs="Segoe UI"/>
                          <w:color w:val="333333"/>
                          <w:sz w:val="20"/>
                          <w:szCs w:val="20"/>
                          <w:lang w:eastAsia="fr-FR"/>
                        </w:rPr>
                      </w:pPr>
                      <w:r>
                        <w:rPr>
                          <w:rFonts w:eastAsia="Times New Roman" w:cs="Segoe UI"/>
                          <w:color w:val="333333"/>
                          <w:sz w:val="20"/>
                          <w:szCs w:val="20"/>
                          <w:lang w:eastAsia="fr-FR"/>
                        </w:rPr>
                        <w:t xml:space="preserve">Puissance : 150 W </w:t>
                      </w:r>
                    </w:p>
                    <w:p w14:paraId="64C7E196" w14:textId="77777777" w:rsidR="00EF608A" w:rsidRDefault="00EF608A" w:rsidP="00F84227">
                      <w:pPr>
                        <w:shd w:val="clear" w:color="auto" w:fill="FFFFFF"/>
                        <w:spacing w:after="0" w:line="240" w:lineRule="auto"/>
                        <w:textAlignment w:val="baseline"/>
                        <w:rPr>
                          <w:rFonts w:eastAsia="Times New Roman" w:cs="Segoe UI"/>
                          <w:color w:val="333333"/>
                          <w:sz w:val="20"/>
                          <w:szCs w:val="20"/>
                          <w:lang w:eastAsia="fr-FR"/>
                        </w:rPr>
                      </w:pPr>
                      <w:r>
                        <w:rPr>
                          <w:rFonts w:eastAsia="Times New Roman" w:cs="Segoe UI"/>
                          <w:color w:val="333333"/>
                          <w:sz w:val="20"/>
                          <w:szCs w:val="20"/>
                          <w:lang w:eastAsia="fr-FR"/>
                        </w:rPr>
                        <w:t>Se branche sur une prise allume cigare de 12 V</w:t>
                      </w:r>
                    </w:p>
                    <w:p w14:paraId="6326294E" w14:textId="77777777" w:rsidR="00EF608A" w:rsidRDefault="00EF608A" w:rsidP="00F84227">
                      <w:pPr>
                        <w:shd w:val="clear" w:color="auto" w:fill="FFFFFF"/>
                        <w:spacing w:after="0" w:line="240" w:lineRule="auto"/>
                        <w:textAlignment w:val="baseline"/>
                        <w:rPr>
                          <w:rFonts w:eastAsia="Times New Roman" w:cs="Segoe UI"/>
                          <w:color w:val="333333"/>
                          <w:sz w:val="20"/>
                          <w:szCs w:val="20"/>
                          <w:lang w:eastAsia="fr-FR"/>
                        </w:rPr>
                      </w:pPr>
                      <w:r>
                        <w:rPr>
                          <w:rFonts w:eastAsia="Times New Roman" w:cs="Segoe UI"/>
                          <w:color w:val="333333"/>
                          <w:sz w:val="20"/>
                          <w:szCs w:val="20"/>
                          <w:lang w:eastAsia="fr-FR"/>
                        </w:rPr>
                        <w:t xml:space="preserve">Capacité max. : 1 litre </w:t>
                      </w:r>
                    </w:p>
                    <w:p w14:paraId="4A0B922B" w14:textId="77777777" w:rsidR="00EF608A" w:rsidRDefault="00EF608A" w:rsidP="00F84227">
                      <w:pPr>
                        <w:rPr>
                          <w:rFonts w:eastAsia="Calibri" w:cs="Times New Roman"/>
                          <w:sz w:val="20"/>
                          <w:szCs w:val="20"/>
                        </w:rPr>
                      </w:pPr>
                      <w:r>
                        <w:rPr>
                          <w:sz w:val="20"/>
                          <w:szCs w:val="20"/>
                        </w:rPr>
                        <w:t>Temps d’ébullition pour 1 L : environ 20 minutes</w:t>
                      </w:r>
                    </w:p>
                    <w:p w14:paraId="38F346A0" w14:textId="77777777" w:rsidR="00EF608A" w:rsidRDefault="00EF608A" w:rsidP="00F84227">
                      <w:pPr>
                        <w:rPr>
                          <w:sz w:val="12"/>
                          <w:szCs w:val="12"/>
                        </w:rPr>
                      </w:pPr>
                      <w:hyperlink r:id="rId54" w:history="1">
                        <w:r>
                          <w:rPr>
                            <w:rStyle w:val="Lienhypertexte"/>
                            <w:sz w:val="12"/>
                            <w:szCs w:val="12"/>
                          </w:rPr>
                          <w:t>https://www.rueducommerce.fr/produit/pearl-bouilloire-de-voyage-pour-prise-allume-cigare-12v-47393434/offre-103087324</w:t>
                        </w:r>
                      </w:hyperlink>
                    </w:p>
                  </w:txbxContent>
                </v:textbox>
                <w10:wrap anchorx="margin"/>
              </v:shape>
            </w:pict>
          </mc:Fallback>
        </mc:AlternateContent>
      </w:r>
      <w:r w:rsidR="00F84227" w:rsidRPr="00D4629B">
        <w:rPr>
          <w:rFonts w:eastAsia="Batang"/>
          <w:spacing w:val="8"/>
          <w:szCs w:val="24"/>
          <w:shd w:val="clear" w:color="auto" w:fill="FFFFFF"/>
        </w:rPr>
        <w:t>Document 1 </w:t>
      </w:r>
      <w:r w:rsidR="00D4629B">
        <w:rPr>
          <w:rFonts w:eastAsia="Batang"/>
          <w:spacing w:val="8"/>
          <w:szCs w:val="24"/>
          <w:shd w:val="clear" w:color="auto" w:fill="FFFFFF"/>
        </w:rPr>
        <w:t>-</w:t>
      </w:r>
      <w:r w:rsidR="00F84227" w:rsidRPr="00D4629B">
        <w:rPr>
          <w:rFonts w:eastAsia="Batang"/>
          <w:spacing w:val="8"/>
          <w:szCs w:val="24"/>
          <w:shd w:val="clear" w:color="auto" w:fill="FFFFFF"/>
        </w:rPr>
        <w:t xml:space="preserve"> </w:t>
      </w:r>
      <w:r w:rsidR="00D4629B">
        <w:rPr>
          <w:rFonts w:eastAsia="Batang"/>
          <w:spacing w:val="8"/>
          <w:szCs w:val="24"/>
          <w:shd w:val="clear" w:color="auto" w:fill="FFFFFF"/>
        </w:rPr>
        <w:t>L</w:t>
      </w:r>
      <w:r w:rsidR="00F84227" w:rsidRPr="00D4629B">
        <w:rPr>
          <w:rFonts w:eastAsia="Batang"/>
          <w:spacing w:val="8"/>
          <w:szCs w:val="24"/>
          <w:shd w:val="clear" w:color="auto" w:fill="FFFFFF"/>
        </w:rPr>
        <w:t>e matériel du randonneur</w:t>
      </w:r>
    </w:p>
    <w:p w14:paraId="6DB344DB" w14:textId="76C82AFB" w:rsidR="00F84227" w:rsidRDefault="00F84227" w:rsidP="00D4629B">
      <w:pPr>
        <w:pBdr>
          <w:top w:val="single" w:sz="4" w:space="1" w:color="auto"/>
          <w:left w:val="single" w:sz="4" w:space="4" w:color="auto"/>
          <w:bottom w:val="single" w:sz="4" w:space="1" w:color="auto"/>
          <w:right w:val="single" w:sz="4" w:space="4" w:color="auto"/>
        </w:pBdr>
        <w:rPr>
          <w:rFonts w:ascii="Arial" w:hAnsi="Arial" w:cs="Arial"/>
          <w:color w:val="000000" w:themeColor="text1"/>
          <w:sz w:val="13"/>
          <w:szCs w:val="13"/>
        </w:rPr>
      </w:pPr>
    </w:p>
    <w:p w14:paraId="11656E3D" w14:textId="7BD3D9DC" w:rsidR="00F84227" w:rsidRDefault="00D4629B" w:rsidP="00D8461C">
      <w:pPr>
        <w:pBdr>
          <w:top w:val="single" w:sz="4" w:space="1" w:color="auto"/>
          <w:left w:val="single" w:sz="4" w:space="4" w:color="auto"/>
          <w:bottom w:val="single" w:sz="4" w:space="1" w:color="auto"/>
          <w:right w:val="single" w:sz="4" w:space="4" w:color="auto"/>
        </w:pBdr>
        <w:rPr>
          <w:rFonts w:ascii="Calibri" w:hAnsi="Calibri" w:cs="Times New Roman"/>
        </w:rPr>
      </w:pPr>
      <w:r>
        <w:rPr>
          <w:rFonts w:ascii="Calibri" w:hAnsi="Calibri" w:cs="Times New Roman"/>
          <w:noProof/>
          <w:lang w:eastAsia="fr-FR"/>
        </w:rPr>
        <mc:AlternateContent>
          <mc:Choice Requires="wps">
            <w:drawing>
              <wp:anchor distT="0" distB="0" distL="114300" distR="114300" simplePos="0" relativeHeight="251660800" behindDoc="0" locked="0" layoutInCell="1" allowOverlap="1" wp14:anchorId="212E7F17" wp14:editId="25D4F43B">
                <wp:simplePos x="0" y="0"/>
                <wp:positionH relativeFrom="column">
                  <wp:posOffset>10160</wp:posOffset>
                </wp:positionH>
                <wp:positionV relativeFrom="paragraph">
                  <wp:posOffset>259080</wp:posOffset>
                </wp:positionV>
                <wp:extent cx="2558415" cy="1037590"/>
                <wp:effectExtent l="0" t="0" r="0" b="0"/>
                <wp:wrapNone/>
                <wp:docPr id="508" name="Zone de texte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EDE2B" w14:textId="74CA07DB" w:rsidR="00EF608A" w:rsidRDefault="00EF608A" w:rsidP="00F84227">
                            <w:pPr>
                              <w:spacing w:after="0"/>
                              <w:rPr>
                                <w:b/>
                              </w:rPr>
                            </w:pPr>
                            <w:r>
                              <w:rPr>
                                <w:b/>
                              </w:rPr>
                              <w:t xml:space="preserve">Lampe frontale </w:t>
                            </w:r>
                          </w:p>
                          <w:p w14:paraId="78EE0EC1" w14:textId="77777777" w:rsidR="00EF608A" w:rsidRDefault="00EF608A" w:rsidP="00F84227">
                            <w:pPr>
                              <w:spacing w:after="0"/>
                              <w:rPr>
                                <w:sz w:val="20"/>
                                <w:szCs w:val="20"/>
                              </w:rPr>
                            </w:pPr>
                            <w:r>
                              <w:rPr>
                                <w:sz w:val="20"/>
                                <w:szCs w:val="20"/>
                              </w:rPr>
                              <w:t>Puissance lumineuse : 300 lumens</w:t>
                            </w:r>
                          </w:p>
                          <w:p w14:paraId="5FB8FB1F" w14:textId="77777777" w:rsidR="00EF608A" w:rsidRDefault="00EF608A" w:rsidP="00F84227">
                            <w:pPr>
                              <w:spacing w:after="0"/>
                              <w:rPr>
                                <w:sz w:val="20"/>
                                <w:szCs w:val="20"/>
                              </w:rPr>
                            </w:pPr>
                            <w:r>
                              <w:rPr>
                                <w:sz w:val="20"/>
                                <w:szCs w:val="20"/>
                              </w:rPr>
                              <w:t>Tension d’alimentation : 5 V</w:t>
                            </w:r>
                          </w:p>
                          <w:p w14:paraId="5686BB96" w14:textId="77777777" w:rsidR="00EF608A" w:rsidRDefault="00EF608A" w:rsidP="00F84227">
                            <w:pPr>
                              <w:spacing w:after="0"/>
                              <w:rPr>
                                <w:sz w:val="20"/>
                                <w:szCs w:val="20"/>
                              </w:rPr>
                            </w:pPr>
                            <w:r>
                              <w:rPr>
                                <w:sz w:val="20"/>
                                <w:szCs w:val="20"/>
                              </w:rPr>
                              <w:t>Alimentation par câble USB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E7F17" id="Zone de texte 508" o:spid="_x0000_s1045" type="#_x0000_t202" style="position:absolute;left:0;text-align:left;margin-left:.8pt;margin-top:20.4pt;width:201.45pt;height:8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" filled="f" stroked="f">
                <v:textbox>
                  <w:txbxContent>
                    <w:p w14:paraId="798EDE2B" w14:textId="74CA07DB" w:rsidR="00EF608A" w:rsidRDefault="00EF608A" w:rsidP="00F84227">
                      <w:pPr>
                        <w:spacing w:after="0"/>
                        <w:rPr>
                          <w:b/>
                        </w:rPr>
                      </w:pPr>
                      <w:r>
                        <w:rPr>
                          <w:b/>
                        </w:rPr>
                        <w:t xml:space="preserve">Lampe frontale </w:t>
                      </w:r>
                    </w:p>
                    <w:p w14:paraId="78EE0EC1" w14:textId="77777777" w:rsidR="00EF608A" w:rsidRDefault="00EF608A" w:rsidP="00F84227">
                      <w:pPr>
                        <w:spacing w:after="0"/>
                        <w:rPr>
                          <w:sz w:val="20"/>
                          <w:szCs w:val="20"/>
                        </w:rPr>
                      </w:pPr>
                      <w:r>
                        <w:rPr>
                          <w:sz w:val="20"/>
                          <w:szCs w:val="20"/>
                        </w:rPr>
                        <w:t>Puissance lumineuse : 300 lumens</w:t>
                      </w:r>
                    </w:p>
                    <w:p w14:paraId="5FB8FB1F" w14:textId="77777777" w:rsidR="00EF608A" w:rsidRDefault="00EF608A" w:rsidP="00F84227">
                      <w:pPr>
                        <w:spacing w:after="0"/>
                        <w:rPr>
                          <w:sz w:val="20"/>
                          <w:szCs w:val="20"/>
                        </w:rPr>
                      </w:pPr>
                      <w:r>
                        <w:rPr>
                          <w:sz w:val="20"/>
                          <w:szCs w:val="20"/>
                        </w:rPr>
                        <w:t>Tension d’alimentation : 5 V</w:t>
                      </w:r>
                    </w:p>
                    <w:p w14:paraId="5686BB96" w14:textId="77777777" w:rsidR="00EF608A" w:rsidRDefault="00EF608A" w:rsidP="00F84227">
                      <w:pPr>
                        <w:spacing w:after="0"/>
                        <w:rPr>
                          <w:sz w:val="20"/>
                          <w:szCs w:val="20"/>
                        </w:rPr>
                      </w:pPr>
                      <w:r>
                        <w:rPr>
                          <w:sz w:val="20"/>
                          <w:szCs w:val="20"/>
                        </w:rPr>
                        <w:t>Alimentation par câble USB</w:t>
                      </w:r>
                    </w:p>
                  </w:txbxContent>
                </v:textbox>
              </v:shape>
            </w:pict>
          </mc:Fallback>
        </mc:AlternateContent>
      </w:r>
    </w:p>
    <w:p w14:paraId="7B42C431" w14:textId="07841132" w:rsidR="00F84227" w:rsidRDefault="00F84227" w:rsidP="00D8461C">
      <w:pPr>
        <w:pBdr>
          <w:top w:val="single" w:sz="4" w:space="1" w:color="auto"/>
          <w:left w:val="single" w:sz="4" w:space="4" w:color="auto"/>
          <w:bottom w:val="single" w:sz="4" w:space="1" w:color="auto"/>
          <w:right w:val="single" w:sz="4" w:space="4" w:color="auto"/>
        </w:pBdr>
      </w:pPr>
    </w:p>
    <w:p w14:paraId="4B6D882E" w14:textId="3D4DBFFF" w:rsidR="00F84227" w:rsidRDefault="00D4629B" w:rsidP="00D8461C">
      <w:pPr>
        <w:pBdr>
          <w:top w:val="single" w:sz="4" w:space="1" w:color="auto"/>
          <w:left w:val="single" w:sz="4" w:space="4" w:color="auto"/>
          <w:bottom w:val="single" w:sz="4" w:space="1" w:color="auto"/>
          <w:right w:val="single" w:sz="4" w:space="4" w:color="auto"/>
        </w:pBdr>
      </w:pPr>
      <w:r>
        <w:rPr>
          <w:noProof/>
          <w:lang w:eastAsia="fr-FR"/>
        </w:rPr>
        <mc:AlternateContent>
          <mc:Choice Requires="wps">
            <w:drawing>
              <wp:anchor distT="0" distB="0" distL="114300" distR="114300" simplePos="0" relativeHeight="251681280" behindDoc="0" locked="0" layoutInCell="1" allowOverlap="1" wp14:anchorId="0FCE5007" wp14:editId="796FEEA2">
                <wp:simplePos x="0" y="0"/>
                <wp:positionH relativeFrom="column">
                  <wp:posOffset>1993265</wp:posOffset>
                </wp:positionH>
                <wp:positionV relativeFrom="paragraph">
                  <wp:posOffset>13334</wp:posOffset>
                </wp:positionV>
                <wp:extent cx="1254125" cy="493395"/>
                <wp:effectExtent l="0" t="0" r="79375" b="59055"/>
                <wp:wrapNone/>
                <wp:docPr id="5"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493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016C9EF4">
              <v:shape id="AutoShape 257" style="position:absolute;margin-left:156.95pt;margin-top:1.05pt;width:98.75pt;height:38.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" w14:anchorId="0A896108">
                <v:stroke endarrow="block"/>
              </v:shape>
            </w:pict>
          </mc:Fallback>
        </mc:AlternateContent>
      </w:r>
      <w:r w:rsidR="004557DE">
        <w:rPr>
          <w:noProof/>
          <w:lang w:eastAsia="fr-FR"/>
        </w:rPr>
        <w:drawing>
          <wp:anchor distT="0" distB="0" distL="114300" distR="114300" simplePos="0" relativeHeight="251620863" behindDoc="0" locked="0" layoutInCell="1" allowOverlap="1" wp14:anchorId="64E3B29D" wp14:editId="554FD404">
            <wp:simplePos x="0" y="0"/>
            <wp:positionH relativeFrom="column">
              <wp:posOffset>1958975</wp:posOffset>
            </wp:positionH>
            <wp:positionV relativeFrom="paragraph">
              <wp:posOffset>254000</wp:posOffset>
            </wp:positionV>
            <wp:extent cx="2047875" cy="1447800"/>
            <wp:effectExtent l="19050" t="0" r="9525" b="0"/>
            <wp:wrapSquare wrapText="bothSides"/>
            <wp:docPr id="2035431726" name="Image 181559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5591882"/>
                    <pic:cNvPicPr/>
                  </pic:nvPicPr>
                  <pic:blipFill>
                    <a:blip r:embed="rId55">
                      <a:extLst>
                        <a:ext uri="{28A0092B-C50C-407E-A947-70E740481C1C}">
                          <a14:useLocalDpi xmlns:a14="http://schemas.microsoft.com/office/drawing/2010/main" val="0"/>
                        </a:ext>
                      </a:extLst>
                    </a:blip>
                    <a:stretch>
                      <a:fillRect/>
                    </a:stretch>
                  </pic:blipFill>
                  <pic:spPr>
                    <a:xfrm>
                      <a:off x="0" y="0"/>
                      <a:ext cx="2047875" cy="1447800"/>
                    </a:xfrm>
                    <a:prstGeom prst="rect">
                      <a:avLst/>
                    </a:prstGeom>
                  </pic:spPr>
                </pic:pic>
              </a:graphicData>
            </a:graphic>
          </wp:anchor>
        </w:drawing>
      </w:r>
    </w:p>
    <w:p w14:paraId="440E3AA1" w14:textId="6ACB71AD" w:rsidR="00F84227" w:rsidRDefault="00D4629B" w:rsidP="00D8461C">
      <w:pPr>
        <w:pBdr>
          <w:top w:val="single" w:sz="4" w:space="1" w:color="auto"/>
          <w:left w:val="single" w:sz="4" w:space="4" w:color="auto"/>
          <w:bottom w:val="single" w:sz="4" w:space="1" w:color="auto"/>
          <w:right w:val="single" w:sz="4" w:space="4" w:color="auto"/>
        </w:pBdr>
      </w:pPr>
      <w:r>
        <w:rPr>
          <w:noProof/>
          <w:lang w:eastAsia="fr-FR"/>
        </w:rPr>
        <mc:AlternateContent>
          <mc:Choice Requires="wps">
            <w:drawing>
              <wp:anchor distT="0" distB="0" distL="114300" distR="114300" simplePos="0" relativeHeight="251682304" behindDoc="0" locked="0" layoutInCell="1" allowOverlap="1" wp14:anchorId="78E0D8A2" wp14:editId="6CABFE75">
                <wp:simplePos x="0" y="0"/>
                <wp:positionH relativeFrom="column">
                  <wp:posOffset>3533140</wp:posOffset>
                </wp:positionH>
                <wp:positionV relativeFrom="paragraph">
                  <wp:posOffset>8254</wp:posOffset>
                </wp:positionV>
                <wp:extent cx="860425" cy="339725"/>
                <wp:effectExtent l="38100" t="0" r="15875" b="60325"/>
                <wp:wrapNone/>
                <wp:docPr id="4"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0425"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0E84F747">
              <v:shape id="AutoShape 258" style="position:absolute;margin-left:278.2pt;margin-top:.65pt;width:67.75pt;height:26.7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" w14:anchorId="12622649">
                <v:stroke endarrow="block"/>
              </v:shape>
            </w:pict>
          </mc:Fallback>
        </mc:AlternateContent>
      </w:r>
    </w:p>
    <w:p w14:paraId="70EC1E3C" w14:textId="505DADE0" w:rsidR="00F84227" w:rsidRDefault="00182BDA" w:rsidP="00D8461C">
      <w:pPr>
        <w:pBdr>
          <w:top w:val="single" w:sz="4" w:space="1" w:color="auto"/>
          <w:left w:val="single" w:sz="4" w:space="4" w:color="auto"/>
          <w:bottom w:val="single" w:sz="4" w:space="1" w:color="auto"/>
          <w:right w:val="single" w:sz="4" w:space="4" w:color="auto"/>
        </w:pBdr>
      </w:pPr>
      <w:r>
        <w:rPr>
          <w:noProof/>
          <w:lang w:eastAsia="fr-FR"/>
        </w:rPr>
        <mc:AlternateContent>
          <mc:Choice Requires="wps">
            <w:drawing>
              <wp:anchor distT="0" distB="0" distL="114300" distR="114300" simplePos="0" relativeHeight="251684352" behindDoc="0" locked="0" layoutInCell="1" allowOverlap="1" wp14:anchorId="007F1AE4" wp14:editId="56F7BE1B">
                <wp:simplePos x="0" y="0"/>
                <wp:positionH relativeFrom="column">
                  <wp:posOffset>4050665</wp:posOffset>
                </wp:positionH>
                <wp:positionV relativeFrom="paragraph">
                  <wp:posOffset>222250</wp:posOffset>
                </wp:positionV>
                <wp:extent cx="2009775" cy="478790"/>
                <wp:effectExtent l="0" t="0" r="28575" b="16510"/>
                <wp:wrapNone/>
                <wp:docPr id="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78790"/>
                        </a:xfrm>
                        <a:prstGeom prst="rect">
                          <a:avLst/>
                        </a:prstGeom>
                        <a:solidFill>
                          <a:srgbClr val="FFFFFF"/>
                        </a:solidFill>
                        <a:ln w="9525">
                          <a:solidFill>
                            <a:srgbClr val="000000"/>
                          </a:solidFill>
                          <a:miter lim="800000"/>
                          <a:headEnd/>
                          <a:tailEnd/>
                        </a:ln>
                      </wps:spPr>
                      <wps:txbx>
                        <w:txbxContent>
                          <w:p w14:paraId="2504E59C" w14:textId="77777777" w:rsidR="00EF608A" w:rsidRDefault="00EF608A" w:rsidP="006047EF">
                            <w:pPr>
                              <w:spacing w:after="0"/>
                            </w:pPr>
                            <w:r>
                              <w:t>Image réalisée spécialement</w:t>
                            </w:r>
                          </w:p>
                          <w:p w14:paraId="47E9569B" w14:textId="77777777" w:rsidR="00EF608A" w:rsidRDefault="00EF608A" w:rsidP="006047EF">
                            <w:pPr>
                              <w:spacing w:after="0"/>
                            </w:pPr>
                            <w:proofErr w:type="gramStart"/>
                            <w:r>
                              <w:t>par</w:t>
                            </w:r>
                            <w:proofErr w:type="gramEnd"/>
                            <w:r>
                              <w:t xml:space="preserve"> Bruno </w:t>
                            </w:r>
                            <w:proofErr w:type="spellStart"/>
                            <w:r>
                              <w:t>Grasser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7F1AE4" id="Text Box 259" o:spid="_x0000_s1046" type="#_x0000_t202" style="position:absolute;left:0;text-align:left;margin-left:318.95pt;margin-top:17.5pt;width:158.25pt;height:37.7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">
                <v:textbox style="mso-fit-shape-to-text:t">
                  <w:txbxContent>
                    <w:p w14:paraId="2504E59C" w14:textId="77777777" w:rsidR="00EF608A" w:rsidRDefault="00EF608A" w:rsidP="006047EF">
                      <w:pPr>
                        <w:spacing w:after="0"/>
                      </w:pPr>
                      <w:r>
                        <w:t>Image réalisée spécialement</w:t>
                      </w:r>
                    </w:p>
                    <w:p w14:paraId="47E9569B" w14:textId="77777777" w:rsidR="00EF608A" w:rsidRDefault="00EF608A" w:rsidP="006047EF">
                      <w:pPr>
                        <w:spacing w:after="0"/>
                      </w:pPr>
                      <w:proofErr w:type="gramStart"/>
                      <w:r>
                        <w:t>par</w:t>
                      </w:r>
                      <w:proofErr w:type="gramEnd"/>
                      <w:r>
                        <w:t xml:space="preserve"> Bruno </w:t>
                      </w:r>
                      <w:proofErr w:type="spellStart"/>
                      <w:r>
                        <w:t>Grasser</w:t>
                      </w:r>
                      <w:proofErr w:type="spellEnd"/>
                    </w:p>
                  </w:txbxContent>
                </v:textbox>
              </v:shape>
            </w:pict>
          </mc:Fallback>
        </mc:AlternateContent>
      </w:r>
    </w:p>
    <w:p w14:paraId="2D50C548" w14:textId="63C31D3A" w:rsidR="00F84227" w:rsidRDefault="00182BDA" w:rsidP="00D8461C">
      <w:pPr>
        <w:pBdr>
          <w:top w:val="single" w:sz="4" w:space="1" w:color="auto"/>
          <w:left w:val="single" w:sz="4" w:space="4" w:color="auto"/>
          <w:bottom w:val="single" w:sz="4" w:space="1" w:color="auto"/>
          <w:right w:val="single" w:sz="4" w:space="4" w:color="auto"/>
        </w:pBdr>
      </w:pPr>
      <w:r>
        <w:rPr>
          <w:noProof/>
          <w:lang w:eastAsia="fr-FR"/>
        </w:rPr>
        <mc:AlternateContent>
          <mc:Choice Requires="wps">
            <w:drawing>
              <wp:anchor distT="0" distB="0" distL="114300" distR="114300" simplePos="0" relativeHeight="251680256" behindDoc="0" locked="0" layoutInCell="1" allowOverlap="1" wp14:anchorId="27374F1B" wp14:editId="04529487">
                <wp:simplePos x="0" y="0"/>
                <wp:positionH relativeFrom="column">
                  <wp:posOffset>3730625</wp:posOffset>
                </wp:positionH>
                <wp:positionV relativeFrom="paragraph">
                  <wp:posOffset>225425</wp:posOffset>
                </wp:positionV>
                <wp:extent cx="809625" cy="635635"/>
                <wp:effectExtent l="44450" t="53975" r="12700" b="5715"/>
                <wp:wrapNone/>
                <wp:docPr id="2"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635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2F54ED15">
              <v:shape id="AutoShape 256" style="position:absolute;margin-left:293.75pt;margin-top:17.75pt;width:63.75pt;height:50.0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" w14:anchorId="13A1BEE0">
                <v:stroke endarrow="block"/>
              </v:shape>
            </w:pict>
          </mc:Fallback>
        </mc:AlternateContent>
      </w:r>
    </w:p>
    <w:p w14:paraId="0EAD1AC6" w14:textId="24A3CB7E" w:rsidR="00F84227" w:rsidRDefault="00182BDA" w:rsidP="00D8461C">
      <w:pPr>
        <w:pBdr>
          <w:top w:val="single" w:sz="4" w:space="1" w:color="auto"/>
          <w:left w:val="single" w:sz="4" w:space="4" w:color="auto"/>
          <w:bottom w:val="single" w:sz="4" w:space="1" w:color="auto"/>
          <w:right w:val="single" w:sz="4" w:space="4" w:color="auto"/>
        </w:pBdr>
        <w:spacing w:after="0"/>
      </w:pPr>
      <w:r>
        <w:rPr>
          <w:noProof/>
          <w:lang w:eastAsia="fr-FR"/>
        </w:rPr>
        <mc:AlternateContent>
          <mc:Choice Requires="wps">
            <w:drawing>
              <wp:anchor distT="0" distB="0" distL="114300" distR="114300" simplePos="0" relativeHeight="251679232" behindDoc="0" locked="0" layoutInCell="1" allowOverlap="1" wp14:anchorId="0FE29415" wp14:editId="6F18AAB9">
                <wp:simplePos x="0" y="0"/>
                <wp:positionH relativeFrom="column">
                  <wp:posOffset>1892300</wp:posOffset>
                </wp:positionH>
                <wp:positionV relativeFrom="paragraph">
                  <wp:posOffset>146685</wp:posOffset>
                </wp:positionV>
                <wp:extent cx="1478280" cy="774065"/>
                <wp:effectExtent l="6350" t="51435" r="39370" b="12700"/>
                <wp:wrapNone/>
                <wp:docPr id="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8280" cy="774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59A7B74D">
              <v:shape id="AutoShape 255" style="position:absolute;margin-left:149pt;margin-top:11.55pt;width:116.4pt;height:60.9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gMQQIAAG4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" w14:anchorId="42AF1C17">
                <v:stroke endarrow="block"/>
              </v:shape>
            </w:pict>
          </mc:Fallback>
        </mc:AlternateContent>
      </w:r>
    </w:p>
    <w:p w14:paraId="21E8D993" w14:textId="77777777" w:rsidR="00F84227" w:rsidRDefault="00F84227" w:rsidP="00D8461C">
      <w:pPr>
        <w:pBdr>
          <w:top w:val="single" w:sz="4" w:space="1" w:color="auto"/>
          <w:left w:val="single" w:sz="4" w:space="4" w:color="auto"/>
          <w:bottom w:val="single" w:sz="4" w:space="1" w:color="auto"/>
          <w:right w:val="single" w:sz="4" w:space="4" w:color="auto"/>
        </w:pBdr>
        <w:spacing w:after="0"/>
      </w:pPr>
    </w:p>
    <w:p w14:paraId="7CEFA65A" w14:textId="77777777" w:rsidR="00F84227" w:rsidRDefault="00F84227" w:rsidP="00D8461C">
      <w:pPr>
        <w:pBdr>
          <w:top w:val="single" w:sz="4" w:space="1" w:color="auto"/>
          <w:left w:val="single" w:sz="4" w:space="4" w:color="auto"/>
          <w:bottom w:val="single" w:sz="4" w:space="1" w:color="auto"/>
          <w:right w:val="single" w:sz="4" w:space="4" w:color="auto"/>
        </w:pBdr>
        <w:spacing w:after="0"/>
      </w:pPr>
    </w:p>
    <w:p w14:paraId="10CDD59E" w14:textId="156439CC" w:rsidR="00F84227" w:rsidRDefault="00182BDA" w:rsidP="00D8461C">
      <w:pPr>
        <w:pBdr>
          <w:top w:val="single" w:sz="4" w:space="1" w:color="auto"/>
          <w:left w:val="single" w:sz="4" w:space="4" w:color="auto"/>
          <w:bottom w:val="single" w:sz="4" w:space="1" w:color="auto"/>
          <w:right w:val="single" w:sz="4" w:space="4" w:color="auto"/>
        </w:pBdr>
        <w:spacing w:after="0"/>
      </w:pPr>
      <w:r>
        <w:rPr>
          <w:noProof/>
          <w:lang w:eastAsia="fr-FR"/>
        </w:rPr>
        <mc:AlternateContent>
          <mc:Choice Requires="wps">
            <w:drawing>
              <wp:anchor distT="0" distB="0" distL="114300" distR="114300" simplePos="0" relativeHeight="251654656" behindDoc="0" locked="0" layoutInCell="1" allowOverlap="1" wp14:anchorId="02579D5F" wp14:editId="39750B0C">
                <wp:simplePos x="0" y="0"/>
                <wp:positionH relativeFrom="margin">
                  <wp:align>right</wp:align>
                </wp:positionH>
                <wp:positionV relativeFrom="paragraph">
                  <wp:posOffset>26035</wp:posOffset>
                </wp:positionV>
                <wp:extent cx="2876550" cy="1495425"/>
                <wp:effectExtent l="0" t="0" r="0" b="9525"/>
                <wp:wrapNone/>
                <wp:docPr id="513" name="Zone de texte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9463C" w14:textId="77777777" w:rsidR="00EF608A" w:rsidRDefault="00EF608A" w:rsidP="00F84227">
                            <w:pPr>
                              <w:spacing w:after="0"/>
                              <w:rPr>
                                <w:rFonts w:cs="Arial"/>
                                <w:b/>
                                <w:color w:val="000000"/>
                                <w:spacing w:val="8"/>
                                <w:shd w:val="clear" w:color="auto" w:fill="FFFFFF"/>
                              </w:rPr>
                            </w:pPr>
                            <w:r>
                              <w:rPr>
                                <w:rFonts w:cs="Arial"/>
                                <w:b/>
                                <w:color w:val="000000"/>
                                <w:spacing w:val="8"/>
                                <w:shd w:val="clear" w:color="auto" w:fill="FFFFFF"/>
                              </w:rPr>
                              <w:t>Chargeur solaire</w:t>
                            </w:r>
                          </w:p>
                          <w:p w14:paraId="42884496" w14:textId="19D4E419" w:rsidR="00EF608A" w:rsidRDefault="00EF608A" w:rsidP="00F84227">
                            <w:pPr>
                              <w:rPr>
                                <w:rFonts w:cs="Arial"/>
                                <w:color w:val="000000"/>
                                <w:spacing w:val="8"/>
                                <w:sz w:val="20"/>
                                <w:szCs w:val="20"/>
                                <w:shd w:val="clear" w:color="auto" w:fill="FFFFFF"/>
                              </w:rPr>
                            </w:pPr>
                            <w:r>
                              <w:rPr>
                                <w:rFonts w:cs="Arial"/>
                                <w:color w:val="000000"/>
                                <w:spacing w:val="8"/>
                                <w:sz w:val="20"/>
                                <w:szCs w:val="20"/>
                                <w:shd w:val="clear" w:color="auto" w:fill="FFFFFF"/>
                              </w:rPr>
                              <w:t>Comprenant un </w:t>
                            </w:r>
                            <w:r>
                              <w:rPr>
                                <w:rStyle w:val="lev"/>
                                <w:rFonts w:cs="Arial"/>
                                <w:b w:val="0"/>
                                <w:color w:val="000000"/>
                                <w:spacing w:val="8"/>
                                <w:sz w:val="20"/>
                                <w:szCs w:val="20"/>
                                <w:shd w:val="clear" w:color="auto" w:fill="FFFFFF"/>
                              </w:rPr>
                              <w:t>panneau solaire</w:t>
                            </w:r>
                            <w:r>
                              <w:rPr>
                                <w:rFonts w:cs="Arial"/>
                                <w:color w:val="000000"/>
                                <w:spacing w:val="8"/>
                                <w:sz w:val="20"/>
                                <w:szCs w:val="20"/>
                                <w:shd w:val="clear" w:color="auto" w:fill="FFFFFF"/>
                              </w:rPr>
                              <w:t xml:space="preserve"> (5 W) et une </w:t>
                            </w:r>
                            <w:r>
                              <w:rPr>
                                <w:rStyle w:val="lev"/>
                                <w:rFonts w:cs="Arial"/>
                                <w:b w:val="0"/>
                                <w:color w:val="000000"/>
                                <w:spacing w:val="8"/>
                                <w:sz w:val="20"/>
                                <w:szCs w:val="20"/>
                                <w:shd w:val="clear" w:color="auto" w:fill="FFFFFF"/>
                              </w:rPr>
                              <w:t>batterie nomade</w:t>
                            </w:r>
                            <w:r>
                              <w:rPr>
                                <w:rFonts w:cs="Arial"/>
                                <w:color w:val="000000"/>
                                <w:spacing w:val="8"/>
                                <w:sz w:val="20"/>
                                <w:szCs w:val="20"/>
                                <w:shd w:val="clear" w:color="auto" w:fill="FFFFFF"/>
                              </w:rPr>
                              <w:t xml:space="preserve"> de charge maximale égale à 12000 </w:t>
                            </w:r>
                            <w:proofErr w:type="spellStart"/>
                            <w:r>
                              <w:rPr>
                                <w:rFonts w:cs="Arial"/>
                                <w:color w:val="000000"/>
                                <w:spacing w:val="8"/>
                                <w:sz w:val="20"/>
                                <w:szCs w:val="20"/>
                                <w:shd w:val="clear" w:color="auto" w:fill="FFFFFF"/>
                              </w:rPr>
                              <w:t>mAh</w:t>
                            </w:r>
                            <w:proofErr w:type="spellEnd"/>
                            <w:r>
                              <w:rPr>
                                <w:rFonts w:cs="Arial"/>
                                <w:color w:val="000000"/>
                                <w:spacing w:val="8"/>
                                <w:sz w:val="20"/>
                                <w:szCs w:val="20"/>
                                <w:shd w:val="clear" w:color="auto" w:fill="FFFFFF"/>
                              </w:rPr>
                              <w:t xml:space="preserve">, ce </w:t>
                            </w:r>
                            <w:r>
                              <w:rPr>
                                <w:rStyle w:val="lev"/>
                                <w:rFonts w:cs="Arial"/>
                                <w:b w:val="0"/>
                                <w:color w:val="000000"/>
                                <w:spacing w:val="8"/>
                                <w:sz w:val="20"/>
                                <w:szCs w:val="20"/>
                                <w:shd w:val="clear" w:color="auto" w:fill="FFFFFF"/>
                              </w:rPr>
                              <w:t>chargeur solaire</w:t>
                            </w:r>
                            <w:r>
                              <w:rPr>
                                <w:rFonts w:cs="Arial"/>
                                <w:color w:val="000000"/>
                                <w:spacing w:val="8"/>
                                <w:sz w:val="20"/>
                                <w:szCs w:val="20"/>
                                <w:shd w:val="clear" w:color="auto" w:fill="FFFFFF"/>
                              </w:rPr>
                              <w:t> est capable de charger par USB ou allume-cigare : téléphone, tablette et autres appareils de 5 V à 12 V.</w:t>
                            </w:r>
                          </w:p>
                          <w:p w14:paraId="00BC11B4" w14:textId="77777777" w:rsidR="00EF608A" w:rsidRDefault="00EF608A" w:rsidP="00F84227">
                            <w:pPr>
                              <w:rPr>
                                <w:rFonts w:cs="Arial"/>
                                <w:color w:val="000000"/>
                                <w:spacing w:val="8"/>
                                <w:sz w:val="12"/>
                                <w:szCs w:val="12"/>
                                <w:shd w:val="clear" w:color="auto" w:fill="FFFFFF"/>
                              </w:rPr>
                            </w:pPr>
                            <w:hyperlink r:id="rId56" w:history="1">
                              <w:r>
                                <w:rPr>
                                  <w:rStyle w:val="Lienhypertexte"/>
                                  <w:sz w:val="12"/>
                                  <w:szCs w:val="12"/>
                                </w:rPr>
                                <w:t>https://www.materiel-aventure.fr/chargeur-solaire-et-batterie/2180-panneau-solaire-batterie-powertraveller-extreme-5060176984462.html</w:t>
                              </w:r>
                            </w:hyperlink>
                          </w:p>
                          <w:p w14:paraId="49FFC662" w14:textId="77777777" w:rsidR="00EF608A" w:rsidRDefault="00EF608A" w:rsidP="00F84227">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79D5F" id="Zone de texte 513" o:spid="_x0000_s1047" type="#_x0000_t202" style="position:absolute;left:0;text-align:left;margin-left:175.3pt;margin-top:2.05pt;width:226.5pt;height:117.7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" filled="f" stroked="f">
                <v:textbox>
                  <w:txbxContent>
                    <w:p w14:paraId="3779463C" w14:textId="77777777" w:rsidR="00EF608A" w:rsidRDefault="00EF608A" w:rsidP="00F84227">
                      <w:pPr>
                        <w:spacing w:after="0"/>
                        <w:rPr>
                          <w:rFonts w:cs="Arial"/>
                          <w:b/>
                          <w:color w:val="000000"/>
                          <w:spacing w:val="8"/>
                          <w:shd w:val="clear" w:color="auto" w:fill="FFFFFF"/>
                        </w:rPr>
                      </w:pPr>
                      <w:r>
                        <w:rPr>
                          <w:rFonts w:cs="Arial"/>
                          <w:b/>
                          <w:color w:val="000000"/>
                          <w:spacing w:val="8"/>
                          <w:shd w:val="clear" w:color="auto" w:fill="FFFFFF"/>
                        </w:rPr>
                        <w:t>Chargeur solaire</w:t>
                      </w:r>
                    </w:p>
                    <w:p w14:paraId="42884496" w14:textId="19D4E419" w:rsidR="00EF608A" w:rsidRDefault="00EF608A" w:rsidP="00F84227">
                      <w:pPr>
                        <w:rPr>
                          <w:rFonts w:cs="Arial"/>
                          <w:color w:val="000000"/>
                          <w:spacing w:val="8"/>
                          <w:sz w:val="20"/>
                          <w:szCs w:val="20"/>
                          <w:shd w:val="clear" w:color="auto" w:fill="FFFFFF"/>
                        </w:rPr>
                      </w:pPr>
                      <w:r>
                        <w:rPr>
                          <w:rFonts w:cs="Arial"/>
                          <w:color w:val="000000"/>
                          <w:spacing w:val="8"/>
                          <w:sz w:val="20"/>
                          <w:szCs w:val="20"/>
                          <w:shd w:val="clear" w:color="auto" w:fill="FFFFFF"/>
                        </w:rPr>
                        <w:t>Comprenant un </w:t>
                      </w:r>
                      <w:r>
                        <w:rPr>
                          <w:rStyle w:val="lev"/>
                          <w:rFonts w:cs="Arial"/>
                          <w:b w:val="0"/>
                          <w:color w:val="000000"/>
                          <w:spacing w:val="8"/>
                          <w:sz w:val="20"/>
                          <w:szCs w:val="20"/>
                          <w:shd w:val="clear" w:color="auto" w:fill="FFFFFF"/>
                        </w:rPr>
                        <w:t>panneau solaire</w:t>
                      </w:r>
                      <w:r>
                        <w:rPr>
                          <w:rFonts w:cs="Arial"/>
                          <w:color w:val="000000"/>
                          <w:spacing w:val="8"/>
                          <w:sz w:val="20"/>
                          <w:szCs w:val="20"/>
                          <w:shd w:val="clear" w:color="auto" w:fill="FFFFFF"/>
                        </w:rPr>
                        <w:t xml:space="preserve"> (5 W) et une </w:t>
                      </w:r>
                      <w:r>
                        <w:rPr>
                          <w:rStyle w:val="lev"/>
                          <w:rFonts w:cs="Arial"/>
                          <w:b w:val="0"/>
                          <w:color w:val="000000"/>
                          <w:spacing w:val="8"/>
                          <w:sz w:val="20"/>
                          <w:szCs w:val="20"/>
                          <w:shd w:val="clear" w:color="auto" w:fill="FFFFFF"/>
                        </w:rPr>
                        <w:t>batterie nomade</w:t>
                      </w:r>
                      <w:r>
                        <w:rPr>
                          <w:rFonts w:cs="Arial"/>
                          <w:color w:val="000000"/>
                          <w:spacing w:val="8"/>
                          <w:sz w:val="20"/>
                          <w:szCs w:val="20"/>
                          <w:shd w:val="clear" w:color="auto" w:fill="FFFFFF"/>
                        </w:rPr>
                        <w:t xml:space="preserve"> de charge maximale égale à 12000 </w:t>
                      </w:r>
                      <w:proofErr w:type="spellStart"/>
                      <w:r>
                        <w:rPr>
                          <w:rFonts w:cs="Arial"/>
                          <w:color w:val="000000"/>
                          <w:spacing w:val="8"/>
                          <w:sz w:val="20"/>
                          <w:szCs w:val="20"/>
                          <w:shd w:val="clear" w:color="auto" w:fill="FFFFFF"/>
                        </w:rPr>
                        <w:t>mAh</w:t>
                      </w:r>
                      <w:proofErr w:type="spellEnd"/>
                      <w:r>
                        <w:rPr>
                          <w:rFonts w:cs="Arial"/>
                          <w:color w:val="000000"/>
                          <w:spacing w:val="8"/>
                          <w:sz w:val="20"/>
                          <w:szCs w:val="20"/>
                          <w:shd w:val="clear" w:color="auto" w:fill="FFFFFF"/>
                        </w:rPr>
                        <w:t xml:space="preserve">, ce </w:t>
                      </w:r>
                      <w:r>
                        <w:rPr>
                          <w:rStyle w:val="lev"/>
                          <w:rFonts w:cs="Arial"/>
                          <w:b w:val="0"/>
                          <w:color w:val="000000"/>
                          <w:spacing w:val="8"/>
                          <w:sz w:val="20"/>
                          <w:szCs w:val="20"/>
                          <w:shd w:val="clear" w:color="auto" w:fill="FFFFFF"/>
                        </w:rPr>
                        <w:t>chargeur solaire</w:t>
                      </w:r>
                      <w:r>
                        <w:rPr>
                          <w:rFonts w:cs="Arial"/>
                          <w:color w:val="000000"/>
                          <w:spacing w:val="8"/>
                          <w:sz w:val="20"/>
                          <w:szCs w:val="20"/>
                          <w:shd w:val="clear" w:color="auto" w:fill="FFFFFF"/>
                        </w:rPr>
                        <w:t> est capable de charger par USB ou allume-cigare : téléphone, tablette et autres appareils de 5 V à 12 V.</w:t>
                      </w:r>
                    </w:p>
                    <w:p w14:paraId="00BC11B4" w14:textId="77777777" w:rsidR="00EF608A" w:rsidRDefault="00EF608A" w:rsidP="00F84227">
                      <w:pPr>
                        <w:rPr>
                          <w:rFonts w:cs="Arial"/>
                          <w:color w:val="000000"/>
                          <w:spacing w:val="8"/>
                          <w:sz w:val="12"/>
                          <w:szCs w:val="12"/>
                          <w:shd w:val="clear" w:color="auto" w:fill="FFFFFF"/>
                        </w:rPr>
                      </w:pPr>
                      <w:hyperlink r:id="rId57" w:history="1">
                        <w:r>
                          <w:rPr>
                            <w:rStyle w:val="Lienhypertexte"/>
                            <w:sz w:val="12"/>
                            <w:szCs w:val="12"/>
                          </w:rPr>
                          <w:t>https://www.materiel-aventure.fr/chargeur-solaire-et-batterie/2180-panneau-solaire-batterie-powertraveller-extreme-5060176984462.html</w:t>
                        </w:r>
                      </w:hyperlink>
                    </w:p>
                    <w:p w14:paraId="49FFC662" w14:textId="77777777" w:rsidR="00EF608A" w:rsidRDefault="00EF608A" w:rsidP="00F84227">
                      <w:pPr>
                        <w:rPr>
                          <w:rFonts w:cs="Times New Roman"/>
                        </w:rPr>
                      </w:pPr>
                    </w:p>
                  </w:txbxContent>
                </v:textbox>
                <w10:wrap anchorx="margin"/>
              </v:shape>
            </w:pict>
          </mc:Fallback>
        </mc:AlternateContent>
      </w:r>
    </w:p>
    <w:p w14:paraId="4388B8E2" w14:textId="6AD89394" w:rsidR="00F84227" w:rsidRDefault="00182BDA" w:rsidP="00D8461C">
      <w:pPr>
        <w:pBdr>
          <w:top w:val="single" w:sz="4" w:space="1" w:color="auto"/>
          <w:left w:val="single" w:sz="4" w:space="4" w:color="auto"/>
          <w:bottom w:val="single" w:sz="4" w:space="1" w:color="auto"/>
          <w:right w:val="single" w:sz="4" w:space="4" w:color="auto"/>
        </w:pBdr>
        <w:spacing w:after="0"/>
      </w:pPr>
      <w:r>
        <w:rPr>
          <w:rFonts w:ascii="Calibri" w:hAnsi="Calibri" w:cs="Times New Roman"/>
          <w:noProof/>
          <w:lang w:eastAsia="fr-FR"/>
        </w:rPr>
        <mc:AlternateContent>
          <mc:Choice Requires="wps">
            <w:drawing>
              <wp:anchor distT="0" distB="0" distL="114300" distR="114300" simplePos="0" relativeHeight="251662848" behindDoc="0" locked="0" layoutInCell="1" allowOverlap="1" wp14:anchorId="763CF606" wp14:editId="03C2B397">
                <wp:simplePos x="0" y="0"/>
                <wp:positionH relativeFrom="column">
                  <wp:posOffset>-16510</wp:posOffset>
                </wp:positionH>
                <wp:positionV relativeFrom="paragraph">
                  <wp:posOffset>113665</wp:posOffset>
                </wp:positionV>
                <wp:extent cx="2190750" cy="504825"/>
                <wp:effectExtent l="0" t="0" r="0" b="9525"/>
                <wp:wrapNone/>
                <wp:docPr id="507" name="Zone de texte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E0212" w14:textId="77777777" w:rsidR="00EF608A" w:rsidRDefault="00EF608A" w:rsidP="00F84227">
                            <w:pPr>
                              <w:rPr>
                                <w:b/>
                              </w:rPr>
                            </w:pPr>
                            <w:r>
                              <w:rPr>
                                <w:b/>
                              </w:rPr>
                              <w:t xml:space="preserve">Tasse de contenance 330 </w:t>
                            </w:r>
                            <w:proofErr w:type="spellStart"/>
                            <w:r>
                              <w:rPr>
                                <w:b/>
                              </w:rPr>
                              <w:t>mL</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CF606" id="Zone de texte 507" o:spid="_x0000_s1048" type="#_x0000_t202" style="position:absolute;left:0;text-align:left;margin-left:-1.3pt;margin-top:8.95pt;width:172.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" filled="f" stroked="f">
                <v:textbox>
                  <w:txbxContent>
                    <w:p w14:paraId="36AE0212" w14:textId="77777777" w:rsidR="00EF608A" w:rsidRDefault="00EF608A" w:rsidP="00F84227">
                      <w:pPr>
                        <w:rPr>
                          <w:b/>
                        </w:rPr>
                      </w:pPr>
                      <w:r>
                        <w:rPr>
                          <w:b/>
                        </w:rPr>
                        <w:t xml:space="preserve">Tasse de contenance 330 </w:t>
                      </w:r>
                      <w:proofErr w:type="spellStart"/>
                      <w:r>
                        <w:rPr>
                          <w:b/>
                        </w:rPr>
                        <w:t>mL</w:t>
                      </w:r>
                      <w:proofErr w:type="spellEnd"/>
                    </w:p>
                  </w:txbxContent>
                </v:textbox>
              </v:shape>
            </w:pict>
          </mc:Fallback>
        </mc:AlternateContent>
      </w:r>
    </w:p>
    <w:p w14:paraId="6F298F90" w14:textId="77777777" w:rsidR="00F84227" w:rsidRDefault="00F84227" w:rsidP="00D8461C">
      <w:pPr>
        <w:pBdr>
          <w:top w:val="single" w:sz="4" w:space="1" w:color="auto"/>
          <w:left w:val="single" w:sz="4" w:space="4" w:color="auto"/>
          <w:bottom w:val="single" w:sz="4" w:space="1" w:color="auto"/>
          <w:right w:val="single" w:sz="4" w:space="4" w:color="auto"/>
        </w:pBdr>
        <w:spacing w:after="0"/>
      </w:pPr>
    </w:p>
    <w:p w14:paraId="287582DF" w14:textId="77777777" w:rsidR="00F84227" w:rsidRDefault="00F84227" w:rsidP="00D8461C">
      <w:pPr>
        <w:pBdr>
          <w:top w:val="single" w:sz="4" w:space="1" w:color="auto"/>
          <w:left w:val="single" w:sz="4" w:space="4" w:color="auto"/>
          <w:bottom w:val="single" w:sz="4" w:space="1" w:color="auto"/>
          <w:right w:val="single" w:sz="4" w:space="4" w:color="auto"/>
        </w:pBdr>
        <w:spacing w:after="0"/>
      </w:pPr>
    </w:p>
    <w:p w14:paraId="3F2A6CB8" w14:textId="77777777" w:rsidR="00F84227" w:rsidRDefault="00F84227" w:rsidP="00D8461C">
      <w:pPr>
        <w:pBdr>
          <w:top w:val="single" w:sz="4" w:space="1" w:color="auto"/>
          <w:left w:val="single" w:sz="4" w:space="4" w:color="auto"/>
          <w:bottom w:val="single" w:sz="4" w:space="1" w:color="auto"/>
          <w:right w:val="single" w:sz="4" w:space="4" w:color="auto"/>
        </w:pBdr>
        <w:spacing w:after="0"/>
      </w:pPr>
    </w:p>
    <w:p w14:paraId="5999A22A" w14:textId="77777777" w:rsidR="00F84227" w:rsidRDefault="00F84227" w:rsidP="00D8461C">
      <w:pPr>
        <w:pBdr>
          <w:top w:val="single" w:sz="4" w:space="1" w:color="auto"/>
          <w:left w:val="single" w:sz="4" w:space="4" w:color="auto"/>
          <w:bottom w:val="single" w:sz="4" w:space="1" w:color="auto"/>
          <w:right w:val="single" w:sz="4" w:space="4" w:color="auto"/>
        </w:pBdr>
        <w:spacing w:after="0"/>
      </w:pPr>
    </w:p>
    <w:p w14:paraId="75EEFE7F" w14:textId="77777777" w:rsidR="00F84227" w:rsidRDefault="00F84227" w:rsidP="00D4629B">
      <w:pPr>
        <w:pBdr>
          <w:top w:val="single" w:sz="4" w:space="1" w:color="auto"/>
          <w:left w:val="single" w:sz="4" w:space="4" w:color="auto"/>
          <w:bottom w:val="single" w:sz="4" w:space="1" w:color="auto"/>
          <w:right w:val="single" w:sz="4" w:space="4" w:color="auto"/>
        </w:pBdr>
        <w:spacing w:after="0"/>
      </w:pPr>
    </w:p>
    <w:p w14:paraId="3F43FD87" w14:textId="77777777" w:rsidR="00F84227" w:rsidRDefault="00F84227" w:rsidP="00D4629B">
      <w:pPr>
        <w:pBdr>
          <w:top w:val="single" w:sz="4" w:space="1" w:color="auto"/>
          <w:left w:val="single" w:sz="4" w:space="4" w:color="auto"/>
          <w:bottom w:val="single" w:sz="4" w:space="1" w:color="auto"/>
          <w:right w:val="single" w:sz="4" w:space="4" w:color="auto"/>
        </w:pBdr>
        <w:spacing w:after="0"/>
        <w:rPr>
          <w:color w:val="00B050"/>
        </w:rPr>
      </w:pPr>
    </w:p>
    <w:p w14:paraId="3A8A6C37" w14:textId="3DC16056" w:rsidR="004139D2" w:rsidRDefault="004139D2">
      <w:pPr>
        <w:jc w:val="left"/>
        <w:rPr>
          <w:b/>
          <w:bCs/>
          <w:szCs w:val="24"/>
        </w:rPr>
      </w:pPr>
      <w:r>
        <w:rPr>
          <w:b/>
          <w:bCs/>
          <w:szCs w:val="24"/>
        </w:rPr>
        <w:br w:type="page"/>
      </w:r>
    </w:p>
    <w:p w14:paraId="2E61FD49" w14:textId="58C84198" w:rsidR="00F84227" w:rsidRDefault="045BD924" w:rsidP="004139D2">
      <w:pPr>
        <w:pBdr>
          <w:top w:val="single" w:sz="4" w:space="1" w:color="auto"/>
          <w:left w:val="single" w:sz="4" w:space="4" w:color="auto"/>
          <w:bottom w:val="single" w:sz="4" w:space="1" w:color="auto"/>
          <w:right w:val="single" w:sz="4" w:space="4" w:color="auto"/>
        </w:pBdr>
        <w:spacing w:after="0" w:line="240" w:lineRule="auto"/>
        <w:jc w:val="center"/>
      </w:pPr>
      <w:r w:rsidRPr="045BD924">
        <w:lastRenderedPageBreak/>
        <w:t>Document 2 </w:t>
      </w:r>
      <w:r w:rsidR="00D4629B">
        <w:t>-</w:t>
      </w:r>
      <w:r w:rsidRPr="045BD924">
        <w:t xml:space="preserve"> Capacité d’une batterie et décharge</w:t>
      </w:r>
    </w:p>
    <w:p w14:paraId="003E99D0" w14:textId="694D18EF" w:rsidR="00F84227" w:rsidRDefault="00F84227" w:rsidP="004139D2">
      <w:pPr>
        <w:pBdr>
          <w:top w:val="single" w:sz="4" w:space="1" w:color="auto"/>
          <w:left w:val="single" w:sz="4" w:space="4" w:color="auto"/>
          <w:bottom w:val="single" w:sz="4" w:space="1" w:color="auto"/>
          <w:right w:val="single" w:sz="4" w:space="4" w:color="auto"/>
        </w:pBdr>
        <w:spacing w:after="0" w:line="240" w:lineRule="auto"/>
      </w:pPr>
      <w:r>
        <w:t xml:space="preserve">La capacité </w:t>
      </w:r>
      <m:oMath>
        <m:r>
          <w:rPr>
            <w:rFonts w:ascii="Cambria Math" w:hAnsi="Cambria Math"/>
          </w:rPr>
          <m:t>C</m:t>
        </m:r>
      </m:oMath>
      <w:r>
        <w:t xml:space="preserve"> (ou </w:t>
      </w:r>
      <m:oMath>
        <m:sSub>
          <m:sSubPr>
            <m:ctrlPr>
              <w:rPr>
                <w:rFonts w:ascii="Cambria Math" w:hAnsi="Cambria Math"/>
                <w:i/>
              </w:rPr>
            </m:ctrlPr>
          </m:sSubPr>
          <m:e>
            <m:r>
              <w:rPr>
                <w:rFonts w:ascii="Cambria Math" w:hAnsi="Cambria Math"/>
              </w:rPr>
              <m:t>Q</m:t>
            </m:r>
          </m:e>
          <m:sub>
            <m:r>
              <w:rPr>
                <w:rFonts w:ascii="Cambria Math" w:hAnsi="Cambria Math"/>
              </w:rPr>
              <m:t>max</m:t>
            </m:r>
          </m:sub>
        </m:sSub>
      </m:oMath>
      <w:r>
        <w:t>) d’une batterie représente la quantité de charges électriques qu’elle peut stocker. Elle s’exprime en Coulombs (C) ou en Ampère-heure (A.h).</w:t>
      </w:r>
    </w:p>
    <w:p w14:paraId="7C9F6E31" w14:textId="35ADDC48" w:rsidR="00F84227" w:rsidRDefault="00F84227" w:rsidP="004139D2">
      <w:pPr>
        <w:pBdr>
          <w:top w:val="single" w:sz="4" w:space="1" w:color="auto"/>
          <w:left w:val="single" w:sz="4" w:space="4" w:color="auto"/>
          <w:bottom w:val="single" w:sz="4" w:space="1" w:color="auto"/>
          <w:right w:val="single" w:sz="4" w:space="4" w:color="auto"/>
        </w:pBdr>
        <w:spacing w:after="0" w:line="240" w:lineRule="auto"/>
      </w:pPr>
      <w:r>
        <w:t>Lorsque la batterie est utilisée pour alimenter un dispositif électrique, elle se décharge (elle perd de sa charge</w:t>
      </w:r>
      <w:r w:rsidR="00D4629B">
        <w:t xml:space="preserve"> électrique</w:t>
      </w:r>
      <w:r>
        <w:t xml:space="preserve">) proportionnellement à la durée de fonctionnement de l’appareil, selon la loi : </w:t>
      </w:r>
    </w:p>
    <w:p w14:paraId="0B533F66" w14:textId="55FA3124" w:rsidR="00F84227" w:rsidRDefault="00D4629B" w:rsidP="004139D2">
      <w:pPr>
        <w:pBdr>
          <w:top w:val="single" w:sz="4" w:space="1" w:color="auto"/>
          <w:left w:val="single" w:sz="4" w:space="4" w:color="auto"/>
          <w:bottom w:val="single" w:sz="4" w:space="1" w:color="auto"/>
          <w:right w:val="single" w:sz="4" w:space="4" w:color="auto"/>
        </w:pBdr>
        <w:spacing w:after="0" w:line="240" w:lineRule="auto"/>
      </w:pPr>
      <m:oMathPara>
        <m:oMath>
          <m:r>
            <w:rPr>
              <w:rFonts w:ascii="Cambria Math" w:hAnsi="Cambria Math"/>
            </w:rPr>
            <m:t>Q=I.∆t</m:t>
          </m:r>
        </m:oMath>
      </m:oMathPara>
    </w:p>
    <w:p w14:paraId="29117E91" w14:textId="051D024B" w:rsidR="00F84227" w:rsidRDefault="00945D99" w:rsidP="004139D2">
      <w:pPr>
        <w:pBdr>
          <w:top w:val="single" w:sz="4" w:space="1" w:color="auto"/>
          <w:left w:val="single" w:sz="4" w:space="4" w:color="auto"/>
          <w:bottom w:val="single" w:sz="4" w:space="1" w:color="auto"/>
          <w:right w:val="single" w:sz="4" w:space="4" w:color="auto"/>
        </w:pBdr>
        <w:spacing w:after="0" w:line="240" w:lineRule="auto"/>
      </w:pPr>
      <w:r>
        <w:t>a</w:t>
      </w:r>
      <w:r w:rsidR="00F84227">
        <w:t>vec</w:t>
      </w:r>
      <w:r w:rsidR="00D4629B">
        <w:t xml:space="preserve"> </w:t>
      </w:r>
      <m:oMath>
        <m:r>
          <w:rPr>
            <w:rFonts w:ascii="Cambria Math" w:hAnsi="Cambria Math"/>
          </w:rPr>
          <m:t>Q</m:t>
        </m:r>
      </m:oMath>
      <w:r w:rsidR="00F84227">
        <w:t> </w:t>
      </w:r>
      <w:r w:rsidR="00D4629B">
        <w:t>la</w:t>
      </w:r>
      <w:r w:rsidR="00F84227">
        <w:t xml:space="preserve"> charge </w:t>
      </w:r>
      <w:r w:rsidR="00D4629B">
        <w:t xml:space="preserve">électrique </w:t>
      </w:r>
      <w:r w:rsidR="00F84227">
        <w:t>utilisée (</w:t>
      </w:r>
      <w:proofErr w:type="spellStart"/>
      <w:r w:rsidR="00F84227">
        <w:t>A.h</w:t>
      </w:r>
      <w:proofErr w:type="spellEnd"/>
      <w:r w:rsidR="00F84227">
        <w:t>)</w:t>
      </w:r>
      <w:r w:rsidR="00D4629B">
        <w:t xml:space="preserve">, </w:t>
      </w:r>
      <m:oMath>
        <m:r>
          <w:rPr>
            <w:rFonts w:ascii="Cambria Math" w:hAnsi="Cambria Math"/>
          </w:rPr>
          <m:t>I</m:t>
        </m:r>
      </m:oMath>
      <w:r w:rsidR="00F84227">
        <w:t> </w:t>
      </w:r>
      <w:r w:rsidR="00D4629B">
        <w:t>l’intensité du</w:t>
      </w:r>
      <w:r w:rsidR="00F84227">
        <w:t xml:space="preserve"> courant </w:t>
      </w:r>
      <w:r w:rsidR="00D4629B">
        <w:t xml:space="preserve">électrique </w:t>
      </w:r>
      <w:r w:rsidR="00F84227">
        <w:t xml:space="preserve">de décharge (A) </w:t>
      </w:r>
      <w:r w:rsidR="00D4629B">
        <w:t xml:space="preserve">et </w:t>
      </w:r>
      <m:oMath>
        <m:r>
          <w:rPr>
            <w:rFonts w:ascii="Cambria Math" w:hAnsi="Cambria Math"/>
          </w:rPr>
          <m:t>∆t</m:t>
        </m:r>
      </m:oMath>
      <w:r w:rsidR="00F84227">
        <w:t> </w:t>
      </w:r>
      <w:r w:rsidR="00D4629B">
        <w:t>la</w:t>
      </w:r>
      <w:r w:rsidR="00F84227">
        <w:t xml:space="preserve"> durée de la décharge (h)</w:t>
      </w:r>
      <w:r w:rsidR="00D4629B">
        <w:t>.</w:t>
      </w:r>
    </w:p>
    <w:p w14:paraId="1F3157E5" w14:textId="77777777" w:rsidR="00F84227" w:rsidRPr="004139D2" w:rsidRDefault="00F84227" w:rsidP="004139D2">
      <w:pPr>
        <w:spacing w:after="0" w:line="240" w:lineRule="auto"/>
        <w:rPr>
          <w:szCs w:val="24"/>
        </w:rPr>
      </w:pPr>
    </w:p>
    <w:p w14:paraId="4305B027" w14:textId="36BDF864" w:rsidR="00F84227" w:rsidRPr="00D8461C" w:rsidRDefault="00182BDA" w:rsidP="00D8461C">
      <w:pPr>
        <w:pBdr>
          <w:top w:val="single" w:sz="4" w:space="1" w:color="auto"/>
          <w:left w:val="single" w:sz="4" w:space="4" w:color="auto"/>
          <w:bottom w:val="single" w:sz="4" w:space="1" w:color="auto"/>
          <w:right w:val="single" w:sz="4" w:space="4" w:color="auto"/>
        </w:pBdr>
        <w:jc w:val="center"/>
        <w:rPr>
          <w:szCs w:val="24"/>
        </w:rPr>
      </w:pPr>
      <w:r w:rsidRPr="00D8461C">
        <w:rPr>
          <w:noProof/>
          <w:lang w:eastAsia="fr-FR"/>
        </w:rPr>
        <mc:AlternateContent>
          <mc:Choice Requires="wps">
            <w:drawing>
              <wp:anchor distT="0" distB="0" distL="114300" distR="114300" simplePos="0" relativeHeight="251663872" behindDoc="0" locked="0" layoutInCell="1" allowOverlap="1" wp14:anchorId="1BB748B2" wp14:editId="55C4CADA">
                <wp:simplePos x="0" y="0"/>
                <wp:positionH relativeFrom="column">
                  <wp:posOffset>1076960</wp:posOffset>
                </wp:positionH>
                <wp:positionV relativeFrom="paragraph">
                  <wp:posOffset>415290</wp:posOffset>
                </wp:positionV>
                <wp:extent cx="4060825" cy="3063240"/>
                <wp:effectExtent l="0" t="0" r="0" b="3810"/>
                <wp:wrapNone/>
                <wp:docPr id="502" name="Zone de texte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3063240"/>
                        </a:xfrm>
                        <a:prstGeom prst="rect">
                          <a:avLst/>
                        </a:prstGeom>
                        <a:solidFill>
                          <a:srgbClr val="FFFFFF"/>
                        </a:solidFill>
                        <a:ln w="9525">
                          <a:solidFill>
                            <a:srgbClr val="000000"/>
                          </a:solidFill>
                          <a:miter lim="800000"/>
                          <a:headEnd/>
                          <a:tailEnd/>
                        </a:ln>
                      </wps:spPr>
                      <wps:txbx>
                        <w:txbxContent>
                          <w:p w14:paraId="225DCC04" w14:textId="77777777" w:rsidR="00EF608A" w:rsidRDefault="00EF608A" w:rsidP="00F84227">
                            <w:r>
                              <w:rPr>
                                <w:rFonts w:cs="Calibri"/>
                                <w:noProof/>
                                <w:sz w:val="20"/>
                                <w:szCs w:val="20"/>
                                <w:lang w:eastAsia="fr-FR"/>
                              </w:rPr>
                              <w:drawing>
                                <wp:inline distT="0" distB="0" distL="0" distR="0" wp14:anchorId="4BFB2810" wp14:editId="268CAF6D">
                                  <wp:extent cx="3667125" cy="2600325"/>
                                  <wp:effectExtent l="0" t="0" r="9525" b="9525"/>
                                  <wp:docPr id="6" name="Image 501" descr="https://cdn2.astuces-pratiques.fr/imagesarticles/24/correspondance-equivalence-lumens-wat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dn2.astuces-pratiques.fr/imagesarticles/24/correspondance-equivalence-lumens-watts-2.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667125" cy="2600325"/>
                                          </a:xfrm>
                                          <a:prstGeom prst="rect">
                                            <a:avLst/>
                                          </a:prstGeom>
                                          <a:noFill/>
                                          <a:ln>
                                            <a:noFill/>
                                          </a:ln>
                                        </pic:spPr>
                                      </pic:pic>
                                    </a:graphicData>
                                  </a:graphic>
                                </wp:inline>
                              </w:drawing>
                            </w:r>
                          </w:p>
                          <w:p w14:paraId="03687EA9" w14:textId="77777777" w:rsidR="00EF608A" w:rsidRDefault="00EF608A" w:rsidP="00F84227">
                            <w:pPr>
                              <w:rPr>
                                <w:sz w:val="16"/>
                                <w:szCs w:val="16"/>
                              </w:rPr>
                            </w:pPr>
                            <w:hyperlink r:id="rId60" w:history="1">
                              <w:r>
                                <w:rPr>
                                  <w:rStyle w:val="Lienhypertexte"/>
                                  <w:sz w:val="16"/>
                                  <w:szCs w:val="16"/>
                                </w:rPr>
                                <w:t>https://www.astuces-pratiques.fr/maison/correspondance-equivalence-lumens-watts</w:t>
                              </w:r>
                            </w:hyperlink>
                          </w:p>
                          <w:p w14:paraId="5ACFDEA1" w14:textId="77777777" w:rsidR="00EF608A" w:rsidRDefault="00EF608A" w:rsidP="00F842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748B2" id="Zone de texte 502" o:spid="_x0000_s1049" type="#_x0000_t202" style="position:absolute;left:0;text-align:left;margin-left:84.8pt;margin-top:32.7pt;width:319.75pt;height:24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">
                <v:textbox>
                  <w:txbxContent>
                    <w:p w14:paraId="225DCC04" w14:textId="77777777" w:rsidR="00EF608A" w:rsidRDefault="00EF608A" w:rsidP="00F84227">
                      <w:r>
                        <w:rPr>
                          <w:rFonts w:cs="Calibri"/>
                          <w:noProof/>
                          <w:sz w:val="20"/>
                          <w:szCs w:val="20"/>
                          <w:lang w:eastAsia="fr-FR"/>
                        </w:rPr>
                        <w:drawing>
                          <wp:inline distT="0" distB="0" distL="0" distR="0" wp14:anchorId="4BFB2810" wp14:editId="268CAF6D">
                            <wp:extent cx="3667125" cy="2600325"/>
                            <wp:effectExtent l="0" t="0" r="9525" b="9525"/>
                            <wp:docPr id="6" name="Image 501" descr="https://cdn2.astuces-pratiques.fr/imagesarticles/24/correspondance-equivalence-lumens-wat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dn2.astuces-pratiques.fr/imagesarticles/24/correspondance-equivalence-lumens-watts-2.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667125" cy="2600325"/>
                                    </a:xfrm>
                                    <a:prstGeom prst="rect">
                                      <a:avLst/>
                                    </a:prstGeom>
                                    <a:noFill/>
                                    <a:ln>
                                      <a:noFill/>
                                    </a:ln>
                                  </pic:spPr>
                                </pic:pic>
                              </a:graphicData>
                            </a:graphic>
                          </wp:inline>
                        </w:drawing>
                      </w:r>
                    </w:p>
                    <w:p w14:paraId="03687EA9" w14:textId="77777777" w:rsidR="00EF608A" w:rsidRDefault="00EF608A" w:rsidP="00F84227">
                      <w:pPr>
                        <w:rPr>
                          <w:sz w:val="16"/>
                          <w:szCs w:val="16"/>
                        </w:rPr>
                      </w:pPr>
                      <w:hyperlink r:id="rId61" w:history="1">
                        <w:r>
                          <w:rPr>
                            <w:rStyle w:val="Lienhypertexte"/>
                            <w:sz w:val="16"/>
                            <w:szCs w:val="16"/>
                          </w:rPr>
                          <w:t>https://www.astuces-pratiques.fr/maison/correspondance-equivalence-lumens-watts</w:t>
                        </w:r>
                      </w:hyperlink>
                    </w:p>
                    <w:p w14:paraId="5ACFDEA1" w14:textId="77777777" w:rsidR="00EF608A" w:rsidRDefault="00EF608A" w:rsidP="00F84227"/>
                  </w:txbxContent>
                </v:textbox>
              </v:shape>
            </w:pict>
          </mc:Fallback>
        </mc:AlternateContent>
      </w:r>
      <w:r w:rsidR="00F84227" w:rsidRPr="00D8461C">
        <w:rPr>
          <w:szCs w:val="24"/>
        </w:rPr>
        <w:t>Document 3 </w:t>
      </w:r>
      <w:r w:rsidR="00D8461C">
        <w:rPr>
          <w:szCs w:val="24"/>
        </w:rPr>
        <w:t>-</w:t>
      </w:r>
      <w:r w:rsidR="00F84227" w:rsidRPr="00D8461C">
        <w:rPr>
          <w:szCs w:val="24"/>
        </w:rPr>
        <w:t xml:space="preserve"> Correspondance entre puissance (flux) lumineuse en lumens et puissance électrique en Watt</w:t>
      </w:r>
    </w:p>
    <w:p w14:paraId="4C439857" w14:textId="77777777" w:rsidR="00F84227" w:rsidRDefault="00F84227" w:rsidP="00D8461C">
      <w:pPr>
        <w:pBdr>
          <w:top w:val="single" w:sz="4" w:space="1" w:color="auto"/>
          <w:left w:val="single" w:sz="4" w:space="4" w:color="auto"/>
          <w:bottom w:val="single" w:sz="4" w:space="1" w:color="auto"/>
          <w:right w:val="single" w:sz="4" w:space="4" w:color="auto"/>
        </w:pBdr>
      </w:pPr>
    </w:p>
    <w:p w14:paraId="58382915" w14:textId="77777777" w:rsidR="00F84227" w:rsidRDefault="00F84227" w:rsidP="00D8461C">
      <w:pPr>
        <w:pBdr>
          <w:top w:val="single" w:sz="4" w:space="1" w:color="auto"/>
          <w:left w:val="single" w:sz="4" w:space="4" w:color="auto"/>
          <w:bottom w:val="single" w:sz="4" w:space="1" w:color="auto"/>
          <w:right w:val="single" w:sz="4" w:space="4" w:color="auto"/>
        </w:pBdr>
      </w:pPr>
    </w:p>
    <w:p w14:paraId="7D8CDE8C" w14:textId="77777777" w:rsidR="00F84227" w:rsidRDefault="00F84227" w:rsidP="00D8461C">
      <w:pPr>
        <w:pBdr>
          <w:top w:val="single" w:sz="4" w:space="1" w:color="auto"/>
          <w:left w:val="single" w:sz="4" w:space="4" w:color="auto"/>
          <w:bottom w:val="single" w:sz="4" w:space="1" w:color="auto"/>
          <w:right w:val="single" w:sz="4" w:space="4" w:color="auto"/>
        </w:pBdr>
      </w:pPr>
    </w:p>
    <w:p w14:paraId="20428B7C" w14:textId="77777777" w:rsidR="00F84227" w:rsidRDefault="00F84227" w:rsidP="00D8461C">
      <w:pPr>
        <w:pBdr>
          <w:top w:val="single" w:sz="4" w:space="1" w:color="auto"/>
          <w:left w:val="single" w:sz="4" w:space="4" w:color="auto"/>
          <w:bottom w:val="single" w:sz="4" w:space="1" w:color="auto"/>
          <w:right w:val="single" w:sz="4" w:space="4" w:color="auto"/>
        </w:pBdr>
      </w:pPr>
    </w:p>
    <w:p w14:paraId="33EDD9CE" w14:textId="77777777" w:rsidR="00F84227" w:rsidRDefault="00F84227" w:rsidP="00D8461C">
      <w:pPr>
        <w:pBdr>
          <w:top w:val="single" w:sz="4" w:space="1" w:color="auto"/>
          <w:left w:val="single" w:sz="4" w:space="4" w:color="auto"/>
          <w:bottom w:val="single" w:sz="4" w:space="1" w:color="auto"/>
          <w:right w:val="single" w:sz="4" w:space="4" w:color="auto"/>
        </w:pBdr>
      </w:pPr>
    </w:p>
    <w:p w14:paraId="46C991CC" w14:textId="77777777" w:rsidR="00F84227" w:rsidRDefault="00F84227" w:rsidP="00D8461C">
      <w:pPr>
        <w:pBdr>
          <w:top w:val="single" w:sz="4" w:space="1" w:color="auto"/>
          <w:left w:val="single" w:sz="4" w:space="4" w:color="auto"/>
          <w:bottom w:val="single" w:sz="4" w:space="1" w:color="auto"/>
          <w:right w:val="single" w:sz="4" w:space="4" w:color="auto"/>
        </w:pBdr>
      </w:pPr>
    </w:p>
    <w:p w14:paraId="3DEB1068" w14:textId="77777777" w:rsidR="00F84227" w:rsidRDefault="00F84227" w:rsidP="00D8461C">
      <w:pPr>
        <w:pBdr>
          <w:top w:val="single" w:sz="4" w:space="1" w:color="auto"/>
          <w:left w:val="single" w:sz="4" w:space="4" w:color="auto"/>
          <w:bottom w:val="single" w:sz="4" w:space="1" w:color="auto"/>
          <w:right w:val="single" w:sz="4" w:space="4" w:color="auto"/>
        </w:pBdr>
      </w:pPr>
    </w:p>
    <w:p w14:paraId="7DE142B0" w14:textId="77777777" w:rsidR="00F84227" w:rsidRDefault="00F84227" w:rsidP="00D8461C">
      <w:pPr>
        <w:pBdr>
          <w:top w:val="single" w:sz="4" w:space="1" w:color="auto"/>
          <w:left w:val="single" w:sz="4" w:space="4" w:color="auto"/>
          <w:bottom w:val="single" w:sz="4" w:space="1" w:color="auto"/>
          <w:right w:val="single" w:sz="4" w:space="4" w:color="auto"/>
        </w:pBdr>
      </w:pPr>
    </w:p>
    <w:p w14:paraId="45C86322" w14:textId="77777777" w:rsidR="00F84227" w:rsidRDefault="00F84227" w:rsidP="00D8461C">
      <w:pPr>
        <w:pBdr>
          <w:top w:val="single" w:sz="4" w:space="1" w:color="auto"/>
          <w:left w:val="single" w:sz="4" w:space="4" w:color="auto"/>
          <w:bottom w:val="single" w:sz="4" w:space="1" w:color="auto"/>
          <w:right w:val="single" w:sz="4" w:space="4" w:color="auto"/>
        </w:pBdr>
        <w:spacing w:after="0"/>
        <w:rPr>
          <w:color w:val="00B050"/>
        </w:rPr>
      </w:pPr>
    </w:p>
    <w:p w14:paraId="338FD94F" w14:textId="77777777" w:rsidR="00F84227" w:rsidRDefault="00F84227" w:rsidP="00D8461C">
      <w:pPr>
        <w:pBdr>
          <w:top w:val="single" w:sz="4" w:space="1" w:color="auto"/>
          <w:left w:val="single" w:sz="4" w:space="4" w:color="auto"/>
          <w:bottom w:val="single" w:sz="4" w:space="1" w:color="auto"/>
          <w:right w:val="single" w:sz="4" w:space="4" w:color="auto"/>
        </w:pBdr>
        <w:spacing w:after="0"/>
        <w:rPr>
          <w:color w:val="00B050"/>
        </w:rPr>
      </w:pPr>
    </w:p>
    <w:p w14:paraId="309069E4" w14:textId="77777777" w:rsidR="00F84227" w:rsidRDefault="00F84227" w:rsidP="00D8461C">
      <w:pPr>
        <w:pBdr>
          <w:top w:val="single" w:sz="4" w:space="1" w:color="auto"/>
          <w:left w:val="single" w:sz="4" w:space="4" w:color="auto"/>
          <w:bottom w:val="single" w:sz="4" w:space="1" w:color="auto"/>
          <w:right w:val="single" w:sz="4" w:space="4" w:color="auto"/>
        </w:pBdr>
        <w:spacing w:after="0"/>
        <w:rPr>
          <w:color w:val="00B050"/>
          <w:szCs w:val="24"/>
        </w:rPr>
      </w:pPr>
    </w:p>
    <w:p w14:paraId="0A5BA693" w14:textId="77777777" w:rsidR="00EB7E9D" w:rsidRDefault="00EB7E9D" w:rsidP="00D8461C">
      <w:pPr>
        <w:pBdr>
          <w:top w:val="single" w:sz="4" w:space="1" w:color="auto"/>
          <w:left w:val="single" w:sz="4" w:space="4" w:color="auto"/>
          <w:bottom w:val="single" w:sz="4" w:space="1" w:color="auto"/>
          <w:right w:val="single" w:sz="4" w:space="4" w:color="auto"/>
        </w:pBdr>
        <w:spacing w:after="0"/>
        <w:rPr>
          <w:color w:val="00B050"/>
          <w:szCs w:val="24"/>
        </w:rPr>
      </w:pPr>
    </w:p>
    <w:p w14:paraId="79C4F21A" w14:textId="77777777" w:rsidR="00D8461C" w:rsidRDefault="00D8461C" w:rsidP="707D5B1C">
      <w:pPr>
        <w:spacing w:after="0"/>
        <w:rPr>
          <w:b/>
          <w:bCs/>
          <w:szCs w:val="24"/>
        </w:rPr>
      </w:pPr>
    </w:p>
    <w:p w14:paraId="79120C79" w14:textId="73448ADE" w:rsidR="00F84227" w:rsidRDefault="707D5B1C" w:rsidP="004139D2">
      <w:pPr>
        <w:pBdr>
          <w:top w:val="single" w:sz="4" w:space="1" w:color="auto"/>
          <w:left w:val="single" w:sz="4" w:space="4" w:color="auto"/>
          <w:bottom w:val="single" w:sz="4" w:space="1" w:color="auto"/>
          <w:right w:val="single" w:sz="4" w:space="4" w:color="auto"/>
        </w:pBdr>
        <w:spacing w:after="0" w:line="240" w:lineRule="auto"/>
        <w:jc w:val="center"/>
      </w:pPr>
      <w:r w:rsidRPr="707D5B1C">
        <w:t>Document 4 </w:t>
      </w:r>
      <w:r w:rsidR="00D8461C">
        <w:t>-</w:t>
      </w:r>
      <w:r w:rsidRPr="707D5B1C">
        <w:t xml:space="preserve"> </w:t>
      </w:r>
      <w:r w:rsidR="0097425E" w:rsidRPr="707D5B1C">
        <w:t>Énergie</w:t>
      </w:r>
      <w:r w:rsidRPr="707D5B1C">
        <w:t xml:space="preserve"> nécessaire pour chauffer de l’eau</w:t>
      </w:r>
    </w:p>
    <w:p w14:paraId="55027474" w14:textId="57A06230" w:rsidR="00D8461C" w:rsidRDefault="00F84227" w:rsidP="004139D2">
      <w:pPr>
        <w:pBdr>
          <w:top w:val="single" w:sz="4" w:space="1" w:color="auto"/>
          <w:left w:val="single" w:sz="4" w:space="4" w:color="auto"/>
          <w:bottom w:val="single" w:sz="4" w:space="1" w:color="auto"/>
          <w:right w:val="single" w:sz="4" w:space="4" w:color="auto"/>
        </w:pBdr>
        <w:spacing w:after="0" w:line="240" w:lineRule="auto"/>
      </w:pPr>
      <w:r>
        <w:t>Pour élever la température d’un système il faut lui apporter de l’énergie. Cette énergie dépend de la masse du système, de sa nature et de l’élévation de température souhaitée.</w:t>
      </w:r>
      <w:r w:rsidR="00D8461C">
        <w:t xml:space="preserve"> </w:t>
      </w:r>
      <w:r>
        <w:t xml:space="preserve">Elle </w:t>
      </w:r>
      <w:r w:rsidR="00D8461C">
        <w:t>vérifie la relation suivante :</w:t>
      </w:r>
    </w:p>
    <w:p w14:paraId="679E7D6F" w14:textId="2C3F795B" w:rsidR="00F84227" w:rsidRDefault="00D8461C" w:rsidP="004139D2">
      <w:pPr>
        <w:pBdr>
          <w:top w:val="single" w:sz="4" w:space="1" w:color="auto"/>
          <w:left w:val="single" w:sz="4" w:space="4" w:color="auto"/>
          <w:bottom w:val="single" w:sz="4" w:space="1" w:color="auto"/>
          <w:right w:val="single" w:sz="4" w:space="4" w:color="auto"/>
        </w:pBdr>
        <w:spacing w:after="0" w:line="240" w:lineRule="auto"/>
      </w:pPr>
      <m:oMathPara>
        <m:oMath>
          <m:r>
            <w:rPr>
              <w:rFonts w:ascii="Cambria Math" w:hAnsi="Cambria Math"/>
            </w:rPr>
            <m:t>Q=m .C .∆T</m:t>
          </m:r>
        </m:oMath>
      </m:oMathPara>
    </w:p>
    <w:p w14:paraId="7665490E" w14:textId="1169805E" w:rsidR="00F84227" w:rsidRDefault="00F84227" w:rsidP="004139D2">
      <w:pPr>
        <w:pBdr>
          <w:top w:val="single" w:sz="4" w:space="1" w:color="auto"/>
          <w:left w:val="single" w:sz="4" w:space="4" w:color="auto"/>
          <w:bottom w:val="single" w:sz="4" w:space="1" w:color="auto"/>
          <w:right w:val="single" w:sz="4" w:space="4" w:color="auto"/>
        </w:pBdr>
        <w:spacing w:after="0" w:line="240" w:lineRule="auto"/>
      </w:pPr>
      <w:r w:rsidRPr="00C053C5">
        <w:rPr>
          <w:rFonts w:cs="Times New Roman"/>
        </w:rPr>
        <w:t>avec </w:t>
      </w:r>
      <m:oMath>
        <m:r>
          <w:rPr>
            <w:rFonts w:ascii="Cambria Math" w:eastAsia="Gungsuh" w:hAnsi="Cambria Math" w:cs="Times New Roman"/>
          </w:rPr>
          <m:t>Q</m:t>
        </m:r>
      </m:oMath>
      <w:r w:rsidR="00C053C5" w:rsidRPr="00C053C5">
        <w:rPr>
          <w:rFonts w:eastAsia="Gungsuh" w:cs="Times New Roman"/>
        </w:rPr>
        <w:t xml:space="preserve"> l’</w:t>
      </w:r>
      <w:r w:rsidRPr="00C053C5">
        <w:rPr>
          <w:rFonts w:cs="Times New Roman"/>
        </w:rPr>
        <w:t>énergie</w:t>
      </w:r>
      <w:r>
        <w:t xml:space="preserve"> à fournir pour élever la température du système (J)</w:t>
      </w:r>
      <w:r w:rsidR="00C053C5">
        <w:t xml:space="preserve">, </w:t>
      </w:r>
      <m:oMath>
        <m:r>
          <w:rPr>
            <w:rFonts w:ascii="Cambria Math" w:hAnsi="Cambria Math"/>
          </w:rPr>
          <m:t>m</m:t>
        </m:r>
      </m:oMath>
      <w:r>
        <w:t> </w:t>
      </w:r>
      <w:r w:rsidR="00C053C5">
        <w:t>la</w:t>
      </w:r>
      <w:r>
        <w:t xml:space="preserve"> masse du système (kg)</w:t>
      </w:r>
      <w:r w:rsidR="00C053C5">
        <w:t xml:space="preserve">, </w:t>
      </w:r>
      <m:oMath>
        <m:r>
          <w:rPr>
            <w:rFonts w:ascii="Cambria Math" w:hAnsi="Cambria Math"/>
          </w:rPr>
          <m:t>C</m:t>
        </m:r>
      </m:oMath>
      <w:r>
        <w:t> </w:t>
      </w:r>
      <w:r w:rsidR="00C053C5">
        <w:t>la</w:t>
      </w:r>
      <w:r>
        <w:t xml:space="preserve"> capacité thermique massique du système (J.kg</w:t>
      </w:r>
      <w:r>
        <w:rPr>
          <w:vertAlign w:val="superscript"/>
        </w:rPr>
        <w:t>-1</w:t>
      </w:r>
      <w:r>
        <w:t>.K</w:t>
      </w:r>
      <w:r>
        <w:rPr>
          <w:vertAlign w:val="superscript"/>
        </w:rPr>
        <w:t>-1</w:t>
      </w:r>
      <w:r>
        <w:t>) </w:t>
      </w:r>
      <w:r w:rsidR="00C053C5">
        <w:t>et</w:t>
      </w:r>
      <w:r>
        <w:t xml:space="preserve"> </w:t>
      </w:r>
      <m:oMath>
        <m:r>
          <w:rPr>
            <w:rFonts w:ascii="Cambria Math" w:hAnsi="Cambria Math"/>
          </w:rPr>
          <m:t>ΔT</m:t>
        </m:r>
      </m:oMath>
      <w:r>
        <w:t> </w:t>
      </w:r>
      <w:r w:rsidR="00C053C5">
        <w:t>la</w:t>
      </w:r>
      <w:r>
        <w:t xml:space="preserve"> variation de température (°C ou K).</w:t>
      </w:r>
    </w:p>
    <w:p w14:paraId="62395D3E" w14:textId="77777777" w:rsidR="00F84227" w:rsidRDefault="00F84227" w:rsidP="004139D2">
      <w:pPr>
        <w:spacing w:after="0" w:line="240" w:lineRule="auto"/>
        <w:rPr>
          <w:color w:val="00B050"/>
        </w:rPr>
      </w:pPr>
    </w:p>
    <w:p w14:paraId="4DBB0DF5" w14:textId="53C7565B" w:rsidR="00F84227" w:rsidRDefault="707D5B1C" w:rsidP="004D5322">
      <w:pPr>
        <w:pBdr>
          <w:top w:val="single" w:sz="4" w:space="1" w:color="auto"/>
          <w:left w:val="single" w:sz="4" w:space="4" w:color="auto"/>
          <w:bottom w:val="single" w:sz="4" w:space="1" w:color="auto"/>
          <w:right w:val="single" w:sz="4" w:space="4" w:color="auto"/>
        </w:pBdr>
        <w:spacing w:after="0" w:line="240" w:lineRule="auto"/>
        <w:jc w:val="center"/>
      </w:pPr>
      <w:r w:rsidRPr="707D5B1C">
        <w:t>Document 5 </w:t>
      </w:r>
      <w:r w:rsidR="00A65832">
        <w:t>-</w:t>
      </w:r>
      <w:r w:rsidRPr="707D5B1C">
        <w:t xml:space="preserve"> Rendement de la bouilloire électrique</w:t>
      </w:r>
    </w:p>
    <w:p w14:paraId="1C134234" w14:textId="6A142786" w:rsidR="00F84227" w:rsidRDefault="00F84227" w:rsidP="004D5322">
      <w:pPr>
        <w:pBdr>
          <w:top w:val="single" w:sz="4" w:space="1" w:color="auto"/>
          <w:left w:val="single" w:sz="4" w:space="4" w:color="auto"/>
          <w:bottom w:val="single" w:sz="4" w:space="1" w:color="auto"/>
          <w:right w:val="single" w:sz="4" w:space="4" w:color="auto"/>
        </w:pBdr>
        <w:spacing w:after="0" w:line="240" w:lineRule="auto"/>
        <w:rPr>
          <w:color w:val="222222"/>
          <w:shd w:val="clear" w:color="auto" w:fill="FFFFFF"/>
        </w:rPr>
      </w:pPr>
      <w:r>
        <w:rPr>
          <w:color w:val="222222"/>
          <w:shd w:val="clear" w:color="auto" w:fill="FFFFFF"/>
        </w:rPr>
        <w:t>Lorsque l’ami d’</w:t>
      </w:r>
      <w:r w:rsidR="0097425E">
        <w:rPr>
          <w:color w:val="222222"/>
          <w:shd w:val="clear" w:color="auto" w:fill="FFFFFF"/>
        </w:rPr>
        <w:t>Émile</w:t>
      </w:r>
      <w:r>
        <w:rPr>
          <w:color w:val="222222"/>
          <w:shd w:val="clear" w:color="auto" w:fill="FFFFFF"/>
        </w:rPr>
        <w:t xml:space="preserve"> lui confie sa bouilloire il l’informe d’une expérience qu’il a réalisé : </w:t>
      </w:r>
    </w:p>
    <w:p w14:paraId="29DF8255" w14:textId="3CC21066" w:rsidR="00F84227" w:rsidRDefault="00F84227" w:rsidP="004D5322">
      <w:pPr>
        <w:pBdr>
          <w:top w:val="single" w:sz="4" w:space="1" w:color="auto"/>
          <w:left w:val="single" w:sz="4" w:space="4" w:color="auto"/>
          <w:bottom w:val="single" w:sz="4" w:space="1" w:color="auto"/>
          <w:right w:val="single" w:sz="4" w:space="4" w:color="auto"/>
        </w:pBdr>
        <w:spacing w:after="0" w:line="240" w:lineRule="auto"/>
        <w:rPr>
          <w:color w:val="FF0000"/>
          <w:highlight w:val="yellow"/>
        </w:rPr>
      </w:pPr>
      <w:r>
        <w:rPr>
          <w:color w:val="222222"/>
          <w:shd w:val="clear" w:color="auto" w:fill="FFFFFF"/>
        </w:rPr>
        <w:t xml:space="preserve">« J'ai fait chauffer 1 litre d'eau dans cette bouilloire de 10°C à 100°C. J’ai mesuré la consommation électrique et j’ai trouvé </w:t>
      </w:r>
      <m:oMath>
        <m:sSub>
          <m:sSubPr>
            <m:ctrlPr>
              <w:rPr>
                <w:rFonts w:ascii="Cambria Math" w:hAnsi="Cambria Math"/>
                <w:i/>
                <w:color w:val="222222"/>
                <w:shd w:val="clear" w:color="auto" w:fill="FFFFFF"/>
              </w:rPr>
            </m:ctrlPr>
          </m:sSubPr>
          <m:e>
            <m:r>
              <w:rPr>
                <w:rFonts w:ascii="Cambria Math" w:hAnsi="Cambria Math"/>
                <w:color w:val="222222"/>
                <w:shd w:val="clear" w:color="auto" w:fill="FFFFFF"/>
              </w:rPr>
              <m:t>E</m:t>
            </m:r>
          </m:e>
          <m:sub>
            <m:r>
              <w:rPr>
                <w:rFonts w:ascii="Cambria Math" w:hAnsi="Cambria Math"/>
                <w:color w:val="222222"/>
                <w:shd w:val="clear" w:color="auto" w:fill="FFFFFF"/>
              </w:rPr>
              <m:t>el</m:t>
            </m:r>
          </m:sub>
        </m:sSub>
        <m:r>
          <w:rPr>
            <w:rFonts w:ascii="Cambria Math" w:hAnsi="Cambria Math"/>
            <w:color w:val="222222"/>
            <w:shd w:val="clear" w:color="auto" w:fill="FFFFFF"/>
          </w:rPr>
          <m:t>=115</m:t>
        </m:r>
      </m:oMath>
      <w:r>
        <w:rPr>
          <w:color w:val="222222"/>
          <w:shd w:val="clear" w:color="auto" w:fill="FFFFFF"/>
        </w:rPr>
        <w:t xml:space="preserve"> Wh. Or si mes calculs sont justes, l'énergie</w:t>
      </w:r>
      <w:r>
        <w:rPr>
          <w:rFonts w:ascii="Gungsuh" w:eastAsia="Gungsuh" w:hAnsi="Gungsuh" w:hint="eastAsia"/>
        </w:rPr>
        <w:t xml:space="preserve"> </w:t>
      </w:r>
      <m:oMath>
        <m:r>
          <w:rPr>
            <w:rFonts w:ascii="Cambria Math" w:eastAsia="Gungsuh" w:hAnsi="Cambria Math" w:cs="Times New Roman"/>
          </w:rPr>
          <m:t>Q</m:t>
        </m:r>
      </m:oMath>
      <w:r>
        <w:rPr>
          <w:color w:val="222222"/>
          <w:shd w:val="clear" w:color="auto" w:fill="FFFFFF"/>
        </w:rPr>
        <w:t xml:space="preserve"> nécessaire pour effectuer cette montée en température est de 105 Wh, le rendement de ma bouilloire électrique n’est donc pas de 100 % ! … »</w:t>
      </w:r>
    </w:p>
    <w:p w14:paraId="0CB21469" w14:textId="77777777" w:rsidR="006C423C" w:rsidRPr="004D5322" w:rsidRDefault="006C423C" w:rsidP="004D5322">
      <w:pPr>
        <w:spacing w:after="0" w:line="240" w:lineRule="auto"/>
        <w:rPr>
          <w:rFonts w:cs="Times New Roman"/>
        </w:rPr>
      </w:pPr>
    </w:p>
    <w:p w14:paraId="20DE7824" w14:textId="49D1B24D" w:rsidR="00F84227" w:rsidRDefault="516D79C2" w:rsidP="516D79C2">
      <w:pPr>
        <w:spacing w:after="0"/>
        <w:rPr>
          <w:b/>
          <w:bCs/>
          <w:szCs w:val="24"/>
        </w:rPr>
      </w:pPr>
      <w:r w:rsidRPr="516D79C2">
        <w:rPr>
          <w:szCs w:val="24"/>
        </w:rPr>
        <w:t xml:space="preserve">Données : </w:t>
      </w:r>
    </w:p>
    <w:p w14:paraId="11B3B08F" w14:textId="77777777" w:rsidR="00F84227" w:rsidRDefault="516D79C2" w:rsidP="516D79C2">
      <w:pPr>
        <w:spacing w:after="0"/>
      </w:pPr>
      <w:r w:rsidRPr="516D79C2">
        <w:t>Température initiale de l’eau à chauffer : 20 °C</w:t>
      </w:r>
    </w:p>
    <w:p w14:paraId="35890942" w14:textId="26C5AADB" w:rsidR="00F84227" w:rsidRDefault="516D79C2" w:rsidP="516D79C2">
      <w:pPr>
        <w:spacing w:after="0"/>
      </w:pPr>
      <w:r w:rsidRPr="516D79C2">
        <w:t>Température conseillée pour faire infuser le thé : 100 °C</w:t>
      </w:r>
    </w:p>
    <w:p w14:paraId="6535025D" w14:textId="0FDF8B44" w:rsidR="00F84227" w:rsidRDefault="516D79C2" w:rsidP="516D79C2">
      <w:pPr>
        <w:spacing w:after="0"/>
        <w:rPr>
          <w:vertAlign w:val="superscript"/>
        </w:rPr>
      </w:pPr>
      <w:r w:rsidRPr="516D79C2">
        <w:t xml:space="preserve">Masse volumique de l’eau : </w:t>
      </w:r>
      <m:oMath>
        <m:sSub>
          <m:sSubPr>
            <m:ctrlPr>
              <w:rPr>
                <w:rFonts w:ascii="Cambria Math" w:hAnsi="Cambria Math"/>
                <w:i/>
              </w:rPr>
            </m:ctrlPr>
          </m:sSubPr>
          <m:e>
            <m:r>
              <w:rPr>
                <w:rFonts w:ascii="Cambria Math" w:hAnsi="Cambria Math"/>
              </w:rPr>
              <m:t>ρ</m:t>
            </m:r>
          </m:e>
          <m:sub>
            <m:r>
              <w:rPr>
                <w:rFonts w:ascii="Cambria Math" w:hAnsi="Cambria Math"/>
              </w:rPr>
              <m:t>eau</m:t>
            </m:r>
          </m:sub>
        </m:sSub>
        <m:r>
          <w:rPr>
            <w:rFonts w:ascii="Cambria Math" w:hAnsi="Cambria Math"/>
          </w:rPr>
          <m:t>=1,0</m:t>
        </m:r>
      </m:oMath>
      <w:r w:rsidRPr="516D79C2">
        <w:t xml:space="preserve"> kg.L</w:t>
      </w:r>
      <w:r w:rsidRPr="516D79C2">
        <w:rPr>
          <w:vertAlign w:val="superscript"/>
        </w:rPr>
        <w:t>-1</w:t>
      </w:r>
    </w:p>
    <w:p w14:paraId="3DA89E60" w14:textId="565255C6" w:rsidR="00F84227" w:rsidRDefault="006C423C" w:rsidP="516D79C2">
      <w:pPr>
        <w:spacing w:after="0"/>
      </w:pPr>
      <w:r>
        <w:t xml:space="preserve">Capacité thermique massique de l’eau liquide : </w:t>
      </w:r>
      <m:oMath>
        <m:sSub>
          <m:sSubPr>
            <m:ctrlPr>
              <w:rPr>
                <w:rFonts w:ascii="Cambria Math" w:hAnsi="Cambria Math"/>
                <w:i/>
              </w:rPr>
            </m:ctrlPr>
          </m:sSubPr>
          <m:e>
            <m:r>
              <w:rPr>
                <w:rFonts w:ascii="Cambria Math" w:hAnsi="Cambria Math"/>
              </w:rPr>
              <m:t>C</m:t>
            </m:r>
          </m:e>
          <m:sub>
            <m:r>
              <w:rPr>
                <w:rFonts w:ascii="Cambria Math" w:hAnsi="Cambria Math"/>
              </w:rPr>
              <m:t>eau</m:t>
            </m:r>
          </m:sub>
        </m:sSub>
        <m:r>
          <w:rPr>
            <w:rFonts w:ascii="Cambria Math" w:hAnsi="Cambria Math"/>
          </w:rPr>
          <m:t>=4180</m:t>
        </m:r>
      </m:oMath>
      <w:r w:rsidR="516D79C2" w:rsidRPr="516D79C2">
        <w:t xml:space="preserve"> J.kg</w:t>
      </w:r>
      <w:r w:rsidR="516D79C2" w:rsidRPr="516D79C2">
        <w:rPr>
          <w:vertAlign w:val="superscript"/>
        </w:rPr>
        <w:t>-1</w:t>
      </w:r>
      <w:r w:rsidR="516D79C2" w:rsidRPr="516D79C2">
        <w:t>.K</w:t>
      </w:r>
      <w:r w:rsidR="516D79C2" w:rsidRPr="516D79C2">
        <w:rPr>
          <w:vertAlign w:val="superscript"/>
        </w:rPr>
        <w:t>-1</w:t>
      </w:r>
    </w:p>
    <w:p w14:paraId="131A536C" w14:textId="4D29CE64" w:rsidR="004D5322" w:rsidRDefault="004D5322">
      <w:pPr>
        <w:jc w:val="left"/>
      </w:pPr>
      <w:r>
        <w:br w:type="page"/>
      </w:r>
    </w:p>
    <w:p w14:paraId="4D4D46A8" w14:textId="64866695" w:rsidR="00F84227" w:rsidRDefault="516D79C2" w:rsidP="0050348C">
      <w:r w:rsidRPr="516D79C2">
        <w:lastRenderedPageBreak/>
        <w:t>Différenciation</w:t>
      </w:r>
    </w:p>
    <w:p w14:paraId="7AE84DF8" w14:textId="3D9775C7" w:rsidR="0047156B" w:rsidRPr="006E35F6" w:rsidRDefault="516D79C2" w:rsidP="516D79C2">
      <w:pPr>
        <w:pStyle w:val="Paragraphedeliste"/>
        <w:numPr>
          <w:ilvl w:val="0"/>
          <w:numId w:val="29"/>
        </w:numPr>
        <w:spacing w:after="0"/>
      </w:pPr>
      <w:r w:rsidRPr="006E35F6">
        <w:t>Niveau</w:t>
      </w:r>
      <w:r w:rsidR="0097425E" w:rsidRPr="006E35F6">
        <w:t xml:space="preserve"> expert</w:t>
      </w:r>
      <w:r w:rsidRPr="006E35F6">
        <w:t> :</w:t>
      </w:r>
    </w:p>
    <w:p w14:paraId="6EBF8099" w14:textId="2C229D8A" w:rsidR="0047156B" w:rsidRPr="006E35F6" w:rsidRDefault="0047156B" w:rsidP="0047156B">
      <w:pPr>
        <w:pStyle w:val="Paragraphedeliste"/>
        <w:spacing w:after="0"/>
      </w:pPr>
      <w:r w:rsidRPr="006E35F6">
        <w:t>La question telle quelle.</w:t>
      </w:r>
    </w:p>
    <w:p w14:paraId="23515C2B" w14:textId="3FB1849C" w:rsidR="0047156B" w:rsidRPr="006E35F6" w:rsidRDefault="516D79C2" w:rsidP="516D79C2">
      <w:pPr>
        <w:pStyle w:val="Paragraphedeliste"/>
        <w:numPr>
          <w:ilvl w:val="0"/>
          <w:numId w:val="29"/>
        </w:numPr>
        <w:spacing w:after="0"/>
      </w:pPr>
      <w:r w:rsidRPr="006E35F6">
        <w:t xml:space="preserve">Niveau </w:t>
      </w:r>
      <w:r w:rsidR="00613F42" w:rsidRPr="006E35F6">
        <w:t>savant</w:t>
      </w:r>
      <w:r w:rsidRPr="006E35F6">
        <w:t xml:space="preserve"> : </w:t>
      </w:r>
      <w:bookmarkStart w:id="0" w:name="_Hlk7342712"/>
    </w:p>
    <w:p w14:paraId="11AD865D" w14:textId="16462C67" w:rsidR="0047156B" w:rsidRPr="00F80C33" w:rsidRDefault="0047156B" w:rsidP="00F80C33">
      <w:pPr>
        <w:pStyle w:val="Paragraphedeliste"/>
        <w:spacing w:after="0"/>
      </w:pPr>
      <w:r w:rsidRPr="00F80C33">
        <w:t>Quelle est l’énergie nécessaire à fournir pour élever la température du volume d’eau à chauffer de</w:t>
      </w:r>
    </w:p>
    <w:p w14:paraId="490863EB" w14:textId="0054ACC7" w:rsidR="0047156B" w:rsidRPr="00F80C33" w:rsidRDefault="0047156B" w:rsidP="0047156B">
      <w:pPr>
        <w:spacing w:after="0"/>
        <w:ind w:left="708"/>
      </w:pPr>
      <w:r w:rsidRPr="00F80C33">
        <w:t>20 à 100 °C</w:t>
      </w:r>
      <w:r w:rsidR="00F80C33">
        <w:t> ?</w:t>
      </w:r>
    </w:p>
    <w:p w14:paraId="050A055C" w14:textId="3C61CD2B" w:rsidR="0047156B" w:rsidRPr="00F80C33" w:rsidRDefault="0047156B" w:rsidP="00F80C33">
      <w:pPr>
        <w:pStyle w:val="Paragraphedeliste"/>
        <w:spacing w:after="0"/>
      </w:pPr>
      <w:r w:rsidRPr="00F80C33">
        <w:t xml:space="preserve">Trouver la relation entre l’énergie électrique </w:t>
      </w:r>
      <m:oMath>
        <m:sSub>
          <m:sSubPr>
            <m:ctrlPr>
              <w:rPr>
                <w:rFonts w:ascii="Cambria Math" w:hAnsi="Cambria Math"/>
                <w:i/>
              </w:rPr>
            </m:ctrlPr>
          </m:sSubPr>
          <m:e>
            <m:r>
              <w:rPr>
                <w:rFonts w:ascii="Cambria Math" w:hAnsi="Cambria Math"/>
              </w:rPr>
              <m:t>E</m:t>
            </m:r>
          </m:e>
          <m:sub>
            <m:r>
              <w:rPr>
                <w:rFonts w:ascii="Cambria Math" w:hAnsi="Cambria Math"/>
              </w:rPr>
              <m:t>el</m:t>
            </m:r>
          </m:sub>
        </m:sSub>
      </m:oMath>
      <w:r w:rsidRPr="00F80C33">
        <w:t xml:space="preserve"> et la charge consommée </w:t>
      </w:r>
      <m:oMath>
        <m:r>
          <w:rPr>
            <w:rFonts w:ascii="Cambria Math" w:hAnsi="Cambria Math"/>
          </w:rPr>
          <m:t>Q</m:t>
        </m:r>
      </m:oMath>
      <w:r w:rsidRPr="00F80C33">
        <w:t xml:space="preserve"> pour effectuer cette élévation de température.</w:t>
      </w:r>
    </w:p>
    <w:p w14:paraId="01C7DB66" w14:textId="07831D04" w:rsidR="0047156B" w:rsidRPr="00F80C33" w:rsidRDefault="0047156B" w:rsidP="00F80C33">
      <w:pPr>
        <w:pStyle w:val="Paragraphedeliste"/>
        <w:spacing w:after="0"/>
      </w:pPr>
      <w:r w:rsidRPr="00F80C33">
        <w:t xml:space="preserve">Déterminer si la batterie possède une charge </w:t>
      </w:r>
      <m:oMath>
        <m:sSub>
          <m:sSubPr>
            <m:ctrlPr>
              <w:rPr>
                <w:rFonts w:ascii="Cambria Math" w:hAnsi="Cambria Math"/>
                <w:i/>
              </w:rPr>
            </m:ctrlPr>
          </m:sSubPr>
          <m:e>
            <m:r>
              <w:rPr>
                <w:rFonts w:ascii="Cambria Math" w:hAnsi="Cambria Math"/>
              </w:rPr>
              <m:t>Q</m:t>
            </m:r>
          </m:e>
          <m:sub>
            <m:r>
              <w:rPr>
                <w:rFonts w:ascii="Cambria Math" w:hAnsi="Cambria Math"/>
              </w:rPr>
              <m:t>r</m:t>
            </m:r>
          </m:sub>
        </m:sSub>
      </m:oMath>
      <w:r w:rsidRPr="00F80C33">
        <w:t xml:space="preserve"> suffisante pour chauffer l’eau, après avoir été utilisée pour alimenter la lampe pendant 1 heure.</w:t>
      </w:r>
    </w:p>
    <w:p w14:paraId="2DF93F83" w14:textId="76D48980" w:rsidR="0047156B" w:rsidRPr="006E35F6" w:rsidRDefault="0047156B" w:rsidP="0047156B">
      <w:pPr>
        <w:pStyle w:val="Paragraphedeliste"/>
        <w:numPr>
          <w:ilvl w:val="0"/>
          <w:numId w:val="29"/>
        </w:numPr>
        <w:spacing w:after="0"/>
      </w:pPr>
      <w:r w:rsidRPr="006E35F6">
        <w:t xml:space="preserve">Niveau </w:t>
      </w:r>
      <w:r w:rsidR="00613F42" w:rsidRPr="006E35F6">
        <w:t>apprenti chercheur</w:t>
      </w:r>
      <w:r w:rsidRPr="006E35F6">
        <w:t xml:space="preserve"> : </w:t>
      </w:r>
    </w:p>
    <w:p w14:paraId="5527F3BD" w14:textId="40D88ADC" w:rsidR="0047156B" w:rsidRPr="00F80C33" w:rsidRDefault="0047156B" w:rsidP="00F80C33">
      <w:pPr>
        <w:pStyle w:val="Paragraphedeliste"/>
        <w:spacing w:after="0"/>
      </w:pPr>
      <w:r w:rsidRPr="00F80C33">
        <w:t>Quel est le volume d’eau qu’</w:t>
      </w:r>
      <w:r w:rsidR="00613F42" w:rsidRPr="00F80C33">
        <w:t>Émile</w:t>
      </w:r>
      <w:r w:rsidRPr="00F80C33">
        <w:t xml:space="preserve"> va chauffer ?</w:t>
      </w:r>
    </w:p>
    <w:p w14:paraId="60FAF9B6" w14:textId="77777777" w:rsidR="0047156B" w:rsidRPr="00F80C33" w:rsidRDefault="0047156B" w:rsidP="00F80C33">
      <w:pPr>
        <w:pStyle w:val="Paragraphedeliste"/>
        <w:spacing w:after="0"/>
      </w:pPr>
      <w:r w:rsidRPr="00F80C33">
        <w:t>Quelle est l’énergie nécessaire pour élever la température de ce volume d’eau entre 20 et 100 °C ?</w:t>
      </w:r>
    </w:p>
    <w:p w14:paraId="78B8E6AF" w14:textId="1954FC69" w:rsidR="0047156B" w:rsidRPr="00F80C33" w:rsidRDefault="00A87BD2" w:rsidP="00F80C33">
      <w:pPr>
        <w:pStyle w:val="Paragraphedeliste"/>
        <w:spacing w:after="0"/>
      </w:pPr>
      <w:r w:rsidRPr="00F80C33">
        <w:t xml:space="preserve">Montrer que la relation entre l’énergie électrique </w:t>
      </w:r>
      <m:oMath>
        <m:sSub>
          <m:sSubPr>
            <m:ctrlPr>
              <w:rPr>
                <w:rFonts w:ascii="Cambria Math" w:hAnsi="Cambria Math"/>
                <w:i/>
              </w:rPr>
            </m:ctrlPr>
          </m:sSubPr>
          <m:e>
            <m:r>
              <w:rPr>
                <w:rFonts w:ascii="Cambria Math" w:hAnsi="Cambria Math"/>
              </w:rPr>
              <m:t>E</m:t>
            </m:r>
          </m:e>
          <m:sub>
            <m:r>
              <w:rPr>
                <w:rFonts w:ascii="Cambria Math" w:hAnsi="Cambria Math"/>
              </w:rPr>
              <m:t>el</m:t>
            </m:r>
          </m:sub>
        </m:sSub>
      </m:oMath>
      <w:r w:rsidRPr="00F80C33">
        <w:t xml:space="preserve"> et la charge consommée </w:t>
      </w:r>
      <m:oMath>
        <m:r>
          <w:rPr>
            <w:rFonts w:ascii="Cambria Math" w:hAnsi="Cambria Math"/>
          </w:rPr>
          <m:t>Q</m:t>
        </m:r>
      </m:oMath>
      <w:r w:rsidRPr="00F80C33">
        <w:t xml:space="preserve"> peut s’écrire : </w:t>
      </w:r>
      <w:r w:rsidRPr="00F80C33">
        <w:rPr>
          <w:rFonts w:eastAsiaTheme="minorEastAsia"/>
        </w:rPr>
        <w:t xml:space="preserve">         </w:t>
      </w:r>
      <m:oMath>
        <m:sSub>
          <m:sSubPr>
            <m:ctrlPr>
              <w:rPr>
                <w:rFonts w:ascii="Cambria Math" w:hAnsi="Cambria Math"/>
                <w:i/>
              </w:rPr>
            </m:ctrlPr>
          </m:sSubPr>
          <m:e>
            <m:r>
              <w:rPr>
                <w:rFonts w:ascii="Cambria Math" w:hAnsi="Cambria Math"/>
              </w:rPr>
              <m:t>E</m:t>
            </m:r>
          </m:e>
          <m:sub>
            <m:r>
              <w:rPr>
                <w:rFonts w:ascii="Cambria Math" w:hAnsi="Cambria Math"/>
              </w:rPr>
              <m:t>el</m:t>
            </m:r>
          </m:sub>
        </m:sSub>
        <m:r>
          <w:rPr>
            <w:rFonts w:ascii="Cambria Math" w:hAnsi="Cambria Math"/>
          </w:rPr>
          <m:t>=U×Q</m:t>
        </m:r>
      </m:oMath>
    </w:p>
    <w:p w14:paraId="79BDA9FB" w14:textId="77777777" w:rsidR="00A87BD2" w:rsidRPr="00F80C33" w:rsidRDefault="00A87BD2" w:rsidP="00F80C33">
      <w:pPr>
        <w:pStyle w:val="Paragraphedeliste"/>
        <w:spacing w:after="0"/>
      </w:pPr>
      <w:r w:rsidRPr="00F80C33">
        <w:t>En déduire la charge consommée lors du chauffage de l’eau en tenant compte du rendement.</w:t>
      </w:r>
    </w:p>
    <w:p w14:paraId="351338C4" w14:textId="77777777" w:rsidR="00A87BD2" w:rsidRPr="00F80C33" w:rsidRDefault="00A87BD2" w:rsidP="00F80C33">
      <w:pPr>
        <w:pStyle w:val="Paragraphedeliste"/>
        <w:spacing w:after="0"/>
      </w:pPr>
      <w:r w:rsidRPr="00F80C33">
        <w:t>Calculer la charge consommée par la batterie lorsque la lampe fonctionne pendant 1 heure.</w:t>
      </w:r>
    </w:p>
    <w:p w14:paraId="465A7BA3" w14:textId="5A2D7226" w:rsidR="0047156B" w:rsidRPr="00F80C33" w:rsidRDefault="00A87BD2" w:rsidP="00F80C33">
      <w:pPr>
        <w:pStyle w:val="Paragraphedeliste"/>
        <w:spacing w:after="0"/>
      </w:pPr>
      <w:r w:rsidRPr="00F80C33">
        <w:t>Conclure en analysant la charge électrique disponible de la batterie après avoir été utilisée pour allumer la lampe.</w:t>
      </w:r>
    </w:p>
    <w:bookmarkEnd w:id="0"/>
    <w:p w14:paraId="1DC7F467" w14:textId="77777777" w:rsidR="00F84227" w:rsidRDefault="00F84227" w:rsidP="516D79C2"/>
    <w:p w14:paraId="1AF7C759" w14:textId="1A81EAEF" w:rsidR="000738F8" w:rsidRDefault="516D79C2" w:rsidP="00A87BD2">
      <w:r w:rsidRPr="516D79C2">
        <w:t>Prolongements possibles</w:t>
      </w:r>
    </w:p>
    <w:p w14:paraId="2EA75017" w14:textId="77777777" w:rsidR="000738F8" w:rsidRDefault="516D79C2" w:rsidP="00343A93">
      <w:pPr>
        <w:pStyle w:val="Paragraphedeliste"/>
        <w:numPr>
          <w:ilvl w:val="0"/>
          <w:numId w:val="10"/>
        </w:numPr>
        <w:spacing w:after="0" w:line="276" w:lineRule="auto"/>
        <w:rPr>
          <w:color w:val="000000" w:themeColor="text1"/>
        </w:rPr>
      </w:pPr>
      <w:r w:rsidRPr="516D79C2">
        <w:t>Dans les conditions de l’expérience, quel volume maximal d’eau peut-on faire bouillir ?</w:t>
      </w:r>
    </w:p>
    <w:p w14:paraId="2EEFE74A" w14:textId="006A829C" w:rsidR="000738F8" w:rsidRPr="00A87BD2" w:rsidRDefault="516D79C2" w:rsidP="516D79C2">
      <w:pPr>
        <w:pStyle w:val="Paragraphedeliste"/>
        <w:numPr>
          <w:ilvl w:val="0"/>
          <w:numId w:val="10"/>
        </w:numPr>
        <w:spacing w:after="0" w:line="276" w:lineRule="auto"/>
        <w:rPr>
          <w:color w:val="000000" w:themeColor="text1"/>
        </w:rPr>
      </w:pPr>
      <w:r w:rsidRPr="516D79C2">
        <w:t>Déterminer le temps nécessaire à charger la batterie (sous 12 V) et le temps maximum d’éclairage si on utilise la lampe seule pour mettre en perspective charge/décharge</w:t>
      </w:r>
      <w:r w:rsidR="00A87BD2">
        <w:t>.</w:t>
      </w:r>
    </w:p>
    <w:p w14:paraId="1121422A" w14:textId="77777777" w:rsidR="00A87BD2" w:rsidRPr="00A87BD2" w:rsidRDefault="00A87BD2" w:rsidP="00A87BD2">
      <w:pPr>
        <w:pStyle w:val="Paragraphedeliste"/>
        <w:spacing w:after="0" w:line="276" w:lineRule="auto"/>
        <w:rPr>
          <w:color w:val="000000" w:themeColor="text1"/>
        </w:rPr>
      </w:pPr>
    </w:p>
    <w:p w14:paraId="4488DEDE" w14:textId="7D7BF08B" w:rsidR="000738F8" w:rsidRDefault="516D79C2" w:rsidP="00A87BD2">
      <w:r w:rsidRPr="516D79C2">
        <w:t>Compétences travaillées</w:t>
      </w:r>
    </w:p>
    <w:p w14:paraId="51DAD472" w14:textId="77777777" w:rsidR="000738F8" w:rsidRDefault="516D79C2" w:rsidP="00343A93">
      <w:pPr>
        <w:pStyle w:val="Paragraphedeliste"/>
        <w:numPr>
          <w:ilvl w:val="0"/>
          <w:numId w:val="11"/>
        </w:numPr>
        <w:spacing w:after="0" w:line="276" w:lineRule="auto"/>
      </w:pPr>
      <w:r>
        <w:t>APP : Rechercher et organiser l’information en lien avec la problématique étudiée</w:t>
      </w:r>
    </w:p>
    <w:p w14:paraId="53150589" w14:textId="77777777" w:rsidR="000738F8" w:rsidRDefault="516D79C2" w:rsidP="00343A93">
      <w:pPr>
        <w:pStyle w:val="Paragraphedeliste"/>
        <w:numPr>
          <w:ilvl w:val="0"/>
          <w:numId w:val="11"/>
        </w:numPr>
        <w:spacing w:after="0" w:line="276" w:lineRule="auto"/>
      </w:pPr>
      <w:r>
        <w:t>ANA/RAI : Organiser et exploiter les informations extraites, ses connaissances pour concevoir et justifier une démarche de résolution</w:t>
      </w:r>
    </w:p>
    <w:p w14:paraId="688236BA" w14:textId="77777777" w:rsidR="000738F8" w:rsidRDefault="516D79C2" w:rsidP="00343A93">
      <w:pPr>
        <w:pStyle w:val="Paragraphedeliste"/>
        <w:numPr>
          <w:ilvl w:val="0"/>
          <w:numId w:val="11"/>
        </w:numPr>
        <w:spacing w:after="0" w:line="276" w:lineRule="auto"/>
      </w:pPr>
      <w:r>
        <w:t>REA : Effectuer des calculs simples en prenant en compte les unités et les chiffres significatifs</w:t>
      </w:r>
    </w:p>
    <w:p w14:paraId="667A753B" w14:textId="77777777" w:rsidR="000738F8" w:rsidRDefault="516D79C2" w:rsidP="00343A93">
      <w:pPr>
        <w:pStyle w:val="Paragraphedeliste"/>
        <w:numPr>
          <w:ilvl w:val="0"/>
          <w:numId w:val="11"/>
        </w:numPr>
        <w:spacing w:after="0" w:line="276" w:lineRule="auto"/>
      </w:pPr>
      <w:r>
        <w:t>VAL : Faire preuve d’esprit critique</w:t>
      </w:r>
    </w:p>
    <w:p w14:paraId="02F03559" w14:textId="77777777" w:rsidR="000738F8" w:rsidRDefault="516D79C2" w:rsidP="00343A93">
      <w:pPr>
        <w:pStyle w:val="Paragraphedeliste"/>
        <w:numPr>
          <w:ilvl w:val="0"/>
          <w:numId w:val="10"/>
        </w:numPr>
        <w:spacing w:after="0" w:line="276" w:lineRule="auto"/>
      </w:pPr>
      <w:r>
        <w:t>COM : Présenter une démarche de manière cohérente et argumentée</w:t>
      </w:r>
    </w:p>
    <w:p w14:paraId="543B53CC" w14:textId="77777777" w:rsidR="000738F8" w:rsidRPr="004D5322" w:rsidRDefault="000738F8" w:rsidP="516D79C2"/>
    <w:p w14:paraId="030AA95C" w14:textId="543A8E16" w:rsidR="00F84227" w:rsidRDefault="707D5B1C" w:rsidP="00A87BD2">
      <w:r w:rsidRPr="707D5B1C">
        <w:t>Correction</w:t>
      </w:r>
    </w:p>
    <w:p w14:paraId="4B0FD649" w14:textId="77777777" w:rsidR="00F84227" w:rsidRDefault="00F84227" w:rsidP="00F84227">
      <w:pPr>
        <w:spacing w:after="0"/>
      </w:pPr>
      <w:r>
        <w:t>Avant de commencer, analyser la question : que cherche-t-on à déterminer ?</w:t>
      </w:r>
    </w:p>
    <w:p w14:paraId="399C7A46" w14:textId="77777777" w:rsidR="00F84227" w:rsidRDefault="00F84227" w:rsidP="00F84227">
      <w:pPr>
        <w:spacing w:after="0"/>
      </w:pPr>
      <w:r>
        <w:t>Réponse : on veut déterminer si la charge de la batterie est suffisante pour effectuer les deux opérations (allumer la lampe pendant une heure et faire bouillir de l’eau).</w:t>
      </w:r>
    </w:p>
    <w:p w14:paraId="430BB269" w14:textId="77777777" w:rsidR="00F84227" w:rsidRDefault="00F84227" w:rsidP="00F84227">
      <w:pPr>
        <w:spacing w:after="0" w:line="120" w:lineRule="exact"/>
      </w:pPr>
    </w:p>
    <w:p w14:paraId="46FDDBB6" w14:textId="63BA362A" w:rsidR="00F84227" w:rsidRDefault="00F84227" w:rsidP="00184D5C">
      <w:pPr>
        <w:spacing w:after="0"/>
      </w:pPr>
      <w:r>
        <w:t>Le randonneur possède une batterie (charge</w:t>
      </w:r>
      <w:r w:rsidR="00184D5C">
        <w:t xml:space="preserve"> électrique maximale</w:t>
      </w:r>
      <w:r>
        <w:t xml:space="preserve"> </w:t>
      </w: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=12,0</m:t>
        </m:r>
      </m:oMath>
      <w:r>
        <w:t xml:space="preserve"> A.h pouvant charger tous les appareils entre 5,0 et 12,0 V), une lampe (300 lumens ; 5,0 V), </w:t>
      </w:r>
      <w:r w:rsidR="00184D5C">
        <w:t xml:space="preserve">et </w:t>
      </w:r>
      <w:r>
        <w:t>une bouilloire électrique (150 W ; 12,0 V)</w:t>
      </w:r>
    </w:p>
    <w:p w14:paraId="79BCD00F" w14:textId="1471837E" w:rsidR="004D5322" w:rsidRDefault="004D5322">
      <w:pPr>
        <w:jc w:val="left"/>
      </w:pPr>
      <w:r>
        <w:br w:type="page"/>
      </w:r>
    </w:p>
    <w:p w14:paraId="13E2AAB0" w14:textId="40AE7B77" w:rsidR="00F84227" w:rsidRPr="00184D5C" w:rsidRDefault="00184D5C" w:rsidP="00184D5C">
      <w:r w:rsidRPr="00184D5C">
        <w:lastRenderedPageBreak/>
        <w:t>La démarche utilisée est la suivante :</w:t>
      </w:r>
    </w:p>
    <w:p w14:paraId="79BAE60B" w14:textId="36CF748B" w:rsidR="00F84227" w:rsidRDefault="00F84227" w:rsidP="00184D5C">
      <w:pPr>
        <w:pStyle w:val="Paragraphedeliste"/>
        <w:numPr>
          <w:ilvl w:val="0"/>
          <w:numId w:val="30"/>
        </w:numPr>
        <w:spacing w:after="0"/>
      </w:pPr>
      <w:proofErr w:type="gramStart"/>
      <w:r>
        <w:t>on</w:t>
      </w:r>
      <w:proofErr w:type="gramEnd"/>
      <w:r>
        <w:t xml:space="preserve"> détermine la charge </w:t>
      </w:r>
      <w:r w:rsidR="00184D5C">
        <w:t xml:space="preserve">électrique </w:t>
      </w:r>
      <w:r>
        <w:t>de la batterie restante après une durée d’éclairage d’une heure et on en déduit l’énergie électrique disponible (valeur 1)</w:t>
      </w:r>
      <w:r w:rsidR="00184D5C">
        <w:t> :</w:t>
      </w:r>
    </w:p>
    <w:p w14:paraId="78CF7CA5" w14:textId="41EDA96F" w:rsidR="00184D5C" w:rsidRDefault="00184D5C" w:rsidP="00184D5C">
      <w:pPr>
        <w:pStyle w:val="Paragraphedeliste"/>
        <w:ind w:right="-2"/>
      </w:pPr>
      <w:r>
        <w:t xml:space="preserve">En utilisant le document 3, la puissance lumineuse est égale à 300 lumens, donc par lecture graphique, on trouve que la puissance électrique </w:t>
      </w:r>
      <m:oMath>
        <m:r>
          <w:rPr>
            <w:rFonts w:ascii="Cambria Math" w:hAnsi="Cambria Math"/>
          </w:rPr>
          <m:t>P</m:t>
        </m:r>
      </m:oMath>
      <w:r w:rsidR="000E128B">
        <w:t xml:space="preserve"> </w:t>
      </w:r>
      <w:r>
        <w:t>de la lampe vaut 32 W :</w:t>
      </w:r>
    </w:p>
    <w:p w14:paraId="2F65178E" w14:textId="7F658281" w:rsidR="00184D5C" w:rsidRDefault="00184D5C" w:rsidP="00184D5C">
      <w:pPr>
        <w:pStyle w:val="Paragraphedeliste"/>
        <w:ind w:right="-2"/>
      </w:pPr>
      <w:r>
        <w:rPr>
          <w:noProof/>
          <w:lang w:eastAsia="fr-FR"/>
        </w:rPr>
        <mc:AlternateContent>
          <mc:Choice Requires="wps">
            <w:drawing>
              <wp:anchor distT="0" distB="0" distL="114300" distR="114300" simplePos="0" relativeHeight="251665920" behindDoc="0" locked="0" layoutInCell="1" allowOverlap="1" wp14:anchorId="616C94E0" wp14:editId="66E5B60E">
                <wp:simplePos x="0" y="0"/>
                <wp:positionH relativeFrom="margin">
                  <wp:posOffset>1250315</wp:posOffset>
                </wp:positionH>
                <wp:positionV relativeFrom="paragraph">
                  <wp:posOffset>5715</wp:posOffset>
                </wp:positionV>
                <wp:extent cx="4086225" cy="2695575"/>
                <wp:effectExtent l="0" t="0" r="28575" b="28575"/>
                <wp:wrapNone/>
                <wp:docPr id="500" name="Zone de texte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695575"/>
                        </a:xfrm>
                        <a:prstGeom prst="rect">
                          <a:avLst/>
                        </a:prstGeom>
                        <a:solidFill>
                          <a:srgbClr val="FFFFFF"/>
                        </a:solidFill>
                        <a:ln w="9525">
                          <a:solidFill>
                            <a:srgbClr val="000000"/>
                          </a:solidFill>
                          <a:miter lim="800000"/>
                          <a:headEnd/>
                          <a:tailEnd/>
                        </a:ln>
                      </wps:spPr>
                      <wps:txbx>
                        <w:txbxContent>
                          <w:p w14:paraId="59CE130D" w14:textId="77777777" w:rsidR="00EF608A" w:rsidRDefault="00EF608A" w:rsidP="00056B77">
                            <w:pPr>
                              <w:jc w:val="center"/>
                            </w:pPr>
                            <w:r>
                              <w:rPr>
                                <w:rFonts w:cs="Calibri"/>
                                <w:noProof/>
                                <w:sz w:val="20"/>
                                <w:szCs w:val="20"/>
                                <w:lang w:eastAsia="fr-FR"/>
                              </w:rPr>
                              <w:drawing>
                                <wp:inline distT="0" distB="0" distL="0" distR="0" wp14:anchorId="1E7C7216" wp14:editId="5A69A73A">
                                  <wp:extent cx="3067050" cy="2538730"/>
                                  <wp:effectExtent l="0" t="0" r="0" b="0"/>
                                  <wp:docPr id="1820882227" name="Image 499" descr="https://cdn2.astuces-pratiques.fr/imagesarticles/24/correspondance-equivalence-lumens-wat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dn2.astuces-pratiques.fr/imagesarticles/24/correspondance-equivalence-lumens-watts-2.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074597" cy="2544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C94E0" id="Zone de texte 500" o:spid="_x0000_s1050" type="#_x0000_t202" style="position:absolute;left:0;text-align:left;margin-left:98.45pt;margin-top:.45pt;width:321.75pt;height:212.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">
                <v:textbox>
                  <w:txbxContent>
                    <w:p w14:paraId="59CE130D" w14:textId="77777777" w:rsidR="00EF608A" w:rsidRDefault="00EF608A" w:rsidP="00056B77">
                      <w:pPr>
                        <w:jc w:val="center"/>
                      </w:pPr>
                      <w:r>
                        <w:rPr>
                          <w:rFonts w:cs="Calibri"/>
                          <w:noProof/>
                          <w:sz w:val="20"/>
                          <w:szCs w:val="20"/>
                          <w:lang w:eastAsia="fr-FR"/>
                        </w:rPr>
                        <w:drawing>
                          <wp:inline distT="0" distB="0" distL="0" distR="0" wp14:anchorId="1E7C7216" wp14:editId="5A69A73A">
                            <wp:extent cx="3067050" cy="2538730"/>
                            <wp:effectExtent l="0" t="0" r="0" b="0"/>
                            <wp:docPr id="1820882227" name="Image 499" descr="https://cdn2.astuces-pratiques.fr/imagesarticles/24/correspondance-equivalence-lumens-wat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dn2.astuces-pratiques.fr/imagesarticles/24/correspondance-equivalence-lumens-watts-2.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074597" cy="2544977"/>
                                    </a:xfrm>
                                    <a:prstGeom prst="rect">
                                      <a:avLst/>
                                    </a:prstGeom>
                                    <a:noFill/>
                                    <a:ln>
                                      <a:noFill/>
                                    </a:ln>
                                  </pic:spPr>
                                </pic:pic>
                              </a:graphicData>
                            </a:graphic>
                          </wp:inline>
                        </w:drawing>
                      </w:r>
                    </w:p>
                  </w:txbxContent>
                </v:textbox>
                <w10:wrap anchorx="margin"/>
              </v:shape>
            </w:pict>
          </mc:Fallback>
        </mc:AlternateContent>
      </w:r>
    </w:p>
    <w:p w14:paraId="073F24BB" w14:textId="1C70E038" w:rsidR="00184D5C" w:rsidRDefault="00184D5C" w:rsidP="00184D5C">
      <w:pPr>
        <w:pStyle w:val="Paragraphedeliste"/>
        <w:ind w:right="-2"/>
      </w:pPr>
    </w:p>
    <w:p w14:paraId="3156865B" w14:textId="4507EEA6" w:rsidR="00184D5C" w:rsidRDefault="00184D5C" w:rsidP="00184D5C">
      <w:pPr>
        <w:pStyle w:val="Paragraphedeliste"/>
        <w:ind w:right="-2"/>
      </w:pPr>
    </w:p>
    <w:p w14:paraId="7A38E98B" w14:textId="74646A09" w:rsidR="00184D5C" w:rsidRDefault="00184D5C" w:rsidP="00184D5C">
      <w:pPr>
        <w:pStyle w:val="Paragraphedeliste"/>
        <w:ind w:right="-2"/>
      </w:pPr>
    </w:p>
    <w:p w14:paraId="4B44D4E1" w14:textId="1EDFCFEF" w:rsidR="00184D5C" w:rsidRDefault="00184D5C" w:rsidP="00184D5C">
      <w:pPr>
        <w:pStyle w:val="Paragraphedeliste"/>
        <w:ind w:right="-2"/>
      </w:pPr>
    </w:p>
    <w:p w14:paraId="7902AD5E" w14:textId="76C1E502" w:rsidR="00184D5C" w:rsidRDefault="00184D5C" w:rsidP="00184D5C">
      <w:pPr>
        <w:pStyle w:val="Paragraphedeliste"/>
        <w:ind w:right="-2"/>
      </w:pPr>
    </w:p>
    <w:p w14:paraId="077B734B" w14:textId="690C4463" w:rsidR="00184D5C" w:rsidRDefault="00184D5C" w:rsidP="00184D5C">
      <w:pPr>
        <w:pStyle w:val="Paragraphedeliste"/>
        <w:ind w:right="-2"/>
      </w:pPr>
    </w:p>
    <w:p w14:paraId="51494623" w14:textId="744C8266" w:rsidR="00184D5C" w:rsidRDefault="00184D5C" w:rsidP="00184D5C">
      <w:pPr>
        <w:pStyle w:val="Paragraphedeliste"/>
        <w:ind w:right="-2"/>
      </w:pPr>
    </w:p>
    <w:p w14:paraId="363386DB" w14:textId="18B79BED" w:rsidR="00184D5C" w:rsidRDefault="00184D5C" w:rsidP="00184D5C">
      <w:pPr>
        <w:pStyle w:val="Paragraphedeliste"/>
        <w:ind w:right="-2"/>
      </w:pPr>
    </w:p>
    <w:p w14:paraId="4EA727EA" w14:textId="7618A3F3" w:rsidR="00184D5C" w:rsidRDefault="00184D5C" w:rsidP="00184D5C">
      <w:pPr>
        <w:pStyle w:val="Paragraphedeliste"/>
        <w:ind w:right="-2"/>
      </w:pPr>
    </w:p>
    <w:p w14:paraId="5C7EFECD" w14:textId="2A569D96" w:rsidR="00184D5C" w:rsidRDefault="001C08A9" w:rsidP="00184D5C">
      <w:pPr>
        <w:pStyle w:val="Paragraphedeliste"/>
        <w:ind w:right="-2"/>
      </w:pPr>
      <w:r>
        <w:rPr>
          <w:noProof/>
          <w:lang w:eastAsia="fr-FR"/>
        </w:rPr>
        <mc:AlternateContent>
          <mc:Choice Requires="wpg">
            <w:drawing>
              <wp:anchor distT="0" distB="0" distL="114300" distR="114300" simplePos="0" relativeHeight="251701760" behindDoc="0" locked="0" layoutInCell="1" allowOverlap="1" wp14:anchorId="00B62E52" wp14:editId="0058A873">
                <wp:simplePos x="0" y="0"/>
                <wp:positionH relativeFrom="column">
                  <wp:posOffset>2183764</wp:posOffset>
                </wp:positionH>
                <wp:positionV relativeFrom="paragraph">
                  <wp:posOffset>13335</wp:posOffset>
                </wp:positionV>
                <wp:extent cx="619125" cy="371475"/>
                <wp:effectExtent l="0" t="0" r="28575" b="28575"/>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371475"/>
                          <a:chOff x="1515" y="8593"/>
                          <a:chExt cx="558" cy="501"/>
                        </a:xfrm>
                      </wpg:grpSpPr>
                      <wps:wsp>
                        <wps:cNvPr id="22" name="AutoShape 272"/>
                        <wps:cNvCnPr>
                          <a:cxnSpLocks noChangeShapeType="1"/>
                        </wps:cNvCnPr>
                        <wps:spPr bwMode="auto">
                          <a:xfrm>
                            <a:off x="1515" y="8593"/>
                            <a:ext cx="55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AutoShape 273"/>
                        <wps:cNvCnPr>
                          <a:cxnSpLocks noChangeShapeType="1"/>
                        </wps:cNvCnPr>
                        <wps:spPr bwMode="auto">
                          <a:xfrm>
                            <a:off x="2073" y="8593"/>
                            <a:ext cx="0" cy="50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6A0F789B">
              <v:group id="Groupe 14" style="position:absolute;margin-left:171.95pt;margin-top:1.05pt;width:48.75pt;height:29.25pt;z-index:251701760" coordsize="558,501" coordorigin="1515,8593" o:spid="_x0000_s1026" w14:anchorId="2CEA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">
                <v:shape id="AutoShape 272" style="position:absolute;left:1515;top:8593;width:558;height:0;visibility:visible;mso-wrap-style:square" o:spid="_x0000_s102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">
                  <v:stroke dashstyle="dash"/>
                </v:shape>
                <v:shape id="AutoShape 273" style="position:absolute;left:2073;top:8593;width:0;height:501;visibility:visible;mso-wrap-style:square" o:spid="_x0000_s102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Ch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">
                  <v:stroke dashstyle="dash"/>
                </v:shape>
              </v:group>
            </w:pict>
          </mc:Fallback>
        </mc:AlternateContent>
      </w:r>
    </w:p>
    <w:p w14:paraId="578BE770" w14:textId="2D3A8D3A" w:rsidR="00184D5C" w:rsidRDefault="00184D5C" w:rsidP="00184D5C">
      <w:pPr>
        <w:pStyle w:val="Paragraphedeliste"/>
        <w:ind w:right="-2"/>
      </w:pPr>
    </w:p>
    <w:p w14:paraId="3A48C63C" w14:textId="652688F6" w:rsidR="00184D5C" w:rsidRDefault="00184D5C" w:rsidP="00184D5C">
      <w:pPr>
        <w:pStyle w:val="Paragraphedeliste"/>
        <w:ind w:right="-2"/>
      </w:pPr>
    </w:p>
    <w:p w14:paraId="46A5B9CF" w14:textId="2CB302C1" w:rsidR="00184D5C" w:rsidRDefault="00184D5C" w:rsidP="00184D5C">
      <w:pPr>
        <w:pStyle w:val="Paragraphedeliste"/>
        <w:ind w:right="-2"/>
      </w:pPr>
    </w:p>
    <w:p w14:paraId="266B17F2" w14:textId="77777777" w:rsidR="00BC2071" w:rsidRDefault="00BC2071" w:rsidP="00184D5C">
      <w:pPr>
        <w:pStyle w:val="Paragraphedeliste"/>
        <w:spacing w:after="0"/>
        <w:ind w:right="3402"/>
      </w:pPr>
    </w:p>
    <w:p w14:paraId="4AEDB19D" w14:textId="32777CE1" w:rsidR="00184D5C" w:rsidRDefault="00184D5C" w:rsidP="00BC2071">
      <w:pPr>
        <w:pStyle w:val="Paragraphedeliste"/>
        <w:spacing w:after="0"/>
        <w:ind w:right="-2"/>
      </w:pPr>
      <w:r>
        <w:t xml:space="preserve">La charge </w:t>
      </w:r>
      <w:r w:rsidR="00BC2071">
        <w:t xml:space="preserve">électrique </w:t>
      </w:r>
      <w:r>
        <w:t xml:space="preserve">consommée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BC2071">
        <w:t xml:space="preserve"> </w:t>
      </w:r>
      <w:r>
        <w:t xml:space="preserve">si la lampe reste allumée 1,0 heure </w:t>
      </w:r>
      <w:r w:rsidR="00BC2071">
        <w:t>est</w:t>
      </w:r>
      <w:r>
        <w:t xml:space="preserve"> alors :</w:t>
      </w:r>
    </w:p>
    <w:p w14:paraId="298E4870" w14:textId="2B3508C4" w:rsidR="00BC2071" w:rsidRDefault="00EF608A" w:rsidP="00BC2071">
      <w:pPr>
        <w:pStyle w:val="Paragraphedeliste"/>
        <w:spacing w:after="0"/>
        <w:ind w:right="-2"/>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=I .  ∆t=</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 xml:space="preserve"> . ∆t=</m:t>
          </m:r>
          <m:f>
            <m:fPr>
              <m:ctrlPr>
                <w:rPr>
                  <w:rFonts w:ascii="Cambria Math" w:hAnsi="Cambria Math"/>
                  <w:i/>
                </w:rPr>
              </m:ctrlPr>
            </m:fPr>
            <m:num>
              <m:r>
                <w:rPr>
                  <w:rFonts w:ascii="Cambria Math" w:hAnsi="Cambria Math"/>
                </w:rPr>
                <m:t>32 W</m:t>
              </m:r>
            </m:num>
            <m:den>
              <m:r>
                <w:rPr>
                  <w:rFonts w:ascii="Cambria Math" w:hAnsi="Cambria Math"/>
                </w:rPr>
                <m:t>1,0 V</m:t>
              </m:r>
            </m:den>
          </m:f>
          <m:r>
            <w:rPr>
              <w:rFonts w:ascii="Cambria Math" w:hAnsi="Cambria Math"/>
            </w:rPr>
            <m:t xml:space="preserve">×1 </m:t>
          </m:r>
          <m:r>
            <w:rPr>
              <w:rFonts w:ascii="Cambria Math" w:hAnsi="Cambria Math"/>
            </w:rPr>
            <m:t>h=</m:t>
          </m:r>
          <m:r>
            <w:rPr>
              <w:rFonts w:ascii="Cambria Math" w:hAnsi="Cambria Math"/>
            </w:rPr>
            <m:t>6,4 A.h</m:t>
          </m:r>
        </m:oMath>
      </m:oMathPara>
    </w:p>
    <w:p w14:paraId="02B694A9" w14:textId="3173907C" w:rsidR="00184D5C" w:rsidRDefault="00184D5C" w:rsidP="00BC2071">
      <w:pPr>
        <w:pStyle w:val="Paragraphedeliste"/>
        <w:spacing w:after="0"/>
        <w:ind w:right="-2"/>
      </w:pPr>
      <w:r>
        <w:t>La charge</w:t>
      </w:r>
      <w:r w:rsidR="00BC2071">
        <w:t xml:space="preserve"> électrique </w:t>
      </w:r>
      <m:oMath>
        <m:sSub>
          <m:sSubPr>
            <m:ctrlPr>
              <w:rPr>
                <w:rFonts w:ascii="Cambria Math" w:hAnsi="Cambria Math"/>
                <w:i/>
              </w:rPr>
            </m:ctrlPr>
          </m:sSubPr>
          <m:e>
            <m:r>
              <w:rPr>
                <w:rFonts w:ascii="Cambria Math" w:hAnsi="Cambria Math"/>
              </w:rPr>
              <m:t>Q</m:t>
            </m:r>
          </m:e>
          <m:sub>
            <m:r>
              <w:rPr>
                <w:rFonts w:ascii="Cambria Math" w:hAnsi="Cambria Math"/>
              </w:rPr>
              <m:t>r</m:t>
            </m:r>
          </m:sub>
        </m:sSub>
      </m:oMath>
      <w:r w:rsidR="00BC2071">
        <w:t xml:space="preserve"> </w:t>
      </w:r>
      <w:r>
        <w:t>encore disponible est :</w:t>
      </w:r>
    </w:p>
    <w:p w14:paraId="397AAC74" w14:textId="5AA84638" w:rsidR="00BC2071" w:rsidRDefault="00EF608A" w:rsidP="00BC2071">
      <w:pPr>
        <w:pStyle w:val="Paragraphedeliste"/>
        <w:spacing w:after="0"/>
        <w:ind w:right="-2"/>
      </w:pPr>
      <m:oMathPara>
        <m:oMath>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=12,0-6,4=5,6 A.h</m:t>
          </m:r>
        </m:oMath>
      </m:oMathPara>
    </w:p>
    <w:p w14:paraId="27732173" w14:textId="53E45BCF" w:rsidR="00184D5C" w:rsidRDefault="00DF2D63" w:rsidP="00BC2071">
      <w:pPr>
        <w:pStyle w:val="Paragraphedeliste"/>
        <w:spacing w:after="0"/>
        <w:ind w:right="-2"/>
      </w:pPr>
      <w:r>
        <w:t>L</w:t>
      </w:r>
      <w:r w:rsidR="00184D5C">
        <w:t>’énergie électrique disponible est </w:t>
      </w:r>
      <w:r>
        <w:t>alors :</w:t>
      </w:r>
    </w:p>
    <w:p w14:paraId="185327B3" w14:textId="14461014" w:rsidR="0091380E" w:rsidRPr="0091380E" w:rsidRDefault="00EF608A" w:rsidP="00BC2071">
      <w:pPr>
        <w:pStyle w:val="Paragraphedeliste"/>
        <w:spacing w:after="0"/>
        <w:ind w:right="-2"/>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el,dis</m:t>
              </m:r>
            </m:sub>
          </m:sSub>
          <m:r>
            <w:rPr>
              <w:rFonts w:ascii="Cambria Math" w:hAnsi="Cambria Math"/>
            </w:rPr>
            <m:t>=P .  ∆t=U.I.∆t=U.</m:t>
          </m:r>
          <m:sSub>
            <m:sSubPr>
              <m:ctrlPr>
                <w:rPr>
                  <w:rFonts w:ascii="Cambria Math" w:hAnsi="Cambria Math"/>
                  <w:i/>
                </w:rPr>
              </m:ctrlPr>
            </m:sSubPr>
            <m:e>
              <m:r>
                <w:rPr>
                  <w:rFonts w:ascii="Cambria Math" w:hAnsi="Cambria Math"/>
                </w:rPr>
                <m:t>Q</m:t>
              </m:r>
            </m:e>
            <m:sub>
              <m:r>
                <w:rPr>
                  <w:rFonts w:ascii="Cambria Math" w:hAnsi="Cambria Math"/>
                </w:rPr>
                <m:t>r</m:t>
              </m:r>
            </m:sub>
          </m:sSub>
        </m:oMath>
      </m:oMathPara>
    </w:p>
    <w:p w14:paraId="7AA303C4" w14:textId="10717402" w:rsidR="00DF2D63" w:rsidRDefault="00EF608A" w:rsidP="00BC2071">
      <w:pPr>
        <w:pStyle w:val="Paragraphedeliste"/>
        <w:spacing w:after="0"/>
        <w:ind w:right="-2"/>
      </w:pPr>
      <m:oMathPara>
        <m:oMath>
          <m:sSub>
            <m:sSubPr>
              <m:ctrlPr>
                <w:rPr>
                  <w:rFonts w:ascii="Cambria Math" w:hAnsi="Cambria Math"/>
                  <w:i/>
                </w:rPr>
              </m:ctrlPr>
            </m:sSubPr>
            <m:e>
              <m:r>
                <w:rPr>
                  <w:rFonts w:ascii="Cambria Math" w:hAnsi="Cambria Math"/>
                </w:rPr>
                <m:t>E</m:t>
              </m:r>
            </m:e>
            <m:sub>
              <m:r>
                <w:rPr>
                  <w:rFonts w:ascii="Cambria Math" w:hAnsi="Cambria Math"/>
                </w:rPr>
                <m:t>el,dis</m:t>
              </m:r>
            </m:sub>
          </m:sSub>
          <m:r>
            <w:rPr>
              <w:rFonts w:ascii="Cambria Math" w:hAnsi="Cambria Math"/>
            </w:rPr>
            <m:t>=12,0 V×5,6 A.h=</m:t>
          </m:r>
          <m:r>
            <w:rPr>
              <w:rFonts w:ascii="Cambria Math" w:hAnsi="Cambria Math"/>
            </w:rPr>
            <m:t xml:space="preserve">12,0 V×5,6 A×1 </m:t>
          </m:r>
          <m:r>
            <w:rPr>
              <w:rFonts w:ascii="Cambria Math" w:hAnsi="Cambria Math"/>
            </w:rPr>
            <m:t>h=</m:t>
          </m:r>
          <m:r>
            <w:rPr>
              <w:rFonts w:ascii="Cambria Math" w:hAnsi="Cambria Math"/>
            </w:rPr>
            <m:t>12,0 V×5,6 A×3600 s=</m:t>
          </m:r>
          <m:r>
            <w:rPr>
              <w:rFonts w:ascii="Cambria Math" w:eastAsiaTheme="minorEastAsia" w:hAnsi="Cambria Math"/>
            </w:rPr>
            <m:t>2,4×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 xml:space="preserve"> J</m:t>
          </m:r>
        </m:oMath>
      </m:oMathPara>
    </w:p>
    <w:p w14:paraId="4FB6D7BB" w14:textId="0752DA66" w:rsidR="00184D5C" w:rsidRDefault="00184D5C" w:rsidP="00184D5C">
      <w:pPr>
        <w:pStyle w:val="Paragraphedeliste"/>
        <w:spacing w:after="0"/>
      </w:pPr>
    </w:p>
    <w:p w14:paraId="12183879" w14:textId="1E9BC10C" w:rsidR="00F84227" w:rsidRDefault="00F84227" w:rsidP="00F84227">
      <w:pPr>
        <w:pStyle w:val="Paragraphedeliste"/>
        <w:numPr>
          <w:ilvl w:val="0"/>
          <w:numId w:val="30"/>
        </w:numPr>
        <w:spacing w:after="0"/>
      </w:pPr>
      <w:proofErr w:type="gramStart"/>
      <w:r>
        <w:t>on</w:t>
      </w:r>
      <w:proofErr w:type="gramEnd"/>
      <w:r>
        <w:t xml:space="preserve"> détermine l’énergie thermique nécessaire au chauffage du volume d’eau désiré</w:t>
      </w:r>
      <w:r w:rsidR="0091380E">
        <w:t> :</w:t>
      </w:r>
    </w:p>
    <w:p w14:paraId="5DCFAF66" w14:textId="042062D0" w:rsidR="00625911" w:rsidRDefault="006977B9" w:rsidP="006977B9">
      <w:pPr>
        <w:pStyle w:val="Paragraphedeliste"/>
        <w:spacing w:after="0"/>
      </w:pPr>
      <w:r>
        <w:t xml:space="preserve">L’énergie nécessaire </w:t>
      </w:r>
      <m:oMath>
        <m:r>
          <w:rPr>
            <w:rFonts w:ascii="Cambria Math" w:eastAsia="Gungsuh" w:hAnsi="Cambria Math" w:cs="Times New Roman"/>
          </w:rPr>
          <m:t>Q</m:t>
        </m:r>
      </m:oMath>
      <w:r>
        <w:t xml:space="preserve"> pour faire passer</w:t>
      </w:r>
      <w:r w:rsidR="00625911">
        <w:t xml:space="preserve"> un volume</w:t>
      </w:r>
      <w:r>
        <w:t xml:space="preserve"> </w:t>
      </w:r>
      <m:oMath>
        <m:sSub>
          <m:sSubPr>
            <m:ctrlPr>
              <w:rPr>
                <w:rFonts w:ascii="Cambria Math" w:hAnsi="Cambria Math"/>
                <w:i/>
              </w:rPr>
            </m:ctrlPr>
          </m:sSubPr>
          <m:e>
            <m:r>
              <w:rPr>
                <w:rFonts w:ascii="Cambria Math" w:hAnsi="Cambria Math"/>
              </w:rPr>
              <m:t>V</m:t>
            </m:r>
          </m:e>
          <m:sub>
            <m:r>
              <w:rPr>
                <w:rFonts w:ascii="Cambria Math" w:hAnsi="Cambria Math"/>
              </w:rPr>
              <m:t>eau</m:t>
            </m:r>
          </m:sub>
        </m:sSub>
        <m:r>
          <w:rPr>
            <w:rFonts w:ascii="Cambria Math" w:eastAsiaTheme="minorEastAsia" w:hAnsi="Cambria Math"/>
          </w:rPr>
          <m:t>=30 cL</m:t>
        </m:r>
      </m:oMath>
      <w:r w:rsidR="00625911">
        <w:rPr>
          <w:rFonts w:eastAsiaTheme="minorEastAsia"/>
        </w:rPr>
        <w:t xml:space="preserve"> (</w:t>
      </w:r>
      <w:r w:rsidR="00625911">
        <w:t xml:space="preserve">choix de l’élève qui voit que la tasse du randonneur a une contenance de 33 </w:t>
      </w:r>
      <w:proofErr w:type="spellStart"/>
      <w:r w:rsidR="00625911">
        <w:t>cL</w:t>
      </w:r>
      <w:proofErr w:type="spellEnd"/>
      <w:r w:rsidR="00625911">
        <w:t xml:space="preserve"> et qui fait l’hypothèse de chauffer juste assez d’eau pour ne pas faire déborder la tasse)</w:t>
      </w:r>
      <w:r>
        <w:t xml:space="preserve"> d’eau</w:t>
      </w:r>
      <w:r w:rsidR="00625911">
        <w:t xml:space="preserve"> liquide de la température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eastAsiaTheme="minorEastAsia" w:hAnsi="Cambria Math"/>
          </w:rPr>
          <m:t>=20 °C</m:t>
        </m:r>
      </m:oMath>
      <w:r>
        <w:t xml:space="preserve"> à</w:t>
      </w:r>
      <w:r w:rsidR="00625911">
        <w:t xml:space="preserve"> la température</w:t>
      </w:r>
      <w:r>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eastAsiaTheme="minorEastAsia" w:hAnsi="Cambria Math"/>
          </w:rPr>
          <m:t>=100 °C</m:t>
        </m:r>
      </m:oMath>
      <w:r>
        <w:t xml:space="preserve"> </w:t>
      </w:r>
      <w:r w:rsidR="00625911">
        <w:t>est</w:t>
      </w:r>
      <w:r>
        <w:t xml:space="preserve"> (capacité thermique de la bouilloire </w:t>
      </w:r>
      <w:r w:rsidR="00625911">
        <w:t>considérée</w:t>
      </w:r>
      <w:r>
        <w:t xml:space="preserve"> comme négligeable)</w:t>
      </w:r>
      <w:r w:rsidR="00625911">
        <w:t> :</w:t>
      </w:r>
    </w:p>
    <w:p w14:paraId="26EE6CA8" w14:textId="0822EF61" w:rsidR="006977B9" w:rsidRPr="00625911" w:rsidRDefault="00625911" w:rsidP="006977B9">
      <w:pPr>
        <w:pStyle w:val="Paragraphedeliste"/>
        <w:spacing w:after="0"/>
        <w:rPr>
          <w:rFonts w:eastAsiaTheme="minorEastAsia"/>
        </w:rPr>
      </w:pPr>
      <m:oMathPara>
        <m:oMath>
          <m:r>
            <w:rPr>
              <w:rFonts w:ascii="Cambria Math" w:eastAsia="Gungsuh" w:hAnsi="Cambria Math" w:cs="Times New Roman"/>
            </w:rPr>
            <m:t>Q=</m:t>
          </m:r>
          <m:sSub>
            <m:sSubPr>
              <m:ctrlPr>
                <w:rPr>
                  <w:rFonts w:ascii="Cambria Math" w:hAnsi="Cambria Math"/>
                  <w:i/>
                </w:rPr>
              </m:ctrlPr>
            </m:sSubPr>
            <m:e>
              <m:r>
                <w:rPr>
                  <w:rFonts w:ascii="Cambria Math" w:hAnsi="Cambria Math"/>
                </w:rPr>
                <m:t>m</m:t>
              </m:r>
            </m:e>
            <m:sub>
              <m:r>
                <w:rPr>
                  <w:rFonts w:ascii="Cambria Math" w:hAnsi="Cambria Math"/>
                </w:rPr>
                <m:t>eau</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eau</m:t>
              </m:r>
            </m:sub>
          </m:sSub>
          <m:r>
            <w:rPr>
              <w:rFonts w:ascii="Cambria Math" w:hAnsi="Cambria Math"/>
            </w:rPr>
            <m:t>.∆T=</m:t>
          </m:r>
          <m:sSub>
            <m:sSubPr>
              <m:ctrlPr>
                <w:rPr>
                  <w:rFonts w:ascii="Cambria Math" w:hAnsi="Cambria Math"/>
                  <w:i/>
                </w:rPr>
              </m:ctrlPr>
            </m:sSubPr>
            <m:e>
              <m:r>
                <w:rPr>
                  <w:rFonts w:ascii="Cambria Math" w:hAnsi="Cambria Math"/>
                </w:rPr>
                <m:t>V</m:t>
              </m:r>
            </m:e>
            <m:sub>
              <m:r>
                <w:rPr>
                  <w:rFonts w:ascii="Cambria Math" w:hAnsi="Cambria Math"/>
                </w:rPr>
                <m:t>eau</m:t>
              </m:r>
            </m:sub>
          </m:sSub>
          <m:r>
            <w:rPr>
              <w:rFonts w:ascii="Cambria Math" w:hAnsi="Cambria Math"/>
            </w:rPr>
            <m:t xml:space="preserve"> .  </m:t>
          </m:r>
          <m:sSub>
            <m:sSubPr>
              <m:ctrlPr>
                <w:rPr>
                  <w:rFonts w:ascii="Cambria Math" w:hAnsi="Cambria Math"/>
                  <w:i/>
                </w:rPr>
              </m:ctrlPr>
            </m:sSubPr>
            <m:e>
              <m:r>
                <w:rPr>
                  <w:rFonts w:ascii="Cambria Math" w:hAnsi="Cambria Math"/>
                </w:rPr>
                <m:t>ρ</m:t>
              </m:r>
            </m:e>
            <m:sub>
              <m:r>
                <w:rPr>
                  <w:rFonts w:ascii="Cambria Math" w:hAnsi="Cambria Math"/>
                </w:rPr>
                <m:t>eau</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eau</m:t>
              </m:r>
            </m:sub>
          </m:sSub>
          <m:r>
            <w:rPr>
              <w:rFonts w:ascii="Cambria Math" w:hAnsi="Cambria Math"/>
            </w:rPr>
            <m:t xml:space="preserve"> . ∆T</m:t>
          </m:r>
        </m:oMath>
      </m:oMathPara>
    </w:p>
    <w:p w14:paraId="695588B4" w14:textId="4619F9C5" w:rsidR="00625911" w:rsidRPr="00625911" w:rsidRDefault="00625911" w:rsidP="00625911">
      <w:pPr>
        <w:pStyle w:val="Paragraphedeliste"/>
        <w:spacing w:after="0"/>
        <w:rPr>
          <w:rFonts w:eastAsiaTheme="minorEastAsia"/>
        </w:rPr>
      </w:pPr>
      <m:oMathPara>
        <m:oMath>
          <m:r>
            <w:rPr>
              <w:rFonts w:ascii="Cambria Math" w:eastAsia="Gungsuh" w:hAnsi="Cambria Math" w:cs="Times New Roman"/>
            </w:rPr>
            <m:t>Q</m:t>
          </m:r>
          <m:r>
            <w:rPr>
              <w:rFonts w:ascii="Cambria Math" w:hAnsi="Cambria Math"/>
            </w:rPr>
            <m:t>=0,30 L×1 kg/L×4180J/K/kg×</m:t>
          </m:r>
          <m:r>
            <w:rPr>
              <w:rFonts w:ascii="Cambria Math" w:eastAsiaTheme="minorEastAsia" w:hAnsi="Cambria Math"/>
            </w:rPr>
            <m:t>(100 °C-20 °C)=1,0×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 xml:space="preserve"> J</m:t>
          </m:r>
        </m:oMath>
      </m:oMathPara>
    </w:p>
    <w:p w14:paraId="0AB8638D" w14:textId="77777777" w:rsidR="00625911" w:rsidRPr="00625911" w:rsidRDefault="00625911" w:rsidP="006977B9">
      <w:pPr>
        <w:pStyle w:val="Paragraphedeliste"/>
        <w:spacing w:after="0"/>
        <w:rPr>
          <w:rFonts w:eastAsiaTheme="minorEastAsia"/>
        </w:rPr>
      </w:pPr>
    </w:p>
    <w:p w14:paraId="463B32D4" w14:textId="69D70B7E" w:rsidR="00F84227" w:rsidRDefault="00F84227" w:rsidP="00F84227">
      <w:pPr>
        <w:pStyle w:val="Paragraphedeliste"/>
        <w:numPr>
          <w:ilvl w:val="0"/>
          <w:numId w:val="30"/>
        </w:numPr>
        <w:spacing w:after="0"/>
      </w:pPr>
      <w:proofErr w:type="gramStart"/>
      <w:r>
        <w:t>on</w:t>
      </w:r>
      <w:proofErr w:type="gramEnd"/>
      <w:r>
        <w:t xml:space="preserve"> en déduit l’énergie électrique nécessaire au chauffage de cette eau, en prenant en compte le rendement (valeur 2)</w:t>
      </w:r>
      <w:r w:rsidR="00625911">
        <w:t> :</w:t>
      </w:r>
    </w:p>
    <w:p w14:paraId="79E0C4B9" w14:textId="7AE3355D" w:rsidR="00625911" w:rsidRDefault="001960D8" w:rsidP="00625911">
      <w:pPr>
        <w:pStyle w:val="Paragraphedeliste"/>
        <w:spacing w:after="0"/>
      </w:pPr>
      <w:proofErr w:type="spellStart"/>
      <w:r>
        <w:t>A</w:t>
      </w:r>
      <w:proofErr w:type="spellEnd"/>
      <w:r>
        <w:t xml:space="preserve"> l’aide du document 5, il est possible de calculer le rendement de la bouilloire électrique :</w:t>
      </w:r>
    </w:p>
    <w:p w14:paraId="7983357B" w14:textId="21256508" w:rsidR="001960D8" w:rsidRDefault="001960D8" w:rsidP="00625911">
      <w:pPr>
        <w:pStyle w:val="Paragraphedeliste"/>
        <w:spacing w:after="0"/>
      </w:pPr>
      <m:oMathPara>
        <m:oMath>
          <m:r>
            <w:rPr>
              <w:rFonts w:ascii="Cambria Math" w:hAnsi="Cambria Math"/>
            </w:rPr>
            <m:t>η=</m:t>
          </m:r>
          <m:f>
            <m:fPr>
              <m:ctrlPr>
                <w:rPr>
                  <w:rFonts w:ascii="Cambria Math" w:hAnsi="Cambria Math"/>
                  <w:i/>
                </w:rPr>
              </m:ctrlPr>
            </m:fPr>
            <m:num>
              <m:r>
                <w:rPr>
                  <w:rFonts w:ascii="Cambria Math" w:hAnsi="Cambria Math"/>
                </w:rPr>
                <m:t>énergie utile</m:t>
              </m:r>
            </m:num>
            <m:den>
              <m:r>
                <w:rPr>
                  <w:rFonts w:ascii="Cambria Math" w:hAnsi="Cambria Math"/>
                </w:rPr>
                <m:t>énergie apportée</m:t>
              </m:r>
            </m:den>
          </m:f>
          <m:r>
            <w:rPr>
              <w:rFonts w:ascii="Cambria Math" w:hAnsi="Cambria Math"/>
            </w:rPr>
            <m:t>=</m:t>
          </m:r>
          <m:f>
            <m:fPr>
              <m:ctrlPr>
                <w:rPr>
                  <w:rFonts w:ascii="Cambria Math" w:hAnsi="Cambria Math"/>
                  <w:i/>
                </w:rPr>
              </m:ctrlPr>
            </m:fPr>
            <m:num>
              <m:r>
                <w:rPr>
                  <w:rFonts w:ascii="Cambria Math" w:hAnsi="Cambria Math"/>
                </w:rPr>
                <m:t>105 Wh</m:t>
              </m:r>
            </m:num>
            <m:den>
              <m:r>
                <w:rPr>
                  <w:rFonts w:ascii="Cambria Math" w:hAnsi="Cambria Math"/>
                </w:rPr>
                <m:t>115 Wh</m:t>
              </m:r>
            </m:den>
          </m:f>
          <m:r>
            <w:rPr>
              <w:rFonts w:ascii="Cambria Math" w:hAnsi="Cambria Math"/>
            </w:rPr>
            <m:t>=0,91</m:t>
          </m:r>
        </m:oMath>
      </m:oMathPara>
    </w:p>
    <w:p w14:paraId="6451D275" w14:textId="18C908E0" w:rsidR="00625911" w:rsidRDefault="000E128B" w:rsidP="00625911">
      <w:pPr>
        <w:pStyle w:val="Paragraphedeliste"/>
        <w:spacing w:after="0"/>
      </w:pPr>
      <w:r>
        <w:t>L’énergie électrique nécessaire au chauffage de l’eau est alors :</w:t>
      </w:r>
    </w:p>
    <w:p w14:paraId="73663E3B" w14:textId="18384052" w:rsidR="000E128B" w:rsidRDefault="00EF608A" w:rsidP="00625911">
      <w:pPr>
        <w:pStyle w:val="Paragraphedeliste"/>
        <w:spacing w:after="0"/>
      </w:pPr>
      <m:oMathPara>
        <m:oMath>
          <m:sSub>
            <m:sSubPr>
              <m:ctrlPr>
                <w:rPr>
                  <w:rFonts w:ascii="Cambria Math" w:hAnsi="Cambria Math"/>
                  <w:i/>
                </w:rPr>
              </m:ctrlPr>
            </m:sSubPr>
            <m:e>
              <m:r>
                <w:rPr>
                  <w:rFonts w:ascii="Cambria Math" w:hAnsi="Cambria Math"/>
                </w:rPr>
                <m:t>E</m:t>
              </m:r>
            </m:e>
            <m:sub>
              <m:r>
                <w:rPr>
                  <w:rFonts w:ascii="Cambria Math" w:hAnsi="Cambria Math"/>
                </w:rPr>
                <m:t>el,nec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η</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 xml:space="preserve"> J</m:t>
              </m:r>
            </m:num>
            <m:den>
              <m:r>
                <w:rPr>
                  <w:rFonts w:ascii="Cambria Math" w:eastAsiaTheme="minorEastAsia" w:hAnsi="Cambria Math"/>
                </w:rPr>
                <m:t>0,91</m:t>
              </m:r>
            </m:den>
          </m:f>
          <m:r>
            <w:rPr>
              <w:rFonts w:ascii="Cambria Math" w:eastAsiaTheme="minorEastAsia" w:hAnsi="Cambria Math"/>
            </w:rPr>
            <m:t>=1,1×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 xml:space="preserve"> J</m:t>
          </m:r>
        </m:oMath>
      </m:oMathPara>
    </w:p>
    <w:p w14:paraId="7F7AF6C4" w14:textId="358B5429" w:rsidR="004D5322" w:rsidRDefault="004D5322">
      <w:pPr>
        <w:jc w:val="left"/>
      </w:pPr>
      <w:r>
        <w:br w:type="page"/>
      </w:r>
    </w:p>
    <w:p w14:paraId="7088A1E2" w14:textId="49263DCD" w:rsidR="00F84227" w:rsidRDefault="00F84227" w:rsidP="00F84227">
      <w:pPr>
        <w:pStyle w:val="Paragraphedeliste"/>
        <w:numPr>
          <w:ilvl w:val="0"/>
          <w:numId w:val="30"/>
        </w:numPr>
        <w:spacing w:after="0"/>
      </w:pPr>
      <w:bookmarkStart w:id="1" w:name="_GoBack"/>
      <w:bookmarkEnd w:id="1"/>
      <w:proofErr w:type="gramStart"/>
      <w:r>
        <w:lastRenderedPageBreak/>
        <w:t>on</w:t>
      </w:r>
      <w:proofErr w:type="gramEnd"/>
      <w:r>
        <w:t xml:space="preserve"> compare les valeurs 1 et 2 et on conclut</w:t>
      </w:r>
      <w:r w:rsidR="000E128B">
        <w:t> :</w:t>
      </w:r>
    </w:p>
    <w:p w14:paraId="6815EDB3" w14:textId="4C1A02FB" w:rsidR="00F84227" w:rsidRDefault="000E128B" w:rsidP="000E128B">
      <w:pPr>
        <w:pStyle w:val="Paragraphedeliste"/>
        <w:spacing w:after="0"/>
      </w:pPr>
      <w:r>
        <w:t xml:space="preserve">L’énergie disponible </w:t>
      </w:r>
      <m:oMath>
        <m:sSub>
          <m:sSubPr>
            <m:ctrlPr>
              <w:rPr>
                <w:rFonts w:ascii="Cambria Math" w:hAnsi="Cambria Math"/>
                <w:i/>
              </w:rPr>
            </m:ctrlPr>
          </m:sSubPr>
          <m:e>
            <m:r>
              <w:rPr>
                <w:rFonts w:ascii="Cambria Math" w:hAnsi="Cambria Math"/>
              </w:rPr>
              <m:t>E</m:t>
            </m:r>
          </m:e>
          <m:sub>
            <m:r>
              <w:rPr>
                <w:rFonts w:ascii="Cambria Math" w:hAnsi="Cambria Math"/>
              </w:rPr>
              <m:t>el,dis</m:t>
            </m:r>
          </m:sub>
        </m:sSub>
        <m:r>
          <w:rPr>
            <w:rFonts w:ascii="Cambria Math" w:hAnsi="Cambria Math"/>
          </w:rPr>
          <m:t>=</m:t>
        </m:r>
        <m:r>
          <w:rPr>
            <w:rFonts w:ascii="Cambria Math" w:eastAsiaTheme="minorEastAsia" w:hAnsi="Cambria Math"/>
          </w:rPr>
          <m:t>2,4×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 xml:space="preserve"> J</m:t>
        </m:r>
      </m:oMath>
      <w:r>
        <w:rPr>
          <w:rFonts w:eastAsiaTheme="minorEastAsia"/>
        </w:rPr>
        <w:t xml:space="preserve"> </w:t>
      </w:r>
      <w:r>
        <w:t xml:space="preserve">est supérieure à l’énergie nécessaire                         </w:t>
      </w:r>
      <m:oMath>
        <m:sSub>
          <m:sSubPr>
            <m:ctrlPr>
              <w:rPr>
                <w:rFonts w:ascii="Cambria Math" w:hAnsi="Cambria Math"/>
                <w:i/>
              </w:rPr>
            </m:ctrlPr>
          </m:sSubPr>
          <m:e>
            <m:r>
              <w:rPr>
                <w:rFonts w:ascii="Cambria Math" w:hAnsi="Cambria Math"/>
              </w:rPr>
              <m:t>E</m:t>
            </m:r>
          </m:e>
          <m:sub>
            <m:r>
              <w:rPr>
                <w:rFonts w:ascii="Cambria Math" w:hAnsi="Cambria Math"/>
              </w:rPr>
              <m:t>el,nec</m:t>
            </m:r>
          </m:sub>
        </m:sSub>
        <m:r>
          <w:rPr>
            <w:rFonts w:ascii="Cambria Math" w:eastAsiaTheme="minorEastAsia" w:hAnsi="Cambria Math"/>
          </w:rPr>
          <m:t>=1,1×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 xml:space="preserve"> J</m:t>
        </m:r>
      </m:oMath>
      <w:r>
        <w:t>, Emile pourra</w:t>
      </w:r>
      <w:r w:rsidR="00F84227">
        <w:t xml:space="preserve"> se faire chauffer son thé</w:t>
      </w:r>
      <w:r w:rsidR="00F84227" w:rsidRPr="000E128B">
        <w:rPr>
          <w:b/>
        </w:rPr>
        <w:t>.</w:t>
      </w:r>
    </w:p>
    <w:p w14:paraId="2C4CE244" w14:textId="77777777" w:rsidR="00F84227" w:rsidRDefault="00F84227" w:rsidP="00F84227">
      <w:pPr>
        <w:spacing w:after="0"/>
      </w:pPr>
    </w:p>
    <w:p w14:paraId="6EE6A3F4" w14:textId="2545140D" w:rsidR="002B459C" w:rsidRPr="000E128B" w:rsidRDefault="000E128B" w:rsidP="00B85F71">
      <w:pPr>
        <w:spacing w:after="0"/>
      </w:pPr>
      <w:r w:rsidRPr="000E128B">
        <w:t>Il est également possible de calculer la charge électrique consommée par la lampe en 1 heure et celle consommée par la bouilloire électrique pour chauffer l’eau. Il faut ensuite comparer la somme de ces deux valeur</w:t>
      </w:r>
      <w:r>
        <w:t>s</w:t>
      </w:r>
      <w:r w:rsidRPr="000E128B">
        <w:t xml:space="preserve"> à la charge électrique maximale de la batterie.</w:t>
      </w:r>
    </w:p>
    <w:sectPr w:rsidR="002B459C" w:rsidRPr="000E128B" w:rsidSect="002F5FD9">
      <w:footerReference w:type="default" r:id="rId62"/>
      <w:footerReference w:type="first" r:id="rId63"/>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AACCA" w14:textId="77777777" w:rsidR="00EF608A" w:rsidRDefault="00EF608A" w:rsidP="006E31E0">
      <w:pPr>
        <w:spacing w:after="0" w:line="240" w:lineRule="auto"/>
      </w:pPr>
      <w:r>
        <w:separator/>
      </w:r>
    </w:p>
  </w:endnote>
  <w:endnote w:type="continuationSeparator" w:id="0">
    <w:p w14:paraId="356085F7" w14:textId="77777777" w:rsidR="00EF608A" w:rsidRDefault="00EF608A" w:rsidP="006E3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ngsuh">
    <w:altName w:val="Arial Unicode MS"/>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961592"/>
      <w:docPartObj>
        <w:docPartGallery w:val="Page Numbers (Bottom of Page)"/>
        <w:docPartUnique/>
      </w:docPartObj>
    </w:sdtPr>
    <w:sdtContent>
      <w:p w14:paraId="59F21EAE" w14:textId="2A6E8B05" w:rsidR="00EF608A" w:rsidRDefault="00EF608A">
        <w:pPr>
          <w:pStyle w:val="Pieddepage"/>
        </w:pPr>
        <w:r>
          <w:t xml:space="preserve">Page </w:t>
        </w:r>
        <w:r>
          <w:fldChar w:fldCharType="begin"/>
        </w:r>
        <w:r>
          <w:instrText>PAGE   \* MERGEFORMAT</w:instrText>
        </w:r>
        <w:r>
          <w:fldChar w:fldCharType="separate"/>
        </w:r>
        <w:r w:rsidR="004D5322">
          <w:rPr>
            <w:noProof/>
          </w:rPr>
          <w:t>20</w:t>
        </w:r>
        <w:r>
          <w:fldChar w:fldCharType="end"/>
        </w:r>
      </w:p>
    </w:sdtContent>
  </w:sdt>
  <w:p w14:paraId="0AEAC74B" w14:textId="77777777" w:rsidR="00EF608A" w:rsidRDefault="00EF6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023509"/>
      <w:docPartObj>
        <w:docPartGallery w:val="Page Numbers (Bottom of Page)"/>
        <w:docPartUnique/>
      </w:docPartObj>
    </w:sdtPr>
    <w:sdtContent>
      <w:p w14:paraId="79FDA7C3" w14:textId="5D131013" w:rsidR="00EF608A" w:rsidRDefault="00EF608A">
        <w:pPr>
          <w:pStyle w:val="Pieddepage"/>
        </w:pPr>
        <w:r>
          <w:t xml:space="preserve">Page </w:t>
        </w:r>
        <w:r>
          <w:fldChar w:fldCharType="begin"/>
        </w:r>
        <w:r>
          <w:instrText>PAGE   \* MERGEFORMAT</w:instrText>
        </w:r>
        <w:r>
          <w:fldChar w:fldCharType="separate"/>
        </w:r>
        <w:r w:rsidR="004D5322">
          <w:rPr>
            <w:noProof/>
          </w:rPr>
          <w:t>1</w:t>
        </w:r>
        <w:r>
          <w:fldChar w:fldCharType="end"/>
        </w:r>
      </w:p>
    </w:sdtContent>
  </w:sdt>
  <w:p w14:paraId="0D929335" w14:textId="77777777" w:rsidR="00EF608A" w:rsidRDefault="00EF6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A8CE7" w14:textId="77777777" w:rsidR="00EF608A" w:rsidRDefault="00EF608A" w:rsidP="006E31E0">
      <w:pPr>
        <w:spacing w:after="0" w:line="240" w:lineRule="auto"/>
      </w:pPr>
      <w:r>
        <w:separator/>
      </w:r>
    </w:p>
  </w:footnote>
  <w:footnote w:type="continuationSeparator" w:id="0">
    <w:p w14:paraId="59A221F7" w14:textId="77777777" w:rsidR="00EF608A" w:rsidRDefault="00EF608A" w:rsidP="006E31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49D0"/>
    <w:multiLevelType w:val="hybridMultilevel"/>
    <w:tmpl w:val="BB7E3F3A"/>
    <w:lvl w:ilvl="0" w:tplc="99CEF2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7F10EA"/>
    <w:multiLevelType w:val="hybridMultilevel"/>
    <w:tmpl w:val="1EEC990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CF84B4F"/>
    <w:multiLevelType w:val="hybridMultilevel"/>
    <w:tmpl w:val="1EEC990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F3F06A9"/>
    <w:multiLevelType w:val="multilevel"/>
    <w:tmpl w:val="87AE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E3632"/>
    <w:multiLevelType w:val="hybridMultilevel"/>
    <w:tmpl w:val="A4D8917C"/>
    <w:lvl w:ilvl="0" w:tplc="7728CA4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C66D66"/>
    <w:multiLevelType w:val="hybridMultilevel"/>
    <w:tmpl w:val="3C42FA1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F87166"/>
    <w:multiLevelType w:val="hybridMultilevel"/>
    <w:tmpl w:val="33268516"/>
    <w:lvl w:ilvl="0" w:tplc="B5D676B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262CD8"/>
    <w:multiLevelType w:val="hybridMultilevel"/>
    <w:tmpl w:val="1DE063E6"/>
    <w:lvl w:ilvl="0" w:tplc="B5D676B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C8349E"/>
    <w:multiLevelType w:val="hybridMultilevel"/>
    <w:tmpl w:val="89D889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0E3319B"/>
    <w:multiLevelType w:val="hybridMultilevel"/>
    <w:tmpl w:val="16F6198A"/>
    <w:lvl w:ilvl="0" w:tplc="2F205C5E">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1385E93"/>
    <w:multiLevelType w:val="hybridMultilevel"/>
    <w:tmpl w:val="115E9000"/>
    <w:lvl w:ilvl="0" w:tplc="ED16F262">
      <w:start w:val="1"/>
      <w:numFmt w:val="lowerLetter"/>
      <w:lvlText w:val="%1)"/>
      <w:lvlJc w:val="left"/>
      <w:pPr>
        <w:ind w:left="382" w:hanging="360"/>
      </w:pPr>
      <w:rPr>
        <w:rFonts w:hint="default"/>
      </w:rPr>
    </w:lvl>
    <w:lvl w:ilvl="1" w:tplc="040C0019" w:tentative="1">
      <w:start w:val="1"/>
      <w:numFmt w:val="lowerLetter"/>
      <w:lvlText w:val="%2."/>
      <w:lvlJc w:val="left"/>
      <w:pPr>
        <w:ind w:left="1102" w:hanging="360"/>
      </w:pPr>
    </w:lvl>
    <w:lvl w:ilvl="2" w:tplc="040C001B" w:tentative="1">
      <w:start w:val="1"/>
      <w:numFmt w:val="lowerRoman"/>
      <w:lvlText w:val="%3."/>
      <w:lvlJc w:val="right"/>
      <w:pPr>
        <w:ind w:left="1822" w:hanging="180"/>
      </w:pPr>
    </w:lvl>
    <w:lvl w:ilvl="3" w:tplc="040C000F" w:tentative="1">
      <w:start w:val="1"/>
      <w:numFmt w:val="decimal"/>
      <w:lvlText w:val="%4."/>
      <w:lvlJc w:val="left"/>
      <w:pPr>
        <w:ind w:left="2542" w:hanging="360"/>
      </w:pPr>
    </w:lvl>
    <w:lvl w:ilvl="4" w:tplc="040C0019" w:tentative="1">
      <w:start w:val="1"/>
      <w:numFmt w:val="lowerLetter"/>
      <w:lvlText w:val="%5."/>
      <w:lvlJc w:val="left"/>
      <w:pPr>
        <w:ind w:left="3262" w:hanging="360"/>
      </w:pPr>
    </w:lvl>
    <w:lvl w:ilvl="5" w:tplc="040C001B" w:tentative="1">
      <w:start w:val="1"/>
      <w:numFmt w:val="lowerRoman"/>
      <w:lvlText w:val="%6."/>
      <w:lvlJc w:val="right"/>
      <w:pPr>
        <w:ind w:left="3982" w:hanging="180"/>
      </w:pPr>
    </w:lvl>
    <w:lvl w:ilvl="6" w:tplc="040C000F" w:tentative="1">
      <w:start w:val="1"/>
      <w:numFmt w:val="decimal"/>
      <w:lvlText w:val="%7."/>
      <w:lvlJc w:val="left"/>
      <w:pPr>
        <w:ind w:left="4702" w:hanging="360"/>
      </w:pPr>
    </w:lvl>
    <w:lvl w:ilvl="7" w:tplc="040C0019" w:tentative="1">
      <w:start w:val="1"/>
      <w:numFmt w:val="lowerLetter"/>
      <w:lvlText w:val="%8."/>
      <w:lvlJc w:val="left"/>
      <w:pPr>
        <w:ind w:left="5422" w:hanging="360"/>
      </w:pPr>
    </w:lvl>
    <w:lvl w:ilvl="8" w:tplc="040C001B" w:tentative="1">
      <w:start w:val="1"/>
      <w:numFmt w:val="lowerRoman"/>
      <w:lvlText w:val="%9."/>
      <w:lvlJc w:val="right"/>
      <w:pPr>
        <w:ind w:left="6142" w:hanging="180"/>
      </w:pPr>
    </w:lvl>
  </w:abstractNum>
  <w:abstractNum w:abstractNumId="11" w15:restartNumberingAfterBreak="0">
    <w:nsid w:val="34653EA9"/>
    <w:multiLevelType w:val="hybridMultilevel"/>
    <w:tmpl w:val="3522C768"/>
    <w:lvl w:ilvl="0" w:tplc="7728CA4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E64E79"/>
    <w:multiLevelType w:val="hybridMultilevel"/>
    <w:tmpl w:val="71623F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0F23CAC"/>
    <w:multiLevelType w:val="hybridMultilevel"/>
    <w:tmpl w:val="79F65B18"/>
    <w:lvl w:ilvl="0" w:tplc="99CEF22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31D7860"/>
    <w:multiLevelType w:val="hybridMultilevel"/>
    <w:tmpl w:val="BB7E3F3A"/>
    <w:lvl w:ilvl="0" w:tplc="99CEF2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D96D4E"/>
    <w:multiLevelType w:val="hybridMultilevel"/>
    <w:tmpl w:val="3260EFD4"/>
    <w:lvl w:ilvl="0" w:tplc="7728CA4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4E47F8"/>
    <w:multiLevelType w:val="hybridMultilevel"/>
    <w:tmpl w:val="7DEAE15C"/>
    <w:lvl w:ilvl="0" w:tplc="99CEF22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7611208"/>
    <w:multiLevelType w:val="hybridMultilevel"/>
    <w:tmpl w:val="ACEEB2DC"/>
    <w:lvl w:ilvl="0" w:tplc="1CD450DE">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531813C4"/>
    <w:multiLevelType w:val="hybridMultilevel"/>
    <w:tmpl w:val="0D2002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5A2720B"/>
    <w:multiLevelType w:val="hybridMultilevel"/>
    <w:tmpl w:val="E5E4F6EC"/>
    <w:lvl w:ilvl="0" w:tplc="99CEF2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B643C9"/>
    <w:multiLevelType w:val="hybridMultilevel"/>
    <w:tmpl w:val="8B18B8F8"/>
    <w:lvl w:ilvl="0" w:tplc="7728CA4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5215BE"/>
    <w:multiLevelType w:val="hybridMultilevel"/>
    <w:tmpl w:val="A502D108"/>
    <w:lvl w:ilvl="0" w:tplc="B5D676B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C13EA4"/>
    <w:multiLevelType w:val="hybridMultilevel"/>
    <w:tmpl w:val="9176E3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66046D95"/>
    <w:multiLevelType w:val="hybridMultilevel"/>
    <w:tmpl w:val="E342F3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6A336C3"/>
    <w:multiLevelType w:val="hybridMultilevel"/>
    <w:tmpl w:val="6616C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1D45C6"/>
    <w:multiLevelType w:val="hybridMultilevel"/>
    <w:tmpl w:val="DB9EDEF0"/>
    <w:lvl w:ilvl="0" w:tplc="B5D676B0">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640C07"/>
    <w:multiLevelType w:val="hybridMultilevel"/>
    <w:tmpl w:val="DD26B87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75156B97"/>
    <w:multiLevelType w:val="hybridMultilevel"/>
    <w:tmpl w:val="82489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B024B5"/>
    <w:multiLevelType w:val="hybridMultilevel"/>
    <w:tmpl w:val="F92C8E2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5B8725F"/>
    <w:multiLevelType w:val="hybridMultilevel"/>
    <w:tmpl w:val="E5AA31AA"/>
    <w:lvl w:ilvl="0" w:tplc="99CEF2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8942532"/>
    <w:multiLevelType w:val="hybridMultilevel"/>
    <w:tmpl w:val="FAA06D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79905430"/>
    <w:multiLevelType w:val="hybridMultilevel"/>
    <w:tmpl w:val="0A1E7B20"/>
    <w:lvl w:ilvl="0" w:tplc="99CEF2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F1C28EE"/>
    <w:multiLevelType w:val="hybridMultilevel"/>
    <w:tmpl w:val="D796500E"/>
    <w:lvl w:ilvl="0" w:tplc="7728CA4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425F4D"/>
    <w:multiLevelType w:val="hybridMultilevel"/>
    <w:tmpl w:val="B608C8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8"/>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num>
  <w:num w:numId="7">
    <w:abstractNumId w:val="1"/>
  </w:num>
  <w:num w:numId="8">
    <w:abstractNumId w:val="25"/>
  </w:num>
  <w:num w:numId="9">
    <w:abstractNumId w:val="30"/>
  </w:num>
  <w:num w:numId="10">
    <w:abstractNumId w:val="9"/>
  </w:num>
  <w:num w:numId="11">
    <w:abstractNumId w:val="17"/>
  </w:num>
  <w:num w:numId="12">
    <w:abstractNumId w:val="31"/>
  </w:num>
  <w:num w:numId="13">
    <w:abstractNumId w:val="10"/>
  </w:num>
  <w:num w:numId="14">
    <w:abstractNumId w:val="12"/>
  </w:num>
  <w:num w:numId="15">
    <w:abstractNumId w:val="23"/>
  </w:num>
  <w:num w:numId="16">
    <w:abstractNumId w:val="28"/>
  </w:num>
  <w:num w:numId="17">
    <w:abstractNumId w:val="5"/>
  </w:num>
  <w:num w:numId="18">
    <w:abstractNumId w:val="32"/>
  </w:num>
  <w:num w:numId="19">
    <w:abstractNumId w:val="20"/>
  </w:num>
  <w:num w:numId="20">
    <w:abstractNumId w:val="4"/>
  </w:num>
  <w:num w:numId="21">
    <w:abstractNumId w:val="11"/>
  </w:num>
  <w:num w:numId="22">
    <w:abstractNumId w:val="15"/>
  </w:num>
  <w:num w:numId="23">
    <w:abstractNumId w:val="14"/>
  </w:num>
  <w:num w:numId="24">
    <w:abstractNumId w:val="19"/>
  </w:num>
  <w:num w:numId="25">
    <w:abstractNumId w:val="24"/>
  </w:num>
  <w:num w:numId="26">
    <w:abstractNumId w:val="7"/>
  </w:num>
  <w:num w:numId="27">
    <w:abstractNumId w:val="21"/>
  </w:num>
  <w:num w:numId="28">
    <w:abstractNumId w:val="6"/>
  </w:num>
  <w:num w:numId="29">
    <w:abstractNumId w:val="27"/>
  </w:num>
  <w:num w:numId="30">
    <w:abstractNumId w:val="33"/>
  </w:num>
  <w:num w:numId="31">
    <w:abstractNumId w:val="16"/>
  </w:num>
  <w:num w:numId="32">
    <w:abstractNumId w:val="29"/>
  </w:num>
  <w:num w:numId="33">
    <w:abstractNumId w:val="0"/>
  </w:num>
  <w:num w:numId="3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B6"/>
    <w:rsid w:val="00013043"/>
    <w:rsid w:val="000205BC"/>
    <w:rsid w:val="00034DE8"/>
    <w:rsid w:val="00040FCA"/>
    <w:rsid w:val="00045084"/>
    <w:rsid w:val="00056B77"/>
    <w:rsid w:val="000738F8"/>
    <w:rsid w:val="000739AD"/>
    <w:rsid w:val="000871DA"/>
    <w:rsid w:val="0009174C"/>
    <w:rsid w:val="00094A95"/>
    <w:rsid w:val="000951D8"/>
    <w:rsid w:val="000B0EBE"/>
    <w:rsid w:val="000C7722"/>
    <w:rsid w:val="000E128B"/>
    <w:rsid w:val="000F7F8B"/>
    <w:rsid w:val="00116368"/>
    <w:rsid w:val="00126A6E"/>
    <w:rsid w:val="00131925"/>
    <w:rsid w:val="0013306A"/>
    <w:rsid w:val="00140910"/>
    <w:rsid w:val="00141FD7"/>
    <w:rsid w:val="0016013B"/>
    <w:rsid w:val="001616D3"/>
    <w:rsid w:val="00165643"/>
    <w:rsid w:val="00173DE4"/>
    <w:rsid w:val="00182BDA"/>
    <w:rsid w:val="00182F5F"/>
    <w:rsid w:val="00184D5C"/>
    <w:rsid w:val="00187ACB"/>
    <w:rsid w:val="001960D8"/>
    <w:rsid w:val="001A6AE6"/>
    <w:rsid w:val="001C08A9"/>
    <w:rsid w:val="001D1515"/>
    <w:rsid w:val="001D5A3C"/>
    <w:rsid w:val="001E42EE"/>
    <w:rsid w:val="001F0762"/>
    <w:rsid w:val="00203EC9"/>
    <w:rsid w:val="00226C38"/>
    <w:rsid w:val="00234188"/>
    <w:rsid w:val="00247D2B"/>
    <w:rsid w:val="00261388"/>
    <w:rsid w:val="0027151C"/>
    <w:rsid w:val="0027200B"/>
    <w:rsid w:val="002729FB"/>
    <w:rsid w:val="00273D7D"/>
    <w:rsid w:val="002823D9"/>
    <w:rsid w:val="00284E04"/>
    <w:rsid w:val="00292896"/>
    <w:rsid w:val="002B459C"/>
    <w:rsid w:val="002B46A4"/>
    <w:rsid w:val="002C44B2"/>
    <w:rsid w:val="002D4C17"/>
    <w:rsid w:val="002D5542"/>
    <w:rsid w:val="002E0E1F"/>
    <w:rsid w:val="002F5FD9"/>
    <w:rsid w:val="0030388C"/>
    <w:rsid w:val="00307F33"/>
    <w:rsid w:val="003150AC"/>
    <w:rsid w:val="003205DE"/>
    <w:rsid w:val="00325DEB"/>
    <w:rsid w:val="0032671E"/>
    <w:rsid w:val="00327C12"/>
    <w:rsid w:val="0033527F"/>
    <w:rsid w:val="003407CE"/>
    <w:rsid w:val="00343A93"/>
    <w:rsid w:val="00346088"/>
    <w:rsid w:val="00360804"/>
    <w:rsid w:val="003A1901"/>
    <w:rsid w:val="003B69A7"/>
    <w:rsid w:val="003C2351"/>
    <w:rsid w:val="003C41C1"/>
    <w:rsid w:val="003F7B2F"/>
    <w:rsid w:val="004049B6"/>
    <w:rsid w:val="004129D1"/>
    <w:rsid w:val="004139D2"/>
    <w:rsid w:val="00425595"/>
    <w:rsid w:val="00435047"/>
    <w:rsid w:val="00440057"/>
    <w:rsid w:val="0045084E"/>
    <w:rsid w:val="00452A8E"/>
    <w:rsid w:val="00452C1B"/>
    <w:rsid w:val="004557DE"/>
    <w:rsid w:val="0047156B"/>
    <w:rsid w:val="00473468"/>
    <w:rsid w:val="00484052"/>
    <w:rsid w:val="0048511E"/>
    <w:rsid w:val="0049256E"/>
    <w:rsid w:val="004936C4"/>
    <w:rsid w:val="00494878"/>
    <w:rsid w:val="004A30F6"/>
    <w:rsid w:val="004A4446"/>
    <w:rsid w:val="004B6D68"/>
    <w:rsid w:val="004C5B72"/>
    <w:rsid w:val="004D23C4"/>
    <w:rsid w:val="004D5322"/>
    <w:rsid w:val="004D70C4"/>
    <w:rsid w:val="004E1D75"/>
    <w:rsid w:val="004F197C"/>
    <w:rsid w:val="005010B3"/>
    <w:rsid w:val="0050348C"/>
    <w:rsid w:val="005216E4"/>
    <w:rsid w:val="005322F7"/>
    <w:rsid w:val="00546DF5"/>
    <w:rsid w:val="005672FB"/>
    <w:rsid w:val="00570C25"/>
    <w:rsid w:val="00573783"/>
    <w:rsid w:val="005764B9"/>
    <w:rsid w:val="00586D9A"/>
    <w:rsid w:val="005917DD"/>
    <w:rsid w:val="005937AF"/>
    <w:rsid w:val="005B4DDC"/>
    <w:rsid w:val="005C3334"/>
    <w:rsid w:val="005D65DE"/>
    <w:rsid w:val="005E77CE"/>
    <w:rsid w:val="006047EF"/>
    <w:rsid w:val="00613F42"/>
    <w:rsid w:val="006144DD"/>
    <w:rsid w:val="00625911"/>
    <w:rsid w:val="00631522"/>
    <w:rsid w:val="00647312"/>
    <w:rsid w:val="00650D19"/>
    <w:rsid w:val="006655E7"/>
    <w:rsid w:val="00665FE5"/>
    <w:rsid w:val="00666C24"/>
    <w:rsid w:val="00667F98"/>
    <w:rsid w:val="00682337"/>
    <w:rsid w:val="00685488"/>
    <w:rsid w:val="00690223"/>
    <w:rsid w:val="006977B9"/>
    <w:rsid w:val="006C423C"/>
    <w:rsid w:val="006D1CA9"/>
    <w:rsid w:val="006E2288"/>
    <w:rsid w:val="006E31E0"/>
    <w:rsid w:val="006E35F6"/>
    <w:rsid w:val="006E3C0F"/>
    <w:rsid w:val="0072422B"/>
    <w:rsid w:val="00727B2F"/>
    <w:rsid w:val="00733C42"/>
    <w:rsid w:val="00741C38"/>
    <w:rsid w:val="007459D1"/>
    <w:rsid w:val="00753F1E"/>
    <w:rsid w:val="00754029"/>
    <w:rsid w:val="0076606E"/>
    <w:rsid w:val="00781B27"/>
    <w:rsid w:val="00784D14"/>
    <w:rsid w:val="00797659"/>
    <w:rsid w:val="007B3AB1"/>
    <w:rsid w:val="007B6725"/>
    <w:rsid w:val="007C4074"/>
    <w:rsid w:val="007C509E"/>
    <w:rsid w:val="007E4C69"/>
    <w:rsid w:val="007E5309"/>
    <w:rsid w:val="007F229A"/>
    <w:rsid w:val="007F561D"/>
    <w:rsid w:val="00843FEC"/>
    <w:rsid w:val="00850BCA"/>
    <w:rsid w:val="008650C3"/>
    <w:rsid w:val="0086668F"/>
    <w:rsid w:val="00886E8B"/>
    <w:rsid w:val="008B1403"/>
    <w:rsid w:val="008D728A"/>
    <w:rsid w:val="008F2373"/>
    <w:rsid w:val="0090411A"/>
    <w:rsid w:val="0091380E"/>
    <w:rsid w:val="00921BE6"/>
    <w:rsid w:val="00932B95"/>
    <w:rsid w:val="00945D99"/>
    <w:rsid w:val="00952157"/>
    <w:rsid w:val="00965040"/>
    <w:rsid w:val="00967908"/>
    <w:rsid w:val="0097049F"/>
    <w:rsid w:val="0097425E"/>
    <w:rsid w:val="0097648E"/>
    <w:rsid w:val="00983162"/>
    <w:rsid w:val="00985ED0"/>
    <w:rsid w:val="00992904"/>
    <w:rsid w:val="009C02CA"/>
    <w:rsid w:val="009D01B2"/>
    <w:rsid w:val="009D4D7D"/>
    <w:rsid w:val="00A03827"/>
    <w:rsid w:val="00A26C3E"/>
    <w:rsid w:val="00A32CAA"/>
    <w:rsid w:val="00A519A2"/>
    <w:rsid w:val="00A540C2"/>
    <w:rsid w:val="00A54554"/>
    <w:rsid w:val="00A65832"/>
    <w:rsid w:val="00A87BD2"/>
    <w:rsid w:val="00A92784"/>
    <w:rsid w:val="00AA0C10"/>
    <w:rsid w:val="00AB30CF"/>
    <w:rsid w:val="00AC5780"/>
    <w:rsid w:val="00AD4915"/>
    <w:rsid w:val="00AE1801"/>
    <w:rsid w:val="00AF1146"/>
    <w:rsid w:val="00AF40A7"/>
    <w:rsid w:val="00AF4E83"/>
    <w:rsid w:val="00B16BD9"/>
    <w:rsid w:val="00B23C97"/>
    <w:rsid w:val="00B37D44"/>
    <w:rsid w:val="00B47089"/>
    <w:rsid w:val="00B51923"/>
    <w:rsid w:val="00B540CF"/>
    <w:rsid w:val="00B54A03"/>
    <w:rsid w:val="00B6496A"/>
    <w:rsid w:val="00B76C92"/>
    <w:rsid w:val="00B85F71"/>
    <w:rsid w:val="00BA3AD3"/>
    <w:rsid w:val="00BA55F6"/>
    <w:rsid w:val="00BB701B"/>
    <w:rsid w:val="00BB7CAC"/>
    <w:rsid w:val="00BC2071"/>
    <w:rsid w:val="00BC481B"/>
    <w:rsid w:val="00BC54B3"/>
    <w:rsid w:val="00BD2CEF"/>
    <w:rsid w:val="00BE5297"/>
    <w:rsid w:val="00C053C5"/>
    <w:rsid w:val="00C2382C"/>
    <w:rsid w:val="00C24385"/>
    <w:rsid w:val="00C614AC"/>
    <w:rsid w:val="00C702E1"/>
    <w:rsid w:val="00C94682"/>
    <w:rsid w:val="00CB62DA"/>
    <w:rsid w:val="00CD0379"/>
    <w:rsid w:val="00D0426A"/>
    <w:rsid w:val="00D05CB8"/>
    <w:rsid w:val="00D13C20"/>
    <w:rsid w:val="00D25CAA"/>
    <w:rsid w:val="00D3122C"/>
    <w:rsid w:val="00D421E1"/>
    <w:rsid w:val="00D4629B"/>
    <w:rsid w:val="00D53878"/>
    <w:rsid w:val="00D77B8A"/>
    <w:rsid w:val="00D8461C"/>
    <w:rsid w:val="00D96F83"/>
    <w:rsid w:val="00DA5494"/>
    <w:rsid w:val="00DB0695"/>
    <w:rsid w:val="00DC0EEE"/>
    <w:rsid w:val="00DD4C27"/>
    <w:rsid w:val="00DD5855"/>
    <w:rsid w:val="00DE43E2"/>
    <w:rsid w:val="00DE58DA"/>
    <w:rsid w:val="00DF2D63"/>
    <w:rsid w:val="00DF4BD7"/>
    <w:rsid w:val="00E12BA9"/>
    <w:rsid w:val="00E159C3"/>
    <w:rsid w:val="00E16612"/>
    <w:rsid w:val="00E220B9"/>
    <w:rsid w:val="00E23F0B"/>
    <w:rsid w:val="00E2537C"/>
    <w:rsid w:val="00E31C32"/>
    <w:rsid w:val="00E374FA"/>
    <w:rsid w:val="00E46468"/>
    <w:rsid w:val="00E63A8E"/>
    <w:rsid w:val="00EA4D4A"/>
    <w:rsid w:val="00EB7E9D"/>
    <w:rsid w:val="00EC7934"/>
    <w:rsid w:val="00ED0C69"/>
    <w:rsid w:val="00EE1416"/>
    <w:rsid w:val="00EE5250"/>
    <w:rsid w:val="00EF608A"/>
    <w:rsid w:val="00F50D73"/>
    <w:rsid w:val="00F65CB4"/>
    <w:rsid w:val="00F80C33"/>
    <w:rsid w:val="00F84227"/>
    <w:rsid w:val="00F91487"/>
    <w:rsid w:val="00FD6961"/>
    <w:rsid w:val="00FE4074"/>
    <w:rsid w:val="00FF5659"/>
    <w:rsid w:val="045BD924"/>
    <w:rsid w:val="1A250E83"/>
    <w:rsid w:val="1CAE79AD"/>
    <w:rsid w:val="24E349E0"/>
    <w:rsid w:val="3EF60C29"/>
    <w:rsid w:val="3F1F5EE8"/>
    <w:rsid w:val="516D79C2"/>
    <w:rsid w:val="707D5B1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0796F9"/>
  <w15:docId w15:val="{7DFBCC05-8055-4C29-A2CA-0B4B5345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7DD"/>
    <w:pPr>
      <w:jc w:val="both"/>
    </w:pPr>
    <w:rPr>
      <w:rFonts w:ascii="Times New Roman" w:hAnsi="Times New Roman"/>
      <w:sz w:val="24"/>
    </w:rPr>
  </w:style>
  <w:style w:type="paragraph" w:styleId="Titre1">
    <w:name w:val="heading 1"/>
    <w:basedOn w:val="Normal"/>
    <w:link w:val="Titre1Car"/>
    <w:uiPriority w:val="9"/>
    <w:qFormat/>
    <w:rsid w:val="001D1515"/>
    <w:pPr>
      <w:spacing w:before="100" w:beforeAutospacing="1" w:after="100" w:afterAutospacing="1" w:line="240" w:lineRule="auto"/>
      <w:jc w:val="center"/>
      <w:outlineLvl w:val="0"/>
    </w:pPr>
    <w:rPr>
      <w:rFonts w:cs="Times New Roman"/>
      <w:b/>
      <w:bCs/>
      <w:kern w:val="36"/>
      <w:sz w:val="28"/>
      <w:szCs w:val="48"/>
      <w:lang w:eastAsia="fr-FR"/>
    </w:rPr>
  </w:style>
  <w:style w:type="paragraph" w:styleId="Titre2">
    <w:name w:val="heading 2"/>
    <w:basedOn w:val="Normal"/>
    <w:next w:val="Normal"/>
    <w:link w:val="Titre2Car"/>
    <w:uiPriority w:val="9"/>
    <w:unhideWhenUsed/>
    <w:qFormat/>
    <w:rsid w:val="001D1515"/>
    <w:pPr>
      <w:keepNext/>
      <w:keepLines/>
      <w:spacing w:before="160" w:after="120"/>
      <w:outlineLvl w:val="1"/>
    </w:pPr>
    <w:rPr>
      <w:rFonts w:eastAsiaTheme="majorEastAsia"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12BA9"/>
    <w:pPr>
      <w:spacing w:line="256" w:lineRule="auto"/>
      <w:ind w:left="720"/>
      <w:contextualSpacing/>
    </w:pPr>
  </w:style>
  <w:style w:type="table" w:styleId="Grilledutableau">
    <w:name w:val="Table Grid"/>
    <w:basedOn w:val="TableauNormal"/>
    <w:uiPriority w:val="39"/>
    <w:rsid w:val="00E12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12BA9"/>
    <w:rPr>
      <w:color w:val="0563C1" w:themeColor="hyperlink"/>
      <w:u w:val="single"/>
    </w:rPr>
  </w:style>
  <w:style w:type="paragraph" w:styleId="NormalWeb">
    <w:name w:val="Normal (Web)"/>
    <w:basedOn w:val="Normal"/>
    <w:uiPriority w:val="99"/>
    <w:unhideWhenUsed/>
    <w:rsid w:val="00E12BA9"/>
    <w:pPr>
      <w:spacing w:before="100" w:beforeAutospacing="1" w:after="100" w:afterAutospacing="1" w:line="240" w:lineRule="auto"/>
    </w:pPr>
    <w:rPr>
      <w:rFonts w:eastAsia="Times New Roman" w:cs="Times New Roman"/>
      <w:szCs w:val="24"/>
      <w:lang w:eastAsia="fr-FR"/>
    </w:rPr>
  </w:style>
  <w:style w:type="paragraph" w:styleId="En-tte">
    <w:name w:val="header"/>
    <w:basedOn w:val="Normal"/>
    <w:link w:val="En-tteCar"/>
    <w:uiPriority w:val="99"/>
    <w:unhideWhenUsed/>
    <w:rsid w:val="009D01B2"/>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9D01B2"/>
    <w:rPr>
      <w:rFonts w:ascii="Calibri" w:eastAsia="Calibri" w:hAnsi="Calibri" w:cs="Times New Roman"/>
    </w:rPr>
  </w:style>
  <w:style w:type="paragraph" w:styleId="Titre">
    <w:name w:val="Title"/>
    <w:basedOn w:val="Normal"/>
    <w:link w:val="TitreCar"/>
    <w:qFormat/>
    <w:rsid w:val="005672FB"/>
    <w:pPr>
      <w:spacing w:before="360" w:after="360" w:line="240" w:lineRule="auto"/>
      <w:jc w:val="center"/>
    </w:pPr>
    <w:rPr>
      <w:rFonts w:eastAsia="Times New Roman" w:cs="Times New Roman"/>
      <w:b/>
      <w:bCs/>
      <w:sz w:val="32"/>
      <w:szCs w:val="28"/>
      <w:lang w:eastAsia="fr-FR"/>
    </w:rPr>
  </w:style>
  <w:style w:type="character" w:customStyle="1" w:styleId="TitreCar">
    <w:name w:val="Titre Car"/>
    <w:basedOn w:val="Policepardfaut"/>
    <w:link w:val="Titre"/>
    <w:rsid w:val="005672FB"/>
    <w:rPr>
      <w:rFonts w:ascii="Times New Roman" w:eastAsia="Times New Roman" w:hAnsi="Times New Roman" w:cs="Times New Roman"/>
      <w:b/>
      <w:bCs/>
      <w:sz w:val="32"/>
      <w:szCs w:val="28"/>
      <w:lang w:eastAsia="fr-FR"/>
    </w:rPr>
  </w:style>
  <w:style w:type="paragraph" w:customStyle="1" w:styleId="En-ttediscipline">
    <w:name w:val="En-tête_discipline"/>
    <w:basedOn w:val="Normal"/>
    <w:next w:val="Normal"/>
    <w:uiPriority w:val="99"/>
    <w:rsid w:val="009D01B2"/>
    <w:pPr>
      <w:spacing w:before="500" w:after="360" w:line="240" w:lineRule="auto"/>
      <w:jc w:val="right"/>
    </w:pPr>
    <w:rPr>
      <w:rFonts w:ascii="Century Gothic" w:eastAsia="Times New Roman" w:hAnsi="Century Gothic" w:cs="Times New Roman"/>
      <w:noProof/>
      <w:color w:val="8453C6"/>
      <w:sz w:val="36"/>
      <w:szCs w:val="20"/>
      <w:lang w:eastAsia="fr-FR"/>
    </w:rPr>
  </w:style>
  <w:style w:type="paragraph" w:customStyle="1" w:styleId="En-tteprogramme">
    <w:name w:val="En-tête programme"/>
    <w:basedOn w:val="Normal"/>
    <w:next w:val="Normal"/>
    <w:uiPriority w:val="99"/>
    <w:rsid w:val="009D01B2"/>
    <w:pPr>
      <w:pBdr>
        <w:bottom w:val="single" w:sz="4" w:space="1" w:color="8453C6"/>
      </w:pBdr>
      <w:spacing w:after="0" w:line="240" w:lineRule="auto"/>
      <w:jc w:val="right"/>
    </w:pPr>
    <w:rPr>
      <w:rFonts w:ascii="Century Gothic" w:eastAsia="Times New Roman" w:hAnsi="Century Gothic" w:cs="Times New Roman"/>
      <w:noProof/>
      <w:color w:val="3229A7"/>
      <w:sz w:val="20"/>
      <w:szCs w:val="20"/>
      <w:lang w:eastAsia="fr-FR"/>
    </w:rPr>
  </w:style>
  <w:style w:type="paragraph" w:customStyle="1" w:styleId="Default">
    <w:name w:val="Default"/>
    <w:rsid w:val="009D01B2"/>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F84227"/>
    <w:rPr>
      <w:b/>
      <w:bCs/>
    </w:rPr>
  </w:style>
  <w:style w:type="paragraph" w:styleId="Pieddepage">
    <w:name w:val="footer"/>
    <w:basedOn w:val="Normal"/>
    <w:link w:val="PieddepageCar"/>
    <w:uiPriority w:val="99"/>
    <w:unhideWhenUsed/>
    <w:rsid w:val="006E3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31E0"/>
  </w:style>
  <w:style w:type="character" w:styleId="Accentuation">
    <w:name w:val="Emphasis"/>
    <w:basedOn w:val="Policepardfaut"/>
    <w:uiPriority w:val="20"/>
    <w:qFormat/>
    <w:rsid w:val="0072422B"/>
    <w:rPr>
      <w:i/>
      <w:iCs/>
    </w:rPr>
  </w:style>
  <w:style w:type="character" w:customStyle="1" w:styleId="Titre1Car">
    <w:name w:val="Titre 1 Car"/>
    <w:basedOn w:val="Policepardfaut"/>
    <w:link w:val="Titre1"/>
    <w:uiPriority w:val="9"/>
    <w:rsid w:val="001D1515"/>
    <w:rPr>
      <w:rFonts w:ascii="Times New Roman" w:hAnsi="Times New Roman" w:cs="Times New Roman"/>
      <w:b/>
      <w:bCs/>
      <w:kern w:val="36"/>
      <w:sz w:val="28"/>
      <w:szCs w:val="48"/>
      <w:lang w:eastAsia="fr-FR"/>
    </w:rPr>
  </w:style>
  <w:style w:type="character" w:styleId="Numrodepage">
    <w:name w:val="page number"/>
    <w:basedOn w:val="Policepardfaut"/>
    <w:uiPriority w:val="99"/>
    <w:semiHidden/>
    <w:unhideWhenUsed/>
    <w:rsid w:val="00631522"/>
  </w:style>
  <w:style w:type="paragraph" w:customStyle="1" w:styleId="p1">
    <w:name w:val="p1"/>
    <w:basedOn w:val="Normal"/>
    <w:rsid w:val="00631522"/>
    <w:pPr>
      <w:spacing w:after="0" w:line="240" w:lineRule="auto"/>
    </w:pPr>
    <w:rPr>
      <w:rFonts w:ascii="Helvetica" w:hAnsi="Helvetica" w:cs="Times New Roman"/>
      <w:color w:val="171623"/>
      <w:sz w:val="13"/>
      <w:szCs w:val="13"/>
      <w:lang w:eastAsia="fr-FR"/>
    </w:rPr>
  </w:style>
  <w:style w:type="character" w:customStyle="1" w:styleId="s1">
    <w:name w:val="s1"/>
    <w:basedOn w:val="Policepardfaut"/>
    <w:rsid w:val="00631522"/>
    <w:rPr>
      <w:color w:val="333241"/>
    </w:rPr>
  </w:style>
  <w:style w:type="character" w:customStyle="1" w:styleId="s2">
    <w:name w:val="s2"/>
    <w:basedOn w:val="Policepardfaut"/>
    <w:rsid w:val="00631522"/>
    <w:rPr>
      <w:color w:val="4B4B55"/>
    </w:rPr>
  </w:style>
  <w:style w:type="character" w:customStyle="1" w:styleId="s3">
    <w:name w:val="s3"/>
    <w:basedOn w:val="Policepardfaut"/>
    <w:rsid w:val="00631522"/>
    <w:rPr>
      <w:rFonts w:ascii="Helvetica" w:hAnsi="Helvetica" w:hint="default"/>
      <w:color w:val="333241"/>
      <w:sz w:val="12"/>
      <w:szCs w:val="12"/>
    </w:rPr>
  </w:style>
  <w:style w:type="character" w:customStyle="1" w:styleId="s4">
    <w:name w:val="s4"/>
    <w:basedOn w:val="Policepardfaut"/>
    <w:rsid w:val="00631522"/>
    <w:rPr>
      <w:rFonts w:ascii="Helvetica" w:hAnsi="Helvetica" w:hint="default"/>
      <w:color w:val="F64B0E"/>
      <w:sz w:val="12"/>
      <w:szCs w:val="12"/>
    </w:rPr>
  </w:style>
  <w:style w:type="character" w:customStyle="1" w:styleId="s5">
    <w:name w:val="s5"/>
    <w:basedOn w:val="Policepardfaut"/>
    <w:rsid w:val="00631522"/>
    <w:rPr>
      <w:rFonts w:ascii="Helvetica" w:hAnsi="Helvetica" w:hint="default"/>
      <w:color w:val="CD442A"/>
      <w:sz w:val="12"/>
      <w:szCs w:val="12"/>
    </w:rPr>
  </w:style>
  <w:style w:type="character" w:customStyle="1" w:styleId="s6">
    <w:name w:val="s6"/>
    <w:basedOn w:val="Policepardfaut"/>
    <w:rsid w:val="00631522"/>
    <w:rPr>
      <w:rFonts w:ascii="Helvetica" w:hAnsi="Helvetica" w:hint="default"/>
      <w:color w:val="199FD1"/>
      <w:sz w:val="12"/>
      <w:szCs w:val="12"/>
    </w:rPr>
  </w:style>
  <w:style w:type="character" w:customStyle="1" w:styleId="s7">
    <w:name w:val="s7"/>
    <w:basedOn w:val="Policepardfaut"/>
    <w:rsid w:val="00631522"/>
    <w:rPr>
      <w:rFonts w:ascii="Helvetica" w:hAnsi="Helvetica" w:hint="default"/>
      <w:color w:val="817872"/>
      <w:sz w:val="12"/>
      <w:szCs w:val="12"/>
    </w:rPr>
  </w:style>
  <w:style w:type="character" w:customStyle="1" w:styleId="s8">
    <w:name w:val="s8"/>
    <w:basedOn w:val="Policepardfaut"/>
    <w:rsid w:val="00631522"/>
    <w:rPr>
      <w:rFonts w:ascii="Helvetica" w:hAnsi="Helvetica" w:hint="default"/>
      <w:color w:val="3E618D"/>
      <w:sz w:val="12"/>
      <w:szCs w:val="12"/>
    </w:rPr>
  </w:style>
  <w:style w:type="character" w:customStyle="1" w:styleId="s9">
    <w:name w:val="s9"/>
    <w:basedOn w:val="Policepardfaut"/>
    <w:rsid w:val="00631522"/>
    <w:rPr>
      <w:rFonts w:ascii="Times" w:hAnsi="Times" w:hint="default"/>
      <w:sz w:val="14"/>
      <w:szCs w:val="14"/>
    </w:rPr>
  </w:style>
  <w:style w:type="character" w:styleId="Textedelespacerserv">
    <w:name w:val="Placeholder Text"/>
    <w:basedOn w:val="Policepardfaut"/>
    <w:uiPriority w:val="99"/>
    <w:semiHidden/>
    <w:rsid w:val="00631522"/>
    <w:rPr>
      <w:color w:val="808080"/>
    </w:rPr>
  </w:style>
  <w:style w:type="character" w:customStyle="1" w:styleId="nowrap1">
    <w:name w:val="nowrap1"/>
    <w:basedOn w:val="Policepardfaut"/>
    <w:rsid w:val="00631522"/>
  </w:style>
  <w:style w:type="character" w:customStyle="1" w:styleId="apple-converted-space">
    <w:name w:val="apple-converted-space"/>
    <w:basedOn w:val="Policepardfaut"/>
    <w:rsid w:val="00631522"/>
  </w:style>
  <w:style w:type="character" w:customStyle="1" w:styleId="Mentionnonrsolue1">
    <w:name w:val="Mention non résolue1"/>
    <w:basedOn w:val="Policepardfaut"/>
    <w:uiPriority w:val="99"/>
    <w:semiHidden/>
    <w:unhideWhenUsed/>
    <w:rsid w:val="00E63A8E"/>
    <w:rPr>
      <w:color w:val="605E5C"/>
      <w:shd w:val="clear" w:color="auto" w:fill="E1DFDD"/>
    </w:rPr>
  </w:style>
  <w:style w:type="character" w:styleId="Marquedecommentaire">
    <w:name w:val="annotation reference"/>
    <w:basedOn w:val="Policepardfaut"/>
    <w:uiPriority w:val="99"/>
    <w:semiHidden/>
    <w:unhideWhenUsed/>
    <w:rsid w:val="00753F1E"/>
    <w:rPr>
      <w:sz w:val="16"/>
      <w:szCs w:val="16"/>
    </w:rPr>
  </w:style>
  <w:style w:type="paragraph" w:styleId="Commentaire">
    <w:name w:val="annotation text"/>
    <w:basedOn w:val="Normal"/>
    <w:link w:val="CommentaireCar"/>
    <w:uiPriority w:val="99"/>
    <w:unhideWhenUsed/>
    <w:rsid w:val="00753F1E"/>
    <w:pPr>
      <w:spacing w:line="240" w:lineRule="auto"/>
    </w:pPr>
    <w:rPr>
      <w:sz w:val="20"/>
      <w:szCs w:val="20"/>
    </w:rPr>
  </w:style>
  <w:style w:type="character" w:customStyle="1" w:styleId="CommentaireCar">
    <w:name w:val="Commentaire Car"/>
    <w:basedOn w:val="Policepardfaut"/>
    <w:link w:val="Commentaire"/>
    <w:uiPriority w:val="99"/>
    <w:rsid w:val="00753F1E"/>
    <w:rPr>
      <w:sz w:val="20"/>
      <w:szCs w:val="20"/>
    </w:rPr>
  </w:style>
  <w:style w:type="paragraph" w:styleId="Objetducommentaire">
    <w:name w:val="annotation subject"/>
    <w:basedOn w:val="Commentaire"/>
    <w:next w:val="Commentaire"/>
    <w:link w:val="ObjetducommentaireCar"/>
    <w:uiPriority w:val="99"/>
    <w:semiHidden/>
    <w:unhideWhenUsed/>
    <w:rsid w:val="00753F1E"/>
    <w:rPr>
      <w:b/>
      <w:bCs/>
    </w:rPr>
  </w:style>
  <w:style w:type="character" w:customStyle="1" w:styleId="ObjetducommentaireCar">
    <w:name w:val="Objet du commentaire Car"/>
    <w:basedOn w:val="CommentaireCar"/>
    <w:link w:val="Objetducommentaire"/>
    <w:uiPriority w:val="99"/>
    <w:semiHidden/>
    <w:rsid w:val="00753F1E"/>
    <w:rPr>
      <w:b/>
      <w:bCs/>
      <w:sz w:val="20"/>
      <w:szCs w:val="20"/>
    </w:rPr>
  </w:style>
  <w:style w:type="paragraph" w:styleId="Textedebulles">
    <w:name w:val="Balloon Text"/>
    <w:basedOn w:val="Normal"/>
    <w:link w:val="TextedebullesCar"/>
    <w:uiPriority w:val="99"/>
    <w:semiHidden/>
    <w:unhideWhenUsed/>
    <w:rsid w:val="00753F1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3F1E"/>
    <w:rPr>
      <w:rFonts w:ascii="Segoe UI" w:hAnsi="Segoe UI" w:cs="Segoe UI"/>
      <w:sz w:val="18"/>
      <w:szCs w:val="18"/>
    </w:rPr>
  </w:style>
  <w:style w:type="character" w:styleId="Lienhypertextesuivivisit">
    <w:name w:val="FollowedHyperlink"/>
    <w:basedOn w:val="Policepardfaut"/>
    <w:uiPriority w:val="99"/>
    <w:semiHidden/>
    <w:unhideWhenUsed/>
    <w:rsid w:val="00753F1E"/>
    <w:rPr>
      <w:color w:val="954F72" w:themeColor="followedHyperlink"/>
      <w:u w:val="single"/>
    </w:rPr>
  </w:style>
  <w:style w:type="paragraph" w:styleId="Rvision">
    <w:name w:val="Revision"/>
    <w:hidden/>
    <w:uiPriority w:val="99"/>
    <w:semiHidden/>
    <w:rsid w:val="004D23C4"/>
    <w:pPr>
      <w:spacing w:after="0" w:line="240" w:lineRule="auto"/>
    </w:pPr>
  </w:style>
  <w:style w:type="character" w:customStyle="1" w:styleId="Titre2Car">
    <w:name w:val="Titre 2 Car"/>
    <w:basedOn w:val="Policepardfaut"/>
    <w:link w:val="Titre2"/>
    <w:uiPriority w:val="9"/>
    <w:rsid w:val="001D1515"/>
    <w:rPr>
      <w:rFonts w:ascii="Times New Roman" w:eastAsiaTheme="majorEastAsia" w:hAnsi="Times New Roman" w:cstheme="majorBidi"/>
      <w:b/>
      <w:sz w:val="24"/>
      <w:szCs w:val="26"/>
    </w:rPr>
  </w:style>
  <w:style w:type="character" w:customStyle="1" w:styleId="Mentionnonrsolue2">
    <w:name w:val="Mention non résolue2"/>
    <w:basedOn w:val="Policepardfaut"/>
    <w:uiPriority w:val="99"/>
    <w:semiHidden/>
    <w:unhideWhenUsed/>
    <w:rsid w:val="00690223"/>
    <w:rPr>
      <w:color w:val="605E5C"/>
      <w:shd w:val="clear" w:color="auto" w:fill="E1DFDD"/>
    </w:rPr>
  </w:style>
  <w:style w:type="paragraph" w:styleId="Sansinterligne">
    <w:name w:val="No Spacing"/>
    <w:basedOn w:val="Normal"/>
    <w:uiPriority w:val="1"/>
    <w:qFormat/>
    <w:rsid w:val="000F7F8B"/>
    <w:pPr>
      <w:spacing w:before="100" w:beforeAutospacing="1" w:after="100" w:afterAutospacing="1" w:line="240" w:lineRule="auto"/>
      <w:jc w:val="left"/>
    </w:pPr>
    <w:rPr>
      <w:rFonts w:eastAsia="Times New Roman" w:cs="Times New Roman"/>
      <w:szCs w:val="24"/>
      <w:lang w:eastAsia="fr-FR"/>
    </w:rPr>
  </w:style>
  <w:style w:type="character" w:customStyle="1" w:styleId="UnresolvedMention">
    <w:name w:val="Unresolved Mention"/>
    <w:basedOn w:val="Policepardfaut"/>
    <w:uiPriority w:val="99"/>
    <w:semiHidden/>
    <w:unhideWhenUsed/>
    <w:rsid w:val="00126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09888">
      <w:bodyDiv w:val="1"/>
      <w:marLeft w:val="0"/>
      <w:marRight w:val="0"/>
      <w:marTop w:val="0"/>
      <w:marBottom w:val="0"/>
      <w:divBdr>
        <w:top w:val="none" w:sz="0" w:space="0" w:color="auto"/>
        <w:left w:val="none" w:sz="0" w:space="0" w:color="auto"/>
        <w:bottom w:val="none" w:sz="0" w:space="0" w:color="auto"/>
        <w:right w:val="none" w:sz="0" w:space="0" w:color="auto"/>
      </w:divBdr>
    </w:div>
    <w:div w:id="376666223">
      <w:bodyDiv w:val="1"/>
      <w:marLeft w:val="0"/>
      <w:marRight w:val="0"/>
      <w:marTop w:val="0"/>
      <w:marBottom w:val="0"/>
      <w:divBdr>
        <w:top w:val="none" w:sz="0" w:space="0" w:color="auto"/>
        <w:left w:val="none" w:sz="0" w:space="0" w:color="auto"/>
        <w:bottom w:val="none" w:sz="0" w:space="0" w:color="auto"/>
        <w:right w:val="none" w:sz="0" w:space="0" w:color="auto"/>
      </w:divBdr>
    </w:div>
    <w:div w:id="457726774">
      <w:bodyDiv w:val="1"/>
      <w:marLeft w:val="0"/>
      <w:marRight w:val="0"/>
      <w:marTop w:val="0"/>
      <w:marBottom w:val="0"/>
      <w:divBdr>
        <w:top w:val="none" w:sz="0" w:space="0" w:color="auto"/>
        <w:left w:val="none" w:sz="0" w:space="0" w:color="auto"/>
        <w:bottom w:val="none" w:sz="0" w:space="0" w:color="auto"/>
        <w:right w:val="none" w:sz="0" w:space="0" w:color="auto"/>
      </w:divBdr>
    </w:div>
    <w:div w:id="802190847">
      <w:bodyDiv w:val="1"/>
      <w:marLeft w:val="0"/>
      <w:marRight w:val="0"/>
      <w:marTop w:val="0"/>
      <w:marBottom w:val="0"/>
      <w:divBdr>
        <w:top w:val="none" w:sz="0" w:space="0" w:color="auto"/>
        <w:left w:val="none" w:sz="0" w:space="0" w:color="auto"/>
        <w:bottom w:val="none" w:sz="0" w:space="0" w:color="auto"/>
        <w:right w:val="none" w:sz="0" w:space="0" w:color="auto"/>
      </w:divBdr>
    </w:div>
    <w:div w:id="806818979">
      <w:bodyDiv w:val="1"/>
      <w:marLeft w:val="0"/>
      <w:marRight w:val="0"/>
      <w:marTop w:val="0"/>
      <w:marBottom w:val="0"/>
      <w:divBdr>
        <w:top w:val="none" w:sz="0" w:space="0" w:color="auto"/>
        <w:left w:val="none" w:sz="0" w:space="0" w:color="auto"/>
        <w:bottom w:val="none" w:sz="0" w:space="0" w:color="auto"/>
        <w:right w:val="none" w:sz="0" w:space="0" w:color="auto"/>
      </w:divBdr>
      <w:divsChild>
        <w:div w:id="235090593">
          <w:marLeft w:val="547"/>
          <w:marRight w:val="0"/>
          <w:marTop w:val="200"/>
          <w:marBottom w:val="0"/>
          <w:divBdr>
            <w:top w:val="none" w:sz="0" w:space="0" w:color="auto"/>
            <w:left w:val="none" w:sz="0" w:space="0" w:color="auto"/>
            <w:bottom w:val="none" w:sz="0" w:space="0" w:color="auto"/>
            <w:right w:val="none" w:sz="0" w:space="0" w:color="auto"/>
          </w:divBdr>
        </w:div>
        <w:div w:id="679352911">
          <w:marLeft w:val="547"/>
          <w:marRight w:val="0"/>
          <w:marTop w:val="200"/>
          <w:marBottom w:val="0"/>
          <w:divBdr>
            <w:top w:val="none" w:sz="0" w:space="0" w:color="auto"/>
            <w:left w:val="none" w:sz="0" w:space="0" w:color="auto"/>
            <w:bottom w:val="none" w:sz="0" w:space="0" w:color="auto"/>
            <w:right w:val="none" w:sz="0" w:space="0" w:color="auto"/>
          </w:divBdr>
        </w:div>
        <w:div w:id="1382174383">
          <w:marLeft w:val="547"/>
          <w:marRight w:val="0"/>
          <w:marTop w:val="200"/>
          <w:marBottom w:val="0"/>
          <w:divBdr>
            <w:top w:val="none" w:sz="0" w:space="0" w:color="auto"/>
            <w:left w:val="none" w:sz="0" w:space="0" w:color="auto"/>
            <w:bottom w:val="none" w:sz="0" w:space="0" w:color="auto"/>
            <w:right w:val="none" w:sz="0" w:space="0" w:color="auto"/>
          </w:divBdr>
        </w:div>
      </w:divsChild>
    </w:div>
    <w:div w:id="927690295">
      <w:bodyDiv w:val="1"/>
      <w:marLeft w:val="0"/>
      <w:marRight w:val="0"/>
      <w:marTop w:val="0"/>
      <w:marBottom w:val="0"/>
      <w:divBdr>
        <w:top w:val="none" w:sz="0" w:space="0" w:color="auto"/>
        <w:left w:val="none" w:sz="0" w:space="0" w:color="auto"/>
        <w:bottom w:val="none" w:sz="0" w:space="0" w:color="auto"/>
        <w:right w:val="none" w:sz="0" w:space="0" w:color="auto"/>
      </w:divBdr>
    </w:div>
    <w:div w:id="963929447">
      <w:bodyDiv w:val="1"/>
      <w:marLeft w:val="0"/>
      <w:marRight w:val="0"/>
      <w:marTop w:val="0"/>
      <w:marBottom w:val="0"/>
      <w:divBdr>
        <w:top w:val="none" w:sz="0" w:space="0" w:color="auto"/>
        <w:left w:val="none" w:sz="0" w:space="0" w:color="auto"/>
        <w:bottom w:val="none" w:sz="0" w:space="0" w:color="auto"/>
        <w:right w:val="none" w:sz="0" w:space="0" w:color="auto"/>
      </w:divBdr>
    </w:div>
    <w:div w:id="995107534">
      <w:bodyDiv w:val="1"/>
      <w:marLeft w:val="0"/>
      <w:marRight w:val="0"/>
      <w:marTop w:val="0"/>
      <w:marBottom w:val="0"/>
      <w:divBdr>
        <w:top w:val="none" w:sz="0" w:space="0" w:color="auto"/>
        <w:left w:val="none" w:sz="0" w:space="0" w:color="auto"/>
        <w:bottom w:val="none" w:sz="0" w:space="0" w:color="auto"/>
        <w:right w:val="none" w:sz="0" w:space="0" w:color="auto"/>
      </w:divBdr>
    </w:div>
    <w:div w:id="1125349101">
      <w:bodyDiv w:val="1"/>
      <w:marLeft w:val="0"/>
      <w:marRight w:val="0"/>
      <w:marTop w:val="0"/>
      <w:marBottom w:val="0"/>
      <w:divBdr>
        <w:top w:val="none" w:sz="0" w:space="0" w:color="auto"/>
        <w:left w:val="none" w:sz="0" w:space="0" w:color="auto"/>
        <w:bottom w:val="none" w:sz="0" w:space="0" w:color="auto"/>
        <w:right w:val="none" w:sz="0" w:space="0" w:color="auto"/>
      </w:divBdr>
    </w:div>
    <w:div w:id="1158576629">
      <w:bodyDiv w:val="1"/>
      <w:marLeft w:val="0"/>
      <w:marRight w:val="0"/>
      <w:marTop w:val="0"/>
      <w:marBottom w:val="0"/>
      <w:divBdr>
        <w:top w:val="none" w:sz="0" w:space="0" w:color="auto"/>
        <w:left w:val="none" w:sz="0" w:space="0" w:color="auto"/>
        <w:bottom w:val="none" w:sz="0" w:space="0" w:color="auto"/>
        <w:right w:val="none" w:sz="0" w:space="0" w:color="auto"/>
      </w:divBdr>
    </w:div>
    <w:div w:id="1196962522">
      <w:bodyDiv w:val="1"/>
      <w:marLeft w:val="0"/>
      <w:marRight w:val="0"/>
      <w:marTop w:val="0"/>
      <w:marBottom w:val="0"/>
      <w:divBdr>
        <w:top w:val="none" w:sz="0" w:space="0" w:color="auto"/>
        <w:left w:val="none" w:sz="0" w:space="0" w:color="auto"/>
        <w:bottom w:val="none" w:sz="0" w:space="0" w:color="auto"/>
        <w:right w:val="none" w:sz="0" w:space="0" w:color="auto"/>
      </w:divBdr>
    </w:div>
    <w:div w:id="1264607022">
      <w:bodyDiv w:val="1"/>
      <w:marLeft w:val="0"/>
      <w:marRight w:val="0"/>
      <w:marTop w:val="0"/>
      <w:marBottom w:val="0"/>
      <w:divBdr>
        <w:top w:val="none" w:sz="0" w:space="0" w:color="auto"/>
        <w:left w:val="none" w:sz="0" w:space="0" w:color="auto"/>
        <w:bottom w:val="none" w:sz="0" w:space="0" w:color="auto"/>
        <w:right w:val="none" w:sz="0" w:space="0" w:color="auto"/>
      </w:divBdr>
    </w:div>
    <w:div w:id="1291401658">
      <w:bodyDiv w:val="1"/>
      <w:marLeft w:val="0"/>
      <w:marRight w:val="0"/>
      <w:marTop w:val="0"/>
      <w:marBottom w:val="0"/>
      <w:divBdr>
        <w:top w:val="none" w:sz="0" w:space="0" w:color="auto"/>
        <w:left w:val="none" w:sz="0" w:space="0" w:color="auto"/>
        <w:bottom w:val="none" w:sz="0" w:space="0" w:color="auto"/>
        <w:right w:val="none" w:sz="0" w:space="0" w:color="auto"/>
      </w:divBdr>
    </w:div>
    <w:div w:id="1313146119">
      <w:bodyDiv w:val="1"/>
      <w:marLeft w:val="0"/>
      <w:marRight w:val="0"/>
      <w:marTop w:val="0"/>
      <w:marBottom w:val="0"/>
      <w:divBdr>
        <w:top w:val="none" w:sz="0" w:space="0" w:color="auto"/>
        <w:left w:val="none" w:sz="0" w:space="0" w:color="auto"/>
        <w:bottom w:val="none" w:sz="0" w:space="0" w:color="auto"/>
        <w:right w:val="none" w:sz="0" w:space="0" w:color="auto"/>
      </w:divBdr>
    </w:div>
    <w:div w:id="1381977257">
      <w:bodyDiv w:val="1"/>
      <w:marLeft w:val="0"/>
      <w:marRight w:val="0"/>
      <w:marTop w:val="0"/>
      <w:marBottom w:val="0"/>
      <w:divBdr>
        <w:top w:val="none" w:sz="0" w:space="0" w:color="auto"/>
        <w:left w:val="none" w:sz="0" w:space="0" w:color="auto"/>
        <w:bottom w:val="none" w:sz="0" w:space="0" w:color="auto"/>
        <w:right w:val="none" w:sz="0" w:space="0" w:color="auto"/>
      </w:divBdr>
    </w:div>
    <w:div w:id="1468547800">
      <w:bodyDiv w:val="1"/>
      <w:marLeft w:val="0"/>
      <w:marRight w:val="0"/>
      <w:marTop w:val="0"/>
      <w:marBottom w:val="0"/>
      <w:divBdr>
        <w:top w:val="none" w:sz="0" w:space="0" w:color="auto"/>
        <w:left w:val="none" w:sz="0" w:space="0" w:color="auto"/>
        <w:bottom w:val="none" w:sz="0" w:space="0" w:color="auto"/>
        <w:right w:val="none" w:sz="0" w:space="0" w:color="auto"/>
      </w:divBdr>
    </w:div>
    <w:div w:id="1768161521">
      <w:bodyDiv w:val="1"/>
      <w:marLeft w:val="0"/>
      <w:marRight w:val="0"/>
      <w:marTop w:val="0"/>
      <w:marBottom w:val="0"/>
      <w:divBdr>
        <w:top w:val="none" w:sz="0" w:space="0" w:color="auto"/>
        <w:left w:val="none" w:sz="0" w:space="0" w:color="auto"/>
        <w:bottom w:val="none" w:sz="0" w:space="0" w:color="auto"/>
        <w:right w:val="none" w:sz="0" w:space="0" w:color="auto"/>
      </w:divBdr>
    </w:div>
    <w:div w:id="2009475121">
      <w:bodyDiv w:val="1"/>
      <w:marLeft w:val="0"/>
      <w:marRight w:val="0"/>
      <w:marTop w:val="0"/>
      <w:marBottom w:val="0"/>
      <w:divBdr>
        <w:top w:val="none" w:sz="0" w:space="0" w:color="auto"/>
        <w:left w:val="none" w:sz="0" w:space="0" w:color="auto"/>
        <w:bottom w:val="none" w:sz="0" w:space="0" w:color="auto"/>
        <w:right w:val="none" w:sz="0" w:space="0" w:color="auto"/>
      </w:divBdr>
    </w:div>
    <w:div w:id="201144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image" Target="media/image24.tiff"/><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5.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pose-renovation.fr/comment-fonctionne-un-panneau-solaire-photovoltaique/" TargetMode="Externa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https://www.connaissancedesenergies.org/fiche-pedagogique/solaire-photovoltaique" TargetMode="External"/><Relationship Id="rId37" Type="http://schemas.openxmlformats.org/officeDocument/2006/relationships/image" Target="media/image20.jpeg"/><Relationship Id="rId40" Type="http://schemas.openxmlformats.org/officeDocument/2006/relationships/image" Target="media/image22.tiff"/><Relationship Id="rId45" Type="http://schemas.openxmlformats.org/officeDocument/2006/relationships/image" Target="media/image27.jpeg"/><Relationship Id="rId53" Type="http://schemas.openxmlformats.org/officeDocument/2006/relationships/hyperlink" Target="https://www.rueducommerce.fr/produit/pearl-bouilloire-de-voyage-pour-prise-allume-cigare-12v-47393434/offre-103087324" TargetMode="External"/><Relationship Id="rId58"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hyperlink" Target="https://www.astuces-pratiques.fr/maison/correspondance-equivalence-lumens-watts" TargetMode="External"/><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tiff"/><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s://www.materiel-aventure.fr/chargeur-solaire-et-batterie/2180-panneau-solaire-batterie-powertraveller-extreme-5060176984462.html" TargetMode="External"/><Relationship Id="rId64" Type="http://schemas.openxmlformats.org/officeDocument/2006/relationships/fontTable" Target="fontTable.xml"/><Relationship Id="rId8" Type="http://schemas.openxmlformats.org/officeDocument/2006/relationships/hyperlink" Target="https://www.google.fr/url?sa=i&amp;rct=j&amp;q=&amp;esrc=s&amp;source=images&amp;cd=&amp;ved=2ahUKEwjV8tjxwZTjAhWj2-AKHWNvCZgQjRx6BAgBEAU&amp;url=https%3A%2F%2Fnosdevoirs.fr%2Fdevoir%2F1885590&amp;psig=AOvVaw1jWO2ifn0JaSszd4xURPMj&amp;ust=1562097774763148"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www.powertraveller.com" TargetMode="External"/><Relationship Id="rId46" Type="http://schemas.openxmlformats.org/officeDocument/2006/relationships/image" Target="media/image28.jpeg"/><Relationship Id="rId59" Type="http://schemas.openxmlformats.org/officeDocument/2006/relationships/image" Target="https://cdn2.astuces-pratiques.fr/imagesarticles/24/correspondance-equivalence-lumens-watts-2.jpg" TargetMode="External"/><Relationship Id="rId20" Type="http://schemas.openxmlformats.org/officeDocument/2006/relationships/image" Target="media/image8.png"/><Relationship Id="rId41" Type="http://schemas.openxmlformats.org/officeDocument/2006/relationships/image" Target="media/image23.tiff"/><Relationship Id="rId54" Type="http://schemas.openxmlformats.org/officeDocument/2006/relationships/hyperlink" Target="https://www.rueducommerce.fr/produit/pearl-bouilloire-de-voyage-pour-prise-allume-cigare-12v-47393434/offre-103087324"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image" Target="media/image14.png"/><Relationship Id="rId36" Type="http://schemas.openxmlformats.org/officeDocument/2006/relationships/image" Target="media/image19.tiff"/><Relationship Id="rId49" Type="http://schemas.openxmlformats.org/officeDocument/2006/relationships/image" Target="media/image31.jpeg"/><Relationship Id="rId57" Type="http://schemas.openxmlformats.org/officeDocument/2006/relationships/hyperlink" Target="https://www.materiel-aventure.fr/chargeur-solaire-et-batterie/2180-panneau-solaire-batterie-powertraveller-extreme-5060176984462.html" TargetMode="External"/><Relationship Id="rId10" Type="http://schemas.openxmlformats.org/officeDocument/2006/relationships/hyperlink" Target="https://www.google.fr/url?sa=i&amp;rct=j&amp;q=&amp;esrc=s&amp;source=images&amp;cd=&amp;ved=2ahUKEwj11IvOwpTjAhVV5eAKHd5BD2sQjRx6BAgBEAU&amp;url=http%3A%2F%2Frichardpc.free.fr%2F5eme%2Fschema_electrique%2Findex.htm&amp;psig=AOvVaw0TZQrmORVlNvtV7lKvHDZE&amp;ust=1562097971531711" TargetMode="External"/><Relationship Id="rId31" Type="http://schemas.openxmlformats.org/officeDocument/2006/relationships/hyperlink" Target="http://www.eco-conduite-attitude.com/panneau-solaire-solution-developpement-durable/" TargetMode="External"/><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hyperlink" Target="https://www.astuces-pratiques.fr/maison/correspondance-equivalence-lumens-watt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0D369-520C-4392-9BE7-3D92DFFF2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5718</Words>
  <Characters>31452</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Vescemont</dc:creator>
  <cp:lastModifiedBy>Brigitte Fournier</cp:lastModifiedBy>
  <cp:revision>2</cp:revision>
  <cp:lastPrinted>2019-05-13T19:21:00Z</cp:lastPrinted>
  <dcterms:created xsi:type="dcterms:W3CDTF">2020-03-21T22:41:00Z</dcterms:created>
  <dcterms:modified xsi:type="dcterms:W3CDTF">2020-03-21T22:41:00Z</dcterms:modified>
</cp:coreProperties>
</file>