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0EF466C6"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8C480D">
              <w:rPr>
                <w:rFonts w:ascii="Arial" w:hAnsi="Arial" w:cs="Arial"/>
                <w:noProof/>
                <w:sz w:val="20"/>
                <w:szCs w:val="20"/>
                <w:lang w:eastAsia="fr-FR"/>
              </w:rPr>
              <w:t>Seconde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9915455" w14:textId="6280209B"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D16EF4">
              <w:rPr>
                <w:rFonts w:ascii="Arial" w:hAnsi="Arial" w:cs="Arial"/>
                <w:noProof/>
                <w:sz w:val="20"/>
                <w:szCs w:val="20"/>
                <w:lang w:eastAsia="fr-FR"/>
              </w:rPr>
              <w:t>Activités expérimentales</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59A414E" w14:textId="77777777" w:rsidR="005F7A3E" w:rsidRDefault="005F7A3E" w:rsidP="005F7A3E">
            <w:pPr>
              <w:pStyle w:val="Paragraphedeliste"/>
              <w:numPr>
                <w:ilvl w:val="0"/>
                <w:numId w:val="1"/>
              </w:numPr>
              <w:spacing w:after="0"/>
              <w:jc w:val="both"/>
              <w:rPr>
                <w:rFonts w:ascii="Arial" w:hAnsi="Arial" w:cs="Arial"/>
                <w:noProof/>
                <w:sz w:val="20"/>
                <w:szCs w:val="20"/>
                <w:lang w:eastAsia="fr-FR"/>
              </w:rPr>
            </w:pPr>
            <w:r w:rsidRPr="005F7A3E">
              <w:rPr>
                <w:rFonts w:ascii="Arial" w:hAnsi="Arial" w:cs="Arial"/>
                <w:noProof/>
                <w:sz w:val="20"/>
                <w:szCs w:val="20"/>
                <w:lang w:eastAsia="fr-FR"/>
              </w:rPr>
              <w:t>Les solutions aqueuses, un exemple de mélange</w:t>
            </w:r>
            <w:r>
              <w:rPr>
                <w:rFonts w:ascii="Arial" w:hAnsi="Arial" w:cs="Arial"/>
                <w:noProof/>
                <w:sz w:val="20"/>
                <w:szCs w:val="20"/>
                <w:lang w:eastAsia="fr-FR"/>
              </w:rPr>
              <w:t xml:space="preserve"> </w:t>
            </w:r>
          </w:p>
          <w:p w14:paraId="046B5E18" w14:textId="4345CB95" w:rsidR="00EB6D57" w:rsidRPr="005F7A3E" w:rsidRDefault="005F7A3E" w:rsidP="005F7A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Mesure et incertitudes</w:t>
            </w:r>
          </w:p>
        </w:tc>
      </w:tr>
      <w:tr w:rsidR="00EB6D57" w:rsidRPr="00010038" w14:paraId="1E162221" w14:textId="77777777" w:rsidTr="00531D10">
        <w:tc>
          <w:tcPr>
            <w:tcW w:w="9212" w:type="dxa"/>
          </w:tcPr>
          <w:p w14:paraId="3B5C49EE" w14:textId="7A283CB2"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w:t>
            </w:r>
            <w:r w:rsidR="005F7A3E">
              <w:rPr>
                <w:rFonts w:ascii="Arial" w:hAnsi="Arial" w:cs="Arial"/>
                <w:b/>
                <w:noProof/>
                <w:sz w:val="20"/>
                <w:szCs w:val="20"/>
                <w:u w:val="single"/>
                <w:lang w:eastAsia="fr-FR"/>
              </w:rPr>
              <w:t>apacités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5E8D00AF" w14:textId="063CDAF3" w:rsidR="00EB6D57" w:rsidRPr="0037108F" w:rsidRDefault="005F7A3E" w:rsidP="00454B3E">
            <w:pPr>
              <w:pStyle w:val="Paragraphedeliste"/>
              <w:numPr>
                <w:ilvl w:val="0"/>
                <w:numId w:val="1"/>
              </w:numPr>
              <w:spacing w:after="0"/>
              <w:jc w:val="both"/>
              <w:rPr>
                <w:rFonts w:ascii="Arial" w:hAnsi="Arial" w:cs="Arial"/>
                <w:iCs/>
                <w:noProof/>
                <w:sz w:val="20"/>
                <w:szCs w:val="20"/>
                <w:lang w:eastAsia="fr-FR"/>
              </w:rPr>
            </w:pPr>
            <w:r w:rsidRPr="000D7F01">
              <w:rPr>
                <w:rFonts w:ascii="Arial" w:eastAsia="Times" w:hAnsi="Arial" w:cs="Arial"/>
                <w:iCs/>
                <w:sz w:val="20"/>
                <w:szCs w:val="20"/>
              </w:rPr>
              <w:t xml:space="preserve">Mesurer des masses pour étudier la variabilité du volume mesuré par une pièce de verrerie ; choisir et </w:t>
            </w:r>
            <w:r w:rsidRPr="0037108F">
              <w:rPr>
                <w:rFonts w:ascii="Arial" w:eastAsia="Times" w:hAnsi="Arial" w:cs="Arial"/>
                <w:iCs/>
                <w:sz w:val="20"/>
                <w:szCs w:val="20"/>
              </w:rPr>
              <w:t>utiliser la verrerie adaptée pour préparer une solution par dissolution ou par dilution.</w:t>
            </w:r>
          </w:p>
          <w:p w14:paraId="67A85885" w14:textId="4058C1A8" w:rsidR="0037108F" w:rsidRPr="0037108F" w:rsidRDefault="0037108F" w:rsidP="00454B3E">
            <w:pPr>
              <w:pStyle w:val="Paragraphedeliste"/>
              <w:numPr>
                <w:ilvl w:val="0"/>
                <w:numId w:val="1"/>
              </w:numPr>
              <w:spacing w:after="0"/>
              <w:jc w:val="both"/>
              <w:rPr>
                <w:rFonts w:ascii="Arial" w:hAnsi="Arial" w:cs="Arial"/>
                <w:iCs/>
                <w:noProof/>
                <w:sz w:val="20"/>
                <w:szCs w:val="20"/>
                <w:lang w:eastAsia="fr-FR"/>
              </w:rPr>
            </w:pPr>
            <w:r w:rsidRPr="0037108F">
              <w:rPr>
                <w:rFonts w:ascii="Arial" w:eastAsia="Times" w:hAnsi="Arial" w:cs="Arial"/>
                <w:sz w:val="20"/>
                <w:szCs w:val="20"/>
              </w:rPr>
              <w:t>Déterminer la valeur de la concentration en masse d’un soluté à partir du mode opératoire de préparation d’une solution par dissolution ou par dilution.</w:t>
            </w:r>
          </w:p>
          <w:p w14:paraId="7222AE7E" w14:textId="77777777" w:rsidR="000D7F01" w:rsidRPr="000D7F01" w:rsidRDefault="005F7A3E" w:rsidP="000D7F01">
            <w:pPr>
              <w:pStyle w:val="Paragraphedeliste"/>
              <w:numPr>
                <w:ilvl w:val="0"/>
                <w:numId w:val="1"/>
              </w:numPr>
              <w:spacing w:before="40" w:after="40"/>
              <w:ind w:right="-28"/>
              <w:jc w:val="both"/>
              <w:rPr>
                <w:rFonts w:ascii="Arial" w:hAnsi="Arial" w:cs="Arial"/>
                <w:iCs/>
                <w:sz w:val="20"/>
                <w:szCs w:val="20"/>
              </w:rPr>
            </w:pPr>
            <w:r w:rsidRPr="000D7F01">
              <w:rPr>
                <w:rFonts w:ascii="Arial" w:hAnsi="Arial" w:cs="Arial"/>
                <w:iCs/>
                <w:sz w:val="20"/>
                <w:szCs w:val="20"/>
              </w:rPr>
              <w:t>Exploiter une série de mesures indépendantes d’une grandeur physique : histogramme, moyenne et écart-type.</w:t>
            </w:r>
          </w:p>
          <w:p w14:paraId="3BB41706" w14:textId="2EEC89F8" w:rsidR="000D7F01" w:rsidRPr="000D7F01" w:rsidRDefault="000D7F01" w:rsidP="000D7F01">
            <w:pPr>
              <w:pStyle w:val="Paragraphedeliste"/>
              <w:numPr>
                <w:ilvl w:val="0"/>
                <w:numId w:val="1"/>
              </w:numPr>
              <w:spacing w:before="40" w:after="40"/>
              <w:ind w:right="-28"/>
              <w:jc w:val="both"/>
              <w:rPr>
                <w:rFonts w:ascii="Arial" w:hAnsi="Arial" w:cs="Arial"/>
                <w:iCs/>
                <w:sz w:val="20"/>
                <w:szCs w:val="20"/>
              </w:rPr>
            </w:pPr>
            <w:r w:rsidRPr="000D7F01">
              <w:rPr>
                <w:rFonts w:ascii="Arial" w:hAnsi="Arial" w:cs="Arial"/>
                <w:iCs/>
                <w:sz w:val="20"/>
                <w:szCs w:val="20"/>
              </w:rPr>
              <w:t>Discuter de l’influence de l’instrument de mesure.</w:t>
            </w:r>
          </w:p>
          <w:p w14:paraId="1A4021E8" w14:textId="06E41F71" w:rsidR="00EB6D57" w:rsidRPr="000D7F01" w:rsidRDefault="000D7F01" w:rsidP="000D7F01">
            <w:pPr>
              <w:pStyle w:val="Paragraphedeliste"/>
              <w:numPr>
                <w:ilvl w:val="0"/>
                <w:numId w:val="1"/>
              </w:numPr>
              <w:spacing w:after="0"/>
              <w:jc w:val="both"/>
              <w:rPr>
                <w:rFonts w:ascii="Arial" w:hAnsi="Arial" w:cs="Arial"/>
                <w:noProof/>
                <w:sz w:val="20"/>
                <w:szCs w:val="20"/>
                <w:lang w:eastAsia="fr-FR"/>
              </w:rPr>
            </w:pPr>
            <w:r w:rsidRPr="000D7F01">
              <w:rPr>
                <w:rFonts w:ascii="Arial" w:hAnsi="Arial" w:cs="Arial"/>
                <w:iCs/>
                <w:sz w:val="20"/>
                <w:szCs w:val="20"/>
              </w:rPr>
              <w:t>Évaluer qualitativement la dispersion d’une série de mesures indépendantes.</w:t>
            </w:r>
          </w:p>
          <w:p w14:paraId="29618ACA" w14:textId="3E03B41C" w:rsidR="00C444AF" w:rsidRPr="00144841" w:rsidRDefault="00C444AF" w:rsidP="006D2E6A">
            <w:pPr>
              <w:pStyle w:val="Paragraphedeliste"/>
              <w:spacing w:after="0"/>
              <w:jc w:val="both"/>
              <w:rPr>
                <w:rFonts w:ascii="Arial" w:hAnsi="Arial" w:cs="Arial"/>
                <w:noProof/>
                <w:sz w:val="20"/>
                <w:szCs w:val="20"/>
                <w:lang w:eastAsia="fr-FR"/>
              </w:rPr>
            </w:pPr>
          </w:p>
        </w:tc>
      </w:tr>
      <w:tr w:rsidR="00EB6D57" w:rsidRPr="00010038" w14:paraId="01A05B1B" w14:textId="77777777" w:rsidTr="00531D10">
        <w:tc>
          <w:tcPr>
            <w:tcW w:w="9212" w:type="dxa"/>
          </w:tcPr>
          <w:p w14:paraId="52280F0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65D62F00" w14:textId="2A6C4F28" w:rsidR="00EB6D57" w:rsidRDefault="0037108F" w:rsidP="00454B3E">
            <w:pPr>
              <w:spacing w:after="0"/>
              <w:jc w:val="both"/>
              <w:rPr>
                <w:rFonts w:ascii="Arial" w:hAnsi="Arial" w:cs="Arial"/>
                <w:noProof/>
                <w:sz w:val="20"/>
                <w:szCs w:val="20"/>
                <w:lang w:eastAsia="fr-FR"/>
              </w:rPr>
            </w:pPr>
            <w:r>
              <w:rPr>
                <w:rFonts w:ascii="Arial" w:hAnsi="Arial" w:cs="Arial"/>
                <w:noProof/>
                <w:sz w:val="20"/>
                <w:szCs w:val="20"/>
                <w:lang w:eastAsia="fr-FR"/>
              </w:rPr>
              <w:t xml:space="preserve">Séquence composée de deux séances </w:t>
            </w:r>
            <w:r w:rsidR="00D16EF4">
              <w:rPr>
                <w:rFonts w:ascii="Arial" w:hAnsi="Arial" w:cs="Arial"/>
                <w:noProof/>
                <w:sz w:val="20"/>
                <w:szCs w:val="20"/>
                <w:lang w:eastAsia="fr-FR"/>
              </w:rPr>
              <w:t>de Travaux Pratiques</w:t>
            </w:r>
            <w:r>
              <w:rPr>
                <w:rFonts w:ascii="Arial" w:hAnsi="Arial" w:cs="Arial"/>
                <w:noProof/>
                <w:sz w:val="20"/>
                <w:szCs w:val="20"/>
                <w:lang w:eastAsia="fr-FR"/>
              </w:rPr>
              <w:t>.</w:t>
            </w: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FD3BC99" w14:textId="77777777" w:rsidR="00EB6D57" w:rsidRPr="00862EA3"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p>
          <w:p w14:paraId="3D4D7CB7" w14:textId="5D005D7C" w:rsidR="00A01351" w:rsidRPr="00010038" w:rsidRDefault="00A01351" w:rsidP="00454B3E">
            <w:pPr>
              <w:spacing w:after="0"/>
              <w:jc w:val="both"/>
              <w:rPr>
                <w:rFonts w:ascii="Arial" w:hAnsi="Arial" w:cs="Arial"/>
                <w:noProof/>
                <w:sz w:val="20"/>
                <w:szCs w:val="20"/>
                <w:lang w:eastAsia="fr-FR"/>
              </w:rPr>
            </w:pPr>
            <w:r>
              <w:rPr>
                <w:rFonts w:ascii="Arial" w:hAnsi="Arial" w:cs="Arial"/>
                <w:noProof/>
                <w:sz w:val="20"/>
                <w:szCs w:val="20"/>
                <w:lang w:eastAsia="fr-FR"/>
              </w:rPr>
              <w:t>Cette séquence a pour objectif de préparer des solutions de concentration en masse donnée par dissolution et par dilution, après s’être interrogé sur la verrerie à utiliser</w:t>
            </w:r>
            <w:r w:rsidR="00C444AF">
              <w:rPr>
                <w:rFonts w:ascii="Arial" w:hAnsi="Arial" w:cs="Arial"/>
                <w:noProof/>
                <w:sz w:val="20"/>
                <w:szCs w:val="20"/>
                <w:lang w:eastAsia="fr-FR"/>
              </w:rPr>
              <w:t xml:space="preserve"> grâce à une étude des incertitudes de mesure</w:t>
            </w:r>
            <w:r>
              <w:rPr>
                <w:rFonts w:ascii="Arial" w:hAnsi="Arial" w:cs="Arial"/>
                <w:noProof/>
                <w:sz w:val="20"/>
                <w:szCs w:val="20"/>
                <w:lang w:eastAsia="fr-FR"/>
              </w:rPr>
              <w:t>.</w:t>
            </w: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720F41D9" w:rsidR="00EB6D57"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p>
          <w:p w14:paraId="4E5E1FF0" w14:textId="359B677C" w:rsidR="00C444AF" w:rsidRPr="00862EA3" w:rsidRDefault="00C444AF" w:rsidP="00454B3E">
            <w:pPr>
              <w:spacing w:after="0"/>
              <w:jc w:val="both"/>
              <w:rPr>
                <w:rFonts w:ascii="Arial" w:hAnsi="Arial" w:cs="Arial"/>
                <w:noProof/>
                <w:sz w:val="20"/>
                <w:szCs w:val="20"/>
                <w:lang w:eastAsia="fr-FR"/>
              </w:rPr>
            </w:pPr>
            <w:r>
              <w:rPr>
                <w:rFonts w:ascii="Arial" w:hAnsi="Arial" w:cs="Arial"/>
                <w:noProof/>
                <w:sz w:val="20"/>
                <w:szCs w:val="20"/>
                <w:lang w:eastAsia="fr-FR"/>
              </w:rPr>
              <w:t xml:space="preserve">Chimie, concentration en masse, dissolution, dilution, mesure, incertitudes, </w:t>
            </w:r>
            <w:r w:rsidR="008F198A">
              <w:rPr>
                <w:rFonts w:ascii="Arial" w:hAnsi="Arial" w:cs="Arial"/>
                <w:noProof/>
                <w:sz w:val="20"/>
                <w:szCs w:val="20"/>
                <w:lang w:eastAsia="fr-FR"/>
              </w:rPr>
              <w:t>verrerie, histogramme, écart-type.</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4DB9F7A"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1962E4B5" w:rsidR="00EB6D57" w:rsidRDefault="00EB6D57" w:rsidP="00EB6D57">
      <w:pPr>
        <w:pStyle w:val="En-tteprogramme"/>
      </w:pPr>
      <w:r>
        <w:t xml:space="preserve">Programme de la classe de </w:t>
      </w:r>
      <w:r w:rsidR="00F44C42">
        <w:t>Seconde</w:t>
      </w:r>
      <w:r>
        <w:t>.</w:t>
      </w:r>
    </w:p>
    <w:p w14:paraId="732E2232" w14:textId="77777777" w:rsidR="00EB6D57" w:rsidRDefault="00EB6D57" w:rsidP="00F83304">
      <w:pPr>
        <w:spacing w:after="0" w:line="240" w:lineRule="auto"/>
        <w:rPr>
          <w:rFonts w:ascii="Arial" w:hAnsi="Arial" w:cs="Arial"/>
          <w:b/>
          <w:noProof/>
          <w:sz w:val="20"/>
          <w:szCs w:val="20"/>
          <w:u w:val="single"/>
          <w:lang w:eastAsia="fr-FR"/>
        </w:rPr>
      </w:pPr>
    </w:p>
    <w:p w14:paraId="4BE2D751" w14:textId="0BCC49F2"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 élève</w:t>
      </w:r>
    </w:p>
    <w:p w14:paraId="20F8EA15" w14:textId="77777777" w:rsidR="002A0D34" w:rsidRPr="00EE5F96" w:rsidRDefault="002A0D34" w:rsidP="00F83304">
      <w:pPr>
        <w:spacing w:after="0" w:line="240" w:lineRule="auto"/>
        <w:rPr>
          <w:rFonts w:ascii="Arial" w:hAnsi="Arial" w:cs="Arial"/>
          <w:b/>
          <w:noProof/>
          <w:sz w:val="20"/>
          <w:szCs w:val="20"/>
          <w:u w:val="single"/>
          <w:lang w:eastAsia="fr-FR"/>
        </w:rPr>
      </w:pPr>
    </w:p>
    <w:p w14:paraId="738581D8" w14:textId="2FCD6AE3" w:rsidR="00EE5F96" w:rsidRPr="00EE5F96" w:rsidRDefault="00EE5F96" w:rsidP="00B6574F">
      <w:pPr>
        <w:spacing w:after="0" w:line="240" w:lineRule="auto"/>
        <w:jc w:val="both"/>
        <w:rPr>
          <w:rFonts w:ascii="Arial" w:hAnsi="Arial" w:cs="Arial"/>
          <w:sz w:val="20"/>
          <w:szCs w:val="20"/>
        </w:rPr>
      </w:pPr>
      <w:r w:rsidRPr="00EE5F96">
        <w:rPr>
          <w:rFonts w:ascii="Arial" w:hAnsi="Arial" w:cs="Arial"/>
          <w:sz w:val="20"/>
          <w:szCs w:val="20"/>
        </w:rPr>
        <w:t>Les solutions de</w:t>
      </w:r>
      <w:r w:rsidR="002A0F6E">
        <w:rPr>
          <w:rFonts w:ascii="Arial" w:hAnsi="Arial" w:cs="Arial"/>
          <w:sz w:val="20"/>
          <w:szCs w:val="20"/>
        </w:rPr>
        <w:t xml:space="preserve"> perfusion de</w:t>
      </w:r>
      <w:r w:rsidRPr="00EE5F96">
        <w:rPr>
          <w:rFonts w:ascii="Arial" w:hAnsi="Arial" w:cs="Arial"/>
          <w:sz w:val="20"/>
          <w:szCs w:val="20"/>
        </w:rPr>
        <w:t xml:space="preserve"> glucose ont de nombreux usages médicaux :</w:t>
      </w:r>
    </w:p>
    <w:p w14:paraId="0838EC7E" w14:textId="72120C4F" w:rsidR="002A0D34" w:rsidRPr="00EE5F96" w:rsidRDefault="00EE5F96" w:rsidP="00B6574F">
      <w:pPr>
        <w:pStyle w:val="Paragraphedeliste"/>
        <w:numPr>
          <w:ilvl w:val="0"/>
          <w:numId w:val="3"/>
        </w:numPr>
        <w:spacing w:after="0" w:line="240" w:lineRule="auto"/>
        <w:jc w:val="both"/>
        <w:rPr>
          <w:rFonts w:ascii="Arial" w:hAnsi="Arial" w:cs="Arial"/>
          <w:b/>
          <w:noProof/>
          <w:sz w:val="20"/>
          <w:szCs w:val="20"/>
          <w:u w:val="single"/>
          <w:lang w:eastAsia="fr-FR"/>
        </w:rPr>
      </w:pPr>
      <w:proofErr w:type="gramStart"/>
      <w:r w:rsidRPr="00EE5F96">
        <w:rPr>
          <w:rFonts w:ascii="Arial" w:hAnsi="Arial" w:cs="Arial"/>
          <w:sz w:val="20"/>
          <w:szCs w:val="20"/>
        </w:rPr>
        <w:t>u</w:t>
      </w:r>
      <w:r w:rsidR="004460DF" w:rsidRPr="00EE5F96">
        <w:rPr>
          <w:rFonts w:ascii="Arial" w:hAnsi="Arial" w:cs="Arial"/>
          <w:sz w:val="20"/>
          <w:szCs w:val="20"/>
        </w:rPr>
        <w:t>ne</w:t>
      </w:r>
      <w:proofErr w:type="gramEnd"/>
      <w:r w:rsidR="004460DF" w:rsidRPr="00EE5F96">
        <w:rPr>
          <w:rFonts w:ascii="Arial" w:hAnsi="Arial" w:cs="Arial"/>
          <w:sz w:val="20"/>
          <w:szCs w:val="20"/>
        </w:rPr>
        <w:t xml:space="preserve"> solution pour perfusion de glucose à </w:t>
      </w:r>
      <w:r w:rsidR="00DF3A12">
        <w:rPr>
          <w:rFonts w:ascii="Arial" w:hAnsi="Arial" w:cs="Arial"/>
          <w:sz w:val="20"/>
          <w:szCs w:val="20"/>
        </w:rPr>
        <w:t>10</w:t>
      </w:r>
      <w:r w:rsidR="004460DF" w:rsidRPr="00EE5F96">
        <w:rPr>
          <w:rFonts w:ascii="Arial" w:hAnsi="Arial" w:cs="Arial"/>
          <w:sz w:val="20"/>
          <w:szCs w:val="20"/>
        </w:rPr>
        <w:t xml:space="preserve"> %, de concentration en masse égale à </w:t>
      </w:r>
      <w:r w:rsidR="00DF3A12">
        <w:rPr>
          <w:rFonts w:ascii="Arial" w:hAnsi="Arial" w:cs="Arial"/>
          <w:sz w:val="20"/>
          <w:szCs w:val="20"/>
        </w:rPr>
        <w:t>1</w:t>
      </w:r>
      <w:r w:rsidR="004460DF" w:rsidRPr="00EE5F96">
        <w:rPr>
          <w:rFonts w:ascii="Arial" w:hAnsi="Arial" w:cs="Arial"/>
          <w:sz w:val="20"/>
          <w:szCs w:val="20"/>
        </w:rPr>
        <w:t>00,0 g.L</w:t>
      </w:r>
      <w:r w:rsidR="004460DF" w:rsidRPr="00EE5F96">
        <w:rPr>
          <w:rFonts w:ascii="Arial" w:hAnsi="Arial" w:cs="Arial"/>
          <w:sz w:val="20"/>
          <w:szCs w:val="20"/>
          <w:vertAlign w:val="superscript"/>
        </w:rPr>
        <w:t>-1</w:t>
      </w:r>
      <w:r w:rsidR="004460DF" w:rsidRPr="00EE5F96">
        <w:rPr>
          <w:rFonts w:ascii="Arial" w:hAnsi="Arial" w:cs="Arial"/>
          <w:sz w:val="20"/>
          <w:szCs w:val="20"/>
        </w:rPr>
        <w:t xml:space="preserve">, </w:t>
      </w:r>
      <w:r w:rsidRPr="00EE5F96">
        <w:rPr>
          <w:rFonts w:ascii="Arial" w:hAnsi="Arial" w:cs="Arial"/>
          <w:sz w:val="20"/>
          <w:szCs w:val="20"/>
        </w:rPr>
        <w:t>peut servir</w:t>
      </w:r>
      <w:r w:rsidR="004460DF" w:rsidRPr="00EE5F96">
        <w:rPr>
          <w:rFonts w:ascii="Arial" w:hAnsi="Arial" w:cs="Arial"/>
          <w:sz w:val="20"/>
          <w:szCs w:val="20"/>
        </w:rPr>
        <w:t xml:space="preserve"> à traiter une hypoglycémie, c’est-à-dire un trop faible taux de sucre dans le sang</w:t>
      </w:r>
      <w:r>
        <w:rPr>
          <w:rFonts w:ascii="Arial" w:hAnsi="Arial" w:cs="Arial"/>
          <w:sz w:val="20"/>
          <w:szCs w:val="20"/>
        </w:rPr>
        <w:t> ;</w:t>
      </w:r>
    </w:p>
    <w:p w14:paraId="2B11086F" w14:textId="26501F54" w:rsidR="00EE5F96" w:rsidRPr="00EE5F96" w:rsidRDefault="00EE5F96" w:rsidP="00B6574F">
      <w:pPr>
        <w:pStyle w:val="Paragraphedeliste"/>
        <w:numPr>
          <w:ilvl w:val="0"/>
          <w:numId w:val="3"/>
        </w:numPr>
        <w:spacing w:after="0" w:line="240" w:lineRule="auto"/>
        <w:jc w:val="both"/>
        <w:rPr>
          <w:rFonts w:ascii="Arial" w:hAnsi="Arial" w:cs="Arial"/>
          <w:b/>
          <w:noProof/>
          <w:sz w:val="20"/>
          <w:szCs w:val="20"/>
          <w:u w:val="single"/>
          <w:lang w:eastAsia="fr-FR"/>
        </w:rPr>
      </w:pPr>
      <w:proofErr w:type="gramStart"/>
      <w:r w:rsidRPr="00EE5F96">
        <w:rPr>
          <w:rFonts w:ascii="Arial" w:hAnsi="Arial" w:cs="Arial"/>
          <w:sz w:val="20"/>
          <w:szCs w:val="20"/>
        </w:rPr>
        <w:t>une</w:t>
      </w:r>
      <w:proofErr w:type="gramEnd"/>
      <w:r w:rsidRPr="00EE5F96">
        <w:rPr>
          <w:rFonts w:ascii="Arial" w:hAnsi="Arial" w:cs="Arial"/>
          <w:sz w:val="20"/>
          <w:szCs w:val="20"/>
        </w:rPr>
        <w:t xml:space="preserve"> solution pour perfusion de glucose à </w:t>
      </w:r>
      <w:r w:rsidR="00E04ED4">
        <w:rPr>
          <w:rFonts w:ascii="Arial" w:hAnsi="Arial" w:cs="Arial"/>
          <w:sz w:val="20"/>
          <w:szCs w:val="20"/>
        </w:rPr>
        <w:t>1</w:t>
      </w:r>
      <w:r w:rsidRPr="00EE5F96">
        <w:rPr>
          <w:rFonts w:ascii="Arial" w:hAnsi="Arial" w:cs="Arial"/>
          <w:sz w:val="20"/>
          <w:szCs w:val="20"/>
        </w:rPr>
        <w:t xml:space="preserve"> %, de concentration en masse égale à </w:t>
      </w:r>
      <w:r w:rsidR="00E04ED4">
        <w:rPr>
          <w:rFonts w:ascii="Arial" w:hAnsi="Arial" w:cs="Arial"/>
          <w:sz w:val="20"/>
          <w:szCs w:val="20"/>
        </w:rPr>
        <w:t>10</w:t>
      </w:r>
      <w:r w:rsidRPr="00EE5F96">
        <w:rPr>
          <w:rFonts w:ascii="Arial" w:hAnsi="Arial" w:cs="Arial"/>
          <w:sz w:val="20"/>
          <w:szCs w:val="20"/>
        </w:rPr>
        <w:t>,0 g.L</w:t>
      </w:r>
      <w:r w:rsidRPr="00EE5F96">
        <w:rPr>
          <w:rFonts w:ascii="Arial" w:hAnsi="Arial" w:cs="Arial"/>
          <w:sz w:val="20"/>
          <w:szCs w:val="20"/>
          <w:vertAlign w:val="superscript"/>
        </w:rPr>
        <w:t>-1</w:t>
      </w:r>
      <w:r w:rsidRPr="00EE5F96">
        <w:rPr>
          <w:rFonts w:ascii="Arial" w:hAnsi="Arial" w:cs="Arial"/>
          <w:sz w:val="20"/>
          <w:szCs w:val="20"/>
        </w:rPr>
        <w:t xml:space="preserve">, peut servir à </w:t>
      </w:r>
      <w:r w:rsidR="002A0F6E">
        <w:rPr>
          <w:rFonts w:ascii="Arial" w:hAnsi="Arial" w:cs="Arial"/>
          <w:sz w:val="20"/>
          <w:szCs w:val="20"/>
        </w:rPr>
        <w:t xml:space="preserve">réhydrater un </w:t>
      </w:r>
      <w:r w:rsidR="00E04ED4">
        <w:rPr>
          <w:rFonts w:ascii="Arial" w:hAnsi="Arial" w:cs="Arial"/>
          <w:sz w:val="20"/>
          <w:szCs w:val="20"/>
        </w:rPr>
        <w:t>enfant</w:t>
      </w:r>
      <w:r>
        <w:rPr>
          <w:rFonts w:ascii="Arial" w:hAnsi="Arial" w:cs="Arial"/>
          <w:sz w:val="20"/>
          <w:szCs w:val="20"/>
        </w:rPr>
        <w:t>.</w:t>
      </w:r>
    </w:p>
    <w:p w14:paraId="3A86560E" w14:textId="77777777" w:rsidR="00EE5F96" w:rsidRPr="00EE5F96" w:rsidRDefault="00EE5F96" w:rsidP="00B6574F">
      <w:pPr>
        <w:pStyle w:val="Paragraphedeliste"/>
        <w:spacing w:after="0" w:line="240" w:lineRule="auto"/>
        <w:jc w:val="both"/>
        <w:rPr>
          <w:rFonts w:ascii="Arial" w:hAnsi="Arial" w:cs="Arial"/>
          <w:b/>
          <w:noProof/>
          <w:sz w:val="20"/>
          <w:szCs w:val="20"/>
          <w:u w:val="single"/>
          <w:lang w:eastAsia="fr-FR"/>
        </w:rPr>
      </w:pPr>
    </w:p>
    <w:p w14:paraId="0AD54E7B" w14:textId="49E88DB3" w:rsidR="002A0D34" w:rsidRPr="00EE5F96" w:rsidRDefault="00217705" w:rsidP="00B6574F">
      <w:pPr>
        <w:spacing w:after="0" w:line="240" w:lineRule="auto"/>
        <w:jc w:val="both"/>
        <w:rPr>
          <w:rFonts w:ascii="Arial" w:hAnsi="Arial" w:cs="Arial"/>
          <w:bCs/>
          <w:noProof/>
          <w:sz w:val="20"/>
          <w:szCs w:val="20"/>
          <w:lang w:eastAsia="fr-FR"/>
        </w:rPr>
      </w:pPr>
      <w:r>
        <w:rPr>
          <w:rFonts w:ascii="Arial" w:hAnsi="Arial" w:cs="Arial"/>
          <w:bCs/>
          <w:noProof/>
          <w:sz w:val="20"/>
          <w:szCs w:val="20"/>
          <w:lang w:eastAsia="fr-FR"/>
        </w:rPr>
        <w:t>Quelle</w:t>
      </w:r>
      <w:r w:rsidR="00EE5F96" w:rsidRPr="00EE5F96">
        <w:rPr>
          <w:rFonts w:ascii="Arial" w:hAnsi="Arial" w:cs="Arial"/>
          <w:bCs/>
          <w:noProof/>
          <w:sz w:val="20"/>
          <w:szCs w:val="20"/>
          <w:lang w:eastAsia="fr-FR"/>
        </w:rPr>
        <w:t xml:space="preserve"> verrerie du laboratoire </w:t>
      </w:r>
      <w:r>
        <w:rPr>
          <w:rFonts w:ascii="Arial" w:hAnsi="Arial" w:cs="Arial"/>
          <w:bCs/>
          <w:noProof/>
          <w:sz w:val="20"/>
          <w:szCs w:val="20"/>
          <w:lang w:eastAsia="fr-FR"/>
        </w:rPr>
        <w:t xml:space="preserve">choisir </w:t>
      </w:r>
      <w:r w:rsidR="00EE5F96" w:rsidRPr="00EE5F96">
        <w:rPr>
          <w:rFonts w:ascii="Arial" w:hAnsi="Arial" w:cs="Arial"/>
          <w:bCs/>
          <w:noProof/>
          <w:sz w:val="20"/>
          <w:szCs w:val="20"/>
          <w:lang w:eastAsia="fr-FR"/>
        </w:rPr>
        <w:t>pour préparer avec précision ce</w:t>
      </w:r>
      <w:r w:rsidR="00DF19D5">
        <w:rPr>
          <w:rFonts w:ascii="Arial" w:hAnsi="Arial" w:cs="Arial"/>
          <w:bCs/>
          <w:noProof/>
          <w:sz w:val="20"/>
          <w:szCs w:val="20"/>
          <w:lang w:eastAsia="fr-FR"/>
        </w:rPr>
        <w:t>s</w:t>
      </w:r>
      <w:r w:rsidR="00EE5F96" w:rsidRPr="00EE5F96">
        <w:rPr>
          <w:rFonts w:ascii="Arial" w:hAnsi="Arial" w:cs="Arial"/>
          <w:bCs/>
          <w:noProof/>
          <w:sz w:val="20"/>
          <w:szCs w:val="20"/>
          <w:lang w:eastAsia="fr-FR"/>
        </w:rPr>
        <w:t xml:space="preserve"> solution</w:t>
      </w:r>
      <w:r w:rsidR="00DF19D5">
        <w:rPr>
          <w:rFonts w:ascii="Arial" w:hAnsi="Arial" w:cs="Arial"/>
          <w:bCs/>
          <w:noProof/>
          <w:sz w:val="20"/>
          <w:szCs w:val="20"/>
          <w:lang w:eastAsia="fr-FR"/>
        </w:rPr>
        <w:t>s</w:t>
      </w:r>
      <w:r w:rsidR="00991A06">
        <w:rPr>
          <w:rFonts w:ascii="Arial" w:hAnsi="Arial" w:cs="Arial"/>
          <w:bCs/>
          <w:noProof/>
          <w:sz w:val="20"/>
          <w:szCs w:val="20"/>
          <w:lang w:eastAsia="fr-FR"/>
        </w:rPr>
        <w:t xml:space="preserve"> </w:t>
      </w:r>
      <w:bookmarkStart w:id="0" w:name="_GoBack"/>
      <w:bookmarkEnd w:id="0"/>
      <w:r w:rsidR="00691C18">
        <w:rPr>
          <w:rFonts w:ascii="Arial" w:hAnsi="Arial" w:cs="Arial"/>
          <w:bCs/>
          <w:noProof/>
          <w:sz w:val="20"/>
          <w:szCs w:val="20"/>
          <w:lang w:eastAsia="fr-FR"/>
        </w:rPr>
        <w:t>?</w:t>
      </w:r>
    </w:p>
    <w:p w14:paraId="34307AB5" w14:textId="12CB2282" w:rsidR="002A0D34" w:rsidRDefault="002A0D34" w:rsidP="00B6574F">
      <w:pPr>
        <w:spacing w:after="0" w:line="240" w:lineRule="auto"/>
        <w:jc w:val="both"/>
        <w:rPr>
          <w:rFonts w:ascii="Arial" w:hAnsi="Arial" w:cs="Arial"/>
          <w:bCs/>
          <w:noProof/>
          <w:sz w:val="20"/>
          <w:szCs w:val="20"/>
          <w:lang w:eastAsia="fr-FR"/>
        </w:rPr>
      </w:pPr>
    </w:p>
    <w:p w14:paraId="15F78436" w14:textId="5397BAD2" w:rsidR="00E45C38" w:rsidRDefault="00E45C38" w:rsidP="00B6574F">
      <w:pPr>
        <w:spacing w:after="0" w:line="240" w:lineRule="auto"/>
        <w:jc w:val="both"/>
        <w:rPr>
          <w:rFonts w:ascii="Arial" w:hAnsi="Arial" w:cs="Arial"/>
          <w:bCs/>
          <w:noProof/>
          <w:sz w:val="20"/>
          <w:szCs w:val="20"/>
          <w:lang w:eastAsia="fr-FR"/>
        </w:rPr>
      </w:pPr>
    </w:p>
    <w:p w14:paraId="7EE6F4C2" w14:textId="77777777" w:rsidR="00E45C38" w:rsidRDefault="00E45C38" w:rsidP="00B6574F">
      <w:pPr>
        <w:spacing w:after="0" w:line="240" w:lineRule="auto"/>
        <w:jc w:val="both"/>
        <w:rPr>
          <w:rFonts w:ascii="Arial" w:hAnsi="Arial" w:cs="Arial"/>
          <w:bCs/>
          <w:noProof/>
          <w:sz w:val="20"/>
          <w:szCs w:val="20"/>
          <w:lang w:eastAsia="fr-FR"/>
        </w:rPr>
      </w:pPr>
    </w:p>
    <w:p w14:paraId="249FF833" w14:textId="4C317B94" w:rsidR="00702D64" w:rsidRPr="0006354F" w:rsidRDefault="00702D64" w:rsidP="00B6574F">
      <w:pPr>
        <w:spacing w:after="0" w:line="240" w:lineRule="auto"/>
        <w:jc w:val="both"/>
        <w:rPr>
          <w:rFonts w:ascii="Arial" w:hAnsi="Arial" w:cs="Arial"/>
          <w:bCs/>
          <w:noProof/>
          <w:sz w:val="28"/>
          <w:szCs w:val="28"/>
          <w:lang w:eastAsia="fr-FR"/>
        </w:rPr>
      </w:pPr>
      <w:r w:rsidRPr="0006354F">
        <w:rPr>
          <w:rFonts w:ascii="Arial" w:hAnsi="Arial" w:cs="Arial"/>
          <w:bCs/>
          <w:noProof/>
          <w:sz w:val="28"/>
          <w:szCs w:val="28"/>
          <w:lang w:eastAsia="fr-FR"/>
        </w:rPr>
        <w:t>PREMIERE SEANCE DE TRAVAUX PRATIQUES</w:t>
      </w:r>
    </w:p>
    <w:p w14:paraId="4745115E" w14:textId="77777777" w:rsidR="0006354F" w:rsidRPr="0075685D" w:rsidRDefault="0006354F" w:rsidP="00B6574F">
      <w:pPr>
        <w:spacing w:after="0" w:line="240" w:lineRule="auto"/>
        <w:jc w:val="both"/>
        <w:rPr>
          <w:rFonts w:ascii="Arial" w:hAnsi="Arial" w:cs="Arial"/>
          <w:b/>
          <w:noProof/>
          <w:sz w:val="8"/>
          <w:szCs w:val="8"/>
          <w:lang w:eastAsia="fr-FR"/>
        </w:rPr>
      </w:pPr>
    </w:p>
    <w:p w14:paraId="14B762DF" w14:textId="7D6282E9" w:rsidR="005C4B97" w:rsidRPr="0006354F" w:rsidRDefault="005C4B97" w:rsidP="00B6574F">
      <w:pPr>
        <w:spacing w:after="0" w:line="240" w:lineRule="auto"/>
        <w:jc w:val="both"/>
        <w:rPr>
          <w:rFonts w:ascii="Arial" w:hAnsi="Arial" w:cs="Arial"/>
          <w:b/>
          <w:noProof/>
          <w:sz w:val="20"/>
          <w:szCs w:val="20"/>
          <w:lang w:eastAsia="fr-FR"/>
        </w:rPr>
      </w:pPr>
      <w:r w:rsidRPr="0006354F">
        <w:rPr>
          <w:rFonts w:ascii="Arial" w:hAnsi="Arial" w:cs="Arial"/>
          <w:b/>
          <w:noProof/>
          <w:sz w:val="20"/>
          <w:szCs w:val="20"/>
          <w:lang w:eastAsia="fr-FR"/>
        </w:rPr>
        <w:t>1. Choix de la verrerie du laboratoire</w:t>
      </w:r>
      <w:r w:rsidR="00BC6941" w:rsidRPr="0006354F">
        <w:rPr>
          <w:rFonts w:ascii="Arial" w:hAnsi="Arial" w:cs="Arial"/>
          <w:b/>
          <w:noProof/>
          <w:sz w:val="20"/>
          <w:szCs w:val="20"/>
          <w:lang w:eastAsia="fr-FR"/>
        </w:rPr>
        <w:t xml:space="preserve"> </w:t>
      </w:r>
    </w:p>
    <w:p w14:paraId="1868480F" w14:textId="123E8CAF" w:rsidR="005C4B97" w:rsidRPr="0075685D" w:rsidRDefault="005C4B97" w:rsidP="00B6574F">
      <w:pPr>
        <w:spacing w:after="0" w:line="240" w:lineRule="auto"/>
        <w:jc w:val="both"/>
        <w:rPr>
          <w:rFonts w:ascii="Arial" w:hAnsi="Arial" w:cs="Arial"/>
          <w:bCs/>
          <w:noProof/>
          <w:sz w:val="8"/>
          <w:szCs w:val="8"/>
          <w:lang w:eastAsia="fr-FR"/>
        </w:rPr>
      </w:pPr>
    </w:p>
    <w:p w14:paraId="04A7D99D" w14:textId="5824AAE9" w:rsidR="00D16EF4" w:rsidRPr="0075685D" w:rsidRDefault="00D16EF4" w:rsidP="005B0E37">
      <w:pPr>
        <w:pStyle w:val="Paragraphedeliste"/>
        <w:spacing w:after="0" w:line="240" w:lineRule="auto"/>
        <w:ind w:left="360"/>
        <w:jc w:val="both"/>
        <w:rPr>
          <w:rFonts w:ascii="Arial" w:hAnsi="Arial" w:cs="Arial"/>
          <w:b/>
          <w:noProof/>
          <w:sz w:val="18"/>
          <w:szCs w:val="18"/>
          <w:lang w:eastAsia="fr-FR"/>
        </w:rPr>
      </w:pPr>
    </w:p>
    <w:p w14:paraId="263597E2" w14:textId="77777777" w:rsidR="00BC6941" w:rsidRDefault="005C4B97" w:rsidP="00B6574F">
      <w:pPr>
        <w:pStyle w:val="Paragraphedeliste"/>
        <w:numPr>
          <w:ilvl w:val="2"/>
          <w:numId w:val="5"/>
        </w:numPr>
        <w:spacing w:after="0" w:line="240" w:lineRule="auto"/>
        <w:jc w:val="both"/>
        <w:rPr>
          <w:rFonts w:ascii="Arial" w:hAnsi="Arial" w:cs="Arial"/>
          <w:bCs/>
          <w:noProof/>
          <w:sz w:val="20"/>
          <w:szCs w:val="20"/>
          <w:lang w:eastAsia="fr-FR"/>
        </w:rPr>
      </w:pPr>
      <w:r w:rsidRPr="00BC6941">
        <w:rPr>
          <w:rFonts w:ascii="Arial" w:hAnsi="Arial" w:cs="Arial"/>
          <w:bCs/>
          <w:noProof/>
          <w:sz w:val="20"/>
          <w:szCs w:val="20"/>
          <w:lang w:eastAsia="fr-FR"/>
        </w:rPr>
        <w:t>Peser un bécher, une éprouvette graduée et une fiole jaugée comportant une indication «  100 mL ».</w:t>
      </w:r>
    </w:p>
    <w:p w14:paraId="092BA532" w14:textId="21A9A770" w:rsidR="005C4B97" w:rsidRPr="00BC6941" w:rsidRDefault="005C4B97" w:rsidP="00B6574F">
      <w:pPr>
        <w:pStyle w:val="Paragraphedeliste"/>
        <w:numPr>
          <w:ilvl w:val="2"/>
          <w:numId w:val="5"/>
        </w:numPr>
        <w:spacing w:after="0" w:line="240" w:lineRule="auto"/>
        <w:jc w:val="both"/>
        <w:rPr>
          <w:rFonts w:ascii="Arial" w:hAnsi="Arial" w:cs="Arial"/>
          <w:bCs/>
          <w:noProof/>
          <w:sz w:val="20"/>
          <w:szCs w:val="20"/>
          <w:lang w:eastAsia="fr-FR"/>
        </w:rPr>
      </w:pPr>
      <w:r w:rsidRPr="00BC6941">
        <w:rPr>
          <w:rFonts w:ascii="Arial" w:hAnsi="Arial" w:cs="Arial"/>
          <w:bCs/>
          <w:noProof/>
          <w:sz w:val="20"/>
          <w:szCs w:val="20"/>
          <w:lang w:eastAsia="fr-FR"/>
        </w:rPr>
        <w:t>Remplir d’eau du robinet chacun des éléments de verrerie jusqu’à la graduation « 100 mL</w:t>
      </w:r>
      <w:r w:rsidR="009C2370">
        <w:rPr>
          <w:rFonts w:ascii="Arial" w:hAnsi="Arial" w:cs="Arial"/>
          <w:bCs/>
          <w:noProof/>
          <w:sz w:val="20"/>
          <w:szCs w:val="20"/>
          <w:lang w:eastAsia="fr-FR"/>
        </w:rPr>
        <w:t> »</w:t>
      </w:r>
      <w:r w:rsidRPr="00BC6941">
        <w:rPr>
          <w:rFonts w:ascii="Arial" w:hAnsi="Arial" w:cs="Arial"/>
          <w:bCs/>
          <w:noProof/>
          <w:sz w:val="20"/>
          <w:szCs w:val="20"/>
          <w:lang w:eastAsia="fr-FR"/>
        </w:rPr>
        <w:t>, puis peser l’eau qu’il contient.</w:t>
      </w:r>
    </w:p>
    <w:p w14:paraId="45E25697" w14:textId="01F33562" w:rsidR="005C4B97" w:rsidRPr="00BC6941" w:rsidRDefault="005C4B97" w:rsidP="00B6574F">
      <w:pPr>
        <w:pStyle w:val="Paragraphedeliste"/>
        <w:numPr>
          <w:ilvl w:val="2"/>
          <w:numId w:val="5"/>
        </w:numPr>
        <w:spacing w:after="0" w:line="240" w:lineRule="auto"/>
        <w:jc w:val="both"/>
        <w:rPr>
          <w:rFonts w:ascii="Arial" w:hAnsi="Arial" w:cs="Arial"/>
          <w:bCs/>
          <w:noProof/>
          <w:sz w:val="20"/>
          <w:szCs w:val="20"/>
          <w:lang w:eastAsia="fr-FR"/>
        </w:rPr>
      </w:pPr>
      <w:r w:rsidRPr="00BC6941">
        <w:rPr>
          <w:rFonts w:ascii="Arial" w:hAnsi="Arial" w:cs="Arial"/>
          <w:bCs/>
          <w:noProof/>
          <w:sz w:val="20"/>
          <w:szCs w:val="20"/>
          <w:lang w:eastAsia="fr-FR"/>
        </w:rPr>
        <w:t>Vider les récipients et recommencer les opérations de la question 1.</w:t>
      </w:r>
      <w:r w:rsidR="00260ABA">
        <w:rPr>
          <w:rFonts w:ascii="Arial" w:hAnsi="Arial" w:cs="Arial"/>
          <w:bCs/>
          <w:noProof/>
          <w:sz w:val="20"/>
          <w:szCs w:val="20"/>
          <w:lang w:eastAsia="fr-FR"/>
        </w:rPr>
        <w:t>1.</w:t>
      </w:r>
      <w:r w:rsidRPr="00BC6941">
        <w:rPr>
          <w:rFonts w:ascii="Arial" w:hAnsi="Arial" w:cs="Arial"/>
          <w:bCs/>
          <w:noProof/>
          <w:sz w:val="20"/>
          <w:szCs w:val="20"/>
          <w:lang w:eastAsia="fr-FR"/>
        </w:rPr>
        <w:t xml:space="preserve">2. à </w:t>
      </w:r>
      <w:r w:rsidR="00D224B1">
        <w:rPr>
          <w:rFonts w:ascii="Arial" w:hAnsi="Arial" w:cs="Arial"/>
          <w:bCs/>
          <w:noProof/>
          <w:sz w:val="20"/>
          <w:szCs w:val="20"/>
          <w:lang w:eastAsia="fr-FR"/>
        </w:rPr>
        <w:t>deux</w:t>
      </w:r>
      <w:r w:rsidRPr="00BC6941">
        <w:rPr>
          <w:rFonts w:ascii="Arial" w:hAnsi="Arial" w:cs="Arial"/>
          <w:bCs/>
          <w:noProof/>
          <w:sz w:val="20"/>
          <w:szCs w:val="20"/>
          <w:lang w:eastAsia="fr-FR"/>
        </w:rPr>
        <w:t xml:space="preserve"> reprises</w:t>
      </w:r>
      <w:r w:rsidR="00D224B1">
        <w:rPr>
          <w:rFonts w:ascii="Arial" w:hAnsi="Arial" w:cs="Arial"/>
          <w:bCs/>
          <w:noProof/>
          <w:sz w:val="20"/>
          <w:szCs w:val="20"/>
          <w:lang w:eastAsia="fr-FR"/>
        </w:rPr>
        <w:t xml:space="preserve"> </w:t>
      </w:r>
      <w:r w:rsidR="00237E32">
        <w:rPr>
          <w:rFonts w:ascii="Arial" w:hAnsi="Arial" w:cs="Arial"/>
          <w:bCs/>
          <w:noProof/>
          <w:sz w:val="20"/>
          <w:szCs w:val="20"/>
          <w:lang w:eastAsia="fr-FR"/>
        </w:rPr>
        <w:t xml:space="preserve">afin de réaliser trois mesures </w:t>
      </w:r>
      <w:r w:rsidR="000B4981">
        <w:rPr>
          <w:rFonts w:ascii="Arial" w:hAnsi="Arial" w:cs="Arial"/>
          <w:bCs/>
          <w:noProof/>
          <w:sz w:val="20"/>
          <w:szCs w:val="20"/>
          <w:lang w:eastAsia="fr-FR"/>
        </w:rPr>
        <w:t xml:space="preserve">de masse </w:t>
      </w:r>
      <w:r w:rsidR="00237E32">
        <w:rPr>
          <w:rFonts w:ascii="Arial" w:hAnsi="Arial" w:cs="Arial"/>
          <w:bCs/>
          <w:noProof/>
          <w:sz w:val="20"/>
          <w:szCs w:val="20"/>
          <w:lang w:eastAsia="fr-FR"/>
        </w:rPr>
        <w:t>avec chaque récipient</w:t>
      </w:r>
      <w:r w:rsidRPr="00BC6941">
        <w:rPr>
          <w:rFonts w:ascii="Arial" w:hAnsi="Arial" w:cs="Arial"/>
          <w:bCs/>
          <w:noProof/>
          <w:sz w:val="20"/>
          <w:szCs w:val="20"/>
          <w:lang w:eastAsia="fr-FR"/>
        </w:rPr>
        <w:t>.</w:t>
      </w:r>
    </w:p>
    <w:p w14:paraId="0A6D71AF" w14:textId="69206FA4" w:rsidR="005C4B97" w:rsidRPr="00BC6941" w:rsidRDefault="005C4B97" w:rsidP="00B6574F">
      <w:pPr>
        <w:pStyle w:val="Paragraphedeliste"/>
        <w:numPr>
          <w:ilvl w:val="2"/>
          <w:numId w:val="5"/>
        </w:numPr>
        <w:spacing w:after="0" w:line="240" w:lineRule="auto"/>
        <w:jc w:val="both"/>
        <w:rPr>
          <w:rFonts w:ascii="Arial" w:hAnsi="Arial" w:cs="Arial"/>
          <w:bCs/>
          <w:iCs/>
          <w:noProof/>
          <w:sz w:val="20"/>
          <w:szCs w:val="20"/>
          <w:lang w:eastAsia="fr-FR"/>
        </w:rPr>
      </w:pPr>
      <w:r w:rsidRPr="00BC6941">
        <w:rPr>
          <w:rFonts w:ascii="Arial" w:hAnsi="Arial" w:cs="Arial"/>
          <w:bCs/>
          <w:noProof/>
          <w:sz w:val="20"/>
          <w:szCs w:val="20"/>
          <w:lang w:eastAsia="fr-FR"/>
        </w:rPr>
        <w:t xml:space="preserve">Calculer le volume </w:t>
      </w:r>
      <w:r w:rsidR="00D16EF4" w:rsidRPr="00D224B1">
        <w:rPr>
          <w:rFonts w:ascii="Arial" w:hAnsi="Arial" w:cs="Arial"/>
          <w:bCs/>
          <w:i/>
          <w:iCs/>
          <w:noProof/>
          <w:sz w:val="20"/>
          <w:szCs w:val="20"/>
          <w:lang w:eastAsia="fr-FR"/>
        </w:rPr>
        <w:t>V</w:t>
      </w:r>
      <w:r w:rsidR="00D16EF4" w:rsidRPr="00BC6941">
        <w:rPr>
          <w:rFonts w:ascii="Arial" w:hAnsi="Arial" w:cs="Arial"/>
          <w:bCs/>
          <w:noProof/>
          <w:sz w:val="20"/>
          <w:szCs w:val="20"/>
          <w:lang w:eastAsia="fr-FR"/>
        </w:rPr>
        <w:t xml:space="preserve"> </w:t>
      </w:r>
      <w:r w:rsidRPr="00BC6941">
        <w:rPr>
          <w:rFonts w:ascii="Arial" w:hAnsi="Arial" w:cs="Arial"/>
          <w:bCs/>
          <w:noProof/>
          <w:sz w:val="20"/>
          <w:szCs w:val="20"/>
          <w:lang w:eastAsia="fr-FR"/>
        </w:rPr>
        <w:t>de chacun des échantillons d’eau pesés</w:t>
      </w:r>
      <w:r w:rsidR="00D16EF4" w:rsidRPr="00BC6941">
        <w:rPr>
          <w:rFonts w:ascii="Arial" w:hAnsi="Arial" w:cs="Arial"/>
          <w:bCs/>
          <w:noProof/>
          <w:sz w:val="20"/>
          <w:szCs w:val="20"/>
          <w:lang w:eastAsia="fr-FR"/>
        </w:rPr>
        <w:t xml:space="preserve">, de masse </w:t>
      </w:r>
      <w:r w:rsidR="00D16EF4" w:rsidRPr="00237E32">
        <w:rPr>
          <w:rFonts w:ascii="Arial" w:hAnsi="Arial" w:cs="Arial"/>
          <w:bCs/>
          <w:i/>
          <w:iCs/>
          <w:noProof/>
          <w:sz w:val="20"/>
          <w:szCs w:val="20"/>
          <w:lang w:eastAsia="fr-FR"/>
        </w:rPr>
        <w:t>m</w:t>
      </w:r>
      <w:r w:rsidR="00D16EF4" w:rsidRPr="00BC6941">
        <w:rPr>
          <w:rFonts w:ascii="Arial" w:hAnsi="Arial" w:cs="Arial"/>
          <w:bCs/>
          <w:noProof/>
          <w:sz w:val="20"/>
          <w:szCs w:val="20"/>
          <w:lang w:eastAsia="fr-FR"/>
        </w:rPr>
        <w:t xml:space="preserve">, </w:t>
      </w:r>
      <w:r w:rsidRPr="00BC6941">
        <w:rPr>
          <w:rFonts w:ascii="Arial" w:hAnsi="Arial" w:cs="Arial"/>
          <w:bCs/>
          <w:noProof/>
          <w:sz w:val="20"/>
          <w:szCs w:val="20"/>
          <w:lang w:eastAsia="fr-FR"/>
        </w:rPr>
        <w:t xml:space="preserve">grâce à la </w:t>
      </w:r>
      <w:r w:rsidR="00D16EF4" w:rsidRPr="00BC6941">
        <w:rPr>
          <w:rFonts w:ascii="Arial" w:hAnsi="Arial" w:cs="Arial"/>
          <w:bCs/>
          <w:noProof/>
          <w:sz w:val="20"/>
          <w:szCs w:val="20"/>
          <w:lang w:eastAsia="fr-FR"/>
        </w:rPr>
        <w:t>r</w:t>
      </w:r>
      <w:r w:rsidRPr="00BC6941">
        <w:rPr>
          <w:rFonts w:ascii="Arial" w:hAnsi="Arial" w:cs="Arial"/>
          <w:bCs/>
          <w:noProof/>
          <w:sz w:val="20"/>
          <w:szCs w:val="20"/>
          <w:lang w:eastAsia="fr-FR"/>
        </w:rPr>
        <w:t xml:space="preserve">elation </w:t>
      </w:r>
      <w:r w:rsidRPr="00D224B1">
        <w:rPr>
          <w:rFonts w:ascii="Arial" w:hAnsi="Arial" w:cs="Arial"/>
          <w:bCs/>
          <w:i/>
          <w:iCs/>
          <w:noProof/>
          <w:sz w:val="20"/>
          <w:szCs w:val="20"/>
          <w:lang w:eastAsia="fr-FR"/>
        </w:rPr>
        <w:t>V</w:t>
      </w:r>
      <w:r w:rsidRPr="00BC6941">
        <w:rPr>
          <w:rFonts w:ascii="Arial" w:hAnsi="Arial" w:cs="Arial"/>
          <w:bCs/>
          <w:noProof/>
          <w:sz w:val="20"/>
          <w:szCs w:val="20"/>
          <w:lang w:eastAsia="fr-FR"/>
        </w:rPr>
        <w:t xml:space="preserve"> =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m</m:t>
            </m:r>
          </m:num>
          <m:den>
            <m:r>
              <w:rPr>
                <w:rFonts w:ascii="Cambria Math" w:hAnsi="Cambria Math" w:cs="Arial"/>
                <w:noProof/>
                <w:sz w:val="20"/>
                <w:szCs w:val="20"/>
                <w:lang w:eastAsia="fr-FR"/>
              </w:rPr>
              <m:t>ρ</m:t>
            </m:r>
          </m:den>
        </m:f>
      </m:oMath>
      <w:r w:rsidR="00D16EF4" w:rsidRPr="00BC6941">
        <w:rPr>
          <w:rFonts w:ascii="Arial" w:hAnsi="Arial" w:cs="Arial"/>
          <w:bCs/>
          <w:noProof/>
          <w:sz w:val="20"/>
          <w:szCs w:val="20"/>
          <w:lang w:eastAsia="fr-FR"/>
        </w:rPr>
        <w:t xml:space="preserve">, avec </w:t>
      </w:r>
      <m:oMath>
        <m:r>
          <w:rPr>
            <w:rFonts w:ascii="Cambria Math" w:hAnsi="Cambria Math" w:cs="Arial"/>
            <w:noProof/>
            <w:sz w:val="20"/>
            <w:szCs w:val="20"/>
            <w:lang w:eastAsia="fr-FR"/>
          </w:rPr>
          <m:t xml:space="preserve">ρ=1,000 </m:t>
        </m:r>
        <m:r>
          <m:rPr>
            <m:sty m:val="p"/>
          </m:rPr>
          <w:rPr>
            <w:rFonts w:ascii="Cambria Math" w:hAnsi="Cambria Math" w:cs="Arial"/>
            <w:noProof/>
            <w:sz w:val="20"/>
            <w:szCs w:val="20"/>
            <w:lang w:eastAsia="fr-FR"/>
          </w:rPr>
          <m:t>g.m</m:t>
        </m:r>
        <m:sSup>
          <m:sSupPr>
            <m:ctrlPr>
              <w:rPr>
                <w:rFonts w:ascii="Cambria Math" w:hAnsi="Cambria Math" w:cs="Arial"/>
                <w:bCs/>
                <w:iCs/>
                <w:noProof/>
                <w:sz w:val="20"/>
                <w:szCs w:val="20"/>
                <w:lang w:eastAsia="fr-FR"/>
              </w:rPr>
            </m:ctrlPr>
          </m:sSupPr>
          <m:e>
            <m:r>
              <m:rPr>
                <m:sty m:val="p"/>
              </m:rPr>
              <w:rPr>
                <w:rFonts w:ascii="Cambria Math" w:hAnsi="Cambria Math" w:cs="Arial"/>
                <w:noProof/>
                <w:sz w:val="20"/>
                <w:szCs w:val="20"/>
                <w:lang w:eastAsia="fr-FR"/>
              </w:rPr>
              <m:t>L</m:t>
            </m:r>
          </m:e>
          <m:sup>
            <m:r>
              <m:rPr>
                <m:sty m:val="p"/>
              </m:rPr>
              <w:rPr>
                <w:rFonts w:ascii="Cambria Math" w:hAnsi="Cambria Math" w:cs="Arial"/>
                <w:noProof/>
                <w:sz w:val="20"/>
                <w:szCs w:val="20"/>
                <w:lang w:eastAsia="fr-FR"/>
              </w:rPr>
              <m:t>-1</m:t>
            </m:r>
          </m:sup>
        </m:sSup>
      </m:oMath>
      <w:r w:rsidR="00D16EF4" w:rsidRPr="00BC6941">
        <w:rPr>
          <w:rFonts w:ascii="Arial" w:hAnsi="Arial" w:cs="Arial"/>
          <w:bCs/>
          <w:iCs/>
          <w:noProof/>
          <w:sz w:val="20"/>
          <w:szCs w:val="20"/>
          <w:lang w:eastAsia="fr-FR"/>
        </w:rPr>
        <w:t xml:space="preserve"> la masse volumique de l’eau.</w:t>
      </w:r>
    </w:p>
    <w:p w14:paraId="28A39FC4" w14:textId="281E5EB9" w:rsidR="00D16EF4" w:rsidRPr="00BC6941" w:rsidRDefault="00D16EF4" w:rsidP="00B6574F">
      <w:pPr>
        <w:pStyle w:val="Paragraphedeliste"/>
        <w:numPr>
          <w:ilvl w:val="2"/>
          <w:numId w:val="5"/>
        </w:numPr>
        <w:spacing w:after="0" w:line="240" w:lineRule="auto"/>
        <w:jc w:val="both"/>
        <w:rPr>
          <w:rFonts w:ascii="Arial" w:hAnsi="Arial" w:cs="Arial"/>
          <w:bCs/>
          <w:iCs/>
          <w:noProof/>
          <w:sz w:val="20"/>
          <w:szCs w:val="20"/>
          <w:lang w:eastAsia="fr-FR"/>
        </w:rPr>
      </w:pPr>
      <w:r w:rsidRPr="00BC6941">
        <w:rPr>
          <w:rFonts w:ascii="Arial" w:hAnsi="Arial" w:cs="Arial"/>
          <w:bCs/>
          <w:iCs/>
          <w:noProof/>
          <w:sz w:val="20"/>
          <w:szCs w:val="20"/>
          <w:lang w:eastAsia="fr-FR"/>
        </w:rPr>
        <w:t xml:space="preserve">Collecter </w:t>
      </w:r>
      <w:r w:rsidR="00CF3A28" w:rsidRPr="00BC6941">
        <w:rPr>
          <w:rFonts w:ascii="Arial" w:hAnsi="Arial" w:cs="Arial"/>
          <w:bCs/>
          <w:iCs/>
          <w:noProof/>
          <w:sz w:val="20"/>
          <w:szCs w:val="20"/>
          <w:lang w:eastAsia="fr-FR"/>
        </w:rPr>
        <w:t>les résultats de la classe par type de verrerie afin de réaliser l’histogramme de dispersion des volumes et de calculer</w:t>
      </w:r>
      <w:r w:rsidR="006D2E6A">
        <w:rPr>
          <w:rFonts w:ascii="Arial" w:hAnsi="Arial" w:cs="Arial"/>
          <w:bCs/>
          <w:iCs/>
          <w:noProof/>
          <w:sz w:val="20"/>
          <w:szCs w:val="20"/>
          <w:lang w:eastAsia="fr-FR"/>
        </w:rPr>
        <w:t xml:space="preserve"> l’écart</w:t>
      </w:r>
      <w:r w:rsidR="00CF3A28" w:rsidRPr="00BC6941">
        <w:rPr>
          <w:rFonts w:ascii="Arial" w:hAnsi="Arial" w:cs="Arial"/>
          <w:bCs/>
          <w:iCs/>
          <w:noProof/>
          <w:sz w:val="20"/>
          <w:szCs w:val="20"/>
          <w:lang w:eastAsia="fr-FR"/>
        </w:rPr>
        <w:t>-type associé</w:t>
      </w:r>
      <w:r w:rsidR="00BC6941" w:rsidRPr="00BC6941">
        <w:rPr>
          <w:rFonts w:ascii="Arial" w:hAnsi="Arial" w:cs="Arial"/>
          <w:bCs/>
          <w:iCs/>
          <w:noProof/>
          <w:sz w:val="20"/>
          <w:szCs w:val="20"/>
          <w:lang w:eastAsia="fr-FR"/>
        </w:rPr>
        <w:t xml:space="preserve"> à l’aide d’un tableur-grapheur.</w:t>
      </w:r>
    </w:p>
    <w:p w14:paraId="32220494" w14:textId="45360E70" w:rsidR="00BC6941" w:rsidRPr="005B0E37" w:rsidRDefault="00BC6941" w:rsidP="005B0E37">
      <w:pPr>
        <w:spacing w:after="0" w:line="240" w:lineRule="auto"/>
        <w:jc w:val="both"/>
        <w:rPr>
          <w:rFonts w:ascii="Arial" w:hAnsi="Arial" w:cs="Arial"/>
          <w:b/>
          <w:iCs/>
          <w:noProof/>
          <w:sz w:val="18"/>
          <w:szCs w:val="18"/>
          <w:lang w:eastAsia="fr-FR"/>
        </w:rPr>
      </w:pPr>
    </w:p>
    <w:p w14:paraId="15D89E4E" w14:textId="77777777" w:rsidR="005B0E37" w:rsidRPr="005B0E37" w:rsidRDefault="005B0E37" w:rsidP="005B0E37">
      <w:pPr>
        <w:pStyle w:val="Paragraphedeliste"/>
        <w:numPr>
          <w:ilvl w:val="1"/>
          <w:numId w:val="5"/>
        </w:numPr>
        <w:spacing w:after="0" w:line="240" w:lineRule="auto"/>
        <w:jc w:val="both"/>
        <w:rPr>
          <w:rFonts w:ascii="Arial" w:hAnsi="Arial" w:cs="Arial"/>
          <w:bCs/>
          <w:iCs/>
          <w:noProof/>
          <w:vanish/>
          <w:sz w:val="20"/>
          <w:szCs w:val="20"/>
          <w:lang w:eastAsia="fr-FR"/>
        </w:rPr>
      </w:pPr>
    </w:p>
    <w:p w14:paraId="095F8C20" w14:textId="77777777" w:rsidR="005B0E37" w:rsidRPr="005B0E37" w:rsidRDefault="005B0E37" w:rsidP="005B0E37">
      <w:pPr>
        <w:pStyle w:val="Paragraphedeliste"/>
        <w:numPr>
          <w:ilvl w:val="1"/>
          <w:numId w:val="5"/>
        </w:numPr>
        <w:spacing w:after="0" w:line="240" w:lineRule="auto"/>
        <w:jc w:val="both"/>
        <w:rPr>
          <w:rFonts w:ascii="Arial" w:hAnsi="Arial" w:cs="Arial"/>
          <w:bCs/>
          <w:iCs/>
          <w:noProof/>
          <w:vanish/>
          <w:sz w:val="20"/>
          <w:szCs w:val="20"/>
          <w:lang w:eastAsia="fr-FR"/>
        </w:rPr>
      </w:pPr>
    </w:p>
    <w:p w14:paraId="11CECB56" w14:textId="5C9E1CA1" w:rsidR="00BC6941" w:rsidRPr="005B0E37" w:rsidRDefault="00702D64" w:rsidP="005B0E37">
      <w:pPr>
        <w:pStyle w:val="Paragraphedeliste"/>
        <w:numPr>
          <w:ilvl w:val="2"/>
          <w:numId w:val="8"/>
        </w:numPr>
        <w:spacing w:after="0" w:line="240" w:lineRule="auto"/>
        <w:jc w:val="both"/>
        <w:rPr>
          <w:rFonts w:ascii="Arial" w:hAnsi="Arial" w:cs="Arial"/>
          <w:bCs/>
          <w:iCs/>
          <w:noProof/>
          <w:sz w:val="20"/>
          <w:szCs w:val="20"/>
          <w:lang w:eastAsia="fr-FR"/>
        </w:rPr>
      </w:pPr>
      <w:r w:rsidRPr="005B0E37">
        <w:rPr>
          <w:rFonts w:ascii="Arial" w:hAnsi="Arial" w:cs="Arial"/>
          <w:bCs/>
          <w:iCs/>
          <w:noProof/>
          <w:sz w:val="20"/>
          <w:szCs w:val="20"/>
          <w:lang w:eastAsia="fr-FR"/>
        </w:rPr>
        <w:t>Comparer les trois histogrammes afin de déterminer le type de verrerie présentant la plus grande dispersion des volumes et celui présentant la plus petite dispersion des volumes mesurés.</w:t>
      </w:r>
    </w:p>
    <w:p w14:paraId="10DEEDCE" w14:textId="1C2108F6" w:rsidR="00702D64" w:rsidRDefault="00702D64" w:rsidP="005B0E37">
      <w:pPr>
        <w:pStyle w:val="Paragraphedeliste"/>
        <w:numPr>
          <w:ilvl w:val="2"/>
          <w:numId w:val="8"/>
        </w:numPr>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L’</w:t>
      </w:r>
      <w:r w:rsidR="00547A28">
        <w:rPr>
          <w:rFonts w:ascii="Arial" w:hAnsi="Arial" w:cs="Arial"/>
          <w:bCs/>
          <w:iCs/>
          <w:noProof/>
          <w:sz w:val="20"/>
          <w:szCs w:val="20"/>
          <w:lang w:eastAsia="fr-FR"/>
        </w:rPr>
        <w:t>écart</w:t>
      </w:r>
      <w:r>
        <w:rPr>
          <w:rFonts w:ascii="Arial" w:hAnsi="Arial" w:cs="Arial"/>
          <w:bCs/>
          <w:iCs/>
          <w:noProof/>
          <w:sz w:val="20"/>
          <w:szCs w:val="20"/>
          <w:lang w:eastAsia="fr-FR"/>
        </w:rPr>
        <w:t>-type</w:t>
      </w:r>
      <w:r w:rsidR="00547A28">
        <w:rPr>
          <w:rFonts w:ascii="Arial" w:hAnsi="Arial" w:cs="Arial"/>
          <w:bCs/>
          <w:iCs/>
          <w:noProof/>
          <w:sz w:val="20"/>
          <w:szCs w:val="20"/>
          <w:lang w:eastAsia="fr-FR"/>
        </w:rPr>
        <w:t xml:space="preserve"> est une mesure caractérisant la dispersion des volumes mesurés</w:t>
      </w:r>
      <w:r w:rsidR="009C2370">
        <w:rPr>
          <w:rFonts w:ascii="Arial" w:hAnsi="Arial" w:cs="Arial"/>
          <w:bCs/>
          <w:iCs/>
          <w:noProof/>
          <w:sz w:val="20"/>
          <w:szCs w:val="20"/>
          <w:lang w:eastAsia="fr-FR"/>
        </w:rPr>
        <w:t xml:space="preserve">. </w:t>
      </w:r>
    </w:p>
    <w:p w14:paraId="1B99ACA9" w14:textId="735DF5BB" w:rsidR="00BC6941" w:rsidRDefault="009C2370" w:rsidP="00B6574F">
      <w:pPr>
        <w:pStyle w:val="Paragraphedeliste"/>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 xml:space="preserve">Indiquer le type de verrerie </w:t>
      </w:r>
      <w:r w:rsidR="00B6574F">
        <w:rPr>
          <w:rFonts w:ascii="Arial" w:hAnsi="Arial" w:cs="Arial"/>
          <w:bCs/>
          <w:iCs/>
          <w:noProof/>
          <w:sz w:val="20"/>
          <w:szCs w:val="20"/>
          <w:lang w:eastAsia="fr-FR"/>
        </w:rPr>
        <w:t>pour lequel la mesure de volume</w:t>
      </w:r>
      <w:r>
        <w:rPr>
          <w:rFonts w:ascii="Arial" w:hAnsi="Arial" w:cs="Arial"/>
          <w:bCs/>
          <w:iCs/>
          <w:noProof/>
          <w:sz w:val="20"/>
          <w:szCs w:val="20"/>
          <w:lang w:eastAsia="fr-FR"/>
        </w:rPr>
        <w:t xml:space="preserve"> présente l</w:t>
      </w:r>
      <w:r w:rsidR="00800FC5">
        <w:rPr>
          <w:rFonts w:ascii="Arial" w:hAnsi="Arial" w:cs="Arial"/>
          <w:bCs/>
          <w:iCs/>
          <w:noProof/>
          <w:sz w:val="20"/>
          <w:szCs w:val="20"/>
          <w:lang w:eastAsia="fr-FR"/>
        </w:rPr>
        <w:t>e</w:t>
      </w:r>
      <w:r>
        <w:rPr>
          <w:rFonts w:ascii="Arial" w:hAnsi="Arial" w:cs="Arial"/>
          <w:bCs/>
          <w:iCs/>
          <w:noProof/>
          <w:sz w:val="20"/>
          <w:szCs w:val="20"/>
          <w:lang w:eastAsia="fr-FR"/>
        </w:rPr>
        <w:t xml:space="preserve"> plus grand </w:t>
      </w:r>
      <w:r w:rsidR="00800FC5">
        <w:rPr>
          <w:rFonts w:ascii="Arial" w:hAnsi="Arial" w:cs="Arial"/>
          <w:bCs/>
          <w:iCs/>
          <w:noProof/>
          <w:sz w:val="20"/>
          <w:szCs w:val="20"/>
          <w:lang w:eastAsia="fr-FR"/>
        </w:rPr>
        <w:t>écart</w:t>
      </w:r>
      <w:r>
        <w:rPr>
          <w:rFonts w:ascii="Arial" w:hAnsi="Arial" w:cs="Arial"/>
          <w:bCs/>
          <w:iCs/>
          <w:noProof/>
          <w:sz w:val="20"/>
          <w:szCs w:val="20"/>
          <w:lang w:eastAsia="fr-FR"/>
        </w:rPr>
        <w:t xml:space="preserve">-type et celui </w:t>
      </w:r>
      <w:r w:rsidR="00B6574F">
        <w:rPr>
          <w:rFonts w:ascii="Arial" w:hAnsi="Arial" w:cs="Arial"/>
          <w:bCs/>
          <w:iCs/>
          <w:noProof/>
          <w:sz w:val="20"/>
          <w:szCs w:val="20"/>
          <w:lang w:eastAsia="fr-FR"/>
        </w:rPr>
        <w:t xml:space="preserve">pour lequel la mesure de volume </w:t>
      </w:r>
      <w:r>
        <w:rPr>
          <w:rFonts w:ascii="Arial" w:hAnsi="Arial" w:cs="Arial"/>
          <w:bCs/>
          <w:iCs/>
          <w:noProof/>
          <w:sz w:val="20"/>
          <w:szCs w:val="20"/>
          <w:lang w:eastAsia="fr-FR"/>
        </w:rPr>
        <w:t>présente l</w:t>
      </w:r>
      <w:r w:rsidR="00800FC5">
        <w:rPr>
          <w:rFonts w:ascii="Arial" w:hAnsi="Arial" w:cs="Arial"/>
          <w:bCs/>
          <w:iCs/>
          <w:noProof/>
          <w:sz w:val="20"/>
          <w:szCs w:val="20"/>
          <w:lang w:eastAsia="fr-FR"/>
        </w:rPr>
        <w:t>e</w:t>
      </w:r>
      <w:r>
        <w:rPr>
          <w:rFonts w:ascii="Arial" w:hAnsi="Arial" w:cs="Arial"/>
          <w:bCs/>
          <w:iCs/>
          <w:noProof/>
          <w:sz w:val="20"/>
          <w:szCs w:val="20"/>
          <w:lang w:eastAsia="fr-FR"/>
        </w:rPr>
        <w:t xml:space="preserve"> plus petit </w:t>
      </w:r>
      <w:r w:rsidR="00800FC5">
        <w:rPr>
          <w:rFonts w:ascii="Arial" w:hAnsi="Arial" w:cs="Arial"/>
          <w:bCs/>
          <w:iCs/>
          <w:noProof/>
          <w:sz w:val="20"/>
          <w:szCs w:val="20"/>
          <w:lang w:eastAsia="fr-FR"/>
        </w:rPr>
        <w:t>écart</w:t>
      </w:r>
      <w:r>
        <w:rPr>
          <w:rFonts w:ascii="Arial" w:hAnsi="Arial" w:cs="Arial"/>
          <w:bCs/>
          <w:iCs/>
          <w:noProof/>
          <w:sz w:val="20"/>
          <w:szCs w:val="20"/>
          <w:lang w:eastAsia="fr-FR"/>
        </w:rPr>
        <w:t>-type.</w:t>
      </w:r>
    </w:p>
    <w:p w14:paraId="15900345" w14:textId="6F38F5B9" w:rsidR="009C2370" w:rsidRDefault="009C2370" w:rsidP="005B0E37">
      <w:pPr>
        <w:pStyle w:val="Paragraphedeliste"/>
        <w:numPr>
          <w:ilvl w:val="2"/>
          <w:numId w:val="8"/>
        </w:numPr>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Choisir le type de verrerie permettant de réaliser une mesure de volume de 100,0 mL avec la plus grande précision possible.</w:t>
      </w:r>
    </w:p>
    <w:p w14:paraId="0D04134D" w14:textId="70651682" w:rsidR="00E45C38" w:rsidRDefault="00E45C38" w:rsidP="00B6574F">
      <w:pPr>
        <w:spacing w:after="0" w:line="240" w:lineRule="auto"/>
        <w:jc w:val="both"/>
        <w:rPr>
          <w:rFonts w:ascii="Arial" w:hAnsi="Arial" w:cs="Arial"/>
          <w:bCs/>
          <w:iCs/>
          <w:noProof/>
          <w:sz w:val="20"/>
          <w:szCs w:val="20"/>
          <w:lang w:eastAsia="fr-FR"/>
        </w:rPr>
      </w:pPr>
    </w:p>
    <w:p w14:paraId="711D7980" w14:textId="77777777" w:rsidR="00E45C38" w:rsidRDefault="00E45C38" w:rsidP="00B6574F">
      <w:pPr>
        <w:spacing w:after="0" w:line="240" w:lineRule="auto"/>
        <w:jc w:val="both"/>
        <w:rPr>
          <w:rFonts w:ascii="Arial" w:hAnsi="Arial" w:cs="Arial"/>
          <w:bCs/>
          <w:iCs/>
          <w:noProof/>
          <w:sz w:val="20"/>
          <w:szCs w:val="20"/>
          <w:lang w:eastAsia="fr-FR"/>
        </w:rPr>
      </w:pPr>
    </w:p>
    <w:p w14:paraId="1820E739" w14:textId="41533B17" w:rsidR="009C2370" w:rsidRDefault="009C2370" w:rsidP="00B6574F">
      <w:pPr>
        <w:spacing w:after="0" w:line="240" w:lineRule="auto"/>
        <w:jc w:val="both"/>
        <w:rPr>
          <w:rFonts w:ascii="Arial" w:hAnsi="Arial" w:cs="Arial"/>
          <w:bCs/>
          <w:iCs/>
          <w:noProof/>
          <w:sz w:val="20"/>
          <w:szCs w:val="20"/>
          <w:lang w:eastAsia="fr-FR"/>
        </w:rPr>
      </w:pPr>
    </w:p>
    <w:p w14:paraId="4053E842" w14:textId="196A3493" w:rsidR="009C2370" w:rsidRPr="0006354F" w:rsidRDefault="009C2370" w:rsidP="00B6574F">
      <w:pPr>
        <w:spacing w:after="0" w:line="240" w:lineRule="auto"/>
        <w:jc w:val="both"/>
        <w:rPr>
          <w:rFonts w:ascii="Arial" w:hAnsi="Arial" w:cs="Arial"/>
          <w:bCs/>
          <w:noProof/>
          <w:sz w:val="28"/>
          <w:szCs w:val="28"/>
          <w:lang w:eastAsia="fr-FR"/>
        </w:rPr>
      </w:pPr>
      <w:r w:rsidRPr="0006354F">
        <w:rPr>
          <w:rFonts w:ascii="Arial" w:hAnsi="Arial" w:cs="Arial"/>
          <w:bCs/>
          <w:noProof/>
          <w:sz w:val="28"/>
          <w:szCs w:val="28"/>
          <w:lang w:eastAsia="fr-FR"/>
        </w:rPr>
        <w:t>DEUXIEME SEANCE DE TRAVAUX PRATIQUES</w:t>
      </w:r>
    </w:p>
    <w:p w14:paraId="0D86C9B9" w14:textId="77777777" w:rsidR="0006354F" w:rsidRPr="0075685D" w:rsidRDefault="0006354F" w:rsidP="00B6574F">
      <w:pPr>
        <w:spacing w:after="0" w:line="240" w:lineRule="auto"/>
        <w:ind w:right="-286"/>
        <w:jc w:val="both"/>
        <w:rPr>
          <w:rFonts w:ascii="Arial" w:hAnsi="Arial" w:cs="Arial"/>
          <w:b/>
          <w:noProof/>
          <w:sz w:val="8"/>
          <w:szCs w:val="8"/>
          <w:lang w:eastAsia="fr-FR"/>
        </w:rPr>
      </w:pPr>
    </w:p>
    <w:p w14:paraId="6E021027" w14:textId="0856DAFA" w:rsidR="009C2370" w:rsidRPr="0006354F" w:rsidRDefault="009C2370" w:rsidP="00B6574F">
      <w:pPr>
        <w:spacing w:after="0" w:line="240" w:lineRule="auto"/>
        <w:ind w:right="-286"/>
        <w:jc w:val="both"/>
        <w:rPr>
          <w:rFonts w:ascii="Arial" w:hAnsi="Arial" w:cs="Arial"/>
          <w:b/>
          <w:noProof/>
          <w:sz w:val="20"/>
          <w:szCs w:val="20"/>
          <w:lang w:eastAsia="fr-FR"/>
        </w:rPr>
      </w:pPr>
      <w:r w:rsidRPr="0006354F">
        <w:rPr>
          <w:rFonts w:ascii="Arial" w:hAnsi="Arial" w:cs="Arial"/>
          <w:b/>
          <w:noProof/>
          <w:sz w:val="20"/>
          <w:szCs w:val="20"/>
          <w:lang w:eastAsia="fr-FR"/>
        </w:rPr>
        <w:t xml:space="preserve">2. </w:t>
      </w:r>
      <w:r w:rsidR="0006354F" w:rsidRPr="0006354F">
        <w:rPr>
          <w:rFonts w:ascii="Arial" w:hAnsi="Arial" w:cs="Arial"/>
          <w:b/>
          <w:noProof/>
          <w:sz w:val="20"/>
          <w:szCs w:val="20"/>
          <w:lang w:eastAsia="fr-FR"/>
        </w:rPr>
        <w:t xml:space="preserve">Réalisation </w:t>
      </w:r>
      <w:r w:rsidR="0006354F">
        <w:rPr>
          <w:rFonts w:ascii="Arial" w:hAnsi="Arial" w:cs="Arial"/>
          <w:b/>
          <w:noProof/>
          <w:sz w:val="20"/>
          <w:szCs w:val="20"/>
          <w:lang w:eastAsia="fr-FR"/>
        </w:rPr>
        <w:t xml:space="preserve">d’une dissolution afin de préparer </w:t>
      </w:r>
      <w:r w:rsidR="0006354F" w:rsidRPr="0006354F">
        <w:rPr>
          <w:rFonts w:ascii="Arial" w:hAnsi="Arial" w:cs="Arial"/>
          <w:b/>
          <w:noProof/>
          <w:sz w:val="20"/>
          <w:szCs w:val="20"/>
          <w:lang w:eastAsia="fr-FR"/>
        </w:rPr>
        <w:t xml:space="preserve">une </w:t>
      </w:r>
      <w:r w:rsidR="0006354F" w:rsidRPr="0006354F">
        <w:rPr>
          <w:rFonts w:ascii="Arial" w:hAnsi="Arial" w:cs="Arial"/>
          <w:b/>
          <w:sz w:val="20"/>
          <w:szCs w:val="20"/>
        </w:rPr>
        <w:t>solution pour perfusion de glucose à 10 %</w:t>
      </w:r>
    </w:p>
    <w:p w14:paraId="310EC2D7" w14:textId="44BF47E5" w:rsidR="009C2370" w:rsidRPr="0075685D" w:rsidRDefault="009C2370" w:rsidP="00B6574F">
      <w:pPr>
        <w:spacing w:after="0" w:line="240" w:lineRule="auto"/>
        <w:jc w:val="both"/>
        <w:rPr>
          <w:rFonts w:ascii="Arial" w:hAnsi="Arial" w:cs="Arial"/>
          <w:bCs/>
          <w:iCs/>
          <w:noProof/>
          <w:sz w:val="8"/>
          <w:szCs w:val="8"/>
          <w:lang w:eastAsia="fr-FR"/>
        </w:rPr>
      </w:pPr>
    </w:p>
    <w:p w14:paraId="7935EE29" w14:textId="6A4DD683" w:rsidR="0006354F" w:rsidRPr="0075685D" w:rsidRDefault="002F094D" w:rsidP="00B6574F">
      <w:pPr>
        <w:spacing w:after="0" w:line="240" w:lineRule="auto"/>
        <w:jc w:val="both"/>
        <w:rPr>
          <w:rFonts w:ascii="Arial" w:hAnsi="Arial" w:cs="Arial"/>
          <w:b/>
          <w:iCs/>
          <w:noProof/>
          <w:sz w:val="18"/>
          <w:szCs w:val="18"/>
          <w:lang w:eastAsia="fr-FR"/>
        </w:rPr>
      </w:pPr>
      <w:r>
        <w:rPr>
          <w:rFonts w:ascii="Arial" w:hAnsi="Arial" w:cs="Arial"/>
          <w:b/>
          <w:iCs/>
          <w:noProof/>
          <w:sz w:val="18"/>
          <w:szCs w:val="18"/>
          <w:lang w:eastAsia="fr-FR"/>
        </w:rPr>
        <w:t>2.1.</w:t>
      </w:r>
    </w:p>
    <w:p w14:paraId="73281DAD" w14:textId="3D26A028" w:rsidR="0006354F" w:rsidRPr="0006354F" w:rsidRDefault="0006354F" w:rsidP="00B6574F">
      <w:pPr>
        <w:spacing w:after="0" w:line="240" w:lineRule="auto"/>
        <w:jc w:val="both"/>
        <w:rPr>
          <w:rFonts w:ascii="Arial" w:hAnsi="Arial" w:cs="Arial"/>
          <w:bCs/>
          <w:noProof/>
          <w:sz w:val="20"/>
          <w:szCs w:val="20"/>
          <w:lang w:eastAsia="fr-FR"/>
        </w:rPr>
      </w:pPr>
      <w:r w:rsidRPr="0006354F">
        <w:rPr>
          <w:rFonts w:ascii="Arial" w:hAnsi="Arial" w:cs="Arial"/>
          <w:bCs/>
          <w:iCs/>
          <w:noProof/>
          <w:sz w:val="20"/>
          <w:szCs w:val="20"/>
          <w:lang w:eastAsia="fr-FR"/>
        </w:rPr>
        <w:t xml:space="preserve">A l’aide du matériel disponible au laboratoire, proposer un protocole expérimental permettant de </w:t>
      </w:r>
      <w:r w:rsidRPr="0006354F">
        <w:rPr>
          <w:rFonts w:ascii="Arial" w:hAnsi="Arial" w:cs="Arial"/>
          <w:bCs/>
          <w:noProof/>
          <w:sz w:val="20"/>
          <w:szCs w:val="20"/>
          <w:lang w:eastAsia="fr-FR"/>
        </w:rPr>
        <w:t xml:space="preserve">préparer une </w:t>
      </w:r>
      <w:r w:rsidRPr="0006354F">
        <w:rPr>
          <w:rFonts w:ascii="Arial" w:hAnsi="Arial" w:cs="Arial"/>
          <w:bCs/>
          <w:sz w:val="20"/>
          <w:szCs w:val="20"/>
        </w:rPr>
        <w:t>solution pour perfusion de glucose à 10 %, de concentration en masse égale à 100,0 g.L</w:t>
      </w:r>
      <w:r w:rsidRPr="0006354F">
        <w:rPr>
          <w:rFonts w:ascii="Arial" w:hAnsi="Arial" w:cs="Arial"/>
          <w:bCs/>
          <w:sz w:val="20"/>
          <w:szCs w:val="20"/>
          <w:vertAlign w:val="superscript"/>
        </w:rPr>
        <w:t>-1</w:t>
      </w:r>
      <w:r w:rsidRPr="0006354F">
        <w:rPr>
          <w:rFonts w:ascii="Arial" w:hAnsi="Arial" w:cs="Arial"/>
          <w:bCs/>
          <w:sz w:val="20"/>
          <w:szCs w:val="20"/>
        </w:rPr>
        <w:t>.</w:t>
      </w:r>
    </w:p>
    <w:p w14:paraId="0A544439" w14:textId="52BA20CA" w:rsidR="0006354F" w:rsidRDefault="0006354F" w:rsidP="00B6574F">
      <w:pPr>
        <w:spacing w:after="0" w:line="240" w:lineRule="auto"/>
        <w:jc w:val="both"/>
        <w:rPr>
          <w:rFonts w:ascii="Arial" w:hAnsi="Arial" w:cs="Arial"/>
          <w:bCs/>
          <w:iCs/>
          <w:noProof/>
          <w:sz w:val="20"/>
          <w:szCs w:val="20"/>
          <w:lang w:eastAsia="fr-FR"/>
        </w:rPr>
      </w:pPr>
    </w:p>
    <w:p w14:paraId="1E5EDC68" w14:textId="41EA0204" w:rsidR="0006354F" w:rsidRPr="0075685D" w:rsidRDefault="0006354F" w:rsidP="00B6574F">
      <w:pPr>
        <w:spacing w:after="0" w:line="240" w:lineRule="auto"/>
        <w:jc w:val="both"/>
        <w:rPr>
          <w:rFonts w:ascii="Arial" w:hAnsi="Arial" w:cs="Arial"/>
          <w:b/>
          <w:iCs/>
          <w:noProof/>
          <w:sz w:val="18"/>
          <w:szCs w:val="18"/>
          <w:lang w:eastAsia="fr-FR"/>
        </w:rPr>
      </w:pPr>
      <w:r w:rsidRPr="0075685D">
        <w:rPr>
          <w:rFonts w:ascii="Arial" w:hAnsi="Arial" w:cs="Arial"/>
          <w:b/>
          <w:iCs/>
          <w:noProof/>
          <w:sz w:val="18"/>
          <w:szCs w:val="18"/>
          <w:lang w:eastAsia="fr-FR"/>
        </w:rPr>
        <w:t xml:space="preserve">2.2. </w:t>
      </w:r>
    </w:p>
    <w:p w14:paraId="383A491D" w14:textId="4E131A79" w:rsidR="0006354F" w:rsidRDefault="0075685D" w:rsidP="00B6574F">
      <w:pPr>
        <w:spacing w:after="0" w:line="240" w:lineRule="auto"/>
        <w:jc w:val="both"/>
        <w:rPr>
          <w:rFonts w:ascii="Arial" w:hAnsi="Arial" w:cs="Arial"/>
          <w:bCs/>
          <w:sz w:val="20"/>
          <w:szCs w:val="20"/>
        </w:rPr>
      </w:pPr>
      <w:r>
        <w:rPr>
          <w:rFonts w:ascii="Arial" w:hAnsi="Arial" w:cs="Arial"/>
          <w:bCs/>
          <w:iCs/>
          <w:noProof/>
          <w:sz w:val="20"/>
          <w:szCs w:val="20"/>
          <w:lang w:eastAsia="fr-FR"/>
        </w:rPr>
        <w:t xml:space="preserve">Après validation du professeur, réaliser l’expérience afin de préparer la </w:t>
      </w:r>
      <w:r w:rsidRPr="0006354F">
        <w:rPr>
          <w:rFonts w:ascii="Arial" w:hAnsi="Arial" w:cs="Arial"/>
          <w:bCs/>
          <w:sz w:val="20"/>
          <w:szCs w:val="20"/>
        </w:rPr>
        <w:t>solution pour perfusion de glucose à 10 %</w:t>
      </w:r>
      <w:r>
        <w:rPr>
          <w:rFonts w:ascii="Arial" w:hAnsi="Arial" w:cs="Arial"/>
          <w:bCs/>
          <w:sz w:val="20"/>
          <w:szCs w:val="20"/>
        </w:rPr>
        <w:t>.</w:t>
      </w:r>
    </w:p>
    <w:p w14:paraId="4DEB69E6" w14:textId="3E1B5384" w:rsidR="0075685D" w:rsidRDefault="0075685D" w:rsidP="00B6574F">
      <w:pPr>
        <w:spacing w:after="0" w:line="240" w:lineRule="auto"/>
        <w:jc w:val="both"/>
        <w:rPr>
          <w:rFonts w:ascii="Arial" w:hAnsi="Arial" w:cs="Arial"/>
          <w:bCs/>
          <w:sz w:val="20"/>
          <w:szCs w:val="20"/>
        </w:rPr>
      </w:pPr>
    </w:p>
    <w:p w14:paraId="395FCDF7" w14:textId="77777777" w:rsidR="0075685D" w:rsidRDefault="0075685D" w:rsidP="00B6574F">
      <w:pPr>
        <w:spacing w:after="0" w:line="240" w:lineRule="auto"/>
        <w:jc w:val="both"/>
        <w:rPr>
          <w:rFonts w:ascii="Arial" w:hAnsi="Arial" w:cs="Arial"/>
          <w:bCs/>
          <w:sz w:val="20"/>
          <w:szCs w:val="20"/>
        </w:rPr>
      </w:pPr>
    </w:p>
    <w:p w14:paraId="1E0941B0" w14:textId="071B51BC" w:rsidR="0075685D" w:rsidRPr="0006354F" w:rsidRDefault="0075685D" w:rsidP="00B6574F">
      <w:pPr>
        <w:spacing w:after="0" w:line="240" w:lineRule="auto"/>
        <w:ind w:right="-286"/>
        <w:jc w:val="both"/>
        <w:rPr>
          <w:rFonts w:ascii="Arial" w:hAnsi="Arial" w:cs="Arial"/>
          <w:b/>
          <w:noProof/>
          <w:sz w:val="20"/>
          <w:szCs w:val="20"/>
          <w:lang w:eastAsia="fr-FR"/>
        </w:rPr>
      </w:pPr>
      <w:r>
        <w:rPr>
          <w:rFonts w:ascii="Arial" w:hAnsi="Arial" w:cs="Arial"/>
          <w:b/>
          <w:noProof/>
          <w:sz w:val="20"/>
          <w:szCs w:val="20"/>
          <w:lang w:eastAsia="fr-FR"/>
        </w:rPr>
        <w:t>3</w:t>
      </w:r>
      <w:r w:rsidRPr="0006354F">
        <w:rPr>
          <w:rFonts w:ascii="Arial" w:hAnsi="Arial" w:cs="Arial"/>
          <w:b/>
          <w:noProof/>
          <w:sz w:val="20"/>
          <w:szCs w:val="20"/>
          <w:lang w:eastAsia="fr-FR"/>
        </w:rPr>
        <w:t xml:space="preserve">. Réalisation </w:t>
      </w:r>
      <w:r>
        <w:rPr>
          <w:rFonts w:ascii="Arial" w:hAnsi="Arial" w:cs="Arial"/>
          <w:b/>
          <w:noProof/>
          <w:sz w:val="20"/>
          <w:szCs w:val="20"/>
          <w:lang w:eastAsia="fr-FR"/>
        </w:rPr>
        <w:t xml:space="preserve">d’une dilution afin de préparer </w:t>
      </w:r>
      <w:r w:rsidRPr="0006354F">
        <w:rPr>
          <w:rFonts w:ascii="Arial" w:hAnsi="Arial" w:cs="Arial"/>
          <w:b/>
          <w:noProof/>
          <w:sz w:val="20"/>
          <w:szCs w:val="20"/>
          <w:lang w:eastAsia="fr-FR"/>
        </w:rPr>
        <w:t xml:space="preserve">une </w:t>
      </w:r>
      <w:r w:rsidRPr="0006354F">
        <w:rPr>
          <w:rFonts w:ascii="Arial" w:hAnsi="Arial" w:cs="Arial"/>
          <w:b/>
          <w:sz w:val="20"/>
          <w:szCs w:val="20"/>
        </w:rPr>
        <w:t>solution pour perfusion de glucose à 1 %</w:t>
      </w:r>
    </w:p>
    <w:p w14:paraId="6429AEEA" w14:textId="77777777" w:rsidR="0075685D" w:rsidRPr="0075685D" w:rsidRDefault="0075685D" w:rsidP="00B6574F">
      <w:pPr>
        <w:spacing w:after="0" w:line="240" w:lineRule="auto"/>
        <w:jc w:val="both"/>
        <w:rPr>
          <w:rFonts w:ascii="Arial" w:hAnsi="Arial" w:cs="Arial"/>
          <w:bCs/>
          <w:iCs/>
          <w:noProof/>
          <w:sz w:val="8"/>
          <w:szCs w:val="8"/>
          <w:lang w:eastAsia="fr-FR"/>
        </w:rPr>
      </w:pPr>
    </w:p>
    <w:p w14:paraId="2E2826C5" w14:textId="0FE7D8DD" w:rsidR="0075685D" w:rsidRPr="0075685D" w:rsidRDefault="002F094D" w:rsidP="00B6574F">
      <w:pPr>
        <w:spacing w:after="0" w:line="240" w:lineRule="auto"/>
        <w:jc w:val="both"/>
        <w:rPr>
          <w:rFonts w:ascii="Arial" w:hAnsi="Arial" w:cs="Arial"/>
          <w:b/>
          <w:iCs/>
          <w:noProof/>
          <w:sz w:val="18"/>
          <w:szCs w:val="18"/>
          <w:lang w:eastAsia="fr-FR"/>
        </w:rPr>
      </w:pPr>
      <w:r>
        <w:rPr>
          <w:rFonts w:ascii="Arial" w:hAnsi="Arial" w:cs="Arial"/>
          <w:b/>
          <w:iCs/>
          <w:noProof/>
          <w:sz w:val="18"/>
          <w:szCs w:val="18"/>
          <w:lang w:eastAsia="fr-FR"/>
        </w:rPr>
        <w:t>2.1.</w:t>
      </w:r>
    </w:p>
    <w:p w14:paraId="55640C49" w14:textId="1A7151AB" w:rsidR="0075685D" w:rsidRPr="0006354F" w:rsidRDefault="0075685D" w:rsidP="00B6574F">
      <w:pPr>
        <w:spacing w:after="0" w:line="240" w:lineRule="auto"/>
        <w:jc w:val="both"/>
        <w:rPr>
          <w:rFonts w:ascii="Arial" w:hAnsi="Arial" w:cs="Arial"/>
          <w:bCs/>
          <w:noProof/>
          <w:sz w:val="20"/>
          <w:szCs w:val="20"/>
          <w:lang w:eastAsia="fr-FR"/>
        </w:rPr>
      </w:pPr>
      <w:r w:rsidRPr="0006354F">
        <w:rPr>
          <w:rFonts w:ascii="Arial" w:hAnsi="Arial" w:cs="Arial"/>
          <w:bCs/>
          <w:iCs/>
          <w:noProof/>
          <w:sz w:val="20"/>
          <w:szCs w:val="20"/>
          <w:lang w:eastAsia="fr-FR"/>
        </w:rPr>
        <w:t>A l’aide du matériel disponible au laboratoire</w:t>
      </w:r>
      <w:r>
        <w:rPr>
          <w:rFonts w:ascii="Arial" w:hAnsi="Arial" w:cs="Arial"/>
          <w:bCs/>
          <w:iCs/>
          <w:noProof/>
          <w:sz w:val="20"/>
          <w:szCs w:val="20"/>
          <w:lang w:eastAsia="fr-FR"/>
        </w:rPr>
        <w:t xml:space="preserve"> et de la solution </w:t>
      </w:r>
      <w:r w:rsidRPr="0006354F">
        <w:rPr>
          <w:rFonts w:ascii="Arial" w:hAnsi="Arial" w:cs="Arial"/>
          <w:bCs/>
          <w:sz w:val="20"/>
          <w:szCs w:val="20"/>
        </w:rPr>
        <w:t>pour perfusion de glucose à 10 %</w:t>
      </w:r>
      <w:r>
        <w:rPr>
          <w:rFonts w:ascii="Arial" w:hAnsi="Arial" w:cs="Arial"/>
          <w:bCs/>
          <w:sz w:val="20"/>
          <w:szCs w:val="20"/>
        </w:rPr>
        <w:t xml:space="preserve"> préparée précédemment</w:t>
      </w:r>
      <w:r w:rsidRPr="0006354F">
        <w:rPr>
          <w:rFonts w:ascii="Arial" w:hAnsi="Arial" w:cs="Arial"/>
          <w:bCs/>
          <w:iCs/>
          <w:noProof/>
          <w:sz w:val="20"/>
          <w:szCs w:val="20"/>
          <w:lang w:eastAsia="fr-FR"/>
        </w:rPr>
        <w:t xml:space="preserve">, proposer un protocole expérimental permettant de </w:t>
      </w:r>
      <w:r w:rsidRPr="0006354F">
        <w:rPr>
          <w:rFonts w:ascii="Arial" w:hAnsi="Arial" w:cs="Arial"/>
          <w:bCs/>
          <w:noProof/>
          <w:sz w:val="20"/>
          <w:szCs w:val="20"/>
          <w:lang w:eastAsia="fr-FR"/>
        </w:rPr>
        <w:t xml:space="preserve">préparer une </w:t>
      </w:r>
      <w:r w:rsidRPr="0006354F">
        <w:rPr>
          <w:rFonts w:ascii="Arial" w:hAnsi="Arial" w:cs="Arial"/>
          <w:bCs/>
          <w:sz w:val="20"/>
          <w:szCs w:val="20"/>
        </w:rPr>
        <w:t>solution pour perfusion de glucose à 1 %, de concentration en masse égale à 10,0 g.L</w:t>
      </w:r>
      <w:r w:rsidRPr="0006354F">
        <w:rPr>
          <w:rFonts w:ascii="Arial" w:hAnsi="Arial" w:cs="Arial"/>
          <w:bCs/>
          <w:sz w:val="20"/>
          <w:szCs w:val="20"/>
          <w:vertAlign w:val="superscript"/>
        </w:rPr>
        <w:t>-1</w:t>
      </w:r>
      <w:r w:rsidRPr="0006354F">
        <w:rPr>
          <w:rFonts w:ascii="Arial" w:hAnsi="Arial" w:cs="Arial"/>
          <w:bCs/>
          <w:sz w:val="20"/>
          <w:szCs w:val="20"/>
        </w:rPr>
        <w:t>.</w:t>
      </w:r>
    </w:p>
    <w:p w14:paraId="7A38399D" w14:textId="77777777" w:rsidR="0075685D" w:rsidRDefault="0075685D" w:rsidP="00B6574F">
      <w:pPr>
        <w:spacing w:after="0" w:line="240" w:lineRule="auto"/>
        <w:jc w:val="both"/>
        <w:rPr>
          <w:rFonts w:ascii="Arial" w:hAnsi="Arial" w:cs="Arial"/>
          <w:bCs/>
          <w:iCs/>
          <w:noProof/>
          <w:sz w:val="20"/>
          <w:szCs w:val="20"/>
          <w:lang w:eastAsia="fr-FR"/>
        </w:rPr>
      </w:pPr>
    </w:p>
    <w:p w14:paraId="5A0727DB" w14:textId="50772557" w:rsidR="0075685D" w:rsidRPr="0075685D" w:rsidRDefault="0075685D" w:rsidP="00B6574F">
      <w:pPr>
        <w:spacing w:after="0" w:line="240" w:lineRule="auto"/>
        <w:jc w:val="both"/>
        <w:rPr>
          <w:rFonts w:ascii="Arial" w:hAnsi="Arial" w:cs="Arial"/>
          <w:b/>
          <w:iCs/>
          <w:noProof/>
          <w:sz w:val="18"/>
          <w:szCs w:val="18"/>
          <w:lang w:eastAsia="fr-FR"/>
        </w:rPr>
      </w:pPr>
      <w:r w:rsidRPr="0075685D">
        <w:rPr>
          <w:rFonts w:ascii="Arial" w:hAnsi="Arial" w:cs="Arial"/>
          <w:b/>
          <w:iCs/>
          <w:noProof/>
          <w:sz w:val="18"/>
          <w:szCs w:val="18"/>
          <w:lang w:eastAsia="fr-FR"/>
        </w:rPr>
        <w:t xml:space="preserve">2.2. </w:t>
      </w:r>
    </w:p>
    <w:p w14:paraId="5F90E515" w14:textId="2B6D3C7F" w:rsidR="0075685D" w:rsidRDefault="0075685D" w:rsidP="00B6574F">
      <w:pPr>
        <w:spacing w:after="0" w:line="240" w:lineRule="auto"/>
        <w:jc w:val="both"/>
        <w:rPr>
          <w:rFonts w:ascii="Arial" w:hAnsi="Arial" w:cs="Arial"/>
          <w:bCs/>
          <w:sz w:val="20"/>
          <w:szCs w:val="20"/>
        </w:rPr>
      </w:pPr>
      <w:r>
        <w:rPr>
          <w:rFonts w:ascii="Arial" w:hAnsi="Arial" w:cs="Arial"/>
          <w:bCs/>
          <w:iCs/>
          <w:noProof/>
          <w:sz w:val="20"/>
          <w:szCs w:val="20"/>
          <w:lang w:eastAsia="fr-FR"/>
        </w:rPr>
        <w:t xml:space="preserve">Après validation du professeur, réaliser l’expérience afin de préparer la </w:t>
      </w:r>
      <w:r w:rsidRPr="0006354F">
        <w:rPr>
          <w:rFonts w:ascii="Arial" w:hAnsi="Arial" w:cs="Arial"/>
          <w:bCs/>
          <w:sz w:val="20"/>
          <w:szCs w:val="20"/>
        </w:rPr>
        <w:t>solution pour perfusion de glucose à 1 %</w:t>
      </w:r>
      <w:r>
        <w:rPr>
          <w:rFonts w:ascii="Arial" w:hAnsi="Arial" w:cs="Arial"/>
          <w:bCs/>
          <w:sz w:val="20"/>
          <w:szCs w:val="20"/>
        </w:rPr>
        <w:t>.</w:t>
      </w:r>
    </w:p>
    <w:p w14:paraId="220C6C95" w14:textId="77777777" w:rsidR="0000615A" w:rsidRDefault="0000615A" w:rsidP="00B6574F">
      <w:pPr>
        <w:spacing w:after="0" w:line="240" w:lineRule="auto"/>
        <w:jc w:val="both"/>
        <w:rPr>
          <w:rFonts w:ascii="Arial" w:hAnsi="Arial" w:cs="Arial"/>
          <w:b/>
          <w:sz w:val="28"/>
          <w:szCs w:val="28"/>
        </w:rPr>
      </w:pPr>
    </w:p>
    <w:p w14:paraId="466583CE" w14:textId="7DDCFE15" w:rsidR="002A0D34" w:rsidRDefault="002A0D34" w:rsidP="00B6574F">
      <w:pPr>
        <w:spacing w:after="0" w:line="240" w:lineRule="auto"/>
        <w:jc w:val="both"/>
        <w:rPr>
          <w:rFonts w:ascii="Arial" w:hAnsi="Arial" w:cs="Arial"/>
          <w:b/>
          <w:sz w:val="28"/>
          <w:szCs w:val="28"/>
        </w:rPr>
      </w:pPr>
      <w:r w:rsidRPr="00DF7980">
        <w:rPr>
          <w:rFonts w:ascii="Arial" w:hAnsi="Arial" w:cs="Arial"/>
          <w:b/>
          <w:sz w:val="28"/>
          <w:szCs w:val="28"/>
        </w:rPr>
        <w:lastRenderedPageBreak/>
        <w:t>Pour le professeur (mise œuvre, éléments de correction, ...)</w:t>
      </w:r>
    </w:p>
    <w:p w14:paraId="3F7E4C14" w14:textId="18B69DB8" w:rsidR="002A0D34" w:rsidRDefault="002A0D34" w:rsidP="00B6574F">
      <w:pPr>
        <w:spacing w:after="0" w:line="240" w:lineRule="auto"/>
        <w:jc w:val="both"/>
        <w:rPr>
          <w:rFonts w:ascii="Arial" w:hAnsi="Arial" w:cs="Arial"/>
          <w:b/>
          <w:noProof/>
          <w:sz w:val="20"/>
          <w:szCs w:val="20"/>
          <w:u w:val="single"/>
          <w:lang w:eastAsia="fr-FR"/>
        </w:rPr>
      </w:pPr>
    </w:p>
    <w:p w14:paraId="30CD5D8F" w14:textId="0757636E" w:rsidR="0075685D" w:rsidRDefault="007E1219" w:rsidP="00B6574F">
      <w:pPr>
        <w:spacing w:after="0" w:line="240" w:lineRule="auto"/>
        <w:jc w:val="both"/>
        <w:rPr>
          <w:rFonts w:ascii="Arial" w:hAnsi="Arial" w:cs="Arial"/>
          <w:bCs/>
          <w:noProof/>
          <w:sz w:val="20"/>
          <w:szCs w:val="20"/>
          <w:lang w:eastAsia="fr-FR"/>
        </w:rPr>
      </w:pPr>
      <w:r w:rsidRPr="007E1219">
        <w:rPr>
          <w:rFonts w:ascii="Arial" w:hAnsi="Arial" w:cs="Arial"/>
          <w:bCs/>
          <w:noProof/>
          <w:sz w:val="20"/>
          <w:szCs w:val="20"/>
          <w:lang w:eastAsia="fr-FR"/>
        </w:rPr>
        <w:t>Ce</w:t>
      </w:r>
      <w:r>
        <w:rPr>
          <w:rFonts w:ascii="Arial" w:hAnsi="Arial" w:cs="Arial"/>
          <w:bCs/>
          <w:noProof/>
          <w:sz w:val="20"/>
          <w:szCs w:val="20"/>
          <w:lang w:eastAsia="fr-FR"/>
        </w:rPr>
        <w:t>s activités expérimentales ont été testées en début d’année scolaire dans quatre classes de Seconde.</w:t>
      </w:r>
    </w:p>
    <w:p w14:paraId="1C52F30D" w14:textId="160C118A" w:rsidR="007E1219" w:rsidRDefault="007E1219" w:rsidP="00B6574F">
      <w:pPr>
        <w:spacing w:after="0" w:line="240" w:lineRule="auto"/>
        <w:jc w:val="both"/>
        <w:rPr>
          <w:rFonts w:ascii="Arial" w:hAnsi="Arial" w:cs="Arial"/>
          <w:bCs/>
          <w:noProof/>
          <w:sz w:val="20"/>
          <w:szCs w:val="20"/>
          <w:lang w:eastAsia="fr-FR"/>
        </w:rPr>
      </w:pPr>
      <w:r>
        <w:rPr>
          <w:rFonts w:ascii="Arial" w:hAnsi="Arial" w:cs="Arial"/>
          <w:bCs/>
          <w:noProof/>
          <w:sz w:val="20"/>
          <w:szCs w:val="20"/>
          <w:lang w:eastAsia="fr-FR"/>
        </w:rPr>
        <w:t>Avec cette première approche de la mesure et des incertitudes, les élèves ont pu comprendre le choix de l’utilisation d’une fiole jaugée, et par extension de tout le matériel jaugé, pour réaliser des mesures de volume précises.</w:t>
      </w:r>
    </w:p>
    <w:p w14:paraId="65F3F3C8" w14:textId="687CE610" w:rsidR="007E1219" w:rsidRDefault="007E1219" w:rsidP="00B6574F">
      <w:pPr>
        <w:spacing w:after="0" w:line="240" w:lineRule="auto"/>
        <w:jc w:val="both"/>
        <w:rPr>
          <w:rFonts w:ascii="Arial" w:hAnsi="Arial" w:cs="Arial"/>
          <w:bCs/>
          <w:noProof/>
          <w:sz w:val="20"/>
          <w:szCs w:val="20"/>
          <w:lang w:eastAsia="fr-FR"/>
        </w:rPr>
      </w:pPr>
    </w:p>
    <w:p w14:paraId="1A92EF99" w14:textId="77777777" w:rsidR="00962204" w:rsidRPr="007E1219" w:rsidRDefault="00962204" w:rsidP="00B6574F">
      <w:pPr>
        <w:spacing w:after="0" w:line="240" w:lineRule="auto"/>
        <w:jc w:val="both"/>
        <w:rPr>
          <w:rFonts w:ascii="Arial" w:hAnsi="Arial" w:cs="Arial"/>
          <w:bCs/>
          <w:noProof/>
          <w:sz w:val="20"/>
          <w:szCs w:val="20"/>
          <w:lang w:eastAsia="fr-FR"/>
        </w:rPr>
      </w:pPr>
    </w:p>
    <w:p w14:paraId="159A507F" w14:textId="704BA09D" w:rsidR="007E1219" w:rsidRPr="00163DCA" w:rsidRDefault="00163DCA" w:rsidP="00B6574F">
      <w:pPr>
        <w:spacing w:after="0" w:line="240" w:lineRule="auto"/>
        <w:jc w:val="both"/>
        <w:rPr>
          <w:rFonts w:ascii="Arial" w:hAnsi="Arial" w:cs="Arial"/>
          <w:b/>
          <w:noProof/>
          <w:sz w:val="32"/>
          <w:szCs w:val="32"/>
          <w:u w:val="single"/>
          <w:lang w:eastAsia="fr-FR"/>
        </w:rPr>
      </w:pPr>
      <w:r w:rsidRPr="00163DCA">
        <w:rPr>
          <w:rFonts w:ascii="Arial" w:hAnsi="Arial" w:cs="Arial"/>
          <w:b/>
          <w:noProof/>
          <w:sz w:val="32"/>
          <w:szCs w:val="32"/>
          <w:u w:val="single"/>
          <w:lang w:eastAsia="fr-FR"/>
        </w:rPr>
        <w:t>CORRECTION</w:t>
      </w:r>
    </w:p>
    <w:p w14:paraId="3DA92317" w14:textId="77777777" w:rsidR="007E1219" w:rsidRDefault="007E1219" w:rsidP="00B6574F">
      <w:pPr>
        <w:spacing w:after="0" w:line="240" w:lineRule="auto"/>
        <w:jc w:val="both"/>
        <w:rPr>
          <w:rFonts w:ascii="Arial" w:hAnsi="Arial" w:cs="Arial"/>
          <w:b/>
          <w:noProof/>
          <w:sz w:val="20"/>
          <w:szCs w:val="20"/>
          <w:u w:val="single"/>
          <w:lang w:eastAsia="fr-FR"/>
        </w:rPr>
      </w:pPr>
    </w:p>
    <w:p w14:paraId="287740EB" w14:textId="77777777" w:rsidR="007E1219" w:rsidRPr="0006354F" w:rsidRDefault="007E1219" w:rsidP="00B6574F">
      <w:pPr>
        <w:spacing w:after="0" w:line="240" w:lineRule="auto"/>
        <w:jc w:val="both"/>
        <w:rPr>
          <w:rFonts w:ascii="Arial" w:hAnsi="Arial" w:cs="Arial"/>
          <w:bCs/>
          <w:noProof/>
          <w:sz w:val="28"/>
          <w:szCs w:val="28"/>
          <w:lang w:eastAsia="fr-FR"/>
        </w:rPr>
      </w:pPr>
      <w:r w:rsidRPr="0006354F">
        <w:rPr>
          <w:rFonts w:ascii="Arial" w:hAnsi="Arial" w:cs="Arial"/>
          <w:bCs/>
          <w:noProof/>
          <w:sz w:val="28"/>
          <w:szCs w:val="28"/>
          <w:lang w:eastAsia="fr-FR"/>
        </w:rPr>
        <w:t>PREMIERE SEANCE DE TRAVAUX PRATIQUES</w:t>
      </w:r>
    </w:p>
    <w:p w14:paraId="02023C76" w14:textId="77777777" w:rsidR="007E1219" w:rsidRPr="0075685D" w:rsidRDefault="007E1219" w:rsidP="00B6574F">
      <w:pPr>
        <w:spacing w:after="0" w:line="240" w:lineRule="auto"/>
        <w:jc w:val="both"/>
        <w:rPr>
          <w:rFonts w:ascii="Arial" w:hAnsi="Arial" w:cs="Arial"/>
          <w:b/>
          <w:noProof/>
          <w:sz w:val="8"/>
          <w:szCs w:val="8"/>
          <w:lang w:eastAsia="fr-FR"/>
        </w:rPr>
      </w:pPr>
    </w:p>
    <w:p w14:paraId="2AD61A1D" w14:textId="77777777" w:rsidR="007E1219" w:rsidRPr="0006354F" w:rsidRDefault="007E1219" w:rsidP="00B6574F">
      <w:pPr>
        <w:spacing w:after="0" w:line="240" w:lineRule="auto"/>
        <w:jc w:val="both"/>
        <w:rPr>
          <w:rFonts w:ascii="Arial" w:hAnsi="Arial" w:cs="Arial"/>
          <w:b/>
          <w:noProof/>
          <w:sz w:val="20"/>
          <w:szCs w:val="20"/>
          <w:lang w:eastAsia="fr-FR"/>
        </w:rPr>
      </w:pPr>
      <w:r w:rsidRPr="0006354F">
        <w:rPr>
          <w:rFonts w:ascii="Arial" w:hAnsi="Arial" w:cs="Arial"/>
          <w:b/>
          <w:noProof/>
          <w:sz w:val="20"/>
          <w:szCs w:val="20"/>
          <w:lang w:eastAsia="fr-FR"/>
        </w:rPr>
        <w:t xml:space="preserve">1. Choix de la verrerie du laboratoire </w:t>
      </w:r>
    </w:p>
    <w:p w14:paraId="3A9E63F1" w14:textId="1435D62A" w:rsidR="00163DCA" w:rsidRPr="00163DCA" w:rsidRDefault="00163DCA" w:rsidP="00B6574F">
      <w:pPr>
        <w:spacing w:after="0" w:line="240" w:lineRule="auto"/>
        <w:jc w:val="both"/>
        <w:rPr>
          <w:rFonts w:ascii="Arial" w:hAnsi="Arial" w:cs="Arial"/>
          <w:bCs/>
          <w:noProof/>
          <w:sz w:val="8"/>
          <w:szCs w:val="8"/>
          <w:lang w:eastAsia="fr-FR"/>
        </w:rPr>
      </w:pPr>
    </w:p>
    <w:p w14:paraId="0CDD8941" w14:textId="67437E0A" w:rsidR="00163DCA" w:rsidRPr="00163DCA" w:rsidRDefault="00163DCA" w:rsidP="00B6574F">
      <w:pPr>
        <w:pStyle w:val="Paragraphedeliste"/>
        <w:numPr>
          <w:ilvl w:val="1"/>
          <w:numId w:val="6"/>
        </w:numPr>
        <w:spacing w:after="0" w:line="240" w:lineRule="auto"/>
        <w:jc w:val="both"/>
        <w:rPr>
          <w:rFonts w:ascii="Arial" w:hAnsi="Arial" w:cs="Arial"/>
          <w:b/>
          <w:noProof/>
          <w:sz w:val="18"/>
          <w:szCs w:val="18"/>
          <w:lang w:eastAsia="fr-FR"/>
        </w:rPr>
      </w:pPr>
    </w:p>
    <w:p w14:paraId="3A471A0B" w14:textId="61987018" w:rsidR="00163DCA" w:rsidRDefault="009A6112" w:rsidP="00B6574F">
      <w:pPr>
        <w:spacing w:after="0" w:line="240" w:lineRule="auto"/>
        <w:jc w:val="both"/>
        <w:rPr>
          <w:rFonts w:ascii="Arial" w:hAnsi="Arial" w:cs="Arial"/>
          <w:bCs/>
          <w:noProof/>
          <w:sz w:val="20"/>
          <w:szCs w:val="20"/>
          <w:lang w:eastAsia="fr-FR"/>
        </w:rPr>
      </w:pPr>
      <w:bookmarkStart w:id="1" w:name="_Hlk92744585"/>
      <w:r>
        <w:rPr>
          <w:rFonts w:ascii="Arial" w:hAnsi="Arial" w:cs="Arial"/>
          <w:bCs/>
          <w:noProof/>
          <w:sz w:val="20"/>
          <w:szCs w:val="20"/>
          <w:lang w:eastAsia="fr-FR"/>
        </w:rPr>
        <w:t>Deux</w:t>
      </w:r>
      <w:r w:rsidR="00163DCA">
        <w:rPr>
          <w:rFonts w:ascii="Arial" w:hAnsi="Arial" w:cs="Arial"/>
          <w:bCs/>
          <w:noProof/>
          <w:sz w:val="20"/>
          <w:szCs w:val="20"/>
          <w:lang w:eastAsia="fr-FR"/>
        </w:rPr>
        <w:t xml:space="preserve"> </w:t>
      </w:r>
      <w:r w:rsidR="00173876">
        <w:rPr>
          <w:rFonts w:ascii="Arial" w:hAnsi="Arial" w:cs="Arial"/>
          <w:bCs/>
          <w:noProof/>
          <w:sz w:val="20"/>
          <w:szCs w:val="20"/>
          <w:lang w:eastAsia="fr-FR"/>
        </w:rPr>
        <w:t>fichier</w:t>
      </w:r>
      <w:r>
        <w:rPr>
          <w:rFonts w:ascii="Arial" w:hAnsi="Arial" w:cs="Arial"/>
          <w:bCs/>
          <w:noProof/>
          <w:sz w:val="20"/>
          <w:szCs w:val="20"/>
          <w:lang w:eastAsia="fr-FR"/>
        </w:rPr>
        <w:t>s</w:t>
      </w:r>
      <w:r w:rsidR="00163DCA">
        <w:rPr>
          <w:rFonts w:ascii="Arial" w:hAnsi="Arial" w:cs="Arial"/>
          <w:bCs/>
          <w:noProof/>
          <w:sz w:val="20"/>
          <w:szCs w:val="20"/>
          <w:lang w:eastAsia="fr-FR"/>
        </w:rPr>
        <w:t xml:space="preserve"> vierge</w:t>
      </w:r>
      <w:r>
        <w:rPr>
          <w:rFonts w:ascii="Arial" w:hAnsi="Arial" w:cs="Arial"/>
          <w:bCs/>
          <w:noProof/>
          <w:sz w:val="20"/>
          <w:szCs w:val="20"/>
          <w:lang w:eastAsia="fr-FR"/>
        </w:rPr>
        <w:t>s .ods et .xlsx</w:t>
      </w:r>
      <w:r w:rsidR="00163DCA">
        <w:rPr>
          <w:rFonts w:ascii="Arial" w:hAnsi="Arial" w:cs="Arial"/>
          <w:bCs/>
          <w:noProof/>
          <w:sz w:val="20"/>
          <w:szCs w:val="20"/>
          <w:lang w:eastAsia="fr-FR"/>
        </w:rPr>
        <w:t xml:space="preserve">, </w:t>
      </w:r>
      <w:r w:rsidR="00EB514B">
        <w:rPr>
          <w:rFonts w:ascii="Arial" w:hAnsi="Arial" w:cs="Arial"/>
          <w:bCs/>
          <w:noProof/>
          <w:sz w:val="20"/>
          <w:szCs w:val="20"/>
          <w:lang w:eastAsia="fr-FR"/>
        </w:rPr>
        <w:t>qui peu</w:t>
      </w:r>
      <w:r>
        <w:rPr>
          <w:rFonts w:ascii="Arial" w:hAnsi="Arial" w:cs="Arial"/>
          <w:bCs/>
          <w:noProof/>
          <w:sz w:val="20"/>
          <w:szCs w:val="20"/>
          <w:lang w:eastAsia="fr-FR"/>
        </w:rPr>
        <w:t>ven</w:t>
      </w:r>
      <w:r w:rsidR="00EB514B">
        <w:rPr>
          <w:rFonts w:ascii="Arial" w:hAnsi="Arial" w:cs="Arial"/>
          <w:bCs/>
          <w:noProof/>
          <w:sz w:val="20"/>
          <w:szCs w:val="20"/>
          <w:lang w:eastAsia="fr-FR"/>
        </w:rPr>
        <w:t xml:space="preserve">t être </w:t>
      </w:r>
      <w:r w:rsidR="00163DCA">
        <w:rPr>
          <w:rFonts w:ascii="Arial" w:hAnsi="Arial" w:cs="Arial"/>
          <w:bCs/>
          <w:noProof/>
          <w:sz w:val="20"/>
          <w:szCs w:val="20"/>
          <w:lang w:eastAsia="fr-FR"/>
        </w:rPr>
        <w:t>utilis</w:t>
      </w:r>
      <w:r w:rsidR="00EB514B">
        <w:rPr>
          <w:rFonts w:ascii="Arial" w:hAnsi="Arial" w:cs="Arial"/>
          <w:bCs/>
          <w:noProof/>
          <w:sz w:val="20"/>
          <w:szCs w:val="20"/>
          <w:lang w:eastAsia="fr-FR"/>
        </w:rPr>
        <w:t>é</w:t>
      </w:r>
      <w:r>
        <w:rPr>
          <w:rFonts w:ascii="Arial" w:hAnsi="Arial" w:cs="Arial"/>
          <w:bCs/>
          <w:noProof/>
          <w:sz w:val="20"/>
          <w:szCs w:val="20"/>
          <w:lang w:eastAsia="fr-FR"/>
        </w:rPr>
        <w:t>s</w:t>
      </w:r>
      <w:r w:rsidR="00163DCA">
        <w:rPr>
          <w:rFonts w:ascii="Arial" w:hAnsi="Arial" w:cs="Arial"/>
          <w:bCs/>
          <w:noProof/>
          <w:sz w:val="20"/>
          <w:szCs w:val="20"/>
          <w:lang w:eastAsia="fr-FR"/>
        </w:rPr>
        <w:t xml:space="preserve"> directement par les élèves</w:t>
      </w:r>
      <w:r w:rsidR="00F23DD6">
        <w:rPr>
          <w:rFonts w:ascii="Arial" w:hAnsi="Arial" w:cs="Arial"/>
          <w:bCs/>
          <w:noProof/>
          <w:sz w:val="20"/>
          <w:szCs w:val="20"/>
          <w:lang w:eastAsia="fr-FR"/>
        </w:rPr>
        <w:t xml:space="preserve"> et leur professeur</w:t>
      </w:r>
      <w:r w:rsidR="00163DCA">
        <w:rPr>
          <w:rFonts w:ascii="Arial" w:hAnsi="Arial" w:cs="Arial"/>
          <w:bCs/>
          <w:noProof/>
          <w:sz w:val="20"/>
          <w:szCs w:val="20"/>
          <w:lang w:eastAsia="fr-FR"/>
        </w:rPr>
        <w:t xml:space="preserve">, </w:t>
      </w:r>
      <w:r>
        <w:rPr>
          <w:rFonts w:ascii="Arial" w:hAnsi="Arial" w:cs="Arial"/>
          <w:bCs/>
          <w:noProof/>
          <w:sz w:val="20"/>
          <w:szCs w:val="20"/>
          <w:lang w:eastAsia="fr-FR"/>
        </w:rPr>
        <w:t>sont</w:t>
      </w:r>
      <w:r w:rsidR="00163DCA">
        <w:rPr>
          <w:rFonts w:ascii="Arial" w:hAnsi="Arial" w:cs="Arial"/>
          <w:bCs/>
          <w:noProof/>
          <w:sz w:val="20"/>
          <w:szCs w:val="20"/>
          <w:lang w:eastAsia="fr-FR"/>
        </w:rPr>
        <w:t xml:space="preserve"> joint</w:t>
      </w:r>
      <w:r>
        <w:rPr>
          <w:rFonts w:ascii="Arial" w:hAnsi="Arial" w:cs="Arial"/>
          <w:bCs/>
          <w:noProof/>
          <w:sz w:val="20"/>
          <w:szCs w:val="20"/>
          <w:lang w:eastAsia="fr-FR"/>
        </w:rPr>
        <w:t>s</w:t>
      </w:r>
      <w:r w:rsidR="00163DCA">
        <w:rPr>
          <w:rFonts w:ascii="Arial" w:hAnsi="Arial" w:cs="Arial"/>
          <w:bCs/>
          <w:noProof/>
          <w:sz w:val="20"/>
          <w:szCs w:val="20"/>
          <w:lang w:eastAsia="fr-FR"/>
        </w:rPr>
        <w:t xml:space="preserve"> à ce document.</w:t>
      </w:r>
    </w:p>
    <w:bookmarkEnd w:id="1"/>
    <w:p w14:paraId="0F7850E9" w14:textId="77777777" w:rsidR="00163DCA" w:rsidRDefault="00163DCA" w:rsidP="00B6574F">
      <w:pPr>
        <w:spacing w:after="0" w:line="240" w:lineRule="auto"/>
        <w:jc w:val="both"/>
        <w:rPr>
          <w:rFonts w:ascii="Arial" w:hAnsi="Arial" w:cs="Arial"/>
          <w:bCs/>
          <w:noProof/>
          <w:sz w:val="20"/>
          <w:szCs w:val="20"/>
          <w:lang w:eastAsia="fr-FR"/>
        </w:rPr>
      </w:pPr>
    </w:p>
    <w:p w14:paraId="4979E7DE" w14:textId="0C4E220A" w:rsidR="00163DCA" w:rsidRPr="00163DCA" w:rsidRDefault="00163DCA" w:rsidP="00B6574F">
      <w:pPr>
        <w:pStyle w:val="Paragraphedeliste"/>
        <w:numPr>
          <w:ilvl w:val="1"/>
          <w:numId w:val="6"/>
        </w:numPr>
        <w:spacing w:after="0" w:line="240" w:lineRule="auto"/>
        <w:jc w:val="both"/>
        <w:rPr>
          <w:rFonts w:ascii="Arial" w:hAnsi="Arial" w:cs="Arial"/>
          <w:b/>
          <w:iCs/>
          <w:noProof/>
          <w:sz w:val="18"/>
          <w:szCs w:val="18"/>
          <w:lang w:eastAsia="fr-FR"/>
        </w:rPr>
      </w:pPr>
    </w:p>
    <w:p w14:paraId="6C8A6EDC" w14:textId="6E5DBA39" w:rsidR="00163DCA" w:rsidRDefault="009A6112" w:rsidP="00B6574F">
      <w:pPr>
        <w:spacing w:after="0" w:line="240" w:lineRule="auto"/>
        <w:jc w:val="both"/>
        <w:rPr>
          <w:rFonts w:ascii="Arial" w:hAnsi="Arial" w:cs="Arial"/>
          <w:bCs/>
          <w:noProof/>
          <w:sz w:val="20"/>
          <w:szCs w:val="20"/>
          <w:lang w:eastAsia="fr-FR"/>
        </w:rPr>
      </w:pPr>
      <w:r>
        <w:rPr>
          <w:rFonts w:ascii="Arial" w:hAnsi="Arial" w:cs="Arial"/>
          <w:bCs/>
          <w:noProof/>
          <w:sz w:val="20"/>
          <w:szCs w:val="20"/>
          <w:lang w:eastAsia="fr-FR"/>
        </w:rPr>
        <w:t>Deux fichiers</w:t>
      </w:r>
      <w:r w:rsidR="0019175E">
        <w:rPr>
          <w:rFonts w:ascii="Arial" w:hAnsi="Arial" w:cs="Arial"/>
          <w:bCs/>
          <w:noProof/>
          <w:sz w:val="20"/>
          <w:szCs w:val="20"/>
          <w:lang w:eastAsia="fr-FR"/>
        </w:rPr>
        <w:t xml:space="preserve"> </w:t>
      </w:r>
      <w:r>
        <w:rPr>
          <w:rFonts w:ascii="Arial" w:hAnsi="Arial" w:cs="Arial"/>
          <w:bCs/>
          <w:noProof/>
          <w:sz w:val="20"/>
          <w:szCs w:val="20"/>
          <w:lang w:eastAsia="fr-FR"/>
        </w:rPr>
        <w:t>.ods et .xlsx</w:t>
      </w:r>
      <w:r w:rsidR="00163DCA">
        <w:rPr>
          <w:rFonts w:ascii="Arial" w:hAnsi="Arial" w:cs="Arial"/>
          <w:bCs/>
          <w:noProof/>
          <w:sz w:val="20"/>
          <w:szCs w:val="20"/>
          <w:lang w:eastAsia="fr-FR"/>
        </w:rPr>
        <w:t xml:space="preserve">, avec les résultats obtenus dans une </w:t>
      </w:r>
      <w:r w:rsidR="00D224B1">
        <w:rPr>
          <w:rFonts w:ascii="Arial" w:hAnsi="Arial" w:cs="Arial"/>
          <w:bCs/>
          <w:noProof/>
          <w:sz w:val="20"/>
          <w:szCs w:val="20"/>
          <w:lang w:eastAsia="fr-FR"/>
        </w:rPr>
        <w:t>demi-</w:t>
      </w:r>
      <w:r w:rsidR="00163DCA">
        <w:rPr>
          <w:rFonts w:ascii="Arial" w:hAnsi="Arial" w:cs="Arial"/>
          <w:bCs/>
          <w:noProof/>
          <w:sz w:val="20"/>
          <w:szCs w:val="20"/>
          <w:lang w:eastAsia="fr-FR"/>
        </w:rPr>
        <w:t>classe de Seconde</w:t>
      </w:r>
      <w:r w:rsidR="00D224B1">
        <w:rPr>
          <w:rFonts w:ascii="Arial" w:hAnsi="Arial" w:cs="Arial"/>
          <w:bCs/>
          <w:noProof/>
          <w:sz w:val="20"/>
          <w:szCs w:val="20"/>
          <w:lang w:eastAsia="fr-FR"/>
        </w:rPr>
        <w:t xml:space="preserve"> lors d’une séance de Tr</w:t>
      </w:r>
      <w:r w:rsidR="00190921">
        <w:rPr>
          <w:rFonts w:ascii="Arial" w:hAnsi="Arial" w:cs="Arial"/>
          <w:bCs/>
          <w:noProof/>
          <w:sz w:val="20"/>
          <w:szCs w:val="20"/>
          <w:lang w:eastAsia="fr-FR"/>
        </w:rPr>
        <w:t>a</w:t>
      </w:r>
      <w:r w:rsidR="00D224B1">
        <w:rPr>
          <w:rFonts w:ascii="Arial" w:hAnsi="Arial" w:cs="Arial"/>
          <w:bCs/>
          <w:noProof/>
          <w:sz w:val="20"/>
          <w:szCs w:val="20"/>
          <w:lang w:eastAsia="fr-FR"/>
        </w:rPr>
        <w:t>vaux Pratiques</w:t>
      </w:r>
      <w:r w:rsidR="00163DCA" w:rsidRPr="00163DCA">
        <w:rPr>
          <w:rFonts w:ascii="Arial" w:hAnsi="Arial" w:cs="Arial"/>
          <w:bCs/>
          <w:noProof/>
          <w:sz w:val="20"/>
          <w:szCs w:val="20"/>
          <w:lang w:eastAsia="fr-FR"/>
        </w:rPr>
        <w:t xml:space="preserve">, </w:t>
      </w:r>
      <w:r>
        <w:rPr>
          <w:rFonts w:ascii="Arial" w:hAnsi="Arial" w:cs="Arial"/>
          <w:bCs/>
          <w:noProof/>
          <w:sz w:val="20"/>
          <w:szCs w:val="20"/>
          <w:lang w:eastAsia="fr-FR"/>
        </w:rPr>
        <w:t>sont</w:t>
      </w:r>
      <w:r w:rsidR="00163DCA" w:rsidRPr="00163DCA">
        <w:rPr>
          <w:rFonts w:ascii="Arial" w:hAnsi="Arial" w:cs="Arial"/>
          <w:bCs/>
          <w:noProof/>
          <w:sz w:val="20"/>
          <w:szCs w:val="20"/>
          <w:lang w:eastAsia="fr-FR"/>
        </w:rPr>
        <w:t xml:space="preserve"> joint</w:t>
      </w:r>
      <w:r>
        <w:rPr>
          <w:rFonts w:ascii="Arial" w:hAnsi="Arial" w:cs="Arial"/>
          <w:bCs/>
          <w:noProof/>
          <w:sz w:val="20"/>
          <w:szCs w:val="20"/>
          <w:lang w:eastAsia="fr-FR"/>
        </w:rPr>
        <w:t>s</w:t>
      </w:r>
      <w:r w:rsidR="00163DCA" w:rsidRPr="00163DCA">
        <w:rPr>
          <w:rFonts w:ascii="Arial" w:hAnsi="Arial" w:cs="Arial"/>
          <w:bCs/>
          <w:noProof/>
          <w:sz w:val="20"/>
          <w:szCs w:val="20"/>
          <w:lang w:eastAsia="fr-FR"/>
        </w:rPr>
        <w:t xml:space="preserve"> à ce document</w:t>
      </w:r>
      <w:r w:rsidR="00B6574F">
        <w:rPr>
          <w:rFonts w:ascii="Arial" w:hAnsi="Arial" w:cs="Arial"/>
          <w:bCs/>
          <w:noProof/>
          <w:sz w:val="20"/>
          <w:szCs w:val="20"/>
          <w:lang w:eastAsia="fr-FR"/>
        </w:rPr>
        <w:t>.</w:t>
      </w:r>
    </w:p>
    <w:p w14:paraId="251FFF44" w14:textId="16A2FF38" w:rsidR="00B6574F" w:rsidRDefault="00B6574F" w:rsidP="00B6574F">
      <w:pPr>
        <w:spacing w:after="0" w:line="240" w:lineRule="auto"/>
        <w:jc w:val="both"/>
        <w:rPr>
          <w:rFonts w:ascii="Arial" w:hAnsi="Arial" w:cs="Arial"/>
          <w:bCs/>
          <w:noProof/>
          <w:sz w:val="20"/>
          <w:szCs w:val="20"/>
          <w:lang w:eastAsia="fr-FR"/>
        </w:rPr>
      </w:pPr>
    </w:p>
    <w:p w14:paraId="0625CE02" w14:textId="465264C3" w:rsidR="00D224B1" w:rsidRDefault="00854D46" w:rsidP="00B6574F">
      <w:pPr>
        <w:spacing w:after="0" w:line="240" w:lineRule="auto"/>
        <w:jc w:val="both"/>
        <w:rPr>
          <w:rFonts w:ascii="Arial" w:hAnsi="Arial" w:cs="Arial"/>
          <w:bCs/>
          <w:noProof/>
          <w:sz w:val="20"/>
          <w:szCs w:val="20"/>
          <w:lang w:eastAsia="fr-FR"/>
        </w:rPr>
      </w:pPr>
      <w:r>
        <w:rPr>
          <w:noProof/>
          <w:lang w:eastAsia="fr-FR"/>
        </w:rPr>
        <w:drawing>
          <wp:inline distT="0" distB="0" distL="0" distR="0" wp14:anchorId="61F0645B" wp14:editId="289D2A87">
            <wp:extent cx="6479540" cy="30632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79540" cy="3063240"/>
                    </a:xfrm>
                    <a:prstGeom prst="rect">
                      <a:avLst/>
                    </a:prstGeom>
                  </pic:spPr>
                </pic:pic>
              </a:graphicData>
            </a:graphic>
          </wp:inline>
        </w:drawing>
      </w:r>
    </w:p>
    <w:p w14:paraId="493265EA" w14:textId="2D7CA3F1" w:rsidR="00D224B1" w:rsidRDefault="00D224B1" w:rsidP="00B6574F">
      <w:pPr>
        <w:spacing w:after="0" w:line="240" w:lineRule="auto"/>
        <w:jc w:val="both"/>
        <w:rPr>
          <w:rFonts w:ascii="Arial" w:hAnsi="Arial" w:cs="Arial"/>
          <w:bCs/>
          <w:noProof/>
          <w:sz w:val="20"/>
          <w:szCs w:val="20"/>
          <w:lang w:eastAsia="fr-FR"/>
        </w:rPr>
      </w:pPr>
    </w:p>
    <w:p w14:paraId="3F737CF1" w14:textId="37699383" w:rsidR="00163DCA" w:rsidRPr="00163DCA" w:rsidRDefault="00163DCA" w:rsidP="00B6574F">
      <w:pPr>
        <w:pStyle w:val="Paragraphedeliste"/>
        <w:numPr>
          <w:ilvl w:val="2"/>
          <w:numId w:val="6"/>
        </w:numPr>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L’</w:t>
      </w:r>
      <w:r w:rsidRPr="00163DCA">
        <w:rPr>
          <w:rFonts w:ascii="Arial" w:hAnsi="Arial" w:cs="Arial"/>
          <w:bCs/>
          <w:iCs/>
          <w:noProof/>
          <w:sz w:val="20"/>
          <w:szCs w:val="20"/>
          <w:lang w:eastAsia="fr-FR"/>
        </w:rPr>
        <w:t xml:space="preserve">histogramme présentant la plus grande dispersion des volumes </w:t>
      </w:r>
      <w:r w:rsidR="00B6574F">
        <w:rPr>
          <w:rFonts w:ascii="Arial" w:hAnsi="Arial" w:cs="Arial"/>
          <w:bCs/>
          <w:iCs/>
          <w:noProof/>
          <w:sz w:val="20"/>
          <w:szCs w:val="20"/>
          <w:lang w:eastAsia="fr-FR"/>
        </w:rPr>
        <w:t>est celui associé au bécher ; l’histogramme</w:t>
      </w:r>
      <w:r w:rsidRPr="00163DCA">
        <w:rPr>
          <w:rFonts w:ascii="Arial" w:hAnsi="Arial" w:cs="Arial"/>
          <w:bCs/>
          <w:iCs/>
          <w:noProof/>
          <w:sz w:val="20"/>
          <w:szCs w:val="20"/>
          <w:lang w:eastAsia="fr-FR"/>
        </w:rPr>
        <w:t xml:space="preserve"> présentant la plus petite dispersion des volumes mesurés</w:t>
      </w:r>
      <w:r w:rsidR="00B6574F">
        <w:rPr>
          <w:rFonts w:ascii="Arial" w:hAnsi="Arial" w:cs="Arial"/>
          <w:bCs/>
          <w:iCs/>
          <w:noProof/>
          <w:sz w:val="20"/>
          <w:szCs w:val="20"/>
          <w:lang w:eastAsia="fr-FR"/>
        </w:rPr>
        <w:t xml:space="preserve"> est celui associé à la fiole jaugée</w:t>
      </w:r>
      <w:r w:rsidRPr="00163DCA">
        <w:rPr>
          <w:rFonts w:ascii="Arial" w:hAnsi="Arial" w:cs="Arial"/>
          <w:bCs/>
          <w:iCs/>
          <w:noProof/>
          <w:sz w:val="20"/>
          <w:szCs w:val="20"/>
          <w:lang w:eastAsia="fr-FR"/>
        </w:rPr>
        <w:t>.</w:t>
      </w:r>
    </w:p>
    <w:p w14:paraId="4C8D0616" w14:textId="27B007AE" w:rsidR="00163DCA" w:rsidRPr="00163DCA" w:rsidRDefault="00C14D27" w:rsidP="00B6574F">
      <w:pPr>
        <w:pStyle w:val="Paragraphedeliste"/>
        <w:numPr>
          <w:ilvl w:val="2"/>
          <w:numId w:val="6"/>
        </w:numPr>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L’écart-type est une mesure caractérisant la dispersion des volumes mesurés</w:t>
      </w:r>
      <w:r w:rsidR="00163DCA" w:rsidRPr="00163DCA">
        <w:rPr>
          <w:rFonts w:ascii="Arial" w:hAnsi="Arial" w:cs="Arial"/>
          <w:bCs/>
          <w:iCs/>
          <w:noProof/>
          <w:sz w:val="20"/>
          <w:szCs w:val="20"/>
          <w:lang w:eastAsia="fr-FR"/>
        </w:rPr>
        <w:t xml:space="preserve">. </w:t>
      </w:r>
    </w:p>
    <w:p w14:paraId="592F6058" w14:textId="71536745" w:rsidR="00163DCA" w:rsidRDefault="00B6574F" w:rsidP="00B6574F">
      <w:pPr>
        <w:pStyle w:val="Paragraphedeliste"/>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L</w:t>
      </w:r>
      <w:r w:rsidR="00163DCA">
        <w:rPr>
          <w:rFonts w:ascii="Arial" w:hAnsi="Arial" w:cs="Arial"/>
          <w:bCs/>
          <w:iCs/>
          <w:noProof/>
          <w:sz w:val="20"/>
          <w:szCs w:val="20"/>
          <w:lang w:eastAsia="fr-FR"/>
        </w:rPr>
        <w:t xml:space="preserve">e type de verrerie </w:t>
      </w:r>
      <w:r>
        <w:rPr>
          <w:rFonts w:ascii="Arial" w:hAnsi="Arial" w:cs="Arial"/>
          <w:bCs/>
          <w:iCs/>
          <w:noProof/>
          <w:sz w:val="20"/>
          <w:szCs w:val="20"/>
          <w:lang w:eastAsia="fr-FR"/>
        </w:rPr>
        <w:t xml:space="preserve">pour lequel la mesure de volume </w:t>
      </w:r>
      <w:r w:rsidR="00163DCA">
        <w:rPr>
          <w:rFonts w:ascii="Arial" w:hAnsi="Arial" w:cs="Arial"/>
          <w:bCs/>
          <w:iCs/>
          <w:noProof/>
          <w:sz w:val="20"/>
          <w:szCs w:val="20"/>
          <w:lang w:eastAsia="fr-FR"/>
        </w:rPr>
        <w:t>présente l</w:t>
      </w:r>
      <w:r w:rsidR="00C14D27">
        <w:rPr>
          <w:rFonts w:ascii="Arial" w:hAnsi="Arial" w:cs="Arial"/>
          <w:bCs/>
          <w:iCs/>
          <w:noProof/>
          <w:sz w:val="20"/>
          <w:szCs w:val="20"/>
          <w:lang w:eastAsia="fr-FR"/>
        </w:rPr>
        <w:t>e</w:t>
      </w:r>
      <w:r w:rsidR="00163DCA">
        <w:rPr>
          <w:rFonts w:ascii="Arial" w:hAnsi="Arial" w:cs="Arial"/>
          <w:bCs/>
          <w:iCs/>
          <w:noProof/>
          <w:sz w:val="20"/>
          <w:szCs w:val="20"/>
          <w:lang w:eastAsia="fr-FR"/>
        </w:rPr>
        <w:t xml:space="preserve"> plus grand </w:t>
      </w:r>
      <w:r w:rsidR="00C14D27">
        <w:rPr>
          <w:rFonts w:ascii="Arial" w:hAnsi="Arial" w:cs="Arial"/>
          <w:bCs/>
          <w:iCs/>
          <w:noProof/>
          <w:sz w:val="20"/>
          <w:szCs w:val="20"/>
          <w:lang w:eastAsia="fr-FR"/>
        </w:rPr>
        <w:t>écart</w:t>
      </w:r>
      <w:r w:rsidR="00163DCA">
        <w:rPr>
          <w:rFonts w:ascii="Arial" w:hAnsi="Arial" w:cs="Arial"/>
          <w:bCs/>
          <w:iCs/>
          <w:noProof/>
          <w:sz w:val="20"/>
          <w:szCs w:val="20"/>
          <w:lang w:eastAsia="fr-FR"/>
        </w:rPr>
        <w:t xml:space="preserve">-type </w:t>
      </w:r>
      <w:r>
        <w:rPr>
          <w:rFonts w:ascii="Arial" w:hAnsi="Arial" w:cs="Arial"/>
          <w:bCs/>
          <w:iCs/>
          <w:noProof/>
          <w:sz w:val="20"/>
          <w:szCs w:val="20"/>
          <w:lang w:eastAsia="fr-FR"/>
        </w:rPr>
        <w:t xml:space="preserve">est le bécher </w:t>
      </w:r>
      <w:r w:rsidR="00163DCA">
        <w:rPr>
          <w:rFonts w:ascii="Arial" w:hAnsi="Arial" w:cs="Arial"/>
          <w:bCs/>
          <w:iCs/>
          <w:noProof/>
          <w:sz w:val="20"/>
          <w:szCs w:val="20"/>
          <w:lang w:eastAsia="fr-FR"/>
        </w:rPr>
        <w:t xml:space="preserve">et celui </w:t>
      </w:r>
      <w:r>
        <w:rPr>
          <w:rFonts w:ascii="Arial" w:hAnsi="Arial" w:cs="Arial"/>
          <w:bCs/>
          <w:iCs/>
          <w:noProof/>
          <w:sz w:val="20"/>
          <w:szCs w:val="20"/>
          <w:lang w:eastAsia="fr-FR"/>
        </w:rPr>
        <w:t xml:space="preserve">pour lequel la mesure de volume </w:t>
      </w:r>
      <w:r w:rsidR="00163DCA">
        <w:rPr>
          <w:rFonts w:ascii="Arial" w:hAnsi="Arial" w:cs="Arial"/>
          <w:bCs/>
          <w:iCs/>
          <w:noProof/>
          <w:sz w:val="20"/>
          <w:szCs w:val="20"/>
          <w:lang w:eastAsia="fr-FR"/>
        </w:rPr>
        <w:t>présente l</w:t>
      </w:r>
      <w:r w:rsidR="00406E94">
        <w:rPr>
          <w:rFonts w:ascii="Arial" w:hAnsi="Arial" w:cs="Arial"/>
          <w:bCs/>
          <w:iCs/>
          <w:noProof/>
          <w:sz w:val="20"/>
          <w:szCs w:val="20"/>
          <w:lang w:eastAsia="fr-FR"/>
        </w:rPr>
        <w:t>e</w:t>
      </w:r>
      <w:r w:rsidR="00163DCA">
        <w:rPr>
          <w:rFonts w:ascii="Arial" w:hAnsi="Arial" w:cs="Arial"/>
          <w:bCs/>
          <w:iCs/>
          <w:noProof/>
          <w:sz w:val="20"/>
          <w:szCs w:val="20"/>
          <w:lang w:eastAsia="fr-FR"/>
        </w:rPr>
        <w:t xml:space="preserve"> plus petit </w:t>
      </w:r>
      <w:r w:rsidR="00406E94">
        <w:rPr>
          <w:rFonts w:ascii="Arial" w:hAnsi="Arial" w:cs="Arial"/>
          <w:bCs/>
          <w:iCs/>
          <w:noProof/>
          <w:sz w:val="20"/>
          <w:szCs w:val="20"/>
          <w:lang w:eastAsia="fr-FR"/>
        </w:rPr>
        <w:t>écart</w:t>
      </w:r>
      <w:r w:rsidR="00163DCA">
        <w:rPr>
          <w:rFonts w:ascii="Arial" w:hAnsi="Arial" w:cs="Arial"/>
          <w:bCs/>
          <w:iCs/>
          <w:noProof/>
          <w:sz w:val="20"/>
          <w:szCs w:val="20"/>
          <w:lang w:eastAsia="fr-FR"/>
        </w:rPr>
        <w:t>-type</w:t>
      </w:r>
      <w:r>
        <w:rPr>
          <w:rFonts w:ascii="Arial" w:hAnsi="Arial" w:cs="Arial"/>
          <w:bCs/>
          <w:iCs/>
          <w:noProof/>
          <w:sz w:val="20"/>
          <w:szCs w:val="20"/>
          <w:lang w:eastAsia="fr-FR"/>
        </w:rPr>
        <w:t xml:space="preserve"> est la fiole jaugée</w:t>
      </w:r>
      <w:r w:rsidR="00163DCA">
        <w:rPr>
          <w:rFonts w:ascii="Arial" w:hAnsi="Arial" w:cs="Arial"/>
          <w:bCs/>
          <w:iCs/>
          <w:noProof/>
          <w:sz w:val="20"/>
          <w:szCs w:val="20"/>
          <w:lang w:eastAsia="fr-FR"/>
        </w:rPr>
        <w:t>.</w:t>
      </w:r>
    </w:p>
    <w:p w14:paraId="098FEE75" w14:textId="749834D0" w:rsidR="00163DCA" w:rsidRDefault="00B6574F" w:rsidP="00B6574F">
      <w:pPr>
        <w:pStyle w:val="Paragraphedeliste"/>
        <w:numPr>
          <w:ilvl w:val="2"/>
          <w:numId w:val="6"/>
        </w:numPr>
        <w:spacing w:after="0" w:line="240" w:lineRule="auto"/>
        <w:jc w:val="both"/>
        <w:rPr>
          <w:rFonts w:ascii="Arial" w:hAnsi="Arial" w:cs="Arial"/>
          <w:bCs/>
          <w:iCs/>
          <w:noProof/>
          <w:sz w:val="20"/>
          <w:szCs w:val="20"/>
          <w:lang w:eastAsia="fr-FR"/>
        </w:rPr>
      </w:pPr>
      <w:r>
        <w:rPr>
          <w:rFonts w:ascii="Arial" w:hAnsi="Arial" w:cs="Arial"/>
          <w:bCs/>
          <w:iCs/>
          <w:noProof/>
          <w:sz w:val="20"/>
          <w:szCs w:val="20"/>
          <w:lang w:eastAsia="fr-FR"/>
        </w:rPr>
        <w:t>C’est la fiole jaugée qui permet de</w:t>
      </w:r>
      <w:r w:rsidR="00163DCA">
        <w:rPr>
          <w:rFonts w:ascii="Arial" w:hAnsi="Arial" w:cs="Arial"/>
          <w:bCs/>
          <w:iCs/>
          <w:noProof/>
          <w:sz w:val="20"/>
          <w:szCs w:val="20"/>
          <w:lang w:eastAsia="fr-FR"/>
        </w:rPr>
        <w:t xml:space="preserve"> réaliser une mesure de volume de 100,0 mL avec la plus grande précision possible.</w:t>
      </w:r>
    </w:p>
    <w:p w14:paraId="23A3013E" w14:textId="2EB2DF8B" w:rsidR="00163DCA" w:rsidRDefault="00163DCA" w:rsidP="00B6574F">
      <w:pPr>
        <w:spacing w:after="0" w:line="240" w:lineRule="auto"/>
        <w:jc w:val="both"/>
        <w:rPr>
          <w:rFonts w:ascii="Arial" w:hAnsi="Arial" w:cs="Arial"/>
          <w:bCs/>
          <w:noProof/>
          <w:sz w:val="20"/>
          <w:szCs w:val="20"/>
          <w:lang w:eastAsia="fr-FR"/>
        </w:rPr>
      </w:pPr>
    </w:p>
    <w:p w14:paraId="3FC7308E" w14:textId="350F1350" w:rsidR="00D224B1" w:rsidRDefault="00D224B1" w:rsidP="0070715C">
      <w:pPr>
        <w:tabs>
          <w:tab w:val="left" w:pos="1134"/>
        </w:tabs>
        <w:spacing w:after="0" w:line="240" w:lineRule="auto"/>
        <w:ind w:left="993" w:hanging="993"/>
        <w:jc w:val="both"/>
        <w:rPr>
          <w:rFonts w:ascii="Arial" w:hAnsi="Arial" w:cs="Arial"/>
          <w:bCs/>
          <w:noProof/>
          <w:sz w:val="20"/>
          <w:szCs w:val="20"/>
          <w:lang w:eastAsia="fr-FR"/>
        </w:rPr>
      </w:pPr>
      <w:r w:rsidRPr="00A75AA8">
        <w:rPr>
          <w:rFonts w:ascii="Arial" w:hAnsi="Arial" w:cs="Arial"/>
          <w:bCs/>
          <w:noProof/>
          <w:sz w:val="20"/>
          <w:szCs w:val="20"/>
          <w:u w:val="single"/>
          <w:lang w:eastAsia="fr-FR"/>
        </w:rPr>
        <w:t>Remarque</w:t>
      </w:r>
      <w:r w:rsidRPr="005057BB">
        <w:rPr>
          <w:rFonts w:ascii="Arial" w:hAnsi="Arial" w:cs="Arial"/>
          <w:bCs/>
          <w:noProof/>
          <w:sz w:val="20"/>
          <w:szCs w:val="20"/>
          <w:lang w:eastAsia="fr-FR"/>
        </w:rPr>
        <w:t> </w:t>
      </w:r>
      <w:r>
        <w:rPr>
          <w:rFonts w:ascii="Arial" w:hAnsi="Arial" w:cs="Arial"/>
          <w:bCs/>
          <w:noProof/>
          <w:sz w:val="20"/>
          <w:szCs w:val="20"/>
          <w:lang w:eastAsia="fr-FR"/>
        </w:rPr>
        <w:t>:</w:t>
      </w:r>
      <w:r w:rsidR="00052DC9">
        <w:rPr>
          <w:rFonts w:ascii="Arial" w:hAnsi="Arial" w:cs="Arial"/>
          <w:bCs/>
          <w:noProof/>
          <w:sz w:val="20"/>
          <w:szCs w:val="20"/>
          <w:lang w:eastAsia="fr-FR"/>
        </w:rPr>
        <w:tab/>
      </w:r>
      <w:r>
        <w:rPr>
          <w:rFonts w:ascii="Arial" w:hAnsi="Arial" w:cs="Arial"/>
          <w:bCs/>
          <w:noProof/>
          <w:sz w:val="20"/>
          <w:szCs w:val="20"/>
          <w:lang w:eastAsia="fr-FR"/>
        </w:rPr>
        <w:t xml:space="preserve">afin de déterminer la verrerie la plus précise, </w:t>
      </w:r>
      <w:r w:rsidR="00271ED0">
        <w:rPr>
          <w:rFonts w:ascii="Arial" w:hAnsi="Arial" w:cs="Arial"/>
          <w:bCs/>
          <w:noProof/>
          <w:sz w:val="20"/>
          <w:szCs w:val="20"/>
          <w:lang w:eastAsia="fr-FR"/>
        </w:rPr>
        <w:t>il est nécessaire de comparer les écart</w:t>
      </w:r>
      <w:r w:rsidR="00052DC9">
        <w:rPr>
          <w:rFonts w:ascii="Arial" w:hAnsi="Arial" w:cs="Arial"/>
          <w:bCs/>
          <w:noProof/>
          <w:sz w:val="20"/>
          <w:szCs w:val="20"/>
          <w:lang w:eastAsia="fr-FR"/>
        </w:rPr>
        <w:t>s</w:t>
      </w:r>
      <w:r w:rsidR="00271ED0">
        <w:rPr>
          <w:rFonts w:ascii="Arial" w:hAnsi="Arial" w:cs="Arial"/>
          <w:bCs/>
          <w:noProof/>
          <w:sz w:val="20"/>
          <w:szCs w:val="20"/>
          <w:lang w:eastAsia="fr-FR"/>
        </w:rPr>
        <w:t>-types et pas les incertitudes-types. En effet,</w:t>
      </w:r>
      <w:r w:rsidR="00736AF0">
        <w:rPr>
          <w:rFonts w:ascii="Arial" w:hAnsi="Arial" w:cs="Arial"/>
          <w:bCs/>
          <w:noProof/>
          <w:sz w:val="20"/>
          <w:szCs w:val="20"/>
          <w:lang w:eastAsia="fr-FR"/>
        </w:rPr>
        <w:t xml:space="preserve"> l’incert</w:t>
      </w:r>
      <w:r w:rsidR="00736AF0">
        <w:rPr>
          <w:rFonts w:ascii="Arial" w:hAnsi="Arial" w:cs="Arial"/>
          <w:bCs/>
          <w:iCs/>
          <w:noProof/>
          <w:sz w:val="20"/>
          <w:szCs w:val="20"/>
          <w:lang w:eastAsia="fr-FR"/>
        </w:rPr>
        <w:t xml:space="preserve">itude-type </w:t>
      </w:r>
      <w:r w:rsidR="00736AF0" w:rsidRPr="00702D64">
        <w:rPr>
          <w:rFonts w:ascii="Arial" w:hAnsi="Arial" w:cs="Arial"/>
          <w:bCs/>
          <w:iCs/>
          <w:noProof/>
          <w:sz w:val="20"/>
          <w:szCs w:val="20"/>
          <w:lang w:eastAsia="fr-FR"/>
        </w:rPr>
        <w:t xml:space="preserve">fournit une estimation de l’étendue des valeurs que l’on peut raisonnablement attribuer </w:t>
      </w:r>
      <w:r w:rsidR="00736AF0">
        <w:rPr>
          <w:rFonts w:ascii="Arial" w:hAnsi="Arial" w:cs="Arial"/>
          <w:bCs/>
          <w:iCs/>
          <w:noProof/>
          <w:sz w:val="20"/>
          <w:szCs w:val="20"/>
          <w:lang w:eastAsia="fr-FR"/>
        </w:rPr>
        <w:t xml:space="preserve">au volume mesuré </w:t>
      </w:r>
      <w:r w:rsidR="00736AF0">
        <w:rPr>
          <w:rFonts w:ascii="Arial" w:hAnsi="Arial" w:cs="Arial"/>
          <w:bCs/>
          <w:noProof/>
          <w:sz w:val="20"/>
          <w:szCs w:val="20"/>
          <w:lang w:eastAsia="fr-FR"/>
        </w:rPr>
        <w:t xml:space="preserve">lors </w:t>
      </w:r>
      <w:r w:rsidR="00A75AA8">
        <w:rPr>
          <w:rFonts w:ascii="Arial" w:hAnsi="Arial" w:cs="Arial"/>
          <w:bCs/>
          <w:noProof/>
          <w:sz w:val="20"/>
          <w:szCs w:val="20"/>
          <w:lang w:eastAsia="fr-FR"/>
        </w:rPr>
        <w:t>d’une expérience donnée</w:t>
      </w:r>
      <w:r w:rsidR="00736AF0">
        <w:rPr>
          <w:rFonts w:ascii="Arial" w:hAnsi="Arial" w:cs="Arial"/>
          <w:bCs/>
          <w:noProof/>
          <w:sz w:val="20"/>
          <w:szCs w:val="20"/>
          <w:lang w:eastAsia="fr-FR"/>
        </w:rPr>
        <w:t xml:space="preserve">, par exemple </w:t>
      </w:r>
      <w:r w:rsidR="0089106A">
        <w:rPr>
          <w:rFonts w:ascii="Arial" w:hAnsi="Arial" w:cs="Arial"/>
          <w:bCs/>
          <w:noProof/>
          <w:sz w:val="20"/>
          <w:szCs w:val="20"/>
          <w:lang w:eastAsia="fr-FR"/>
        </w:rPr>
        <w:t xml:space="preserve">ici </w:t>
      </w:r>
      <w:r w:rsidR="00736AF0">
        <w:rPr>
          <w:rFonts w:ascii="Arial" w:hAnsi="Arial" w:cs="Arial"/>
          <w:bCs/>
          <w:noProof/>
          <w:sz w:val="20"/>
          <w:szCs w:val="20"/>
          <w:lang w:eastAsia="fr-FR"/>
        </w:rPr>
        <w:t xml:space="preserve">en réalisant 24 mesures de </w:t>
      </w:r>
      <w:r w:rsidR="00736AF0" w:rsidRPr="0070715C">
        <w:rPr>
          <w:rFonts w:ascii="Arial" w:hAnsi="Arial" w:cs="Arial"/>
          <w:bCs/>
          <w:noProof/>
          <w:sz w:val="20"/>
          <w:szCs w:val="20"/>
          <w:lang w:eastAsia="fr-FR"/>
        </w:rPr>
        <w:t xml:space="preserve">volumes avec </w:t>
      </w:r>
      <w:r w:rsidR="00A75AA8" w:rsidRPr="0070715C">
        <w:rPr>
          <w:rFonts w:ascii="Arial" w:hAnsi="Arial" w:cs="Arial"/>
          <w:bCs/>
          <w:noProof/>
          <w:sz w:val="20"/>
          <w:szCs w:val="20"/>
          <w:lang w:eastAsia="fr-FR"/>
        </w:rPr>
        <w:t>un</w:t>
      </w:r>
      <w:r w:rsidR="00736AF0" w:rsidRPr="0070715C">
        <w:rPr>
          <w:rFonts w:ascii="Arial" w:hAnsi="Arial" w:cs="Arial"/>
          <w:bCs/>
          <w:noProof/>
          <w:sz w:val="20"/>
          <w:szCs w:val="20"/>
          <w:lang w:eastAsia="fr-FR"/>
        </w:rPr>
        <w:t xml:space="preserve"> même type de verrerie. Or, </w:t>
      </w:r>
      <w:r w:rsidR="00271ED0" w:rsidRPr="0070715C">
        <w:rPr>
          <w:rFonts w:ascii="Arial" w:hAnsi="Arial" w:cs="Arial"/>
          <w:bCs/>
          <w:noProof/>
          <w:sz w:val="20"/>
          <w:szCs w:val="20"/>
          <w:lang w:eastAsia="fr-FR"/>
        </w:rPr>
        <w:t xml:space="preserve">lors </w:t>
      </w:r>
      <w:r w:rsidR="000B4981" w:rsidRPr="0070715C">
        <w:rPr>
          <w:rFonts w:ascii="Arial" w:hAnsi="Arial" w:cs="Arial"/>
          <w:bCs/>
          <w:noProof/>
          <w:sz w:val="20"/>
          <w:szCs w:val="20"/>
          <w:lang w:eastAsia="fr-FR"/>
        </w:rPr>
        <w:t>d’une</w:t>
      </w:r>
      <w:r w:rsidR="00271ED0" w:rsidRPr="0070715C">
        <w:rPr>
          <w:rFonts w:ascii="Arial" w:hAnsi="Arial" w:cs="Arial"/>
          <w:bCs/>
          <w:noProof/>
          <w:sz w:val="20"/>
          <w:szCs w:val="20"/>
          <w:lang w:eastAsia="fr-FR"/>
        </w:rPr>
        <w:t xml:space="preserve"> réutilisation future de la verrerie</w:t>
      </w:r>
      <w:r w:rsidR="00736AF0" w:rsidRPr="0070715C">
        <w:rPr>
          <w:rFonts w:ascii="Arial" w:hAnsi="Arial" w:cs="Arial"/>
          <w:bCs/>
          <w:noProof/>
          <w:sz w:val="20"/>
          <w:szCs w:val="20"/>
          <w:lang w:eastAsia="fr-FR"/>
        </w:rPr>
        <w:t xml:space="preserve">, </w:t>
      </w:r>
      <w:r w:rsidR="00F87BE3" w:rsidRPr="0070715C">
        <w:rPr>
          <w:rFonts w:ascii="Arial" w:hAnsi="Arial" w:cs="Arial"/>
          <w:bCs/>
          <w:noProof/>
          <w:sz w:val="20"/>
          <w:szCs w:val="20"/>
          <w:lang w:eastAsia="fr-FR"/>
        </w:rPr>
        <w:t>une seule mesure de volume sera réalisée</w:t>
      </w:r>
      <w:r w:rsidR="0089106A" w:rsidRPr="0070715C">
        <w:rPr>
          <w:rFonts w:ascii="Arial" w:hAnsi="Arial" w:cs="Arial"/>
          <w:bCs/>
          <w:noProof/>
          <w:sz w:val="20"/>
          <w:szCs w:val="20"/>
          <w:lang w:eastAsia="fr-FR"/>
        </w:rPr>
        <w:t> :</w:t>
      </w:r>
      <w:r w:rsidR="00F87BE3" w:rsidRPr="0070715C">
        <w:rPr>
          <w:rFonts w:ascii="Arial" w:hAnsi="Arial" w:cs="Arial"/>
          <w:bCs/>
          <w:noProof/>
          <w:sz w:val="20"/>
          <w:szCs w:val="20"/>
          <w:lang w:eastAsia="fr-FR"/>
        </w:rPr>
        <w:t xml:space="preserve"> la précision de la verrerie </w:t>
      </w:r>
      <w:r w:rsidR="0021294F" w:rsidRPr="0070715C">
        <w:rPr>
          <w:rFonts w:ascii="Arial" w:hAnsi="Arial" w:cs="Arial"/>
          <w:bCs/>
          <w:noProof/>
          <w:sz w:val="20"/>
          <w:szCs w:val="20"/>
          <w:lang w:eastAsia="fr-FR"/>
        </w:rPr>
        <w:t>sera alors</w:t>
      </w:r>
      <w:r w:rsidR="00F87BE3" w:rsidRPr="0070715C">
        <w:rPr>
          <w:rFonts w:ascii="Arial" w:hAnsi="Arial" w:cs="Arial"/>
          <w:bCs/>
          <w:noProof/>
          <w:sz w:val="20"/>
          <w:szCs w:val="20"/>
          <w:lang w:eastAsia="fr-FR"/>
        </w:rPr>
        <w:t xml:space="preserve"> associée </w:t>
      </w:r>
      <w:r w:rsidR="0021294F" w:rsidRPr="0070715C">
        <w:rPr>
          <w:rFonts w:ascii="Arial" w:hAnsi="Arial" w:cs="Arial"/>
          <w:bCs/>
          <w:noProof/>
          <w:sz w:val="20"/>
          <w:szCs w:val="20"/>
          <w:lang w:eastAsia="fr-FR"/>
        </w:rPr>
        <w:t xml:space="preserve">à une mesure unique de volume et son incertitude-type </w:t>
      </w:r>
      <w:r w:rsidR="0070715C" w:rsidRPr="0070715C">
        <w:rPr>
          <w:rFonts w:ascii="Arial" w:hAnsi="Arial" w:cs="Arial"/>
          <w:i/>
          <w:iCs/>
          <w:sz w:val="20"/>
          <w:szCs w:val="20"/>
        </w:rPr>
        <w:t>u</w:t>
      </w:r>
      <w:r w:rsidR="000B5D1D">
        <w:rPr>
          <w:rFonts w:ascii="Arial" w:hAnsi="Arial" w:cs="Arial"/>
          <w:i/>
          <w:iCs/>
          <w:sz w:val="20"/>
          <w:szCs w:val="20"/>
        </w:rPr>
        <w:t xml:space="preserve"> </w:t>
      </w:r>
      <w:r w:rsidR="0021294F" w:rsidRPr="0070715C">
        <w:rPr>
          <w:rFonts w:ascii="Arial" w:hAnsi="Arial" w:cs="Arial"/>
          <w:bCs/>
          <w:noProof/>
          <w:sz w:val="20"/>
          <w:szCs w:val="20"/>
          <w:lang w:eastAsia="fr-FR"/>
        </w:rPr>
        <w:t>sera égale à l’écart-type</w:t>
      </w:r>
      <w:r w:rsidR="0070715C" w:rsidRPr="0070715C">
        <w:rPr>
          <w:rFonts w:ascii="Arial" w:hAnsi="Arial" w:cs="Arial"/>
          <w:bCs/>
          <w:noProof/>
          <w:sz w:val="20"/>
          <w:szCs w:val="20"/>
          <w:lang w:eastAsia="fr-FR"/>
        </w:rPr>
        <w:t xml:space="preserve"> </w:t>
      </w:r>
      <w:r w:rsidR="0070715C" w:rsidRPr="0070715C">
        <w:rPr>
          <w:rFonts w:ascii="Arial" w:hAnsi="Arial" w:cs="Arial"/>
          <w:bCs/>
          <w:i/>
          <w:iCs/>
          <w:noProof/>
          <w:sz w:val="20"/>
          <w:szCs w:val="20"/>
          <w:lang w:eastAsia="fr-FR"/>
        </w:rPr>
        <w:t>s</w:t>
      </w:r>
      <w:r w:rsidR="0070715C" w:rsidRPr="0070715C">
        <w:rPr>
          <w:rFonts w:ascii="Arial" w:hAnsi="Arial" w:cs="Arial"/>
          <w:bCs/>
          <w:noProof/>
          <w:sz w:val="20"/>
          <w:szCs w:val="20"/>
          <w:lang w:eastAsia="fr-FR"/>
        </w:rPr>
        <w:t xml:space="preserve"> </w:t>
      </w:r>
      <w:r w:rsidR="0070715C" w:rsidRPr="0070715C">
        <w:rPr>
          <w:rFonts w:ascii="Arial" w:hAnsi="Arial" w:cs="Arial"/>
          <w:i/>
          <w:iCs/>
          <w:sz w:val="20"/>
          <w:szCs w:val="20"/>
        </w:rPr>
        <w:t xml:space="preserve">(u = </w:t>
      </w:r>
      <m:oMath>
        <m:f>
          <m:fPr>
            <m:ctrlPr>
              <w:rPr>
                <w:rFonts w:ascii="Cambria Math" w:hAnsi="Cambria Math" w:cs="Arial"/>
                <w:i/>
                <w:iCs/>
                <w:sz w:val="20"/>
                <w:szCs w:val="20"/>
              </w:rPr>
            </m:ctrlPr>
          </m:fPr>
          <m:num>
            <m:r>
              <w:rPr>
                <w:rFonts w:ascii="Cambria Math" w:hAnsi="Cambria Math" w:cs="Arial"/>
                <w:sz w:val="20"/>
                <w:szCs w:val="20"/>
              </w:rPr>
              <m:t>s</m:t>
            </m:r>
          </m:num>
          <m:den>
            <m:rad>
              <m:radPr>
                <m:degHide m:val="1"/>
                <m:ctrlPr>
                  <w:rPr>
                    <w:rFonts w:ascii="Cambria Math" w:hAnsi="Cambria Math" w:cs="Arial"/>
                    <w:i/>
                    <w:iCs/>
                    <w:sz w:val="20"/>
                    <w:szCs w:val="20"/>
                  </w:rPr>
                </m:ctrlPr>
              </m:radPr>
              <m:deg/>
              <m:e>
                <m:r>
                  <w:rPr>
                    <w:rFonts w:ascii="Cambria Math" w:hAnsi="Cambria Math" w:cs="Arial"/>
                    <w:sz w:val="20"/>
                    <w:szCs w:val="20"/>
                  </w:rPr>
                  <m:t>n</m:t>
                </m:r>
              </m:e>
            </m:rad>
          </m:den>
        </m:f>
      </m:oMath>
      <w:r w:rsidR="0070715C" w:rsidRPr="0070715C">
        <w:rPr>
          <w:rFonts w:ascii="Arial" w:hAnsi="Arial" w:cs="Arial"/>
          <w:i/>
          <w:iCs/>
          <w:sz w:val="20"/>
          <w:szCs w:val="20"/>
        </w:rPr>
        <w:t xml:space="preserve"> = </w:t>
      </w:r>
      <m:oMath>
        <m:f>
          <m:fPr>
            <m:ctrlPr>
              <w:rPr>
                <w:rFonts w:ascii="Cambria Math" w:hAnsi="Cambria Math" w:cs="Arial"/>
                <w:i/>
                <w:iCs/>
                <w:sz w:val="20"/>
                <w:szCs w:val="20"/>
              </w:rPr>
            </m:ctrlPr>
          </m:fPr>
          <m:num>
            <m:r>
              <w:rPr>
                <w:rFonts w:ascii="Cambria Math" w:hAnsi="Cambria Math" w:cs="Arial"/>
                <w:sz w:val="20"/>
                <w:szCs w:val="20"/>
              </w:rPr>
              <m:t>s</m:t>
            </m:r>
          </m:num>
          <m:den>
            <m:rad>
              <m:radPr>
                <m:degHide m:val="1"/>
                <m:ctrlPr>
                  <w:rPr>
                    <w:rFonts w:ascii="Cambria Math" w:hAnsi="Cambria Math" w:cs="Arial"/>
                    <w:i/>
                    <w:iCs/>
                    <w:sz w:val="20"/>
                    <w:szCs w:val="20"/>
                  </w:rPr>
                </m:ctrlPr>
              </m:radPr>
              <m:deg/>
              <m:e>
                <m:r>
                  <w:rPr>
                    <w:rFonts w:ascii="Cambria Math" w:hAnsi="Cambria Math" w:cs="Arial"/>
                    <w:sz w:val="20"/>
                    <w:szCs w:val="20"/>
                  </w:rPr>
                  <m:t>1</m:t>
                </m:r>
              </m:e>
            </m:rad>
          </m:den>
        </m:f>
      </m:oMath>
      <w:r w:rsidR="0070715C" w:rsidRPr="0070715C">
        <w:rPr>
          <w:rFonts w:ascii="Arial" w:hAnsi="Arial" w:cs="Arial"/>
          <w:i/>
          <w:iCs/>
          <w:sz w:val="20"/>
          <w:szCs w:val="20"/>
        </w:rPr>
        <w:t xml:space="preserve"> =</w:t>
      </w:r>
      <w:r w:rsidR="0070715C" w:rsidRPr="0070715C">
        <w:rPr>
          <w:rFonts w:ascii="Arial" w:hAnsi="Arial" w:cs="Arial"/>
          <w:sz w:val="20"/>
          <w:szCs w:val="20"/>
        </w:rPr>
        <w:t xml:space="preserve"> </w:t>
      </w:r>
      <w:r w:rsidR="00921A9E" w:rsidRPr="00921A9E">
        <w:rPr>
          <w:rFonts w:ascii="Arial" w:hAnsi="Arial" w:cs="Arial"/>
          <w:i/>
          <w:iCs/>
          <w:sz w:val="20"/>
          <w:szCs w:val="20"/>
        </w:rPr>
        <w:t>s</w:t>
      </w:r>
      <w:r w:rsidR="0070715C" w:rsidRPr="0070715C">
        <w:rPr>
          <w:rFonts w:ascii="Arial" w:hAnsi="Arial" w:cs="Arial"/>
          <w:i/>
          <w:iCs/>
          <w:sz w:val="20"/>
          <w:szCs w:val="20"/>
        </w:rPr>
        <w:t xml:space="preserve"> </w:t>
      </w:r>
      <w:r w:rsidR="000B5D1D">
        <w:rPr>
          <w:rFonts w:ascii="Arial" w:hAnsi="Arial" w:cs="Arial"/>
          <w:sz w:val="20"/>
          <w:szCs w:val="20"/>
        </w:rPr>
        <w:t>car</w:t>
      </w:r>
      <w:r w:rsidR="0070715C" w:rsidRPr="0070715C">
        <w:rPr>
          <w:rFonts w:ascii="Arial" w:hAnsi="Arial" w:cs="Arial"/>
          <w:i/>
          <w:iCs/>
          <w:sz w:val="20"/>
          <w:szCs w:val="20"/>
        </w:rPr>
        <w:t xml:space="preserve"> </w:t>
      </w:r>
      <w:r w:rsidR="0070715C" w:rsidRPr="0070715C">
        <w:rPr>
          <w:rFonts w:ascii="Arial" w:hAnsi="Arial" w:cs="Arial"/>
          <w:sz w:val="20"/>
          <w:szCs w:val="20"/>
        </w:rPr>
        <w:t xml:space="preserve">le nombre </w:t>
      </w:r>
      <w:r w:rsidR="000B5D1D" w:rsidRPr="0070715C">
        <w:rPr>
          <w:rFonts w:ascii="Arial" w:hAnsi="Arial" w:cs="Arial"/>
          <w:i/>
          <w:iCs/>
          <w:sz w:val="20"/>
          <w:szCs w:val="20"/>
        </w:rPr>
        <w:t>n</w:t>
      </w:r>
      <w:r w:rsidR="000B5D1D">
        <w:rPr>
          <w:rFonts w:ascii="Arial" w:hAnsi="Arial" w:cs="Arial"/>
          <w:i/>
          <w:iCs/>
          <w:sz w:val="20"/>
          <w:szCs w:val="20"/>
        </w:rPr>
        <w:t xml:space="preserve"> </w:t>
      </w:r>
      <w:r w:rsidR="0070715C" w:rsidRPr="0070715C">
        <w:rPr>
          <w:rFonts w:ascii="Arial" w:hAnsi="Arial" w:cs="Arial"/>
          <w:sz w:val="20"/>
          <w:szCs w:val="20"/>
        </w:rPr>
        <w:t>de mesures réalisées</w:t>
      </w:r>
      <w:r w:rsidR="000B5D1D" w:rsidRPr="000B5D1D">
        <w:rPr>
          <w:rFonts w:ascii="Arial" w:hAnsi="Arial" w:cs="Arial"/>
          <w:i/>
          <w:iCs/>
          <w:sz w:val="20"/>
          <w:szCs w:val="20"/>
        </w:rPr>
        <w:t xml:space="preserve"> </w:t>
      </w:r>
      <w:r w:rsidR="000B5D1D">
        <w:rPr>
          <w:rFonts w:ascii="Arial" w:hAnsi="Arial" w:cs="Arial"/>
          <w:sz w:val="20"/>
          <w:szCs w:val="20"/>
        </w:rPr>
        <w:t>est égal à</w:t>
      </w:r>
      <w:r w:rsidR="000B5D1D" w:rsidRPr="000B5D1D">
        <w:rPr>
          <w:rFonts w:ascii="Arial" w:hAnsi="Arial" w:cs="Arial"/>
          <w:sz w:val="20"/>
          <w:szCs w:val="20"/>
        </w:rPr>
        <w:t xml:space="preserve"> 1</w:t>
      </w:r>
      <w:r w:rsidR="0070715C" w:rsidRPr="0070715C">
        <w:rPr>
          <w:rFonts w:ascii="Arial" w:hAnsi="Arial" w:cs="Arial"/>
          <w:sz w:val="20"/>
          <w:szCs w:val="20"/>
        </w:rPr>
        <w:t>)</w:t>
      </w:r>
      <w:r w:rsidR="0021294F" w:rsidRPr="0070715C">
        <w:rPr>
          <w:rFonts w:ascii="Arial" w:hAnsi="Arial" w:cs="Arial"/>
          <w:bCs/>
          <w:noProof/>
          <w:sz w:val="20"/>
          <w:szCs w:val="20"/>
          <w:lang w:eastAsia="fr-FR"/>
        </w:rPr>
        <w:t xml:space="preserve"> </w:t>
      </w:r>
      <w:r w:rsidR="00A75AA8" w:rsidRPr="0070715C">
        <w:rPr>
          <w:rFonts w:ascii="Arial" w:hAnsi="Arial" w:cs="Arial"/>
          <w:bCs/>
          <w:noProof/>
          <w:sz w:val="20"/>
          <w:szCs w:val="20"/>
          <w:lang w:eastAsia="fr-FR"/>
        </w:rPr>
        <w:t>et</w:t>
      </w:r>
      <w:r w:rsidR="00A75AA8" w:rsidRPr="00A75AA8">
        <w:rPr>
          <w:rFonts w:ascii="Arial" w:hAnsi="Arial" w:cs="Arial"/>
          <w:bCs/>
          <w:noProof/>
          <w:sz w:val="20"/>
          <w:szCs w:val="20"/>
          <w:lang w:eastAsia="fr-FR"/>
        </w:rPr>
        <w:t xml:space="preserve"> pas </w:t>
      </w:r>
      <w:r w:rsidR="000B4981">
        <w:rPr>
          <w:rFonts w:ascii="Arial" w:hAnsi="Arial" w:cs="Arial"/>
          <w:bCs/>
          <w:noProof/>
          <w:sz w:val="20"/>
          <w:szCs w:val="20"/>
          <w:lang w:eastAsia="fr-FR"/>
        </w:rPr>
        <w:t xml:space="preserve">à </w:t>
      </w:r>
      <w:r w:rsidR="00A75AA8" w:rsidRPr="00A75AA8">
        <w:rPr>
          <w:rFonts w:ascii="Arial" w:hAnsi="Arial" w:cs="Arial"/>
          <w:bCs/>
          <w:noProof/>
          <w:sz w:val="20"/>
          <w:szCs w:val="20"/>
          <w:lang w:eastAsia="fr-FR"/>
        </w:rPr>
        <w:t xml:space="preserve">l’incertitude-type qui auraient été </w:t>
      </w:r>
      <w:r w:rsidR="0021294F" w:rsidRPr="00A75AA8">
        <w:rPr>
          <w:rFonts w:ascii="Arial" w:hAnsi="Arial" w:cs="Arial"/>
          <w:bCs/>
          <w:noProof/>
          <w:sz w:val="20"/>
          <w:szCs w:val="20"/>
          <w:lang w:eastAsia="fr-FR"/>
        </w:rPr>
        <w:t>calculé</w:t>
      </w:r>
      <w:r w:rsidR="00A75AA8" w:rsidRPr="00A75AA8">
        <w:rPr>
          <w:rFonts w:ascii="Arial" w:hAnsi="Arial" w:cs="Arial"/>
          <w:bCs/>
          <w:noProof/>
          <w:sz w:val="20"/>
          <w:szCs w:val="20"/>
          <w:lang w:eastAsia="fr-FR"/>
        </w:rPr>
        <w:t>s</w:t>
      </w:r>
      <w:r w:rsidR="0021294F" w:rsidRPr="00A75AA8">
        <w:rPr>
          <w:rFonts w:ascii="Arial" w:hAnsi="Arial" w:cs="Arial"/>
          <w:bCs/>
          <w:noProof/>
          <w:sz w:val="20"/>
          <w:szCs w:val="20"/>
          <w:lang w:eastAsia="fr-FR"/>
        </w:rPr>
        <w:t xml:space="preserve"> précédemment</w:t>
      </w:r>
      <w:r w:rsidR="0046343F" w:rsidRPr="00A75AA8">
        <w:rPr>
          <w:rFonts w:ascii="Arial" w:hAnsi="Arial" w:cs="Arial"/>
          <w:bCs/>
          <w:noProof/>
          <w:sz w:val="20"/>
          <w:szCs w:val="20"/>
          <w:lang w:eastAsia="fr-FR"/>
        </w:rPr>
        <w:t xml:space="preserve"> (pour plus d’informati</w:t>
      </w:r>
      <w:r w:rsidR="0046343F">
        <w:rPr>
          <w:rFonts w:ascii="Arial" w:hAnsi="Arial" w:cs="Arial"/>
          <w:bCs/>
          <w:noProof/>
          <w:sz w:val="20"/>
          <w:szCs w:val="20"/>
          <w:lang w:eastAsia="fr-FR"/>
        </w:rPr>
        <w:t xml:space="preserve">ons, voir l’exercice publié </w:t>
      </w:r>
      <w:r w:rsidR="00A75AA8">
        <w:rPr>
          <w:rFonts w:ascii="Arial" w:hAnsi="Arial" w:cs="Arial"/>
          <w:bCs/>
          <w:noProof/>
          <w:sz w:val="20"/>
          <w:szCs w:val="20"/>
          <w:lang w:eastAsia="fr-FR"/>
        </w:rPr>
        <w:t xml:space="preserve">en 2019 </w:t>
      </w:r>
      <w:r w:rsidR="0046343F">
        <w:rPr>
          <w:rFonts w:ascii="Arial" w:hAnsi="Arial" w:cs="Arial"/>
          <w:bCs/>
          <w:noProof/>
          <w:sz w:val="20"/>
          <w:szCs w:val="20"/>
          <w:lang w:eastAsia="fr-FR"/>
        </w:rPr>
        <w:t>par le GRIESP sur les incertitudes de mesure</w:t>
      </w:r>
      <w:r w:rsidR="0089106A">
        <w:rPr>
          <w:rFonts w:ascii="Arial" w:hAnsi="Arial" w:cs="Arial"/>
          <w:bCs/>
          <w:noProof/>
          <w:sz w:val="20"/>
          <w:szCs w:val="20"/>
          <w:lang w:eastAsia="fr-FR"/>
        </w:rPr>
        <w:t xml:space="preserve"> : </w:t>
      </w:r>
      <w:hyperlink r:id="rId8" w:history="1">
        <w:r w:rsidR="0089106A" w:rsidRPr="008E3BD2">
          <w:rPr>
            <w:rStyle w:val="Lienhypertexte"/>
            <w:rFonts w:ascii="Arial" w:hAnsi="Arial" w:cs="Arial"/>
            <w:bCs/>
            <w:noProof/>
            <w:sz w:val="20"/>
            <w:szCs w:val="20"/>
            <w:lang w:eastAsia="fr-FR"/>
          </w:rPr>
          <w:t>https://cache.media.eduscol.education.fr/file/2019-Mesure_incertitudes/59/8/GRIESP_2nde_signaux_sonores_exercice_1207598.pdf</w:t>
        </w:r>
      </w:hyperlink>
      <w:r w:rsidR="0089106A">
        <w:rPr>
          <w:rFonts w:ascii="Arial" w:hAnsi="Arial" w:cs="Arial"/>
          <w:bCs/>
          <w:noProof/>
          <w:sz w:val="20"/>
          <w:szCs w:val="20"/>
          <w:lang w:eastAsia="fr-FR"/>
        </w:rPr>
        <w:t>)</w:t>
      </w:r>
      <w:r w:rsidR="00052DC9">
        <w:rPr>
          <w:rFonts w:ascii="Arial" w:hAnsi="Arial" w:cs="Arial"/>
          <w:bCs/>
          <w:noProof/>
          <w:sz w:val="20"/>
          <w:szCs w:val="20"/>
          <w:lang w:eastAsia="fr-FR"/>
        </w:rPr>
        <w:t>.</w:t>
      </w:r>
    </w:p>
    <w:p w14:paraId="5A27FD18" w14:textId="4B2579AE" w:rsidR="00052DC9" w:rsidRDefault="00052DC9" w:rsidP="00052DC9">
      <w:pPr>
        <w:spacing w:after="0" w:line="240" w:lineRule="auto"/>
        <w:jc w:val="both"/>
        <w:rPr>
          <w:rFonts w:ascii="Arial" w:hAnsi="Arial" w:cs="Arial"/>
          <w:bCs/>
          <w:noProof/>
          <w:sz w:val="20"/>
          <w:szCs w:val="20"/>
          <w:lang w:eastAsia="fr-FR"/>
        </w:rPr>
      </w:pPr>
    </w:p>
    <w:p w14:paraId="41F4D42F" w14:textId="77777777" w:rsidR="00962204" w:rsidRDefault="00962204" w:rsidP="00FA325F">
      <w:pPr>
        <w:tabs>
          <w:tab w:val="left" w:pos="1843"/>
        </w:tabs>
        <w:spacing w:after="0" w:line="240" w:lineRule="auto"/>
        <w:ind w:left="1843" w:hanging="1843"/>
        <w:jc w:val="both"/>
        <w:rPr>
          <w:rFonts w:ascii="Arial" w:hAnsi="Arial" w:cs="Arial"/>
          <w:bCs/>
          <w:noProof/>
          <w:sz w:val="20"/>
          <w:szCs w:val="20"/>
          <w:lang w:eastAsia="fr-FR"/>
        </w:rPr>
      </w:pPr>
    </w:p>
    <w:p w14:paraId="282BDFF6" w14:textId="77777777" w:rsidR="00A75AA8" w:rsidRDefault="00052DC9" w:rsidP="00FA325F">
      <w:pPr>
        <w:tabs>
          <w:tab w:val="left" w:pos="1843"/>
        </w:tabs>
        <w:spacing w:after="0" w:line="240" w:lineRule="auto"/>
        <w:ind w:left="1843" w:hanging="1843"/>
        <w:jc w:val="both"/>
        <w:rPr>
          <w:rFonts w:ascii="Arial" w:hAnsi="Arial" w:cs="Arial"/>
          <w:bCs/>
          <w:noProof/>
          <w:sz w:val="20"/>
          <w:szCs w:val="20"/>
          <w:lang w:eastAsia="fr-FR"/>
        </w:rPr>
      </w:pPr>
      <w:r w:rsidRPr="00A75AA8">
        <w:rPr>
          <w:rFonts w:ascii="Arial" w:hAnsi="Arial" w:cs="Arial"/>
          <w:bCs/>
          <w:noProof/>
          <w:sz w:val="20"/>
          <w:szCs w:val="20"/>
          <w:u w:val="single"/>
          <w:lang w:eastAsia="fr-FR"/>
        </w:rPr>
        <w:lastRenderedPageBreak/>
        <w:t>Pour aller plus loin</w:t>
      </w:r>
      <w:r>
        <w:rPr>
          <w:rFonts w:ascii="Arial" w:hAnsi="Arial" w:cs="Arial"/>
          <w:bCs/>
          <w:noProof/>
          <w:sz w:val="20"/>
          <w:szCs w:val="20"/>
          <w:lang w:eastAsia="fr-FR"/>
        </w:rPr>
        <w:t xml:space="preserve"> : </w:t>
      </w:r>
      <w:r>
        <w:rPr>
          <w:rFonts w:ascii="Arial" w:hAnsi="Arial" w:cs="Arial"/>
          <w:bCs/>
          <w:noProof/>
          <w:sz w:val="20"/>
          <w:szCs w:val="20"/>
          <w:lang w:eastAsia="fr-FR"/>
        </w:rPr>
        <w:tab/>
      </w:r>
      <w:r w:rsidR="007F32B7">
        <w:rPr>
          <w:rFonts w:ascii="Arial" w:hAnsi="Arial" w:cs="Arial"/>
          <w:bCs/>
          <w:noProof/>
          <w:sz w:val="20"/>
          <w:szCs w:val="20"/>
          <w:lang w:eastAsia="fr-FR"/>
        </w:rPr>
        <w:t xml:space="preserve">en calculant les </w:t>
      </w:r>
      <w:r>
        <w:rPr>
          <w:rFonts w:ascii="Arial" w:hAnsi="Arial" w:cs="Arial"/>
          <w:bCs/>
          <w:noProof/>
          <w:sz w:val="20"/>
          <w:szCs w:val="20"/>
          <w:lang w:eastAsia="fr-FR"/>
        </w:rPr>
        <w:t>incertitudes-types</w:t>
      </w:r>
      <w:r w:rsidR="007F32B7">
        <w:rPr>
          <w:rFonts w:ascii="Arial" w:hAnsi="Arial" w:cs="Arial"/>
          <w:bCs/>
          <w:noProof/>
          <w:sz w:val="20"/>
          <w:szCs w:val="20"/>
          <w:lang w:eastAsia="fr-FR"/>
        </w:rPr>
        <w:t xml:space="preserve"> </w:t>
      </w:r>
      <w:r w:rsidR="007F32B7" w:rsidRPr="00FA325F">
        <w:rPr>
          <w:rFonts w:ascii="Arial" w:hAnsi="Arial" w:cs="Arial"/>
          <w:bCs/>
          <w:i/>
          <w:iCs/>
          <w:noProof/>
          <w:sz w:val="20"/>
          <w:szCs w:val="20"/>
          <w:lang w:eastAsia="fr-FR"/>
        </w:rPr>
        <w:t>u</w:t>
      </w:r>
      <w:r w:rsidR="007F32B7">
        <w:rPr>
          <w:rFonts w:ascii="Arial" w:hAnsi="Arial" w:cs="Arial"/>
          <w:bCs/>
          <w:noProof/>
          <w:sz w:val="20"/>
          <w:szCs w:val="20"/>
          <w:lang w:eastAsia="fr-FR"/>
        </w:rPr>
        <w:t xml:space="preserve"> </w:t>
      </w:r>
      <w:r w:rsidR="00FA325F">
        <w:rPr>
          <w:rFonts w:ascii="Arial" w:hAnsi="Arial" w:cs="Arial"/>
          <w:bCs/>
          <w:noProof/>
          <w:sz w:val="20"/>
          <w:szCs w:val="20"/>
          <w:lang w:eastAsia="fr-FR"/>
        </w:rPr>
        <w:t xml:space="preserve">= </w:t>
      </w:r>
      <m:oMath>
        <m:f>
          <m:fPr>
            <m:ctrlPr>
              <w:rPr>
                <w:rFonts w:ascii="Cambria Math" w:hAnsi="Cambria Math" w:cs="Arial"/>
                <w:bCs/>
                <w:i/>
                <w:noProof/>
                <w:sz w:val="20"/>
                <w:szCs w:val="20"/>
                <w:lang w:eastAsia="fr-FR"/>
              </w:rPr>
            </m:ctrlPr>
          </m:fPr>
          <m:num>
            <m:r>
              <w:rPr>
                <w:rFonts w:ascii="Cambria Math" w:hAnsi="Cambria Math" w:cs="Arial"/>
                <w:noProof/>
                <w:sz w:val="20"/>
                <w:szCs w:val="20"/>
                <w:lang w:eastAsia="fr-FR"/>
              </w:rPr>
              <m:t>s</m:t>
            </m:r>
          </m:num>
          <m:den>
            <m:rad>
              <m:radPr>
                <m:degHide m:val="1"/>
                <m:ctrlPr>
                  <w:rPr>
                    <w:rFonts w:ascii="Cambria Math" w:hAnsi="Cambria Math" w:cs="Arial"/>
                    <w:bCs/>
                    <w:i/>
                    <w:noProof/>
                    <w:sz w:val="20"/>
                    <w:szCs w:val="20"/>
                    <w:lang w:eastAsia="fr-FR"/>
                  </w:rPr>
                </m:ctrlPr>
              </m:radPr>
              <m:deg/>
              <m:e>
                <m:r>
                  <w:rPr>
                    <w:rFonts w:ascii="Cambria Math" w:hAnsi="Cambria Math" w:cs="Arial"/>
                    <w:noProof/>
                    <w:sz w:val="20"/>
                    <w:szCs w:val="20"/>
                    <w:lang w:eastAsia="fr-FR"/>
                  </w:rPr>
                  <m:t>n</m:t>
                </m:r>
              </m:e>
            </m:rad>
          </m:den>
        </m:f>
        <m:r>
          <w:rPr>
            <w:rFonts w:ascii="Cambria Math" w:hAnsi="Cambria Math" w:cs="Arial"/>
            <w:noProof/>
            <w:sz w:val="20"/>
            <w:szCs w:val="20"/>
            <w:lang w:eastAsia="fr-FR"/>
          </w:rPr>
          <m:t xml:space="preserve">, </m:t>
        </m:r>
      </m:oMath>
      <w:r w:rsidR="00FA325F">
        <w:rPr>
          <w:rFonts w:ascii="Arial" w:hAnsi="Arial" w:cs="Arial"/>
          <w:bCs/>
          <w:noProof/>
          <w:sz w:val="20"/>
          <w:szCs w:val="20"/>
          <w:lang w:eastAsia="fr-FR"/>
        </w:rPr>
        <w:t>avec</w:t>
      </w:r>
      <w:r w:rsidR="00A75AA8">
        <w:rPr>
          <w:rFonts w:ascii="Arial" w:hAnsi="Arial" w:cs="Arial"/>
          <w:bCs/>
          <w:noProof/>
          <w:sz w:val="20"/>
          <w:szCs w:val="20"/>
          <w:lang w:eastAsia="fr-FR"/>
        </w:rPr>
        <w:t xml:space="preserve"> </w:t>
      </w:r>
      <w:r w:rsidR="00A75AA8" w:rsidRPr="00A75AA8">
        <w:rPr>
          <w:rFonts w:ascii="Arial" w:hAnsi="Arial" w:cs="Arial"/>
          <w:bCs/>
          <w:i/>
          <w:iCs/>
          <w:noProof/>
          <w:sz w:val="20"/>
          <w:szCs w:val="20"/>
          <w:lang w:eastAsia="fr-FR"/>
        </w:rPr>
        <w:t>s</w:t>
      </w:r>
      <w:r w:rsidR="00A75AA8">
        <w:rPr>
          <w:rFonts w:ascii="Arial" w:hAnsi="Arial" w:cs="Arial"/>
          <w:bCs/>
          <w:noProof/>
          <w:sz w:val="20"/>
          <w:szCs w:val="20"/>
          <w:lang w:eastAsia="fr-FR"/>
        </w:rPr>
        <w:t xml:space="preserve"> l’écart-type et</w:t>
      </w:r>
      <w:r w:rsidR="00FA325F">
        <w:rPr>
          <w:rFonts w:ascii="Arial" w:hAnsi="Arial" w:cs="Arial"/>
          <w:bCs/>
          <w:noProof/>
          <w:sz w:val="20"/>
          <w:szCs w:val="20"/>
          <w:lang w:eastAsia="fr-FR"/>
        </w:rPr>
        <w:t xml:space="preserve"> </w:t>
      </w:r>
      <w:r w:rsidR="00FA325F" w:rsidRPr="00FA325F">
        <w:rPr>
          <w:rFonts w:ascii="Arial" w:hAnsi="Arial" w:cs="Arial"/>
          <w:bCs/>
          <w:i/>
          <w:iCs/>
          <w:noProof/>
          <w:sz w:val="20"/>
          <w:szCs w:val="20"/>
          <w:lang w:eastAsia="fr-FR"/>
        </w:rPr>
        <w:t>n</w:t>
      </w:r>
      <w:r w:rsidR="00FA325F">
        <w:rPr>
          <w:rFonts w:ascii="Arial" w:hAnsi="Arial" w:cs="Arial"/>
          <w:bCs/>
          <w:noProof/>
          <w:sz w:val="20"/>
          <w:szCs w:val="20"/>
          <w:lang w:eastAsia="fr-FR"/>
        </w:rPr>
        <w:t xml:space="preserve"> le nombre de mesures réalisée</w:t>
      </w:r>
      <w:r w:rsidR="00A75AA8">
        <w:rPr>
          <w:rFonts w:ascii="Arial" w:hAnsi="Arial" w:cs="Arial"/>
          <w:bCs/>
          <w:noProof/>
          <w:sz w:val="20"/>
          <w:szCs w:val="20"/>
          <w:lang w:eastAsia="fr-FR"/>
        </w:rPr>
        <w:t>s</w:t>
      </w:r>
      <w:r w:rsidR="007F32B7">
        <w:rPr>
          <w:rFonts w:ascii="Arial" w:hAnsi="Arial" w:cs="Arial"/>
          <w:bCs/>
          <w:noProof/>
          <w:sz w:val="20"/>
          <w:szCs w:val="20"/>
          <w:lang w:eastAsia="fr-FR"/>
        </w:rPr>
        <w:t>, les</w:t>
      </w:r>
      <w:r>
        <w:rPr>
          <w:rFonts w:ascii="Arial" w:hAnsi="Arial" w:cs="Arial"/>
          <w:bCs/>
          <w:noProof/>
          <w:sz w:val="20"/>
          <w:szCs w:val="20"/>
          <w:lang w:eastAsia="fr-FR"/>
        </w:rPr>
        <w:t xml:space="preserve"> résultats</w:t>
      </w:r>
      <w:r w:rsidR="007F32B7">
        <w:rPr>
          <w:rFonts w:ascii="Arial" w:hAnsi="Arial" w:cs="Arial"/>
          <w:bCs/>
          <w:noProof/>
          <w:sz w:val="20"/>
          <w:szCs w:val="20"/>
          <w:lang w:eastAsia="fr-FR"/>
        </w:rPr>
        <w:t xml:space="preserve"> sont</w:t>
      </w:r>
      <w:r>
        <w:rPr>
          <w:rFonts w:ascii="Arial" w:hAnsi="Arial" w:cs="Arial"/>
          <w:bCs/>
          <w:noProof/>
          <w:sz w:val="20"/>
          <w:szCs w:val="20"/>
          <w:lang w:eastAsia="fr-FR"/>
        </w:rPr>
        <w:t> :</w:t>
      </w:r>
      <w:r w:rsidR="00FA325F">
        <w:rPr>
          <w:rFonts w:ascii="Arial" w:hAnsi="Arial" w:cs="Arial"/>
          <w:bCs/>
          <w:noProof/>
          <w:sz w:val="20"/>
          <w:szCs w:val="20"/>
          <w:lang w:eastAsia="fr-FR"/>
        </w:rPr>
        <w:t xml:space="preserve"> </w:t>
      </w:r>
      <w:bookmarkStart w:id="2" w:name="_Hlk93939111"/>
    </w:p>
    <w:p w14:paraId="549D2E40" w14:textId="091C9279" w:rsidR="007F32B7" w:rsidRDefault="00B823D0" w:rsidP="00A75AA8">
      <w:pPr>
        <w:spacing w:after="0" w:line="240" w:lineRule="auto"/>
        <w:ind w:left="2410"/>
        <w:jc w:val="both"/>
        <w:rPr>
          <w:rFonts w:ascii="Arial" w:hAnsi="Arial" w:cs="Arial"/>
          <w:bCs/>
          <w:i/>
          <w:iCs/>
          <w:noProof/>
          <w:sz w:val="20"/>
          <w:szCs w:val="20"/>
          <w:lang w:eastAsia="fr-FR"/>
        </w:rPr>
      </w:pP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7F32B7" w:rsidRPr="007F32B7">
        <w:rPr>
          <w:rFonts w:ascii="Arial" w:hAnsi="Arial" w:cs="Arial"/>
          <w:bCs/>
          <w:iCs/>
          <w:noProof/>
          <w:sz w:val="20"/>
          <w:szCs w:val="20"/>
          <w:vertAlign w:val="subscript"/>
          <w:lang w:eastAsia="fr-FR"/>
        </w:rPr>
        <w:t>bécher</w:t>
      </w:r>
      <w:r w:rsidR="007F32B7">
        <w:rPr>
          <w:rFonts w:ascii="Arial" w:hAnsi="Arial" w:cs="Arial"/>
          <w:bCs/>
          <w:noProof/>
          <w:sz w:val="20"/>
          <w:szCs w:val="20"/>
          <w:lang w:eastAsia="fr-FR"/>
        </w:rPr>
        <w:t xml:space="preserve"> = 95,0 mL avec une incertitude-type </w:t>
      </w:r>
      <w:r w:rsidR="00052DC9" w:rsidRPr="00052DC9">
        <w:rPr>
          <w:rFonts w:ascii="Arial" w:hAnsi="Arial" w:cs="Arial"/>
          <w:bCs/>
          <w:i/>
          <w:iCs/>
          <w:noProof/>
          <w:sz w:val="20"/>
          <w:szCs w:val="20"/>
          <w:lang w:eastAsia="fr-FR"/>
        </w:rPr>
        <w:t>u</w:t>
      </w:r>
      <w:r w:rsidR="00052DC9" w:rsidRPr="00052DC9">
        <w:rPr>
          <w:rFonts w:ascii="Arial" w:hAnsi="Arial" w:cs="Arial"/>
          <w:bCs/>
          <w:noProof/>
          <w:sz w:val="20"/>
          <w:szCs w:val="20"/>
          <w:vertAlign w:val="subscript"/>
          <w:lang w:eastAsia="fr-FR"/>
        </w:rPr>
        <w:t>bécher</w:t>
      </w:r>
      <w:r w:rsidR="00052DC9">
        <w:rPr>
          <w:rFonts w:ascii="Arial" w:hAnsi="Arial" w:cs="Arial"/>
          <w:bCs/>
          <w:noProof/>
          <w:sz w:val="20"/>
          <w:szCs w:val="20"/>
          <w:lang w:eastAsia="fr-FR"/>
        </w:rPr>
        <w:t xml:space="preserve">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052DC9">
        <w:rPr>
          <w:rFonts w:ascii="Arial" w:hAnsi="Arial" w:cs="Arial"/>
          <w:bCs/>
          <w:noProof/>
          <w:sz w:val="20"/>
          <w:szCs w:val="20"/>
          <w:lang w:eastAsia="fr-FR"/>
        </w:rPr>
        <w:t>) =</w:t>
      </w:r>
      <w:r w:rsidR="005A6963">
        <w:rPr>
          <w:rFonts w:ascii="Arial" w:hAnsi="Arial" w:cs="Arial"/>
          <w:bCs/>
          <w:noProof/>
          <w:sz w:val="20"/>
          <w:szCs w:val="20"/>
          <w:lang w:eastAsia="fr-FR"/>
        </w:rPr>
        <w:t xml:space="preserve"> 0,9 mL ;</w:t>
      </w:r>
      <w:bookmarkEnd w:id="2"/>
      <w:r w:rsidR="007F32B7" w:rsidRPr="007F32B7">
        <w:rPr>
          <w:rFonts w:ascii="Arial" w:hAnsi="Arial" w:cs="Arial"/>
          <w:bCs/>
          <w:i/>
          <w:iCs/>
          <w:noProof/>
          <w:sz w:val="20"/>
          <w:szCs w:val="20"/>
          <w:lang w:eastAsia="fr-FR"/>
        </w:rPr>
        <w:t xml:space="preserve"> </w:t>
      </w:r>
    </w:p>
    <w:p w14:paraId="031774E0" w14:textId="32C60EE7" w:rsidR="00FA325F" w:rsidRDefault="00B823D0" w:rsidP="00FA325F">
      <w:pPr>
        <w:spacing w:after="0" w:line="240" w:lineRule="auto"/>
        <w:ind w:left="2410"/>
        <w:jc w:val="both"/>
        <w:rPr>
          <w:rFonts w:ascii="Arial" w:hAnsi="Arial" w:cs="Arial"/>
          <w:bCs/>
          <w:noProof/>
          <w:sz w:val="20"/>
          <w:szCs w:val="20"/>
          <w:lang w:eastAsia="fr-FR"/>
        </w:rPr>
      </w:pP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7F32B7">
        <w:rPr>
          <w:rFonts w:ascii="Arial" w:hAnsi="Arial" w:cs="Arial"/>
          <w:bCs/>
          <w:noProof/>
          <w:sz w:val="20"/>
          <w:szCs w:val="20"/>
          <w:vertAlign w:val="subscript"/>
          <w:lang w:eastAsia="fr-FR"/>
        </w:rPr>
        <w:t>éprouvettte graduée</w:t>
      </w:r>
      <w:r w:rsidR="007F32B7">
        <w:rPr>
          <w:rFonts w:ascii="Arial" w:hAnsi="Arial" w:cs="Arial"/>
          <w:bCs/>
          <w:noProof/>
          <w:sz w:val="20"/>
          <w:szCs w:val="20"/>
          <w:lang w:eastAsia="fr-FR"/>
        </w:rPr>
        <w:t xml:space="preserve"> = 9</w:t>
      </w:r>
      <w:r w:rsidR="00FA325F">
        <w:rPr>
          <w:rFonts w:ascii="Arial" w:hAnsi="Arial" w:cs="Arial"/>
          <w:bCs/>
          <w:noProof/>
          <w:sz w:val="20"/>
          <w:szCs w:val="20"/>
          <w:lang w:eastAsia="fr-FR"/>
        </w:rPr>
        <w:t>8</w:t>
      </w:r>
      <w:r w:rsidR="007F32B7">
        <w:rPr>
          <w:rFonts w:ascii="Arial" w:hAnsi="Arial" w:cs="Arial"/>
          <w:bCs/>
          <w:noProof/>
          <w:sz w:val="20"/>
          <w:szCs w:val="20"/>
          <w:lang w:eastAsia="fr-FR"/>
        </w:rPr>
        <w:t xml:space="preserve">,0 mL avec une incertitude-type </w:t>
      </w:r>
      <w:r w:rsidR="007F32B7" w:rsidRPr="00052DC9">
        <w:rPr>
          <w:rFonts w:ascii="Arial" w:hAnsi="Arial" w:cs="Arial"/>
          <w:bCs/>
          <w:i/>
          <w:iCs/>
          <w:noProof/>
          <w:sz w:val="20"/>
          <w:szCs w:val="20"/>
          <w:lang w:eastAsia="fr-FR"/>
        </w:rPr>
        <w:t>u</w:t>
      </w:r>
      <w:r w:rsidR="007F32B7">
        <w:rPr>
          <w:rFonts w:ascii="Arial" w:hAnsi="Arial" w:cs="Arial"/>
          <w:bCs/>
          <w:noProof/>
          <w:sz w:val="20"/>
          <w:szCs w:val="20"/>
          <w:vertAlign w:val="subscript"/>
          <w:lang w:eastAsia="fr-FR"/>
        </w:rPr>
        <w:t>éprouvettte graduée</w:t>
      </w:r>
      <w:r w:rsidR="007F32B7">
        <w:rPr>
          <w:rFonts w:ascii="Arial" w:hAnsi="Arial" w:cs="Arial"/>
          <w:bCs/>
          <w:noProof/>
          <w:sz w:val="20"/>
          <w:szCs w:val="20"/>
          <w:lang w:eastAsia="fr-FR"/>
        </w:rPr>
        <w:t xml:space="preserve">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7F32B7">
        <w:rPr>
          <w:rFonts w:ascii="Arial" w:hAnsi="Arial" w:cs="Arial"/>
          <w:bCs/>
          <w:noProof/>
          <w:sz w:val="20"/>
          <w:szCs w:val="20"/>
          <w:lang w:eastAsia="fr-FR"/>
        </w:rPr>
        <w:t xml:space="preserve">) = 0,2 mL ; </w:t>
      </w:r>
    </w:p>
    <w:p w14:paraId="431DD374" w14:textId="733694F3" w:rsidR="00052DC9" w:rsidRPr="007F32B7" w:rsidRDefault="00B823D0" w:rsidP="00FA325F">
      <w:pPr>
        <w:spacing w:after="0" w:line="240" w:lineRule="auto"/>
        <w:ind w:left="2410"/>
        <w:jc w:val="both"/>
        <w:rPr>
          <w:rFonts w:ascii="Arial" w:hAnsi="Arial" w:cs="Arial"/>
          <w:bCs/>
          <w:i/>
          <w:iCs/>
          <w:noProof/>
          <w:sz w:val="20"/>
          <w:szCs w:val="20"/>
          <w:lang w:eastAsia="fr-FR"/>
        </w:rPr>
      </w:pP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FA325F">
        <w:rPr>
          <w:rFonts w:ascii="Arial" w:hAnsi="Arial" w:cs="Arial"/>
          <w:bCs/>
          <w:noProof/>
          <w:sz w:val="20"/>
          <w:szCs w:val="20"/>
          <w:vertAlign w:val="subscript"/>
          <w:lang w:eastAsia="fr-FR"/>
        </w:rPr>
        <w:t>fiole jaugée</w:t>
      </w:r>
      <w:r w:rsidR="00FA325F">
        <w:rPr>
          <w:rFonts w:ascii="Arial" w:hAnsi="Arial" w:cs="Arial"/>
          <w:bCs/>
          <w:noProof/>
          <w:sz w:val="20"/>
          <w:szCs w:val="20"/>
          <w:lang w:eastAsia="fr-FR"/>
        </w:rPr>
        <w:t xml:space="preserve"> = 99,63 mL avec une incertitude-type</w:t>
      </w:r>
      <w:r w:rsidR="00FA325F" w:rsidRPr="00052DC9">
        <w:rPr>
          <w:rFonts w:ascii="Arial" w:hAnsi="Arial" w:cs="Arial"/>
          <w:bCs/>
          <w:i/>
          <w:iCs/>
          <w:noProof/>
          <w:sz w:val="20"/>
          <w:szCs w:val="20"/>
          <w:lang w:eastAsia="fr-FR"/>
        </w:rPr>
        <w:t xml:space="preserve"> </w:t>
      </w:r>
      <w:r w:rsidR="007F32B7" w:rsidRPr="00052DC9">
        <w:rPr>
          <w:rFonts w:ascii="Arial" w:hAnsi="Arial" w:cs="Arial"/>
          <w:bCs/>
          <w:i/>
          <w:iCs/>
          <w:noProof/>
          <w:sz w:val="20"/>
          <w:szCs w:val="20"/>
          <w:lang w:eastAsia="fr-FR"/>
        </w:rPr>
        <w:t>u</w:t>
      </w:r>
      <w:r w:rsidR="007F32B7">
        <w:rPr>
          <w:rFonts w:ascii="Arial" w:hAnsi="Arial" w:cs="Arial"/>
          <w:bCs/>
          <w:noProof/>
          <w:sz w:val="20"/>
          <w:szCs w:val="20"/>
          <w:vertAlign w:val="subscript"/>
          <w:lang w:eastAsia="fr-FR"/>
        </w:rPr>
        <w:t>fiole jaugée</w:t>
      </w:r>
      <w:r w:rsidR="007F32B7">
        <w:rPr>
          <w:rFonts w:ascii="Arial" w:hAnsi="Arial" w:cs="Arial"/>
          <w:bCs/>
          <w:noProof/>
          <w:sz w:val="20"/>
          <w:szCs w:val="20"/>
          <w:lang w:eastAsia="fr-FR"/>
        </w:rPr>
        <w:t xml:space="preserve">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sidR="007F32B7">
        <w:rPr>
          <w:rFonts w:ascii="Arial" w:hAnsi="Arial" w:cs="Arial"/>
          <w:bCs/>
          <w:noProof/>
          <w:sz w:val="20"/>
          <w:szCs w:val="20"/>
          <w:lang w:eastAsia="fr-FR"/>
        </w:rPr>
        <w:t>) = 0,05 mL</w:t>
      </w:r>
      <w:r w:rsidR="00FA325F">
        <w:rPr>
          <w:rFonts w:ascii="Arial" w:hAnsi="Arial" w:cs="Arial"/>
          <w:bCs/>
          <w:noProof/>
          <w:sz w:val="20"/>
          <w:szCs w:val="20"/>
          <w:lang w:eastAsia="fr-FR"/>
        </w:rPr>
        <w:t>.</w:t>
      </w:r>
    </w:p>
    <w:p w14:paraId="33CBD1E3" w14:textId="77224177" w:rsidR="00656059" w:rsidRDefault="00FA325F" w:rsidP="007F32B7">
      <w:pPr>
        <w:tabs>
          <w:tab w:val="left" w:pos="1843"/>
        </w:tabs>
        <w:spacing w:after="0" w:line="240" w:lineRule="auto"/>
        <w:ind w:left="1843"/>
        <w:jc w:val="both"/>
        <w:rPr>
          <w:rFonts w:ascii="Arial" w:hAnsi="Arial" w:cs="Arial"/>
          <w:bCs/>
          <w:noProof/>
          <w:sz w:val="20"/>
          <w:szCs w:val="20"/>
          <w:lang w:eastAsia="fr-FR"/>
        </w:rPr>
      </w:pPr>
      <w:r>
        <w:rPr>
          <w:rFonts w:ascii="Arial" w:hAnsi="Arial" w:cs="Arial"/>
          <w:bCs/>
          <w:noProof/>
          <w:sz w:val="20"/>
          <w:szCs w:val="20"/>
          <w:lang w:eastAsia="fr-FR"/>
        </w:rPr>
        <w:t>Ainsi, même avec l</w:t>
      </w:r>
      <w:r w:rsidR="000215E3">
        <w:rPr>
          <w:rFonts w:ascii="Arial" w:hAnsi="Arial" w:cs="Arial"/>
          <w:bCs/>
          <w:noProof/>
          <w:sz w:val="20"/>
          <w:szCs w:val="20"/>
          <w:lang w:eastAsia="fr-FR"/>
        </w:rPr>
        <w:t xml:space="preserve">a </w:t>
      </w:r>
      <w:r>
        <w:rPr>
          <w:rFonts w:ascii="Arial" w:hAnsi="Arial" w:cs="Arial"/>
          <w:bCs/>
          <w:noProof/>
          <w:sz w:val="20"/>
          <w:szCs w:val="20"/>
          <w:lang w:eastAsia="fr-FR"/>
        </w:rPr>
        <w:t xml:space="preserve">fiole jaugée, </w:t>
      </w:r>
      <w:r w:rsidR="000215E3">
        <w:rPr>
          <w:rFonts w:ascii="Arial" w:hAnsi="Arial" w:cs="Arial"/>
          <w:bCs/>
          <w:noProof/>
          <w:sz w:val="20"/>
          <w:szCs w:val="20"/>
          <w:lang w:eastAsia="fr-FR"/>
        </w:rPr>
        <w:t>l’</w:t>
      </w:r>
      <w:r>
        <w:rPr>
          <w:rFonts w:ascii="Arial" w:hAnsi="Arial" w:cs="Arial"/>
          <w:bCs/>
          <w:noProof/>
          <w:sz w:val="20"/>
          <w:szCs w:val="20"/>
          <w:lang w:eastAsia="fr-FR"/>
        </w:rPr>
        <w:t xml:space="preserve">écart entre la valeur moyenne des mesures de volume </w:t>
      </w:r>
      <m:oMath>
        <m:acc>
          <m:accPr>
            <m:chr m:val="̅"/>
            <m:ctrlPr>
              <w:rPr>
                <w:rFonts w:ascii="Cambria Math" w:hAnsi="Cambria Math" w:cs="Arial"/>
                <w:bCs/>
                <w:i/>
                <w:iCs/>
                <w:noProof/>
                <w:sz w:val="20"/>
                <w:szCs w:val="20"/>
                <w:lang w:eastAsia="fr-FR"/>
              </w:rPr>
            </m:ctrlPr>
          </m:accPr>
          <m:e>
            <m:r>
              <w:rPr>
                <w:rFonts w:ascii="Cambria Math" w:hAnsi="Cambria Math" w:cs="Arial"/>
                <w:noProof/>
                <w:sz w:val="20"/>
                <w:szCs w:val="20"/>
                <w:lang w:eastAsia="fr-FR"/>
              </w:rPr>
              <m:t>V</m:t>
            </m:r>
          </m:e>
        </m:acc>
      </m:oMath>
      <w:r>
        <w:rPr>
          <w:rFonts w:ascii="Arial" w:hAnsi="Arial" w:cs="Arial"/>
          <w:bCs/>
          <w:noProof/>
          <w:sz w:val="20"/>
          <w:szCs w:val="20"/>
          <w:vertAlign w:val="subscript"/>
          <w:lang w:eastAsia="fr-FR"/>
        </w:rPr>
        <w:t>fiole jaugée</w:t>
      </w:r>
      <w:r>
        <w:rPr>
          <w:rFonts w:ascii="Arial" w:hAnsi="Arial" w:cs="Arial"/>
          <w:bCs/>
          <w:noProof/>
          <w:sz w:val="20"/>
          <w:szCs w:val="20"/>
          <w:lang w:eastAsia="fr-FR"/>
        </w:rPr>
        <w:t xml:space="preserve"> et la valeur de référence (100,0 mL) est </w:t>
      </w:r>
      <w:r w:rsidR="000215E3">
        <w:rPr>
          <w:rFonts w:ascii="Arial" w:hAnsi="Arial" w:cs="Arial"/>
          <w:bCs/>
          <w:noProof/>
          <w:sz w:val="20"/>
          <w:szCs w:val="20"/>
          <w:lang w:eastAsia="fr-FR"/>
        </w:rPr>
        <w:t>supérieur à plus de deux incertitudes-types.</w:t>
      </w:r>
    </w:p>
    <w:p w14:paraId="5A6CF84D" w14:textId="3354F40B" w:rsidR="00962204" w:rsidRDefault="000215E3" w:rsidP="007F32B7">
      <w:pPr>
        <w:tabs>
          <w:tab w:val="left" w:pos="1843"/>
        </w:tabs>
        <w:spacing w:after="0" w:line="240" w:lineRule="auto"/>
        <w:ind w:left="1843"/>
        <w:jc w:val="both"/>
        <w:rPr>
          <w:rFonts w:ascii="Arial" w:hAnsi="Arial" w:cs="Arial"/>
          <w:bCs/>
          <w:noProof/>
          <w:sz w:val="20"/>
          <w:szCs w:val="20"/>
          <w:lang w:eastAsia="fr-FR"/>
        </w:rPr>
      </w:pPr>
      <w:r>
        <w:rPr>
          <w:rFonts w:ascii="Arial" w:hAnsi="Arial" w:cs="Arial"/>
          <w:bCs/>
          <w:noProof/>
          <w:sz w:val="20"/>
          <w:szCs w:val="20"/>
          <w:lang w:eastAsia="fr-FR"/>
        </w:rPr>
        <w:t>Or, c</w:t>
      </w:r>
      <w:r w:rsidR="00656059">
        <w:rPr>
          <w:rFonts w:ascii="Arial" w:hAnsi="Arial" w:cs="Arial"/>
          <w:bCs/>
          <w:noProof/>
          <w:sz w:val="20"/>
          <w:szCs w:val="20"/>
          <w:lang w:eastAsia="fr-FR"/>
        </w:rPr>
        <w:t xml:space="preserve">omme cela est </w:t>
      </w:r>
      <w:r w:rsidR="00962204">
        <w:rPr>
          <w:rFonts w:ascii="Arial" w:hAnsi="Arial" w:cs="Arial"/>
          <w:bCs/>
          <w:noProof/>
          <w:sz w:val="20"/>
          <w:szCs w:val="20"/>
          <w:lang w:eastAsia="fr-FR"/>
        </w:rPr>
        <w:t>noté</w:t>
      </w:r>
      <w:r w:rsidR="00656059">
        <w:rPr>
          <w:rFonts w:ascii="Arial" w:hAnsi="Arial" w:cs="Arial"/>
          <w:bCs/>
          <w:noProof/>
          <w:sz w:val="20"/>
          <w:szCs w:val="20"/>
          <w:lang w:eastAsia="fr-FR"/>
        </w:rPr>
        <w:t xml:space="preserve"> dans les pages 36 </w:t>
      </w:r>
      <w:r w:rsidR="00962204">
        <w:rPr>
          <w:rFonts w:ascii="Arial" w:hAnsi="Arial" w:cs="Arial"/>
          <w:bCs/>
          <w:noProof/>
          <w:sz w:val="20"/>
          <w:szCs w:val="20"/>
          <w:lang w:eastAsia="fr-FR"/>
        </w:rPr>
        <w:t>à 40</w:t>
      </w:r>
      <w:r w:rsidR="00656059">
        <w:rPr>
          <w:rFonts w:ascii="Arial" w:hAnsi="Arial" w:cs="Arial"/>
          <w:bCs/>
          <w:noProof/>
          <w:sz w:val="20"/>
          <w:szCs w:val="20"/>
          <w:lang w:eastAsia="fr-FR"/>
        </w:rPr>
        <w:t xml:space="preserve"> du document </w:t>
      </w:r>
      <w:r w:rsidR="00962204">
        <w:rPr>
          <w:rFonts w:ascii="Arial" w:hAnsi="Arial" w:cs="Arial"/>
          <w:bCs/>
          <w:noProof/>
          <w:sz w:val="20"/>
          <w:szCs w:val="20"/>
          <w:lang w:eastAsia="fr-FR"/>
        </w:rPr>
        <w:t>publié en 2021 sur la mesure et les incertitudes au lycée (</w:t>
      </w:r>
      <w:hyperlink r:id="rId9" w:history="1">
        <w:r w:rsidR="00962204" w:rsidRPr="0044457B">
          <w:rPr>
            <w:rStyle w:val="Lienhypertexte"/>
            <w:rFonts w:ascii="Arial" w:hAnsi="Arial" w:cs="Arial"/>
            <w:bCs/>
            <w:noProof/>
            <w:sz w:val="20"/>
            <w:szCs w:val="20"/>
            <w:lang w:eastAsia="fr-FR"/>
          </w:rPr>
          <w:t>https://eduscol.education.fr/document/7067/download</w:t>
        </w:r>
      </w:hyperlink>
      <w:r w:rsidR="00962204">
        <w:rPr>
          <w:rFonts w:ascii="Arial" w:hAnsi="Arial" w:cs="Arial"/>
          <w:bCs/>
          <w:noProof/>
          <w:sz w:val="20"/>
          <w:szCs w:val="20"/>
          <w:lang w:eastAsia="fr-FR"/>
        </w:rPr>
        <w:t>), cet écart supérieur à plus de deux incertitudes-types montre une inc</w:t>
      </w:r>
      <w:r w:rsidR="00656059">
        <w:rPr>
          <w:rFonts w:ascii="Arial" w:hAnsi="Arial" w:cs="Arial"/>
          <w:bCs/>
          <w:noProof/>
          <w:sz w:val="20"/>
          <w:szCs w:val="20"/>
          <w:lang w:eastAsia="fr-FR"/>
        </w:rPr>
        <w:t xml:space="preserve">ompatibilité </w:t>
      </w:r>
      <w:r w:rsidR="00962204">
        <w:rPr>
          <w:rFonts w:ascii="Arial" w:hAnsi="Arial" w:cs="Arial"/>
          <w:bCs/>
          <w:noProof/>
          <w:sz w:val="20"/>
          <w:szCs w:val="20"/>
          <w:lang w:eastAsia="fr-FR"/>
        </w:rPr>
        <w:t>entre les</w:t>
      </w:r>
      <w:r w:rsidR="00FA325F">
        <w:rPr>
          <w:rFonts w:ascii="Arial" w:hAnsi="Arial" w:cs="Arial"/>
          <w:bCs/>
          <w:noProof/>
          <w:sz w:val="20"/>
          <w:szCs w:val="20"/>
          <w:lang w:eastAsia="fr-FR"/>
        </w:rPr>
        <w:t xml:space="preserve"> mesures réalisées par le groupe d’élèves de Seconde </w:t>
      </w:r>
      <w:r w:rsidR="00962204">
        <w:rPr>
          <w:rFonts w:ascii="Arial" w:hAnsi="Arial" w:cs="Arial"/>
          <w:bCs/>
          <w:noProof/>
          <w:sz w:val="20"/>
          <w:szCs w:val="20"/>
          <w:lang w:eastAsia="fr-FR"/>
        </w:rPr>
        <w:t xml:space="preserve">et la mesure de référence. </w:t>
      </w:r>
    </w:p>
    <w:p w14:paraId="35DFBF0B" w14:textId="0B7504A9" w:rsidR="00962204" w:rsidRDefault="00962204" w:rsidP="007F32B7">
      <w:pPr>
        <w:tabs>
          <w:tab w:val="left" w:pos="1843"/>
        </w:tabs>
        <w:spacing w:after="0" w:line="240" w:lineRule="auto"/>
        <w:ind w:left="1843"/>
        <w:jc w:val="both"/>
        <w:rPr>
          <w:rFonts w:ascii="Arial" w:hAnsi="Arial" w:cs="Arial"/>
          <w:bCs/>
          <w:noProof/>
          <w:sz w:val="20"/>
          <w:szCs w:val="20"/>
          <w:lang w:eastAsia="fr-FR"/>
        </w:rPr>
      </w:pPr>
      <w:r>
        <w:rPr>
          <w:rFonts w:ascii="Arial" w:hAnsi="Arial" w:cs="Arial"/>
          <w:bCs/>
          <w:noProof/>
          <w:sz w:val="20"/>
          <w:szCs w:val="20"/>
          <w:lang w:eastAsia="fr-FR"/>
        </w:rPr>
        <w:t xml:space="preserve">Cela peut </w:t>
      </w:r>
      <w:r w:rsidR="00237E32">
        <w:rPr>
          <w:rFonts w:ascii="Arial" w:hAnsi="Arial" w:cs="Arial"/>
          <w:bCs/>
          <w:noProof/>
          <w:sz w:val="20"/>
          <w:szCs w:val="20"/>
          <w:lang w:eastAsia="fr-FR"/>
        </w:rPr>
        <w:t xml:space="preserve">peut-être </w:t>
      </w:r>
      <w:r>
        <w:rPr>
          <w:rFonts w:ascii="Arial" w:hAnsi="Arial" w:cs="Arial"/>
          <w:bCs/>
          <w:noProof/>
          <w:sz w:val="20"/>
          <w:szCs w:val="20"/>
          <w:lang w:eastAsia="fr-FR"/>
        </w:rPr>
        <w:t>s’</w:t>
      </w:r>
      <w:r w:rsidR="00D25199">
        <w:rPr>
          <w:rFonts w:ascii="Arial" w:hAnsi="Arial" w:cs="Arial"/>
          <w:bCs/>
          <w:noProof/>
          <w:sz w:val="20"/>
          <w:szCs w:val="20"/>
          <w:lang w:eastAsia="fr-FR"/>
        </w:rPr>
        <w:t>explique</w:t>
      </w:r>
      <w:r>
        <w:rPr>
          <w:rFonts w:ascii="Arial" w:hAnsi="Arial" w:cs="Arial"/>
          <w:bCs/>
          <w:noProof/>
          <w:sz w:val="20"/>
          <w:szCs w:val="20"/>
          <w:lang w:eastAsia="fr-FR"/>
        </w:rPr>
        <w:t xml:space="preserve">r par le fait que chaque groupe </w:t>
      </w:r>
      <w:r w:rsidR="00237E32">
        <w:rPr>
          <w:rFonts w:ascii="Arial" w:hAnsi="Arial" w:cs="Arial"/>
          <w:bCs/>
          <w:noProof/>
          <w:sz w:val="20"/>
          <w:szCs w:val="20"/>
          <w:lang w:eastAsia="fr-FR"/>
        </w:rPr>
        <w:t>d’é</w:t>
      </w:r>
      <w:r w:rsidR="000B4981">
        <w:rPr>
          <w:rFonts w:ascii="Arial" w:hAnsi="Arial" w:cs="Arial"/>
          <w:bCs/>
          <w:noProof/>
          <w:sz w:val="20"/>
          <w:szCs w:val="20"/>
          <w:lang w:eastAsia="fr-FR"/>
        </w:rPr>
        <w:t>l</w:t>
      </w:r>
      <w:r w:rsidR="00237E32">
        <w:rPr>
          <w:rFonts w:ascii="Arial" w:hAnsi="Arial" w:cs="Arial"/>
          <w:bCs/>
          <w:noProof/>
          <w:sz w:val="20"/>
          <w:szCs w:val="20"/>
          <w:lang w:eastAsia="fr-FR"/>
        </w:rPr>
        <w:t xml:space="preserve">èves </w:t>
      </w:r>
      <w:r>
        <w:rPr>
          <w:rFonts w:ascii="Arial" w:hAnsi="Arial" w:cs="Arial"/>
          <w:bCs/>
          <w:noProof/>
          <w:sz w:val="20"/>
          <w:szCs w:val="20"/>
          <w:lang w:eastAsia="fr-FR"/>
        </w:rPr>
        <w:t xml:space="preserve">a utilisé une fiole jaugée </w:t>
      </w:r>
      <w:r w:rsidR="00237E32">
        <w:rPr>
          <w:rFonts w:ascii="Arial" w:hAnsi="Arial" w:cs="Arial"/>
          <w:bCs/>
          <w:noProof/>
          <w:sz w:val="20"/>
          <w:szCs w:val="20"/>
          <w:lang w:eastAsia="fr-FR"/>
        </w:rPr>
        <w:t xml:space="preserve">et une balance </w:t>
      </w:r>
      <w:r>
        <w:rPr>
          <w:rFonts w:ascii="Arial" w:hAnsi="Arial" w:cs="Arial"/>
          <w:bCs/>
          <w:noProof/>
          <w:sz w:val="20"/>
          <w:szCs w:val="20"/>
          <w:lang w:eastAsia="fr-FR"/>
        </w:rPr>
        <w:t>différente</w:t>
      </w:r>
      <w:r w:rsidR="00237E32">
        <w:rPr>
          <w:rFonts w:ascii="Arial" w:hAnsi="Arial" w:cs="Arial"/>
          <w:bCs/>
          <w:noProof/>
          <w:sz w:val="20"/>
          <w:szCs w:val="20"/>
          <w:lang w:eastAsia="fr-FR"/>
        </w:rPr>
        <w:t>s</w:t>
      </w:r>
      <w:r>
        <w:rPr>
          <w:rFonts w:ascii="Arial" w:hAnsi="Arial" w:cs="Arial"/>
          <w:bCs/>
          <w:noProof/>
          <w:sz w:val="20"/>
          <w:szCs w:val="20"/>
          <w:lang w:eastAsia="fr-FR"/>
        </w:rPr>
        <w:t xml:space="preserve">. </w:t>
      </w:r>
      <w:r w:rsidR="00237E32">
        <w:rPr>
          <w:rFonts w:ascii="Arial" w:hAnsi="Arial" w:cs="Arial"/>
          <w:bCs/>
          <w:noProof/>
          <w:sz w:val="20"/>
          <w:szCs w:val="20"/>
          <w:lang w:eastAsia="fr-FR"/>
        </w:rPr>
        <w:t xml:space="preserve">Cependant, il semble que la principale explication porte sur le fait </w:t>
      </w:r>
      <w:r>
        <w:rPr>
          <w:rFonts w:ascii="Arial" w:hAnsi="Arial" w:cs="Arial"/>
          <w:bCs/>
          <w:noProof/>
          <w:sz w:val="20"/>
          <w:szCs w:val="20"/>
          <w:lang w:eastAsia="fr-FR"/>
        </w:rPr>
        <w:t xml:space="preserve">que </w:t>
      </w:r>
      <w:r w:rsidR="00D25199">
        <w:rPr>
          <w:rFonts w:ascii="Arial" w:hAnsi="Arial" w:cs="Arial"/>
          <w:bCs/>
          <w:noProof/>
          <w:sz w:val="20"/>
          <w:szCs w:val="20"/>
          <w:lang w:eastAsia="fr-FR"/>
        </w:rPr>
        <w:t xml:space="preserve">les élèves de Seconde </w:t>
      </w:r>
      <w:r w:rsidR="0051285A">
        <w:rPr>
          <w:rFonts w:ascii="Arial" w:hAnsi="Arial" w:cs="Arial"/>
          <w:bCs/>
          <w:noProof/>
          <w:sz w:val="20"/>
          <w:szCs w:val="20"/>
          <w:lang w:eastAsia="fr-FR"/>
        </w:rPr>
        <w:t>ont réalisé cette activité en début d’année scolaire</w:t>
      </w:r>
      <w:r>
        <w:rPr>
          <w:rFonts w:ascii="Arial" w:hAnsi="Arial" w:cs="Arial"/>
          <w:bCs/>
          <w:noProof/>
          <w:sz w:val="20"/>
          <w:szCs w:val="20"/>
          <w:lang w:eastAsia="fr-FR"/>
        </w:rPr>
        <w:t> :</w:t>
      </w:r>
      <w:r w:rsidR="0051285A">
        <w:rPr>
          <w:rFonts w:ascii="Arial" w:hAnsi="Arial" w:cs="Arial"/>
          <w:bCs/>
          <w:noProof/>
          <w:sz w:val="20"/>
          <w:szCs w:val="20"/>
          <w:lang w:eastAsia="fr-FR"/>
        </w:rPr>
        <w:t xml:space="preserve"> la plupart d’entre eux ont versé un volume d’eau trop faible dans les différents types de verrerie car ils oubliaient très souvent de faire coïncider le bas du ménisque de la surface libre de l’eau avec la graduation « 100 mL ». </w:t>
      </w:r>
    </w:p>
    <w:p w14:paraId="443E4937" w14:textId="07C89A9A" w:rsidR="00325382" w:rsidRDefault="0051285A" w:rsidP="007F32B7">
      <w:pPr>
        <w:tabs>
          <w:tab w:val="left" w:pos="1843"/>
        </w:tabs>
        <w:spacing w:after="0" w:line="240" w:lineRule="auto"/>
        <w:ind w:left="1843"/>
        <w:jc w:val="both"/>
        <w:rPr>
          <w:rFonts w:ascii="Arial" w:hAnsi="Arial" w:cs="Arial"/>
          <w:bCs/>
          <w:noProof/>
          <w:sz w:val="20"/>
          <w:szCs w:val="20"/>
          <w:lang w:eastAsia="fr-FR"/>
        </w:rPr>
      </w:pPr>
      <w:r>
        <w:rPr>
          <w:rFonts w:ascii="Arial" w:hAnsi="Arial" w:cs="Arial"/>
          <w:bCs/>
          <w:noProof/>
          <w:sz w:val="20"/>
          <w:szCs w:val="20"/>
          <w:lang w:eastAsia="fr-FR"/>
        </w:rPr>
        <w:t xml:space="preserve">A cause de cela, les histogrammes proposés ici ne sont pas centrés sur 100,0 mL mais sur une valeur plus faible afin que les élèves observent le mieux possible la dispersion des mesures. </w:t>
      </w:r>
      <w:r w:rsidR="00325382">
        <w:rPr>
          <w:rFonts w:ascii="Arial" w:hAnsi="Arial" w:cs="Arial"/>
          <w:bCs/>
          <w:noProof/>
          <w:sz w:val="20"/>
          <w:szCs w:val="20"/>
          <w:lang w:eastAsia="fr-FR"/>
        </w:rPr>
        <w:t>Pour centrer les histogrammes sur « 100,0 mL »</w:t>
      </w:r>
      <w:r w:rsidR="003E782B">
        <w:rPr>
          <w:rFonts w:ascii="Arial" w:hAnsi="Arial" w:cs="Arial"/>
          <w:bCs/>
          <w:noProof/>
          <w:sz w:val="20"/>
          <w:szCs w:val="20"/>
          <w:lang w:eastAsia="fr-FR"/>
        </w:rPr>
        <w:t xml:space="preserve"> ou modifier l’intervalle de classe</w:t>
      </w:r>
      <w:r w:rsidR="00325382">
        <w:rPr>
          <w:rFonts w:ascii="Arial" w:hAnsi="Arial" w:cs="Arial"/>
          <w:bCs/>
          <w:noProof/>
          <w:sz w:val="20"/>
          <w:szCs w:val="20"/>
          <w:lang w:eastAsia="fr-FR"/>
        </w:rPr>
        <w:t xml:space="preserve">, il suffit de modifier les </w:t>
      </w:r>
      <w:r w:rsidR="00C3317C">
        <w:rPr>
          <w:rFonts w:ascii="Arial" w:hAnsi="Arial" w:cs="Arial"/>
          <w:bCs/>
          <w:noProof/>
          <w:sz w:val="20"/>
          <w:szCs w:val="20"/>
          <w:lang w:eastAsia="fr-FR"/>
        </w:rPr>
        <w:t xml:space="preserve">listes et les limites des classes </w:t>
      </w:r>
      <w:r w:rsidR="00325382">
        <w:rPr>
          <w:rFonts w:ascii="Arial" w:hAnsi="Arial" w:cs="Arial"/>
          <w:bCs/>
          <w:noProof/>
          <w:sz w:val="20"/>
          <w:szCs w:val="20"/>
          <w:lang w:eastAsia="fr-FR"/>
        </w:rPr>
        <w:t>des tableaux du tableur-grapheur</w:t>
      </w:r>
      <w:r w:rsidR="00C3317C">
        <w:rPr>
          <w:rFonts w:ascii="Arial" w:hAnsi="Arial" w:cs="Arial"/>
          <w:bCs/>
          <w:noProof/>
          <w:sz w:val="20"/>
          <w:szCs w:val="20"/>
          <w:lang w:eastAsia="fr-FR"/>
        </w:rPr>
        <w:t xml:space="preserve"> permettant de tracer les histogrammes</w:t>
      </w:r>
      <w:r w:rsidR="008278DA">
        <w:rPr>
          <w:rFonts w:ascii="Arial" w:hAnsi="Arial" w:cs="Arial"/>
          <w:bCs/>
          <w:noProof/>
          <w:sz w:val="20"/>
          <w:szCs w:val="20"/>
          <w:lang w:eastAsia="fr-FR"/>
        </w:rPr>
        <w:t>.</w:t>
      </w:r>
    </w:p>
    <w:p w14:paraId="425872F7" w14:textId="68F14EB4" w:rsidR="00325382" w:rsidRDefault="00325382" w:rsidP="00325382">
      <w:pPr>
        <w:spacing w:after="0" w:line="240" w:lineRule="auto"/>
        <w:ind w:left="360"/>
        <w:jc w:val="both"/>
        <w:rPr>
          <w:rFonts w:ascii="Arial" w:hAnsi="Arial" w:cs="Arial"/>
          <w:bCs/>
          <w:noProof/>
          <w:sz w:val="20"/>
          <w:szCs w:val="20"/>
          <w:lang w:eastAsia="fr-FR"/>
        </w:rPr>
      </w:pPr>
    </w:p>
    <w:p w14:paraId="0C65373F" w14:textId="13F2B43C" w:rsidR="00325382" w:rsidRDefault="00AA2C77" w:rsidP="00325382">
      <w:pPr>
        <w:spacing w:after="0" w:line="240" w:lineRule="auto"/>
        <w:ind w:left="360"/>
        <w:jc w:val="both"/>
        <w:rPr>
          <w:rFonts w:ascii="Arial" w:hAnsi="Arial" w:cs="Arial"/>
          <w:bCs/>
          <w:noProof/>
          <w:sz w:val="20"/>
          <w:szCs w:val="20"/>
          <w:lang w:eastAsia="fr-FR"/>
        </w:rPr>
      </w:pPr>
      <w:r>
        <w:rPr>
          <w:noProof/>
          <w:lang w:eastAsia="fr-FR"/>
        </w:rPr>
        <w:drawing>
          <wp:inline distT="0" distB="0" distL="0" distR="0" wp14:anchorId="60F90E87" wp14:editId="15844E0E">
            <wp:extent cx="6479540" cy="26777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79540" cy="2677795"/>
                    </a:xfrm>
                    <a:prstGeom prst="rect">
                      <a:avLst/>
                    </a:prstGeom>
                  </pic:spPr>
                </pic:pic>
              </a:graphicData>
            </a:graphic>
          </wp:inline>
        </w:drawing>
      </w:r>
    </w:p>
    <w:p w14:paraId="4A4234D3" w14:textId="77777777" w:rsidR="00325382" w:rsidRPr="00325382" w:rsidRDefault="00325382" w:rsidP="00325382">
      <w:pPr>
        <w:spacing w:after="0" w:line="240" w:lineRule="auto"/>
        <w:ind w:left="360"/>
        <w:jc w:val="both"/>
        <w:rPr>
          <w:rFonts w:ascii="Arial" w:hAnsi="Arial" w:cs="Arial"/>
          <w:bCs/>
          <w:noProof/>
          <w:sz w:val="20"/>
          <w:szCs w:val="20"/>
          <w:lang w:eastAsia="fr-FR"/>
        </w:rPr>
      </w:pPr>
    </w:p>
    <w:p w14:paraId="7296D8F6" w14:textId="41B6CC20" w:rsidR="00325382" w:rsidRDefault="00325382" w:rsidP="00325382">
      <w:pPr>
        <w:spacing w:after="0" w:line="240" w:lineRule="auto"/>
        <w:jc w:val="both"/>
        <w:rPr>
          <w:rFonts w:ascii="Arial" w:hAnsi="Arial" w:cs="Arial"/>
          <w:bCs/>
          <w:noProof/>
          <w:sz w:val="20"/>
          <w:szCs w:val="20"/>
          <w:lang w:eastAsia="fr-FR"/>
        </w:rPr>
      </w:pPr>
    </w:p>
    <w:p w14:paraId="1CC1C91C" w14:textId="514CF6B6" w:rsidR="00237E32" w:rsidRDefault="00237E32" w:rsidP="00325382">
      <w:pPr>
        <w:spacing w:after="0" w:line="240" w:lineRule="auto"/>
        <w:jc w:val="both"/>
        <w:rPr>
          <w:rFonts w:ascii="Arial" w:hAnsi="Arial" w:cs="Arial"/>
          <w:bCs/>
          <w:noProof/>
          <w:sz w:val="20"/>
          <w:szCs w:val="20"/>
          <w:lang w:eastAsia="fr-FR"/>
        </w:rPr>
      </w:pPr>
    </w:p>
    <w:p w14:paraId="10A17F29" w14:textId="1E97EF9C" w:rsidR="00237E32" w:rsidRDefault="00237E32" w:rsidP="00325382">
      <w:pPr>
        <w:spacing w:after="0" w:line="240" w:lineRule="auto"/>
        <w:jc w:val="both"/>
        <w:rPr>
          <w:rFonts w:ascii="Arial" w:hAnsi="Arial" w:cs="Arial"/>
          <w:bCs/>
          <w:noProof/>
          <w:sz w:val="20"/>
          <w:szCs w:val="20"/>
          <w:lang w:eastAsia="fr-FR"/>
        </w:rPr>
      </w:pPr>
    </w:p>
    <w:p w14:paraId="45CFF17D" w14:textId="55701CA1" w:rsidR="00237E32" w:rsidRDefault="00237E32" w:rsidP="00325382">
      <w:pPr>
        <w:spacing w:after="0" w:line="240" w:lineRule="auto"/>
        <w:jc w:val="both"/>
        <w:rPr>
          <w:rFonts w:ascii="Arial" w:hAnsi="Arial" w:cs="Arial"/>
          <w:bCs/>
          <w:noProof/>
          <w:sz w:val="20"/>
          <w:szCs w:val="20"/>
          <w:lang w:eastAsia="fr-FR"/>
        </w:rPr>
      </w:pPr>
    </w:p>
    <w:p w14:paraId="49072C9F" w14:textId="3347AB53" w:rsidR="00237E32" w:rsidRDefault="00237E32" w:rsidP="00325382">
      <w:pPr>
        <w:spacing w:after="0" w:line="240" w:lineRule="auto"/>
        <w:jc w:val="both"/>
        <w:rPr>
          <w:rFonts w:ascii="Arial" w:hAnsi="Arial" w:cs="Arial"/>
          <w:bCs/>
          <w:noProof/>
          <w:sz w:val="20"/>
          <w:szCs w:val="20"/>
          <w:lang w:eastAsia="fr-FR"/>
        </w:rPr>
      </w:pPr>
    </w:p>
    <w:p w14:paraId="5F8467A4" w14:textId="7588EC45" w:rsidR="00237E32" w:rsidRDefault="00237E32" w:rsidP="00325382">
      <w:pPr>
        <w:spacing w:after="0" w:line="240" w:lineRule="auto"/>
        <w:jc w:val="both"/>
        <w:rPr>
          <w:rFonts w:ascii="Arial" w:hAnsi="Arial" w:cs="Arial"/>
          <w:bCs/>
          <w:noProof/>
          <w:sz w:val="20"/>
          <w:szCs w:val="20"/>
          <w:lang w:eastAsia="fr-FR"/>
        </w:rPr>
      </w:pPr>
    </w:p>
    <w:p w14:paraId="20DD1046" w14:textId="5BC614FC" w:rsidR="00237E32" w:rsidRDefault="00237E32" w:rsidP="00325382">
      <w:pPr>
        <w:spacing w:after="0" w:line="240" w:lineRule="auto"/>
        <w:jc w:val="both"/>
        <w:rPr>
          <w:rFonts w:ascii="Arial" w:hAnsi="Arial" w:cs="Arial"/>
          <w:bCs/>
          <w:noProof/>
          <w:sz w:val="20"/>
          <w:szCs w:val="20"/>
          <w:lang w:eastAsia="fr-FR"/>
        </w:rPr>
      </w:pPr>
    </w:p>
    <w:p w14:paraId="591FF34B" w14:textId="77777777" w:rsidR="00237E32" w:rsidRDefault="00237E32" w:rsidP="00325382">
      <w:pPr>
        <w:spacing w:after="0" w:line="240" w:lineRule="auto"/>
        <w:jc w:val="both"/>
        <w:rPr>
          <w:rFonts w:ascii="Arial" w:hAnsi="Arial" w:cs="Arial"/>
          <w:bCs/>
          <w:noProof/>
          <w:sz w:val="20"/>
          <w:szCs w:val="20"/>
          <w:lang w:eastAsia="fr-FR"/>
        </w:rPr>
      </w:pPr>
    </w:p>
    <w:p w14:paraId="2C742897" w14:textId="7F4600D1" w:rsidR="00190921" w:rsidRDefault="00190921" w:rsidP="00325382">
      <w:pPr>
        <w:spacing w:after="0" w:line="240" w:lineRule="auto"/>
        <w:jc w:val="both"/>
        <w:rPr>
          <w:rFonts w:ascii="Arial" w:hAnsi="Arial" w:cs="Arial"/>
          <w:bCs/>
          <w:noProof/>
          <w:sz w:val="20"/>
          <w:szCs w:val="20"/>
          <w:lang w:eastAsia="fr-FR"/>
        </w:rPr>
      </w:pPr>
    </w:p>
    <w:p w14:paraId="3B9A5B92" w14:textId="77777777" w:rsidR="00190921" w:rsidRPr="00325382" w:rsidRDefault="00190921" w:rsidP="00325382">
      <w:pPr>
        <w:spacing w:after="0" w:line="240" w:lineRule="auto"/>
        <w:jc w:val="both"/>
        <w:rPr>
          <w:rFonts w:ascii="Arial" w:hAnsi="Arial" w:cs="Arial"/>
          <w:bCs/>
          <w:noProof/>
          <w:sz w:val="20"/>
          <w:szCs w:val="20"/>
          <w:lang w:eastAsia="fr-FR"/>
        </w:rPr>
      </w:pPr>
    </w:p>
    <w:p w14:paraId="26348ED8" w14:textId="77777777" w:rsidR="00B6574F" w:rsidRDefault="00B6574F" w:rsidP="00B6574F">
      <w:pPr>
        <w:spacing w:after="0" w:line="240" w:lineRule="auto"/>
        <w:jc w:val="both"/>
        <w:rPr>
          <w:rFonts w:ascii="Arial" w:hAnsi="Arial" w:cs="Arial"/>
          <w:bCs/>
          <w:noProof/>
          <w:sz w:val="20"/>
          <w:szCs w:val="20"/>
          <w:lang w:eastAsia="fr-FR"/>
        </w:rPr>
      </w:pPr>
    </w:p>
    <w:p w14:paraId="287EFDF5" w14:textId="77777777" w:rsidR="00B6574F" w:rsidRPr="0006354F" w:rsidRDefault="00B6574F" w:rsidP="00B6574F">
      <w:pPr>
        <w:spacing w:after="0" w:line="240" w:lineRule="auto"/>
        <w:jc w:val="both"/>
        <w:rPr>
          <w:rFonts w:ascii="Arial" w:hAnsi="Arial" w:cs="Arial"/>
          <w:bCs/>
          <w:noProof/>
          <w:sz w:val="28"/>
          <w:szCs w:val="28"/>
          <w:lang w:eastAsia="fr-FR"/>
        </w:rPr>
      </w:pPr>
      <w:r w:rsidRPr="0006354F">
        <w:rPr>
          <w:rFonts w:ascii="Arial" w:hAnsi="Arial" w:cs="Arial"/>
          <w:bCs/>
          <w:noProof/>
          <w:sz w:val="28"/>
          <w:szCs w:val="28"/>
          <w:lang w:eastAsia="fr-FR"/>
        </w:rPr>
        <w:t>DEUXIEME SEANCE DE TRAVAUX PRATIQUES</w:t>
      </w:r>
    </w:p>
    <w:p w14:paraId="4F24DB2E" w14:textId="77777777" w:rsidR="00163DCA" w:rsidRPr="000B4981" w:rsidRDefault="00163DCA" w:rsidP="00B6574F">
      <w:pPr>
        <w:spacing w:after="0" w:line="240" w:lineRule="auto"/>
        <w:jc w:val="both"/>
        <w:rPr>
          <w:rFonts w:ascii="Arial" w:hAnsi="Arial" w:cs="Arial"/>
          <w:bCs/>
          <w:noProof/>
          <w:sz w:val="8"/>
          <w:szCs w:val="8"/>
          <w:lang w:eastAsia="fr-FR"/>
        </w:rPr>
      </w:pPr>
    </w:p>
    <w:p w14:paraId="5B07F57B" w14:textId="1FDAE27B" w:rsidR="0075685D" w:rsidRPr="00B6574F" w:rsidRDefault="00B6574F" w:rsidP="00B6574F">
      <w:pPr>
        <w:spacing w:after="0" w:line="240" w:lineRule="auto"/>
        <w:jc w:val="both"/>
        <w:rPr>
          <w:rFonts w:ascii="Arial" w:hAnsi="Arial" w:cs="Arial"/>
          <w:bCs/>
          <w:noProof/>
          <w:sz w:val="20"/>
          <w:szCs w:val="20"/>
          <w:lang w:eastAsia="fr-FR"/>
        </w:rPr>
      </w:pPr>
      <w:r w:rsidRPr="00B6574F">
        <w:rPr>
          <w:rFonts w:ascii="Arial" w:hAnsi="Arial" w:cs="Arial"/>
          <w:bCs/>
          <w:noProof/>
          <w:sz w:val="20"/>
          <w:szCs w:val="20"/>
          <w:lang w:eastAsia="fr-FR"/>
        </w:rPr>
        <w:t xml:space="preserve">Cette </w:t>
      </w:r>
      <w:r w:rsidR="00FE6BBE">
        <w:rPr>
          <w:rFonts w:ascii="Arial" w:hAnsi="Arial" w:cs="Arial"/>
          <w:bCs/>
          <w:noProof/>
          <w:sz w:val="20"/>
          <w:szCs w:val="20"/>
          <w:lang w:eastAsia="fr-FR"/>
        </w:rPr>
        <w:t xml:space="preserve">deuxième </w:t>
      </w:r>
      <w:r w:rsidRPr="00B6574F">
        <w:rPr>
          <w:rFonts w:ascii="Arial" w:hAnsi="Arial" w:cs="Arial"/>
          <w:bCs/>
          <w:noProof/>
          <w:sz w:val="20"/>
          <w:szCs w:val="20"/>
          <w:lang w:eastAsia="fr-FR"/>
        </w:rPr>
        <w:t xml:space="preserve">séance est une séance de Travaux Pratiques </w:t>
      </w:r>
      <w:r w:rsidR="00FE6BBE">
        <w:rPr>
          <w:rFonts w:ascii="Arial" w:hAnsi="Arial" w:cs="Arial"/>
          <w:bCs/>
          <w:noProof/>
          <w:sz w:val="20"/>
          <w:szCs w:val="20"/>
          <w:lang w:eastAsia="fr-FR"/>
        </w:rPr>
        <w:t>« classique » qui permet aux élèves de réaliser une dissolution puis une dilution, en utilisant une fiole jaugée et pipette jaugée afin d’obtenir des solutions de concentrations données les plus précises possibles.</w:t>
      </w:r>
    </w:p>
    <w:sectPr w:rsidR="0075685D" w:rsidRPr="00B6574F" w:rsidSect="00EB6D57">
      <w:footerReference w:type="default" r:id="rId11"/>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ED196" w14:textId="77777777" w:rsidR="00B823D0" w:rsidRDefault="00B823D0" w:rsidP="00EB6D57">
      <w:pPr>
        <w:spacing w:after="0" w:line="240" w:lineRule="auto"/>
      </w:pPr>
      <w:r>
        <w:separator/>
      </w:r>
    </w:p>
  </w:endnote>
  <w:endnote w:type="continuationSeparator" w:id="0">
    <w:p w14:paraId="48F43409" w14:textId="77777777" w:rsidR="00B823D0" w:rsidRDefault="00B823D0"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1AA80F75"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991A06">
      <w:rPr>
        <w:rFonts w:ascii="Arial" w:hAnsi="Arial" w:cs="Arial"/>
        <w:noProof/>
        <w:sz w:val="16"/>
        <w:szCs w:val="16"/>
      </w:rPr>
      <w:t>2</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991A06">
      <w:rPr>
        <w:rFonts w:ascii="Arial" w:hAnsi="Arial" w:cs="Arial"/>
        <w:noProof/>
        <w:sz w:val="16"/>
        <w:szCs w:val="16"/>
      </w:rPr>
      <w:t>4</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042CE" w14:textId="77777777" w:rsidR="00B823D0" w:rsidRDefault="00B823D0" w:rsidP="00EB6D57">
      <w:pPr>
        <w:spacing w:after="0" w:line="240" w:lineRule="auto"/>
      </w:pPr>
      <w:r>
        <w:separator/>
      </w:r>
    </w:p>
  </w:footnote>
  <w:footnote w:type="continuationSeparator" w:id="0">
    <w:p w14:paraId="465F0822" w14:textId="77777777" w:rsidR="00B823D0" w:rsidRDefault="00B823D0"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50AA"/>
    <w:multiLevelType w:val="multilevel"/>
    <w:tmpl w:val="BFE07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970F1"/>
    <w:multiLevelType w:val="hybridMultilevel"/>
    <w:tmpl w:val="B446541E"/>
    <w:lvl w:ilvl="0" w:tplc="32D208B0">
      <w:start w:val="1"/>
      <w:numFmt w:val="upperLetter"/>
      <w:lvlText w:val="%1)"/>
      <w:lvlJc w:val="left"/>
      <w:pPr>
        <w:ind w:left="473" w:hanging="360"/>
      </w:pPr>
      <w:rPr>
        <w:rFonts w:cs="Arial" w:hint="default"/>
        <w:color w:val="007F9F"/>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 w15:restartNumberingAfterBreak="0">
    <w:nsid w:val="38BC4B3D"/>
    <w:multiLevelType w:val="multilevel"/>
    <w:tmpl w:val="2A2A00C4"/>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B308E4"/>
    <w:multiLevelType w:val="multilevel"/>
    <w:tmpl w:val="657A862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3E7753"/>
    <w:multiLevelType w:val="hybridMultilevel"/>
    <w:tmpl w:val="F280D654"/>
    <w:lvl w:ilvl="0" w:tplc="CEA2DD1A">
      <w:numFmt w:val="bullet"/>
      <w:lvlText w:val="-"/>
      <w:lvlJc w:val="left"/>
      <w:pPr>
        <w:ind w:left="720" w:hanging="360"/>
      </w:pPr>
      <w:rPr>
        <w:rFonts w:ascii="Calibri" w:eastAsia="Calibri" w:hAnsi="Calibri" w:cs="Calibri"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8E4715"/>
    <w:multiLevelType w:val="multilevel"/>
    <w:tmpl w:val="56A46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BB2C89"/>
    <w:multiLevelType w:val="hybridMultilevel"/>
    <w:tmpl w:val="E2B026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57"/>
    <w:rsid w:val="0000615A"/>
    <w:rsid w:val="000215E3"/>
    <w:rsid w:val="00044630"/>
    <w:rsid w:val="00052DC9"/>
    <w:rsid w:val="0006354F"/>
    <w:rsid w:val="000B4981"/>
    <w:rsid w:val="000B5D1D"/>
    <w:rsid w:val="000D7F01"/>
    <w:rsid w:val="0010476A"/>
    <w:rsid w:val="00163DCA"/>
    <w:rsid w:val="00173876"/>
    <w:rsid w:val="00190921"/>
    <w:rsid w:val="0019175E"/>
    <w:rsid w:val="001B2598"/>
    <w:rsid w:val="001C6E4A"/>
    <w:rsid w:val="0021294F"/>
    <w:rsid w:val="00217705"/>
    <w:rsid w:val="00237E32"/>
    <w:rsid w:val="00260ABA"/>
    <w:rsid w:val="00271ED0"/>
    <w:rsid w:val="002A0D34"/>
    <w:rsid w:val="002A0F6E"/>
    <w:rsid w:val="002F094D"/>
    <w:rsid w:val="00325382"/>
    <w:rsid w:val="0037108F"/>
    <w:rsid w:val="003D0CD7"/>
    <w:rsid w:val="003E782B"/>
    <w:rsid w:val="00406E94"/>
    <w:rsid w:val="004336EB"/>
    <w:rsid w:val="004460DF"/>
    <w:rsid w:val="00454B3E"/>
    <w:rsid w:val="00457E92"/>
    <w:rsid w:val="0046343F"/>
    <w:rsid w:val="004D21DE"/>
    <w:rsid w:val="004F639D"/>
    <w:rsid w:val="005033A6"/>
    <w:rsid w:val="005057BB"/>
    <w:rsid w:val="0051285A"/>
    <w:rsid w:val="00547A28"/>
    <w:rsid w:val="005A2389"/>
    <w:rsid w:val="005A6963"/>
    <w:rsid w:val="005B0E37"/>
    <w:rsid w:val="005C4B97"/>
    <w:rsid w:val="005F7A3E"/>
    <w:rsid w:val="00656059"/>
    <w:rsid w:val="00691C18"/>
    <w:rsid w:val="006D2E6A"/>
    <w:rsid w:val="00702D64"/>
    <w:rsid w:val="0070715C"/>
    <w:rsid w:val="007205A8"/>
    <w:rsid w:val="00736AF0"/>
    <w:rsid w:val="0075685D"/>
    <w:rsid w:val="007E1219"/>
    <w:rsid w:val="007E77D3"/>
    <w:rsid w:val="007F32B7"/>
    <w:rsid w:val="00800FC5"/>
    <w:rsid w:val="008278DA"/>
    <w:rsid w:val="00854D46"/>
    <w:rsid w:val="008635BE"/>
    <w:rsid w:val="00884860"/>
    <w:rsid w:val="0089106A"/>
    <w:rsid w:val="008C480D"/>
    <w:rsid w:val="008D7BAE"/>
    <w:rsid w:val="008E6EC8"/>
    <w:rsid w:val="008F198A"/>
    <w:rsid w:val="00921A9E"/>
    <w:rsid w:val="00962204"/>
    <w:rsid w:val="00991A06"/>
    <w:rsid w:val="009A6112"/>
    <w:rsid w:val="009C2370"/>
    <w:rsid w:val="009C4FA9"/>
    <w:rsid w:val="009E2427"/>
    <w:rsid w:val="00A01351"/>
    <w:rsid w:val="00A13CE6"/>
    <w:rsid w:val="00A75AA8"/>
    <w:rsid w:val="00A84F8F"/>
    <w:rsid w:val="00AA2C77"/>
    <w:rsid w:val="00AA2CC3"/>
    <w:rsid w:val="00AC7B3F"/>
    <w:rsid w:val="00AE4BF5"/>
    <w:rsid w:val="00B6484B"/>
    <w:rsid w:val="00B6574F"/>
    <w:rsid w:val="00B705DF"/>
    <w:rsid w:val="00B71F40"/>
    <w:rsid w:val="00B823D0"/>
    <w:rsid w:val="00BB61BB"/>
    <w:rsid w:val="00BC6941"/>
    <w:rsid w:val="00C034CC"/>
    <w:rsid w:val="00C14D27"/>
    <w:rsid w:val="00C3317C"/>
    <w:rsid w:val="00C37B90"/>
    <w:rsid w:val="00C421B2"/>
    <w:rsid w:val="00C444AF"/>
    <w:rsid w:val="00CF3A28"/>
    <w:rsid w:val="00CF66F6"/>
    <w:rsid w:val="00CF6D3B"/>
    <w:rsid w:val="00D16EF4"/>
    <w:rsid w:val="00D224B1"/>
    <w:rsid w:val="00D25199"/>
    <w:rsid w:val="00D265E0"/>
    <w:rsid w:val="00D47D40"/>
    <w:rsid w:val="00DA3A54"/>
    <w:rsid w:val="00DB038B"/>
    <w:rsid w:val="00DC76B2"/>
    <w:rsid w:val="00DE4353"/>
    <w:rsid w:val="00DF19D5"/>
    <w:rsid w:val="00DF25C6"/>
    <w:rsid w:val="00DF3A12"/>
    <w:rsid w:val="00E04ED4"/>
    <w:rsid w:val="00E45C38"/>
    <w:rsid w:val="00E613A1"/>
    <w:rsid w:val="00E9559F"/>
    <w:rsid w:val="00EB514B"/>
    <w:rsid w:val="00EB6D57"/>
    <w:rsid w:val="00EB7E2B"/>
    <w:rsid w:val="00EE5F96"/>
    <w:rsid w:val="00F23DD6"/>
    <w:rsid w:val="00F44C42"/>
    <w:rsid w:val="00F83304"/>
    <w:rsid w:val="00F87BE3"/>
    <w:rsid w:val="00F96BB2"/>
    <w:rsid w:val="00FA325F"/>
    <w:rsid w:val="00FA363D"/>
    <w:rsid w:val="00FB4C99"/>
    <w:rsid w:val="00FC5082"/>
    <w:rsid w:val="00FE6BBE"/>
    <w:rsid w:val="00FF5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table" w:styleId="Grilledutableau">
    <w:name w:val="Table Grid"/>
    <w:basedOn w:val="TableauNormal"/>
    <w:rsid w:val="000D7F01"/>
    <w:pPr>
      <w:spacing w:after="0" w:line="240" w:lineRule="auto"/>
    </w:pPr>
    <w:rPr>
      <w:rFonts w:ascii="Arial" w:eastAsia="Calibri" w:hAnsi="Arial"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mmcorpstexte">
    <w:name w:val="ammcorpstexte"/>
    <w:basedOn w:val="Normal"/>
    <w:rsid w:val="004460D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ammlistepuces1">
    <w:name w:val="ammlistepuces1"/>
    <w:basedOn w:val="Normal"/>
    <w:rsid w:val="004460DF"/>
    <w:pPr>
      <w:spacing w:before="100" w:beforeAutospacing="1" w:after="100" w:afterAutospacing="1" w:line="240" w:lineRule="auto"/>
    </w:pPr>
    <w:rPr>
      <w:rFonts w:ascii="Times New Roman" w:eastAsia="Times New Roman" w:hAnsi="Times New Roman"/>
      <w:sz w:val="24"/>
      <w:szCs w:val="24"/>
      <w:lang w:eastAsia="fr-FR"/>
    </w:rPr>
  </w:style>
  <w:style w:type="character" w:styleId="Textedelespacerserv">
    <w:name w:val="Placeholder Text"/>
    <w:basedOn w:val="Policepardfaut"/>
    <w:uiPriority w:val="99"/>
    <w:semiHidden/>
    <w:rsid w:val="00D16EF4"/>
    <w:rPr>
      <w:color w:val="808080"/>
    </w:rPr>
  </w:style>
  <w:style w:type="character" w:styleId="Lienhypertexte">
    <w:name w:val="Hyperlink"/>
    <w:basedOn w:val="Policepardfaut"/>
    <w:uiPriority w:val="99"/>
    <w:unhideWhenUsed/>
    <w:rsid w:val="0089106A"/>
    <w:rPr>
      <w:color w:val="0000FF" w:themeColor="hyperlink"/>
      <w:u w:val="single"/>
    </w:rPr>
  </w:style>
  <w:style w:type="character" w:customStyle="1" w:styleId="UnresolvedMention">
    <w:name w:val="Unresolved Mention"/>
    <w:basedOn w:val="Policepardfaut"/>
    <w:uiPriority w:val="99"/>
    <w:semiHidden/>
    <w:unhideWhenUsed/>
    <w:rsid w:val="0089106A"/>
    <w:rPr>
      <w:color w:val="605E5C"/>
      <w:shd w:val="clear" w:color="auto" w:fill="E1DFDD"/>
    </w:rPr>
  </w:style>
  <w:style w:type="character" w:styleId="Lienhypertextesuivivisit">
    <w:name w:val="FollowedHyperlink"/>
    <w:basedOn w:val="Policepardfaut"/>
    <w:uiPriority w:val="99"/>
    <w:semiHidden/>
    <w:unhideWhenUsed/>
    <w:rsid w:val="00505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he.media.eduscol.education.fr/file/2019-Mesure_incertitudes/59/8/GRIESP_2nde_signaux_sonores_exercice_120759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duscol.education.fr/document/7067/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1371</Words>
  <Characters>7541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Utilisateur Windows</cp:lastModifiedBy>
  <cp:revision>7</cp:revision>
  <cp:lastPrinted>2022-02-26T22:15:00Z</cp:lastPrinted>
  <dcterms:created xsi:type="dcterms:W3CDTF">2022-04-20T21:15:00Z</dcterms:created>
  <dcterms:modified xsi:type="dcterms:W3CDTF">2022-04-23T20:29:00Z</dcterms:modified>
</cp:coreProperties>
</file>