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8A7" w:rsidRDefault="00B268A7" w:rsidP="00E55E3D">
      <w:pPr>
        <w:spacing w:before="120" w:after="120"/>
        <w:jc w:val="center"/>
        <w:rPr>
          <w:b/>
          <w:sz w:val="32"/>
          <w:szCs w:val="32"/>
        </w:rPr>
      </w:pPr>
    </w:p>
    <w:p w:rsidR="00AA3E45" w:rsidRPr="000F6BB1" w:rsidRDefault="00B757A9" w:rsidP="00E55E3D">
      <w:pPr>
        <w:spacing w:before="120" w:after="120"/>
        <w:jc w:val="center"/>
        <w:rPr>
          <w:b/>
          <w:sz w:val="32"/>
          <w:szCs w:val="32"/>
        </w:rPr>
      </w:pPr>
      <w:r>
        <w:rPr>
          <w:b/>
          <w:sz w:val="32"/>
          <w:szCs w:val="32"/>
        </w:rPr>
        <w:t>Activité 1 de l’</w:t>
      </w:r>
      <w:r w:rsidR="000F6BB1" w:rsidRPr="000F6BB1">
        <w:rPr>
          <w:b/>
          <w:sz w:val="32"/>
          <w:szCs w:val="32"/>
        </w:rPr>
        <w:t>EPI téléphone portable</w:t>
      </w:r>
      <w:r w:rsidR="00B45D7C">
        <w:rPr>
          <w:b/>
          <w:sz w:val="32"/>
          <w:szCs w:val="32"/>
        </w:rPr>
        <w:t> </w:t>
      </w:r>
      <w:r w:rsidR="000F6BB1">
        <w:rPr>
          <w:b/>
          <w:sz w:val="32"/>
          <w:szCs w:val="32"/>
        </w:rPr>
        <w:t xml:space="preserve"> </w:t>
      </w:r>
    </w:p>
    <w:p w:rsidR="000F6BB1" w:rsidRDefault="00B757A9" w:rsidP="00E55E3D">
      <w:pPr>
        <w:spacing w:before="120" w:after="120"/>
        <w:jc w:val="center"/>
        <w:rPr>
          <w:b/>
          <w:sz w:val="32"/>
          <w:szCs w:val="32"/>
        </w:rPr>
      </w:pPr>
      <w:r>
        <w:rPr>
          <w:b/>
          <w:sz w:val="32"/>
          <w:szCs w:val="32"/>
        </w:rPr>
        <w:t>L</w:t>
      </w:r>
      <w:r w:rsidR="00B45D7C">
        <w:rPr>
          <w:b/>
          <w:sz w:val="32"/>
          <w:szCs w:val="32"/>
        </w:rPr>
        <w:t>e</w:t>
      </w:r>
      <w:r w:rsidR="00E969B1">
        <w:rPr>
          <w:b/>
          <w:sz w:val="32"/>
          <w:szCs w:val="32"/>
        </w:rPr>
        <w:t xml:space="preserve"> L</w:t>
      </w:r>
      <w:r w:rsidR="000F6BB1" w:rsidRPr="000F6BB1">
        <w:rPr>
          <w:b/>
          <w:sz w:val="32"/>
          <w:szCs w:val="32"/>
        </w:rPr>
        <w:t xml:space="preserve">a 440 du téléphone fixe </w:t>
      </w:r>
    </w:p>
    <w:p w:rsidR="00AA3E45" w:rsidRPr="007C0017" w:rsidRDefault="00AA3E45" w:rsidP="007C0017">
      <w:pPr>
        <w:spacing w:before="120" w:after="120"/>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9411AF" w:rsidRPr="00B37703" w:rsidTr="00FF7EE8">
        <w:tc>
          <w:tcPr>
            <w:tcW w:w="9288" w:type="dxa"/>
          </w:tcPr>
          <w:p w:rsidR="007107B3" w:rsidRPr="00700574" w:rsidRDefault="00EA4152" w:rsidP="009B058C">
            <w:pPr>
              <w:spacing w:before="240" w:line="360" w:lineRule="auto"/>
              <w:ind w:firstLine="426"/>
              <w:rPr>
                <w:rFonts w:cs="Arial"/>
              </w:rPr>
            </w:pPr>
            <w:r>
              <w:rPr>
                <w:rFonts w:cs="Arial"/>
              </w:rPr>
              <w:t>Dans un premier temps, l</w:t>
            </w:r>
            <w:r w:rsidR="00700574">
              <w:rPr>
                <w:rFonts w:cs="Arial"/>
              </w:rPr>
              <w:t>’</w:t>
            </w:r>
            <w:r w:rsidR="009411AF" w:rsidRPr="00B37703">
              <w:rPr>
                <w:rFonts w:cs="Arial"/>
                <w:bCs/>
              </w:rPr>
              <w:t xml:space="preserve">élève passe par une phase d’expérimentation, </w:t>
            </w:r>
            <w:r w:rsidR="003C2C86">
              <w:rPr>
                <w:rFonts w:cs="Arial"/>
                <w:bCs/>
              </w:rPr>
              <w:t xml:space="preserve">où il utilise ses sens </w:t>
            </w:r>
            <w:r>
              <w:rPr>
                <w:rFonts w:cs="Arial"/>
                <w:bCs/>
              </w:rPr>
              <w:t>afin de comprendre qu’</w:t>
            </w:r>
            <w:r w:rsidRPr="00B37703">
              <w:rPr>
                <w:rFonts w:cs="Arial"/>
                <w:bCs/>
              </w:rPr>
              <w:t>un</w:t>
            </w:r>
            <w:r>
              <w:rPr>
                <w:rFonts w:cs="Arial"/>
                <w:bCs/>
              </w:rPr>
              <w:t xml:space="preserve"> signal sonore correspond à une vibration. </w:t>
            </w:r>
          </w:p>
          <w:p w:rsidR="009411AF" w:rsidRPr="007107B3" w:rsidRDefault="009411AF" w:rsidP="001809EE">
            <w:pPr>
              <w:spacing w:line="360" w:lineRule="auto"/>
              <w:rPr>
                <w:rStyle w:val="lev"/>
                <w:rFonts w:cs="Arial"/>
                <w:b w:val="0"/>
              </w:rPr>
            </w:pPr>
            <w:r w:rsidRPr="00B37703">
              <w:rPr>
                <w:rFonts w:cs="Arial"/>
                <w:bCs/>
              </w:rPr>
              <w:t xml:space="preserve">Dans une deuxième phase, l’élève utilise l’outil informatique pour exploiter et caractériser un signal sonore. </w:t>
            </w:r>
            <w:r w:rsidRPr="00B37703">
              <w:rPr>
                <w:rStyle w:val="lev"/>
                <w:rFonts w:cs="Arial"/>
                <w:b w:val="0"/>
              </w:rPr>
              <w:t xml:space="preserve">Une autoévaluation viendra clôturer cette activité.  </w:t>
            </w:r>
          </w:p>
          <w:p w:rsidR="00DF7E60" w:rsidRDefault="009411AF" w:rsidP="00DF7E60">
            <w:pPr>
              <w:spacing w:line="360" w:lineRule="auto"/>
              <w:ind w:firstLine="426"/>
              <w:rPr>
                <w:rStyle w:val="lev"/>
                <w:rFonts w:cs="Arial"/>
                <w:b w:val="0"/>
              </w:rPr>
            </w:pPr>
            <w:r w:rsidRPr="00B37703">
              <w:rPr>
                <w:rStyle w:val="lev"/>
                <w:rFonts w:cs="Arial"/>
                <w:b w:val="0"/>
              </w:rPr>
              <w:t>Un prolongement expérimental avec une différenc</w:t>
            </w:r>
            <w:r w:rsidR="009B058C">
              <w:rPr>
                <w:rStyle w:val="lev"/>
                <w:rFonts w:cs="Arial"/>
                <w:b w:val="0"/>
              </w:rPr>
              <w:t xml:space="preserve">iation pédagogique est </w:t>
            </w:r>
            <w:r w:rsidRPr="00B37703">
              <w:rPr>
                <w:rStyle w:val="lev"/>
                <w:rFonts w:cs="Arial"/>
                <w:b w:val="0"/>
              </w:rPr>
              <w:t xml:space="preserve">envisageable afin de réinvestir les notions travaillées au cours de la séance. Cherchant à différencier les tonalités du téléphone de deux pays, l’élève devra comparer la hauteur du son émis par deux diapasons qu’il choisira soigneusement. </w:t>
            </w:r>
          </w:p>
          <w:p w:rsidR="00DF7E60" w:rsidRPr="00C92F18" w:rsidRDefault="009411AF" w:rsidP="00DF7E60">
            <w:pPr>
              <w:spacing w:before="240" w:line="360" w:lineRule="auto"/>
              <w:rPr>
                <w:rStyle w:val="lev"/>
                <w:rFonts w:cs="Arial"/>
              </w:rPr>
            </w:pPr>
            <w:r w:rsidRPr="00B37703">
              <w:rPr>
                <w:rStyle w:val="lev"/>
                <w:rFonts w:cs="Arial"/>
                <w:b w:val="0"/>
              </w:rPr>
              <w:t xml:space="preserve"> </w:t>
            </w:r>
            <w:r w:rsidR="00DF7E60" w:rsidRPr="00C92F18">
              <w:rPr>
                <w:rStyle w:val="lev"/>
                <w:rFonts w:cs="Arial"/>
              </w:rPr>
              <w:t xml:space="preserve">Cette ressource comporte : </w:t>
            </w:r>
          </w:p>
          <w:p w:rsidR="00DF7E60" w:rsidRDefault="00DF7E60" w:rsidP="00DF7E60">
            <w:pPr>
              <w:spacing w:line="360" w:lineRule="auto"/>
              <w:rPr>
                <w:rStyle w:val="lev"/>
                <w:rFonts w:cs="Arial"/>
                <w:b w:val="0"/>
              </w:rPr>
            </w:pPr>
            <w:r>
              <w:rPr>
                <w:rStyle w:val="lev"/>
                <w:rFonts w:cs="Arial"/>
                <w:b w:val="0"/>
              </w:rPr>
              <w:t>- une fiche élève « le La 440 du téléphone »</w:t>
            </w:r>
          </w:p>
          <w:p w:rsidR="00DF7E60" w:rsidRDefault="00DF7E60" w:rsidP="00DF7E60">
            <w:pPr>
              <w:spacing w:line="360" w:lineRule="auto"/>
              <w:rPr>
                <w:rStyle w:val="lev"/>
                <w:rFonts w:cs="Arial"/>
                <w:b w:val="0"/>
              </w:rPr>
            </w:pPr>
            <w:r>
              <w:rPr>
                <w:rStyle w:val="lev"/>
                <w:rFonts w:cs="Arial"/>
                <w:b w:val="0"/>
              </w:rPr>
              <w:t>- une fiche professeur comportant des indications pour la mise en œuvre</w:t>
            </w:r>
          </w:p>
          <w:p w:rsidR="00DF7E60" w:rsidRDefault="00DF7E60" w:rsidP="00DF7E60">
            <w:pPr>
              <w:spacing w:line="360" w:lineRule="auto"/>
              <w:rPr>
                <w:rStyle w:val="lev"/>
                <w:rFonts w:cs="Arial"/>
                <w:b w:val="0"/>
              </w:rPr>
            </w:pPr>
            <w:r>
              <w:rPr>
                <w:rStyle w:val="lev"/>
                <w:rFonts w:cs="Arial"/>
                <w:b w:val="0"/>
              </w:rPr>
              <w:t xml:space="preserve">- une fiche élève d’aide à l’acquisition et à l’exploitation d’un signal sonore avec </w:t>
            </w:r>
            <w:proofErr w:type="spellStart"/>
            <w:r>
              <w:rPr>
                <w:rStyle w:val="lev"/>
                <w:rFonts w:cs="Arial"/>
                <w:b w:val="0"/>
              </w:rPr>
              <w:t>Audacity</w:t>
            </w:r>
            <w:proofErr w:type="spellEnd"/>
          </w:p>
          <w:p w:rsidR="00DF7E60" w:rsidRDefault="00DF7E60" w:rsidP="00DF7E60">
            <w:pPr>
              <w:spacing w:line="360" w:lineRule="auto"/>
              <w:rPr>
                <w:rStyle w:val="lev"/>
                <w:rFonts w:cs="Arial"/>
                <w:b w:val="0"/>
              </w:rPr>
            </w:pPr>
            <w:r>
              <w:rPr>
                <w:rStyle w:val="lev"/>
                <w:rFonts w:cs="Arial"/>
                <w:b w:val="0"/>
              </w:rPr>
              <w:t>- un diaporama de modélisation d’un signal sonore</w:t>
            </w:r>
          </w:p>
          <w:p w:rsidR="00C92F18" w:rsidRPr="00B37703" w:rsidRDefault="00DF7E60" w:rsidP="00DF7E60">
            <w:pPr>
              <w:spacing w:line="360" w:lineRule="auto"/>
              <w:rPr>
                <w:rFonts w:cs="Arial"/>
                <w:bCs/>
              </w:rPr>
            </w:pPr>
            <w:r>
              <w:rPr>
                <w:rStyle w:val="lev"/>
                <w:rFonts w:cs="Arial"/>
                <w:b w:val="0"/>
              </w:rPr>
              <w:t>- des vidéos d’expériences</w:t>
            </w:r>
          </w:p>
        </w:tc>
      </w:tr>
      <w:tr w:rsidR="009411AF" w:rsidRPr="00B37703" w:rsidTr="00FF7EE8">
        <w:trPr>
          <w:trHeight w:val="503"/>
        </w:trPr>
        <w:tc>
          <w:tcPr>
            <w:tcW w:w="9288" w:type="dxa"/>
          </w:tcPr>
          <w:p w:rsidR="009411AF" w:rsidRPr="00B37703" w:rsidRDefault="009411AF" w:rsidP="00A636FD">
            <w:pPr>
              <w:spacing w:before="120" w:after="120" w:line="360" w:lineRule="auto"/>
              <w:rPr>
                <w:rFonts w:cs="Arial"/>
              </w:rPr>
            </w:pPr>
            <w:r w:rsidRPr="00B37703">
              <w:rPr>
                <w:rFonts w:cs="Arial"/>
                <w:b/>
              </w:rPr>
              <w:t>Compétences</w:t>
            </w:r>
            <w:r w:rsidRPr="00B37703">
              <w:rPr>
                <w:rFonts w:cs="Arial"/>
              </w:rPr>
              <w:t xml:space="preserve"> du socle commun de connaissances, de compétences et de culture travaillées ou évaluées :</w:t>
            </w:r>
          </w:p>
          <w:p w:rsidR="009411AF" w:rsidRPr="00B37703" w:rsidRDefault="009411AF" w:rsidP="00A636FD">
            <w:pPr>
              <w:spacing w:line="360" w:lineRule="auto"/>
              <w:rPr>
                <w:rFonts w:cs="Arial"/>
                <w:b/>
              </w:rPr>
            </w:pPr>
            <w:r w:rsidRPr="00B37703">
              <w:rPr>
                <w:rFonts w:cs="Arial"/>
                <w:b/>
              </w:rPr>
              <w:t>Pratiquer des démarches scientifiques (</w:t>
            </w:r>
            <w:r w:rsidR="006C06BC">
              <w:rPr>
                <w:rFonts w:cs="Arial"/>
                <w:b/>
              </w:rPr>
              <w:t xml:space="preserve">domaine </w:t>
            </w:r>
            <w:r w:rsidRPr="00B37703">
              <w:rPr>
                <w:rFonts w:cs="Arial"/>
                <w:b/>
              </w:rPr>
              <w:t>4)</w:t>
            </w:r>
            <w:r w:rsidR="006543BC">
              <w:rPr>
                <w:rFonts w:cs="Arial"/>
                <w:b/>
              </w:rPr>
              <w:t> :</w:t>
            </w:r>
          </w:p>
          <w:p w:rsidR="009411AF" w:rsidRPr="00B37703" w:rsidRDefault="009411AF" w:rsidP="00A636FD">
            <w:pPr>
              <w:autoSpaceDE w:val="0"/>
              <w:autoSpaceDN w:val="0"/>
              <w:adjustRightInd w:val="0"/>
              <w:spacing w:line="360" w:lineRule="auto"/>
              <w:rPr>
                <w:rFonts w:cs="Arial"/>
                <w:color w:val="000000"/>
              </w:rPr>
            </w:pPr>
            <w:r w:rsidRPr="00B37703">
              <w:rPr>
                <w:rFonts w:cs="Arial"/>
                <w:color w:val="000000"/>
              </w:rPr>
              <w:t>- proposer une ou des hypothèses pour répondre à une question scientifique</w:t>
            </w:r>
          </w:p>
          <w:p w:rsidR="009411AF" w:rsidRPr="00B37703" w:rsidRDefault="009411AF" w:rsidP="00A636FD">
            <w:pPr>
              <w:spacing w:line="360" w:lineRule="auto"/>
              <w:rPr>
                <w:rFonts w:cs="Arial"/>
                <w:strike/>
              </w:rPr>
            </w:pPr>
            <w:r w:rsidRPr="00B37703">
              <w:rPr>
                <w:rFonts w:cs="Arial"/>
              </w:rPr>
              <w:t xml:space="preserve">- concevoir des expériences </w:t>
            </w:r>
          </w:p>
          <w:p w:rsidR="0006238E" w:rsidRDefault="009411AF" w:rsidP="00A636FD">
            <w:pPr>
              <w:spacing w:line="360" w:lineRule="auto"/>
              <w:rPr>
                <w:rFonts w:cs="Arial"/>
              </w:rPr>
            </w:pPr>
            <w:r w:rsidRPr="00B37703">
              <w:rPr>
                <w:rFonts w:cs="Arial"/>
              </w:rPr>
              <w:t>- interpréter des résultats expérimentaux, en tirer des conclusions</w:t>
            </w:r>
          </w:p>
          <w:p w:rsidR="00851B64" w:rsidRPr="0006238E" w:rsidRDefault="00851B64" w:rsidP="00A636FD">
            <w:pPr>
              <w:spacing w:line="360" w:lineRule="auto"/>
              <w:rPr>
                <w:rFonts w:cs="Arial"/>
              </w:rPr>
            </w:pPr>
          </w:p>
          <w:p w:rsidR="009411AF" w:rsidRPr="00B37703" w:rsidRDefault="009411AF" w:rsidP="00A636FD">
            <w:pPr>
              <w:spacing w:line="360" w:lineRule="auto"/>
              <w:rPr>
                <w:rFonts w:cs="Arial"/>
                <w:b/>
              </w:rPr>
            </w:pPr>
            <w:r w:rsidRPr="00B37703">
              <w:rPr>
                <w:rFonts w:cs="Arial"/>
                <w:b/>
              </w:rPr>
              <w:t>Pratiquer des langages (</w:t>
            </w:r>
            <w:r w:rsidR="006C06BC">
              <w:rPr>
                <w:rFonts w:cs="Arial"/>
                <w:b/>
              </w:rPr>
              <w:t xml:space="preserve">domaine </w:t>
            </w:r>
            <w:r w:rsidRPr="00B37703">
              <w:rPr>
                <w:rFonts w:cs="Arial"/>
                <w:b/>
              </w:rPr>
              <w:t xml:space="preserve">1) : </w:t>
            </w:r>
          </w:p>
          <w:p w:rsidR="009411AF" w:rsidRDefault="009411AF" w:rsidP="00A636FD">
            <w:pPr>
              <w:spacing w:line="360" w:lineRule="auto"/>
              <w:rPr>
                <w:rFonts w:cs="Arial"/>
              </w:rPr>
            </w:pPr>
            <w:r w:rsidRPr="00B37703">
              <w:rPr>
                <w:rFonts w:cs="Arial"/>
              </w:rPr>
              <w:t>- Lire et comprendre des documents scientifiques</w:t>
            </w:r>
          </w:p>
          <w:p w:rsidR="00851B64" w:rsidRPr="00B37703" w:rsidRDefault="00851B64" w:rsidP="00A636FD">
            <w:pPr>
              <w:spacing w:line="360" w:lineRule="auto"/>
              <w:rPr>
                <w:rFonts w:cs="Arial"/>
              </w:rPr>
            </w:pPr>
          </w:p>
          <w:p w:rsidR="009411AF" w:rsidRPr="00B37703" w:rsidRDefault="009411AF" w:rsidP="00A636FD">
            <w:pPr>
              <w:spacing w:line="360" w:lineRule="auto"/>
              <w:rPr>
                <w:rFonts w:cs="Arial"/>
                <w:b/>
              </w:rPr>
            </w:pPr>
            <w:r w:rsidRPr="00B37703">
              <w:rPr>
                <w:rFonts w:cs="Arial"/>
                <w:b/>
              </w:rPr>
              <w:t>Mobiliser des outils numériques (</w:t>
            </w:r>
            <w:r w:rsidR="006C06BC">
              <w:rPr>
                <w:rFonts w:cs="Arial"/>
                <w:b/>
              </w:rPr>
              <w:t xml:space="preserve">domaine </w:t>
            </w:r>
            <w:r w:rsidRPr="00B37703">
              <w:rPr>
                <w:rFonts w:cs="Arial"/>
                <w:b/>
              </w:rPr>
              <w:t>2) :</w:t>
            </w:r>
          </w:p>
          <w:p w:rsidR="009411AF" w:rsidRPr="00B37703" w:rsidRDefault="009411AF" w:rsidP="00A636FD">
            <w:pPr>
              <w:spacing w:line="360" w:lineRule="auto"/>
              <w:rPr>
                <w:rFonts w:cs="Arial"/>
              </w:rPr>
            </w:pPr>
            <w:r w:rsidRPr="00B37703">
              <w:rPr>
                <w:rFonts w:cs="Arial"/>
              </w:rPr>
              <w:t xml:space="preserve">Utiliser des outils d’acquisition et de traitement de données </w:t>
            </w:r>
          </w:p>
        </w:tc>
      </w:tr>
    </w:tbl>
    <w:p w:rsidR="00E969B1" w:rsidRDefault="00E969B1" w:rsidP="00D07CEE">
      <w:pPr>
        <w:pStyle w:val="Titre1"/>
      </w:pPr>
    </w:p>
    <w:p w:rsidR="00D07CEE" w:rsidRPr="00664669" w:rsidRDefault="00E969B1" w:rsidP="00D07CEE">
      <w:pPr>
        <w:pStyle w:val="Titre1"/>
        <w:rPr>
          <w:color w:val="0070C0"/>
        </w:rPr>
      </w:pPr>
      <w:r>
        <w:br w:type="page"/>
      </w:r>
      <w:r w:rsidR="00D07CEE" w:rsidRPr="00664669">
        <w:rPr>
          <w:color w:val="0070C0"/>
        </w:rPr>
        <w:lastRenderedPageBreak/>
        <w:t xml:space="preserve">Fiche élève </w:t>
      </w:r>
    </w:p>
    <w:p w:rsidR="00D07CEE" w:rsidRPr="00664669" w:rsidRDefault="00C64EF3" w:rsidP="00664669">
      <w:pPr>
        <w:pStyle w:val="Titre1"/>
        <w:jc w:val="center"/>
        <w:rPr>
          <w:color w:val="0070C0"/>
        </w:rPr>
      </w:pPr>
      <w:r w:rsidRPr="00664669">
        <w:rPr>
          <w:color w:val="0070C0"/>
        </w:rPr>
        <w:t>Le L</w:t>
      </w:r>
      <w:r w:rsidR="00D07CEE" w:rsidRPr="00664669">
        <w:rPr>
          <w:color w:val="0070C0"/>
        </w:rPr>
        <w:t>a 440 du téléphone fixe</w:t>
      </w:r>
    </w:p>
    <w:p w:rsidR="00E55E3D" w:rsidRPr="00664669" w:rsidRDefault="00E55E3D" w:rsidP="00DB3221">
      <w:pPr>
        <w:pStyle w:val="Titre2"/>
        <w:ind w:left="0"/>
        <w:rPr>
          <w:color w:val="0070C0"/>
        </w:rPr>
      </w:pPr>
      <w:r w:rsidRPr="00664669">
        <w:rPr>
          <w:color w:val="0070C0"/>
        </w:rPr>
        <w:t>1</w:t>
      </w:r>
      <w:r w:rsidRPr="00664669">
        <w:rPr>
          <w:color w:val="0070C0"/>
          <w:vertAlign w:val="superscript"/>
        </w:rPr>
        <w:t>ère</w:t>
      </w:r>
      <w:r w:rsidRPr="00664669">
        <w:rPr>
          <w:color w:val="0070C0"/>
        </w:rPr>
        <w:t xml:space="preserve"> partie </w:t>
      </w:r>
    </w:p>
    <w:p w:rsidR="0006238E" w:rsidRDefault="009411AF" w:rsidP="0006238E">
      <w:pPr>
        <w:pStyle w:val="Titre3"/>
      </w:pPr>
      <w:r w:rsidRPr="00B37703">
        <w:t xml:space="preserve"> </w:t>
      </w:r>
      <w:r w:rsidR="0006238E">
        <w:t xml:space="preserve">Document 1 : </w:t>
      </w:r>
    </w:p>
    <w:p w:rsidR="009411AF" w:rsidRPr="00B37703" w:rsidRDefault="009B7199" w:rsidP="00FA3932">
      <w:pPr>
        <w:spacing w:line="360" w:lineRule="auto"/>
        <w:rPr>
          <w:rFonts w:cs="Arial"/>
        </w:rPr>
      </w:pPr>
      <w:r w:rsidRPr="00B37703">
        <w:rPr>
          <w:rFonts w:cs="Arial"/>
        </w:rPr>
        <w:t>« La</w:t>
      </w:r>
      <w:r w:rsidR="009411AF" w:rsidRPr="00B37703">
        <w:rPr>
          <w:rFonts w:cs="Arial"/>
        </w:rPr>
        <w:t xml:space="preserve"> tonalité d’invitation à numéroter est le signal sonore que vous entendez lorsque vous vous apprêtez à passer un appel sur un poste fixe. Un téléphone portable n’émet pas de signal sonore tant que l’on n’a pas entré de numéro. </w:t>
      </w:r>
    </w:p>
    <w:p w:rsidR="009411AF" w:rsidRPr="00B37703" w:rsidRDefault="009411AF" w:rsidP="00FA3932">
      <w:pPr>
        <w:spacing w:line="360" w:lineRule="auto"/>
        <w:rPr>
          <w:rFonts w:cs="Arial"/>
        </w:rPr>
      </w:pPr>
      <w:r w:rsidRPr="00B37703">
        <w:rPr>
          <w:rFonts w:cs="Arial"/>
        </w:rPr>
        <w:t xml:space="preserve">Les caractéristiques de ce signal diffèrent selon les pays. Ainsi la fréquence peut varier entre 270 Hz (Singapour) à 450 Hz (Belgique) avec parfois une combinaison de deux fréquences comme pour les Pays Bas (150 et 450 Hz) ou les pays comme les Etats unis ou le Canada qui prévoit de 350 à 440 Hz. La fréquence adoptée par la France, 440 Hz a la particularité de correspondre au la3 ou A 440 </w:t>
      </w:r>
      <w:proofErr w:type="gramStart"/>
      <w:r w:rsidRPr="00B37703">
        <w:rPr>
          <w:rFonts w:cs="Arial"/>
        </w:rPr>
        <w:t>produit</w:t>
      </w:r>
      <w:proofErr w:type="gramEnd"/>
      <w:r w:rsidRPr="00B37703">
        <w:rPr>
          <w:rFonts w:cs="Arial"/>
        </w:rPr>
        <w:t xml:space="preserve"> par les diapasons modernes.</w:t>
      </w:r>
    </w:p>
    <w:p w:rsidR="009411AF" w:rsidRPr="00B37703" w:rsidRDefault="009411AF" w:rsidP="00FA3932">
      <w:pPr>
        <w:spacing w:line="360" w:lineRule="auto"/>
        <w:rPr>
          <w:rFonts w:cs="Arial"/>
        </w:rPr>
      </w:pPr>
      <w:r w:rsidRPr="00B37703">
        <w:rPr>
          <w:rFonts w:cs="Arial"/>
        </w:rPr>
        <w:t xml:space="preserve">Petit et pratique d’emploi, le diapason est constitué de deux branches en métal (usuellement de l’acier) épaisses et parallèles, soudées en forme de U et prolongées par une tige. Lorsqu’on frappe les branches du diapason, celles-ci émettent un son. Ce son est amplifié si l’on pose la base du diapason sur une cavité résonnante, comme la caisse d’une guitare ou sur une table. Son invention est attribuée au trompettiste et luthiste anglais </w:t>
      </w:r>
      <w:hyperlink r:id="rId8" w:tooltip="John Shore" w:history="1">
        <w:r w:rsidRPr="00B37703">
          <w:rPr>
            <w:rStyle w:val="Lienhypertexte"/>
            <w:u w:val="none"/>
          </w:rPr>
          <w:t>John Shore</w:t>
        </w:r>
      </w:hyperlink>
      <w:r w:rsidRPr="00B37703">
        <w:rPr>
          <w:rFonts w:cs="Arial"/>
        </w:rPr>
        <w:t xml:space="preserve"> (1662-1752) en 1711. » </w:t>
      </w:r>
    </w:p>
    <w:p w:rsidR="009411AF" w:rsidRPr="00B37703" w:rsidRDefault="009411AF" w:rsidP="00FA3932">
      <w:pPr>
        <w:spacing w:line="360" w:lineRule="auto"/>
        <w:rPr>
          <w:rFonts w:cs="Arial"/>
        </w:rPr>
      </w:pPr>
      <w:r w:rsidRPr="00B37703">
        <w:rPr>
          <w:rFonts w:cs="Arial"/>
        </w:rPr>
        <w:t>Un diapason A 440</w:t>
      </w:r>
      <w:r w:rsidR="00FA3932">
        <w:rPr>
          <w:rFonts w:cs="Arial"/>
        </w:rPr>
        <w:t xml:space="preserve"> : </w:t>
      </w:r>
    </w:p>
    <w:p w:rsidR="009411AF" w:rsidRPr="00B37703" w:rsidRDefault="009411AF" w:rsidP="00FD71B0">
      <w:pPr>
        <w:rPr>
          <w:rFonts w:cs="Arial"/>
        </w:rPr>
      </w:pPr>
    </w:p>
    <w:p w:rsidR="009411AF" w:rsidRPr="00B37703" w:rsidRDefault="003E6271" w:rsidP="00FD71B0">
      <w:pPr>
        <w:rPr>
          <w:rFonts w:cs="Arial"/>
        </w:rPr>
      </w:pPr>
      <w:r>
        <w:rPr>
          <w:rFonts w:cs="Arial"/>
          <w:noProof/>
        </w:rPr>
        <w:drawing>
          <wp:inline distT="0" distB="0" distL="0" distR="0">
            <wp:extent cx="3238500" cy="714375"/>
            <wp:effectExtent l="0" t="0" r="0" b="9525"/>
            <wp:docPr id="1" name="Image 1" descr="https://upload.wikimedia.org/wikipedia/commons/thumb/d/d0/Diapason_Wittner_%C3%A0_branches_carr%C3%A9es_%C3%A0_440_Hz.jpg/1024px-Diapason_Wittner_%C3%A0_branches_carr%C3%A9es_%C3%A0_440_H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upload.wikimedia.org/wikipedia/commons/thumb/d/d0/Diapason_Wittner_%C3%A0_branches_carr%C3%A9es_%C3%A0_440_Hz.jpg/1024px-Diapason_Wittner_%C3%A0_branches_carr%C3%A9es_%C3%A0_440_Hz.jpg"/>
                    <pic:cNvPicPr>
                      <a:picLocks noChangeAspect="1" noChangeArrowheads="1"/>
                    </pic:cNvPicPr>
                  </pic:nvPicPr>
                  <pic:blipFill>
                    <a:blip r:embed="rId9">
                      <a:extLst>
                        <a:ext uri="{28A0092B-C50C-407E-A947-70E740481C1C}">
                          <a14:useLocalDpi xmlns:a14="http://schemas.microsoft.com/office/drawing/2010/main" val="0"/>
                        </a:ext>
                      </a:extLst>
                    </a:blip>
                    <a:srcRect l="19206" t="33002" r="5130" b="41924"/>
                    <a:stretch>
                      <a:fillRect/>
                    </a:stretch>
                  </pic:blipFill>
                  <pic:spPr bwMode="auto">
                    <a:xfrm>
                      <a:off x="0" y="0"/>
                      <a:ext cx="3238500" cy="714375"/>
                    </a:xfrm>
                    <a:prstGeom prst="rect">
                      <a:avLst/>
                    </a:prstGeom>
                    <a:noFill/>
                    <a:ln>
                      <a:noFill/>
                    </a:ln>
                  </pic:spPr>
                </pic:pic>
              </a:graphicData>
            </a:graphic>
          </wp:inline>
        </w:drawing>
      </w:r>
    </w:p>
    <w:p w:rsidR="009411AF" w:rsidRPr="00B37703" w:rsidRDefault="009411AF" w:rsidP="00FD71B0">
      <w:pPr>
        <w:rPr>
          <w:rFonts w:cs="Arial"/>
        </w:rPr>
      </w:pPr>
    </w:p>
    <w:p w:rsidR="009411AF" w:rsidRPr="00B37703" w:rsidRDefault="009411AF" w:rsidP="00FA3932">
      <w:pPr>
        <w:spacing w:line="360" w:lineRule="auto"/>
        <w:rPr>
          <w:rFonts w:cs="Arial"/>
        </w:rPr>
      </w:pPr>
      <w:r w:rsidRPr="00B37703">
        <w:rPr>
          <w:rFonts w:cs="Arial"/>
        </w:rPr>
        <w:t xml:space="preserve">D’après Wikipédia : </w:t>
      </w:r>
    </w:p>
    <w:p w:rsidR="009411AF" w:rsidRPr="00B37703" w:rsidRDefault="009411AF" w:rsidP="00FA3932">
      <w:pPr>
        <w:spacing w:line="360" w:lineRule="auto"/>
        <w:jc w:val="left"/>
        <w:rPr>
          <w:rFonts w:cs="Arial"/>
        </w:rPr>
      </w:pPr>
      <w:r w:rsidRPr="00B37703">
        <w:rPr>
          <w:rFonts w:cs="Arial"/>
        </w:rPr>
        <w:t>- tonalité d’invitation à numéroter  </w:t>
      </w:r>
      <w:hyperlink r:id="rId10" w:history="1">
        <w:r w:rsidRPr="00B37703">
          <w:rPr>
            <w:rStyle w:val="Lienhypertexte"/>
            <w:u w:val="none"/>
          </w:rPr>
          <w:t>https://fr.wikipedia.org/wiki/Tonalit%C3%A9_d'invitation_%C3%A0_num%C3%A9roter</w:t>
        </w:r>
      </w:hyperlink>
    </w:p>
    <w:p w:rsidR="009411AF" w:rsidRPr="00D07CEE" w:rsidRDefault="009411AF" w:rsidP="00FA3932">
      <w:pPr>
        <w:spacing w:line="360" w:lineRule="auto"/>
        <w:rPr>
          <w:rFonts w:cs="Arial"/>
        </w:rPr>
      </w:pPr>
      <w:r w:rsidRPr="00B37703">
        <w:rPr>
          <w:rFonts w:cs="Arial"/>
        </w:rPr>
        <w:t>- diapason </w:t>
      </w:r>
      <w:proofErr w:type="gramStart"/>
      <w:r w:rsidRPr="00B37703">
        <w:rPr>
          <w:rFonts w:cs="Arial"/>
        </w:rPr>
        <w:t>:</w:t>
      </w:r>
      <w:proofErr w:type="gramEnd"/>
      <w:r w:rsidR="00210913">
        <w:fldChar w:fldCharType="begin"/>
      </w:r>
      <w:r w:rsidR="00210913">
        <w:instrText xml:space="preserve"> HYPERLINK "https://fr.wikipedia.org/wiki/Diapason" </w:instrText>
      </w:r>
      <w:r w:rsidR="00210913">
        <w:fldChar w:fldCharType="separate"/>
      </w:r>
      <w:r w:rsidRPr="00B37703">
        <w:rPr>
          <w:rStyle w:val="Lienhypertexte"/>
          <w:u w:val="none"/>
        </w:rPr>
        <w:t>https://fr.wikipedia.org/wiki/Diapason</w:t>
      </w:r>
      <w:r w:rsidR="00210913">
        <w:rPr>
          <w:rStyle w:val="Lienhypertexte"/>
          <w:u w:val="none"/>
        </w:rPr>
        <w:fldChar w:fldCharType="end"/>
      </w:r>
    </w:p>
    <w:p w:rsidR="009411AF" w:rsidRPr="00B37703" w:rsidRDefault="00E55E3D" w:rsidP="00FA3932">
      <w:pPr>
        <w:pStyle w:val="Titre3"/>
        <w:spacing w:line="360" w:lineRule="auto"/>
      </w:pPr>
      <w:r>
        <w:t xml:space="preserve">Questions : </w:t>
      </w:r>
    </w:p>
    <w:p w:rsidR="009411AF" w:rsidRPr="00B37703" w:rsidRDefault="009411AF" w:rsidP="00FA3932">
      <w:pPr>
        <w:spacing w:line="360" w:lineRule="auto"/>
        <w:ind w:left="284" w:hanging="284"/>
        <w:rPr>
          <w:rFonts w:cs="Arial"/>
        </w:rPr>
      </w:pPr>
      <w:r w:rsidRPr="00B37703">
        <w:rPr>
          <w:rFonts w:cs="Arial"/>
        </w:rPr>
        <w:t>1) A partir du document</w:t>
      </w:r>
      <w:r w:rsidR="00E55E3D">
        <w:rPr>
          <w:rFonts w:cs="Arial"/>
        </w:rPr>
        <w:t xml:space="preserve"> 1</w:t>
      </w:r>
      <w:r w:rsidRPr="00B37703">
        <w:rPr>
          <w:rFonts w:cs="Arial"/>
        </w:rPr>
        <w:t xml:space="preserve">, propose une expérience permettant d’obtenir la tonalité du téléphone fixe. </w:t>
      </w:r>
    </w:p>
    <w:p w:rsidR="009411AF" w:rsidRPr="00B37703" w:rsidRDefault="009411AF" w:rsidP="00FA3932">
      <w:pPr>
        <w:spacing w:line="360" w:lineRule="auto"/>
        <w:ind w:firstLine="284"/>
        <w:rPr>
          <w:rFonts w:cs="Arial"/>
        </w:rPr>
      </w:pPr>
      <w:r w:rsidRPr="00B37703">
        <w:rPr>
          <w:rFonts w:cs="Arial"/>
        </w:rPr>
        <w:t xml:space="preserve">a) Explique à l’aide d’un schéma annoté ou de phrases l’expérience réalisée. </w:t>
      </w:r>
    </w:p>
    <w:p w:rsidR="009411AF" w:rsidRPr="00B37703" w:rsidRDefault="009411AF" w:rsidP="00FA3932">
      <w:pPr>
        <w:spacing w:line="360" w:lineRule="auto"/>
        <w:ind w:firstLine="284"/>
        <w:rPr>
          <w:rFonts w:cs="Arial"/>
        </w:rPr>
      </w:pPr>
      <w:r w:rsidRPr="00B37703">
        <w:rPr>
          <w:rFonts w:cs="Arial"/>
        </w:rPr>
        <w:t xml:space="preserve">b) Note tes observations. </w:t>
      </w:r>
    </w:p>
    <w:p w:rsidR="009411AF" w:rsidRPr="00B37703" w:rsidRDefault="009411AF" w:rsidP="00FA3932">
      <w:pPr>
        <w:spacing w:line="360" w:lineRule="auto"/>
        <w:ind w:left="284" w:hanging="284"/>
        <w:rPr>
          <w:rFonts w:cs="Arial"/>
        </w:rPr>
      </w:pPr>
      <w:r w:rsidRPr="00B37703">
        <w:rPr>
          <w:rFonts w:cs="Arial"/>
        </w:rPr>
        <w:t xml:space="preserve">2) A l’aide du matériel fourni, réalise des expériences permettant de montrer comment se fait la propagation du signal sonore émis par le diapason. Garde une trace écrite de tes expériences. </w:t>
      </w:r>
    </w:p>
    <w:p w:rsidR="00FA3932" w:rsidRDefault="009411AF" w:rsidP="00FA3932">
      <w:pPr>
        <w:spacing w:line="360" w:lineRule="auto"/>
        <w:rPr>
          <w:rFonts w:cs="Arial"/>
        </w:rPr>
      </w:pPr>
      <w:r w:rsidRPr="00B37703">
        <w:rPr>
          <w:rFonts w:cs="Arial"/>
        </w:rPr>
        <w:t>3) Conclus : écris une phrase à l’aide des mots suivants « vibration », « air », « molécules ».</w:t>
      </w:r>
    </w:p>
    <w:p w:rsidR="009411AF" w:rsidRPr="00B37703" w:rsidRDefault="00FA3932" w:rsidP="00FA3932">
      <w:pPr>
        <w:rPr>
          <w:rFonts w:cs="Arial"/>
        </w:rPr>
      </w:pPr>
      <w:r>
        <w:rPr>
          <w:rFonts w:cs="Arial"/>
        </w:rPr>
        <w:br w:type="page"/>
      </w:r>
    </w:p>
    <w:p w:rsidR="009411AF" w:rsidRPr="00664669" w:rsidRDefault="00D07CEE" w:rsidP="00DB3221">
      <w:pPr>
        <w:pStyle w:val="Titre2"/>
        <w:spacing w:line="360" w:lineRule="auto"/>
        <w:ind w:left="0"/>
        <w:rPr>
          <w:color w:val="0070C0"/>
        </w:rPr>
      </w:pPr>
      <w:r w:rsidRPr="00664669">
        <w:rPr>
          <w:b w:val="0"/>
          <w:color w:val="0070C0"/>
        </w:rPr>
        <w:lastRenderedPageBreak/>
        <w:t xml:space="preserve"> </w:t>
      </w:r>
      <w:r w:rsidR="009411AF" w:rsidRPr="00664669">
        <w:rPr>
          <w:color w:val="0070C0"/>
        </w:rPr>
        <w:t>2</w:t>
      </w:r>
      <w:r w:rsidR="009411AF" w:rsidRPr="00664669">
        <w:rPr>
          <w:color w:val="0070C0"/>
          <w:vertAlign w:val="superscript"/>
        </w:rPr>
        <w:t>ème</w:t>
      </w:r>
      <w:r w:rsidR="009411AF" w:rsidRPr="00664669">
        <w:rPr>
          <w:color w:val="0070C0"/>
        </w:rPr>
        <w:t xml:space="preserve"> partie  </w:t>
      </w:r>
    </w:p>
    <w:p w:rsidR="009411AF" w:rsidRPr="00B37703" w:rsidRDefault="009411AF" w:rsidP="00FA3932">
      <w:pPr>
        <w:spacing w:line="360" w:lineRule="auto"/>
        <w:rPr>
          <w:rStyle w:val="lev"/>
          <w:rFonts w:cs="Arial"/>
          <w:b w:val="0"/>
        </w:rPr>
      </w:pPr>
      <w:r w:rsidRPr="00B37703">
        <w:rPr>
          <w:rStyle w:val="lev"/>
          <w:rFonts w:cs="Arial"/>
          <w:b w:val="0"/>
        </w:rPr>
        <w:t>Enregistre le signal sonore émis par</w:t>
      </w:r>
      <w:r w:rsidR="00EA6158">
        <w:rPr>
          <w:rStyle w:val="lev"/>
          <w:rFonts w:cs="Arial"/>
          <w:b w:val="0"/>
        </w:rPr>
        <w:t xml:space="preserve"> un diapason A 440, à l’aide de la fiche </w:t>
      </w:r>
      <w:r w:rsidRPr="00B37703">
        <w:rPr>
          <w:rStyle w:val="lev"/>
          <w:rFonts w:cs="Arial"/>
          <w:b w:val="0"/>
        </w:rPr>
        <w:t>protocole </w:t>
      </w:r>
      <w:proofErr w:type="spellStart"/>
      <w:r w:rsidR="0066524B">
        <w:rPr>
          <w:rStyle w:val="lev"/>
          <w:rFonts w:cs="Arial"/>
          <w:b w:val="0"/>
        </w:rPr>
        <w:t>Audacity</w:t>
      </w:r>
      <w:proofErr w:type="spellEnd"/>
      <w:r w:rsidR="0066524B">
        <w:rPr>
          <w:rStyle w:val="lev"/>
          <w:rFonts w:cs="Arial"/>
          <w:b w:val="0"/>
        </w:rPr>
        <w:t xml:space="preserve"> </w:t>
      </w:r>
      <w:r w:rsidR="00E969B1">
        <w:rPr>
          <w:rStyle w:val="lev"/>
          <w:rFonts w:cs="Arial"/>
          <w:b w:val="0"/>
        </w:rPr>
        <w:t>(</w:t>
      </w:r>
      <w:r w:rsidR="00EA6158">
        <w:rPr>
          <w:rStyle w:val="lev"/>
          <w:rFonts w:cs="Arial"/>
          <w:b w:val="0"/>
        </w:rPr>
        <w:t>mis</w:t>
      </w:r>
      <w:r w:rsidR="0066524B">
        <w:rPr>
          <w:rStyle w:val="lev"/>
          <w:rFonts w:cs="Arial"/>
          <w:b w:val="0"/>
        </w:rPr>
        <w:t>e à ta disposition</w:t>
      </w:r>
      <w:r w:rsidR="009B7199">
        <w:rPr>
          <w:rStyle w:val="lev"/>
          <w:rFonts w:cs="Arial"/>
          <w:b w:val="0"/>
        </w:rPr>
        <w:t>)</w:t>
      </w:r>
      <w:r w:rsidR="0066524B">
        <w:rPr>
          <w:rStyle w:val="lev"/>
          <w:rFonts w:cs="Arial"/>
          <w:b w:val="0"/>
        </w:rPr>
        <w:t xml:space="preserve">. </w:t>
      </w:r>
      <w:r w:rsidRPr="00B37703">
        <w:rPr>
          <w:rStyle w:val="lev"/>
          <w:rFonts w:cs="Arial"/>
          <w:b w:val="0"/>
        </w:rPr>
        <w:t xml:space="preserve">Le but est d’obtenir l’enregistrement </w:t>
      </w:r>
      <w:r w:rsidR="00FA3932" w:rsidRPr="00B37703">
        <w:rPr>
          <w:rStyle w:val="lev"/>
          <w:rFonts w:cs="Arial"/>
          <w:b w:val="0"/>
        </w:rPr>
        <w:t>suivant (</w:t>
      </w:r>
      <w:r w:rsidRPr="00B37703">
        <w:rPr>
          <w:rStyle w:val="lev"/>
          <w:rFonts w:cs="Arial"/>
          <w:b w:val="0"/>
        </w:rPr>
        <w:t xml:space="preserve">variations du signal sonore en fonction du temps) : </w:t>
      </w:r>
    </w:p>
    <w:p w:rsidR="009411AF" w:rsidRPr="00B37703" w:rsidRDefault="009411AF" w:rsidP="00FA3932">
      <w:pPr>
        <w:spacing w:line="360" w:lineRule="auto"/>
        <w:rPr>
          <w:rFonts w:cs="Arial"/>
          <w:bCs/>
        </w:rPr>
      </w:pPr>
    </w:p>
    <w:p w:rsidR="009411AF" w:rsidRPr="00B37703" w:rsidRDefault="003E6271" w:rsidP="00FA3932">
      <w:pPr>
        <w:spacing w:line="360" w:lineRule="auto"/>
        <w:rPr>
          <w:noProof/>
        </w:rPr>
      </w:pPr>
      <w:r>
        <w:rPr>
          <w:noProof/>
        </w:rPr>
        <w:drawing>
          <wp:inline distT="0" distB="0" distL="0" distR="0">
            <wp:extent cx="5934075" cy="847725"/>
            <wp:effectExtent l="0" t="0" r="9525" b="9525"/>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4075" cy="847725"/>
                    </a:xfrm>
                    <a:prstGeom prst="rect">
                      <a:avLst/>
                    </a:prstGeom>
                    <a:noFill/>
                    <a:ln>
                      <a:noFill/>
                    </a:ln>
                  </pic:spPr>
                </pic:pic>
              </a:graphicData>
            </a:graphic>
          </wp:inline>
        </w:drawing>
      </w:r>
    </w:p>
    <w:p w:rsidR="009411AF" w:rsidRPr="00B37703" w:rsidRDefault="009411AF" w:rsidP="00FA3932">
      <w:pPr>
        <w:spacing w:line="360" w:lineRule="auto"/>
        <w:rPr>
          <w:rStyle w:val="lev"/>
          <w:rFonts w:cs="Arial"/>
          <w:b w:val="0"/>
          <w:bCs w:val="0"/>
          <w:noProof/>
        </w:rPr>
      </w:pPr>
    </w:p>
    <w:p w:rsidR="009411AF" w:rsidRDefault="009411AF" w:rsidP="00FA3932">
      <w:pPr>
        <w:spacing w:line="360" w:lineRule="auto"/>
        <w:rPr>
          <w:rStyle w:val="lev"/>
          <w:rFonts w:cs="Arial"/>
          <w:b w:val="0"/>
        </w:rPr>
      </w:pPr>
      <w:r w:rsidRPr="00B37703">
        <w:rPr>
          <w:rStyle w:val="lev"/>
          <w:rFonts w:cs="Arial"/>
          <w:b w:val="0"/>
        </w:rPr>
        <w:t xml:space="preserve">1) Que peut-on dire de ce signal ? </w:t>
      </w:r>
    </w:p>
    <w:p w:rsidR="001E4A66" w:rsidRDefault="009059C8" w:rsidP="00FA3932">
      <w:pPr>
        <w:pStyle w:val="Paragraphe"/>
        <w:spacing w:before="0" w:after="0" w:line="360" w:lineRule="auto"/>
      </w:pPr>
      <w:r>
        <w:t xml:space="preserve">2) </w:t>
      </w:r>
      <w:r w:rsidR="001E4A66">
        <w:t>La fréquence d’un son est le nombre de vibrations par seconde. Elle s’exprime en hertz</w:t>
      </w:r>
    </w:p>
    <w:p w:rsidR="009411AF" w:rsidRPr="00B37703" w:rsidRDefault="003B0D40" w:rsidP="00FA3932">
      <w:pPr>
        <w:spacing w:line="360" w:lineRule="auto"/>
        <w:ind w:firstLine="284"/>
        <w:rPr>
          <w:rStyle w:val="lev"/>
          <w:rFonts w:cs="Arial"/>
          <w:b w:val="0"/>
        </w:rPr>
      </w:pPr>
      <w:r>
        <w:t xml:space="preserve">a) </w:t>
      </w:r>
      <w:r>
        <w:rPr>
          <w:rStyle w:val="lev"/>
          <w:rFonts w:cs="Arial"/>
          <w:b w:val="0"/>
        </w:rPr>
        <w:t xml:space="preserve">Sélectionne 10 vibrations </w:t>
      </w:r>
      <w:r w:rsidR="009411AF" w:rsidRPr="00B37703">
        <w:rPr>
          <w:rStyle w:val="lev"/>
          <w:rFonts w:cs="Arial"/>
          <w:b w:val="0"/>
        </w:rPr>
        <w:t>e</w:t>
      </w:r>
      <w:r w:rsidR="00466619">
        <w:rPr>
          <w:rStyle w:val="lev"/>
          <w:rFonts w:cs="Arial"/>
          <w:b w:val="0"/>
        </w:rPr>
        <w:t>t lis la durée correspondante.</w:t>
      </w:r>
    </w:p>
    <w:p w:rsidR="00466619" w:rsidRDefault="00466619" w:rsidP="00FA3932">
      <w:pPr>
        <w:spacing w:line="360" w:lineRule="auto"/>
        <w:ind w:firstLine="284"/>
        <w:rPr>
          <w:rStyle w:val="lev"/>
          <w:rFonts w:cs="Arial"/>
          <w:b w:val="0"/>
        </w:rPr>
      </w:pPr>
      <w:r>
        <w:rPr>
          <w:rStyle w:val="lev"/>
          <w:rFonts w:cs="Arial"/>
          <w:b w:val="0"/>
        </w:rPr>
        <w:t xml:space="preserve">b) Utilise ce résultat pour calculer la fréquence du signal sonore émis par le </w:t>
      </w:r>
      <w:r w:rsidR="00FA3932">
        <w:rPr>
          <w:rStyle w:val="lev"/>
          <w:rFonts w:cs="Arial"/>
          <w:b w:val="0"/>
        </w:rPr>
        <w:t>diapason</w:t>
      </w:r>
      <w:r>
        <w:rPr>
          <w:rStyle w:val="lev"/>
          <w:rFonts w:cs="Arial"/>
          <w:b w:val="0"/>
        </w:rPr>
        <w:t xml:space="preserve">. </w:t>
      </w:r>
    </w:p>
    <w:p w:rsidR="0006238E" w:rsidRDefault="00466619" w:rsidP="00FA3932">
      <w:pPr>
        <w:spacing w:line="360" w:lineRule="auto"/>
        <w:rPr>
          <w:rStyle w:val="lev"/>
          <w:rFonts w:cs="Arial"/>
          <w:b w:val="0"/>
        </w:rPr>
      </w:pPr>
      <w:r>
        <w:rPr>
          <w:rStyle w:val="lev"/>
          <w:rFonts w:cs="Arial"/>
          <w:b w:val="0"/>
        </w:rPr>
        <w:t>3</w:t>
      </w:r>
      <w:r w:rsidR="009411AF" w:rsidRPr="00B37703">
        <w:rPr>
          <w:rStyle w:val="lev"/>
          <w:rFonts w:cs="Arial"/>
          <w:b w:val="0"/>
        </w:rPr>
        <w:t xml:space="preserve">) Evalue la précision de ta mesure. </w:t>
      </w:r>
    </w:p>
    <w:p w:rsidR="00E55E3D" w:rsidRPr="00664669" w:rsidRDefault="009411AF" w:rsidP="00DB3221">
      <w:pPr>
        <w:pStyle w:val="Titre2"/>
        <w:spacing w:line="360" w:lineRule="auto"/>
        <w:ind w:left="0"/>
        <w:rPr>
          <w:color w:val="0070C0"/>
        </w:rPr>
      </w:pPr>
      <w:r w:rsidRPr="00664669">
        <w:rPr>
          <w:color w:val="0070C0"/>
        </w:rPr>
        <w:t>Autoévaluation des élèves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8"/>
        <w:gridCol w:w="1420"/>
        <w:gridCol w:w="1347"/>
        <w:gridCol w:w="1443"/>
        <w:gridCol w:w="1350"/>
      </w:tblGrid>
      <w:tr w:rsidR="009411AF" w:rsidRPr="00B37703" w:rsidTr="00A70908">
        <w:trPr>
          <w:trHeight w:val="1113"/>
        </w:trPr>
        <w:tc>
          <w:tcPr>
            <w:tcW w:w="4428" w:type="dxa"/>
            <w:vAlign w:val="center"/>
          </w:tcPr>
          <w:p w:rsidR="009411AF" w:rsidRPr="00B37703" w:rsidRDefault="009411AF" w:rsidP="00FA3932">
            <w:pPr>
              <w:spacing w:line="360" w:lineRule="auto"/>
              <w:jc w:val="center"/>
              <w:rPr>
                <w:rFonts w:cs="Arial"/>
              </w:rPr>
            </w:pPr>
            <w:r w:rsidRPr="00B37703">
              <w:rPr>
                <w:rFonts w:cs="Arial"/>
              </w:rPr>
              <w:t>Compétences évaluées</w:t>
            </w:r>
          </w:p>
        </w:tc>
        <w:tc>
          <w:tcPr>
            <w:tcW w:w="1479" w:type="dxa"/>
            <w:vAlign w:val="center"/>
          </w:tcPr>
          <w:p w:rsidR="009411AF" w:rsidRPr="00B37703" w:rsidRDefault="009411AF" w:rsidP="00FA3932">
            <w:pPr>
              <w:spacing w:line="360" w:lineRule="auto"/>
              <w:jc w:val="center"/>
              <w:rPr>
                <w:rFonts w:cs="Arial"/>
              </w:rPr>
            </w:pPr>
            <w:r w:rsidRPr="00B37703">
              <w:rPr>
                <w:rFonts w:cs="Arial"/>
              </w:rPr>
              <w:t>Maitrise insuffisante</w:t>
            </w:r>
          </w:p>
        </w:tc>
        <w:tc>
          <w:tcPr>
            <w:tcW w:w="1480" w:type="dxa"/>
            <w:vAlign w:val="center"/>
          </w:tcPr>
          <w:p w:rsidR="009411AF" w:rsidRPr="00B37703" w:rsidRDefault="009411AF" w:rsidP="00FA3932">
            <w:pPr>
              <w:spacing w:line="360" w:lineRule="auto"/>
              <w:jc w:val="center"/>
              <w:rPr>
                <w:rFonts w:cs="Arial"/>
              </w:rPr>
            </w:pPr>
            <w:r w:rsidRPr="00B37703">
              <w:rPr>
                <w:rFonts w:cs="Arial"/>
              </w:rPr>
              <w:t>Maitrise fragile</w:t>
            </w:r>
          </w:p>
        </w:tc>
        <w:tc>
          <w:tcPr>
            <w:tcW w:w="1479" w:type="dxa"/>
            <w:vAlign w:val="center"/>
          </w:tcPr>
          <w:p w:rsidR="009411AF" w:rsidRPr="00B37703" w:rsidRDefault="009411AF" w:rsidP="00FA3932">
            <w:pPr>
              <w:spacing w:line="360" w:lineRule="auto"/>
              <w:jc w:val="center"/>
              <w:rPr>
                <w:rFonts w:cs="Arial"/>
              </w:rPr>
            </w:pPr>
            <w:r w:rsidRPr="00B37703">
              <w:rPr>
                <w:rFonts w:cs="Arial"/>
              </w:rPr>
              <w:t>Maîtrise satisfaisante</w:t>
            </w:r>
          </w:p>
        </w:tc>
        <w:tc>
          <w:tcPr>
            <w:tcW w:w="1480" w:type="dxa"/>
            <w:vAlign w:val="center"/>
          </w:tcPr>
          <w:p w:rsidR="009411AF" w:rsidRPr="00B37703" w:rsidRDefault="009411AF" w:rsidP="00FA3932">
            <w:pPr>
              <w:spacing w:line="360" w:lineRule="auto"/>
              <w:jc w:val="center"/>
              <w:rPr>
                <w:rFonts w:cs="Arial"/>
              </w:rPr>
            </w:pPr>
            <w:r w:rsidRPr="00B37703">
              <w:rPr>
                <w:rFonts w:cs="Arial"/>
              </w:rPr>
              <w:t>Très bonne maîtrise</w:t>
            </w:r>
          </w:p>
        </w:tc>
      </w:tr>
      <w:tr w:rsidR="009411AF" w:rsidRPr="00B37703" w:rsidTr="00A70908">
        <w:trPr>
          <w:trHeight w:val="840"/>
        </w:trPr>
        <w:tc>
          <w:tcPr>
            <w:tcW w:w="4428" w:type="dxa"/>
            <w:vAlign w:val="center"/>
          </w:tcPr>
          <w:p w:rsidR="009411AF" w:rsidRPr="00B37703" w:rsidRDefault="009411AF" w:rsidP="00FA3932">
            <w:pPr>
              <w:spacing w:line="360" w:lineRule="auto"/>
              <w:rPr>
                <w:rFonts w:cs="Arial"/>
              </w:rPr>
            </w:pPr>
            <w:r w:rsidRPr="00B37703">
              <w:rPr>
                <w:rFonts w:cs="Arial"/>
              </w:rPr>
              <w:t>Je lis et je comprends un document scientifique</w:t>
            </w:r>
          </w:p>
        </w:tc>
        <w:tc>
          <w:tcPr>
            <w:tcW w:w="1479" w:type="dxa"/>
            <w:vAlign w:val="center"/>
          </w:tcPr>
          <w:p w:rsidR="009411AF" w:rsidRPr="00B37703" w:rsidRDefault="009411AF" w:rsidP="00FA3932">
            <w:pPr>
              <w:spacing w:line="360" w:lineRule="auto"/>
              <w:rPr>
                <w:rFonts w:cs="Arial"/>
              </w:rPr>
            </w:pPr>
          </w:p>
        </w:tc>
        <w:tc>
          <w:tcPr>
            <w:tcW w:w="1480" w:type="dxa"/>
            <w:vAlign w:val="center"/>
          </w:tcPr>
          <w:p w:rsidR="009411AF" w:rsidRPr="00B37703" w:rsidRDefault="009411AF" w:rsidP="00FA3932">
            <w:pPr>
              <w:spacing w:line="360" w:lineRule="auto"/>
              <w:rPr>
                <w:rFonts w:cs="Arial"/>
              </w:rPr>
            </w:pPr>
          </w:p>
        </w:tc>
        <w:tc>
          <w:tcPr>
            <w:tcW w:w="1479" w:type="dxa"/>
            <w:vAlign w:val="center"/>
          </w:tcPr>
          <w:p w:rsidR="009411AF" w:rsidRPr="00B37703" w:rsidRDefault="009411AF" w:rsidP="00FA3932">
            <w:pPr>
              <w:spacing w:line="360" w:lineRule="auto"/>
              <w:rPr>
                <w:rFonts w:cs="Arial"/>
              </w:rPr>
            </w:pPr>
          </w:p>
        </w:tc>
        <w:tc>
          <w:tcPr>
            <w:tcW w:w="1480" w:type="dxa"/>
            <w:vAlign w:val="center"/>
          </w:tcPr>
          <w:p w:rsidR="009411AF" w:rsidRPr="00B37703" w:rsidRDefault="009411AF" w:rsidP="00FA3932">
            <w:pPr>
              <w:spacing w:line="360" w:lineRule="auto"/>
              <w:rPr>
                <w:rFonts w:cs="Arial"/>
              </w:rPr>
            </w:pPr>
          </w:p>
        </w:tc>
      </w:tr>
      <w:tr w:rsidR="009411AF" w:rsidRPr="00B37703" w:rsidTr="00A70908">
        <w:trPr>
          <w:trHeight w:val="568"/>
        </w:trPr>
        <w:tc>
          <w:tcPr>
            <w:tcW w:w="4428" w:type="dxa"/>
            <w:vAlign w:val="center"/>
          </w:tcPr>
          <w:p w:rsidR="009411AF" w:rsidRPr="00B37703" w:rsidRDefault="009411AF" w:rsidP="00FA3932">
            <w:pPr>
              <w:spacing w:line="360" w:lineRule="auto"/>
              <w:rPr>
                <w:rFonts w:cs="Arial"/>
              </w:rPr>
            </w:pPr>
            <w:r w:rsidRPr="00B37703">
              <w:rPr>
                <w:rFonts w:cs="Arial"/>
              </w:rPr>
              <w:t xml:space="preserve">Je pratique la démarche scientifique </w:t>
            </w:r>
          </w:p>
        </w:tc>
        <w:tc>
          <w:tcPr>
            <w:tcW w:w="1479" w:type="dxa"/>
            <w:vAlign w:val="center"/>
          </w:tcPr>
          <w:p w:rsidR="009411AF" w:rsidRPr="00B37703" w:rsidRDefault="009411AF" w:rsidP="00FA3932">
            <w:pPr>
              <w:spacing w:line="360" w:lineRule="auto"/>
              <w:rPr>
                <w:rFonts w:cs="Arial"/>
              </w:rPr>
            </w:pPr>
          </w:p>
        </w:tc>
        <w:tc>
          <w:tcPr>
            <w:tcW w:w="1480" w:type="dxa"/>
            <w:vAlign w:val="center"/>
          </w:tcPr>
          <w:p w:rsidR="009411AF" w:rsidRPr="00B37703" w:rsidRDefault="009411AF" w:rsidP="00FA3932">
            <w:pPr>
              <w:spacing w:line="360" w:lineRule="auto"/>
              <w:rPr>
                <w:rFonts w:cs="Arial"/>
              </w:rPr>
            </w:pPr>
          </w:p>
        </w:tc>
        <w:tc>
          <w:tcPr>
            <w:tcW w:w="1479" w:type="dxa"/>
            <w:vAlign w:val="center"/>
          </w:tcPr>
          <w:p w:rsidR="009411AF" w:rsidRPr="00B37703" w:rsidRDefault="009411AF" w:rsidP="00FA3932">
            <w:pPr>
              <w:spacing w:line="360" w:lineRule="auto"/>
              <w:rPr>
                <w:rFonts w:cs="Arial"/>
              </w:rPr>
            </w:pPr>
          </w:p>
        </w:tc>
        <w:tc>
          <w:tcPr>
            <w:tcW w:w="1480" w:type="dxa"/>
            <w:vAlign w:val="center"/>
          </w:tcPr>
          <w:p w:rsidR="009411AF" w:rsidRPr="00B37703" w:rsidRDefault="009411AF" w:rsidP="00FA3932">
            <w:pPr>
              <w:spacing w:line="360" w:lineRule="auto"/>
              <w:rPr>
                <w:rFonts w:cs="Arial"/>
              </w:rPr>
            </w:pPr>
          </w:p>
        </w:tc>
      </w:tr>
      <w:tr w:rsidR="009411AF" w:rsidRPr="00B37703" w:rsidTr="00A70908">
        <w:trPr>
          <w:trHeight w:val="974"/>
        </w:trPr>
        <w:tc>
          <w:tcPr>
            <w:tcW w:w="4428" w:type="dxa"/>
            <w:vAlign w:val="center"/>
          </w:tcPr>
          <w:p w:rsidR="009411AF" w:rsidRPr="00B37703" w:rsidRDefault="009411AF" w:rsidP="00FA3932">
            <w:pPr>
              <w:spacing w:line="360" w:lineRule="auto"/>
              <w:rPr>
                <w:rFonts w:cs="Arial"/>
              </w:rPr>
            </w:pPr>
            <w:r w:rsidRPr="00B37703">
              <w:rPr>
                <w:rFonts w:cs="Arial"/>
              </w:rPr>
              <w:t xml:space="preserve">Je maitrise l’outil numérique (logiciel </w:t>
            </w:r>
            <w:proofErr w:type="spellStart"/>
            <w:r w:rsidRPr="00B37703">
              <w:rPr>
                <w:rFonts w:cs="Arial"/>
              </w:rPr>
              <w:t>Audacity</w:t>
            </w:r>
            <w:proofErr w:type="spellEnd"/>
            <w:r w:rsidRPr="00B37703">
              <w:rPr>
                <w:rFonts w:cs="Arial"/>
              </w:rPr>
              <w:t>)</w:t>
            </w:r>
          </w:p>
        </w:tc>
        <w:tc>
          <w:tcPr>
            <w:tcW w:w="1479" w:type="dxa"/>
            <w:vAlign w:val="center"/>
          </w:tcPr>
          <w:p w:rsidR="009411AF" w:rsidRPr="00B37703" w:rsidRDefault="009411AF" w:rsidP="00FA3932">
            <w:pPr>
              <w:spacing w:line="360" w:lineRule="auto"/>
              <w:rPr>
                <w:rFonts w:cs="Arial"/>
              </w:rPr>
            </w:pPr>
          </w:p>
        </w:tc>
        <w:tc>
          <w:tcPr>
            <w:tcW w:w="1480" w:type="dxa"/>
            <w:vAlign w:val="center"/>
          </w:tcPr>
          <w:p w:rsidR="009411AF" w:rsidRPr="00B37703" w:rsidRDefault="009411AF" w:rsidP="00FA3932">
            <w:pPr>
              <w:spacing w:line="360" w:lineRule="auto"/>
              <w:rPr>
                <w:rFonts w:cs="Arial"/>
              </w:rPr>
            </w:pPr>
          </w:p>
        </w:tc>
        <w:tc>
          <w:tcPr>
            <w:tcW w:w="1479" w:type="dxa"/>
            <w:vAlign w:val="center"/>
          </w:tcPr>
          <w:p w:rsidR="009411AF" w:rsidRPr="00B37703" w:rsidRDefault="009411AF" w:rsidP="00FA3932">
            <w:pPr>
              <w:spacing w:line="360" w:lineRule="auto"/>
              <w:rPr>
                <w:rFonts w:cs="Arial"/>
              </w:rPr>
            </w:pPr>
          </w:p>
        </w:tc>
        <w:tc>
          <w:tcPr>
            <w:tcW w:w="1480" w:type="dxa"/>
            <w:vAlign w:val="center"/>
          </w:tcPr>
          <w:p w:rsidR="009411AF" w:rsidRPr="00B37703" w:rsidRDefault="009411AF" w:rsidP="00FA3932">
            <w:pPr>
              <w:spacing w:line="360" w:lineRule="auto"/>
              <w:rPr>
                <w:rFonts w:cs="Arial"/>
              </w:rPr>
            </w:pPr>
          </w:p>
        </w:tc>
      </w:tr>
      <w:tr w:rsidR="009411AF" w:rsidRPr="00B37703" w:rsidTr="00A70908">
        <w:trPr>
          <w:trHeight w:val="846"/>
        </w:trPr>
        <w:tc>
          <w:tcPr>
            <w:tcW w:w="4428" w:type="dxa"/>
            <w:vAlign w:val="center"/>
          </w:tcPr>
          <w:p w:rsidR="009411AF" w:rsidRPr="00B37703" w:rsidRDefault="009411AF" w:rsidP="00FA3932">
            <w:pPr>
              <w:spacing w:line="360" w:lineRule="auto"/>
              <w:rPr>
                <w:rFonts w:cs="Arial"/>
              </w:rPr>
            </w:pPr>
            <w:r w:rsidRPr="00B37703">
              <w:rPr>
                <w:rFonts w:cs="Arial"/>
              </w:rPr>
              <w:t xml:space="preserve">Je sais mesurer une grandeur physique </w:t>
            </w:r>
            <w:r w:rsidR="009B7199">
              <w:rPr>
                <w:rFonts w:cs="Arial"/>
              </w:rPr>
              <w:t>(durée)</w:t>
            </w:r>
          </w:p>
        </w:tc>
        <w:tc>
          <w:tcPr>
            <w:tcW w:w="1479" w:type="dxa"/>
            <w:vAlign w:val="center"/>
          </w:tcPr>
          <w:p w:rsidR="009411AF" w:rsidRPr="00B37703" w:rsidRDefault="009411AF" w:rsidP="00FA3932">
            <w:pPr>
              <w:spacing w:line="360" w:lineRule="auto"/>
              <w:rPr>
                <w:rFonts w:cs="Arial"/>
              </w:rPr>
            </w:pPr>
          </w:p>
        </w:tc>
        <w:tc>
          <w:tcPr>
            <w:tcW w:w="1480" w:type="dxa"/>
            <w:vAlign w:val="center"/>
          </w:tcPr>
          <w:p w:rsidR="009411AF" w:rsidRPr="00B37703" w:rsidRDefault="009411AF" w:rsidP="00FA3932">
            <w:pPr>
              <w:spacing w:line="360" w:lineRule="auto"/>
              <w:rPr>
                <w:rFonts w:cs="Arial"/>
              </w:rPr>
            </w:pPr>
          </w:p>
        </w:tc>
        <w:tc>
          <w:tcPr>
            <w:tcW w:w="1479" w:type="dxa"/>
            <w:vAlign w:val="center"/>
          </w:tcPr>
          <w:p w:rsidR="009411AF" w:rsidRPr="00B37703" w:rsidRDefault="009411AF" w:rsidP="00FA3932">
            <w:pPr>
              <w:spacing w:line="360" w:lineRule="auto"/>
              <w:rPr>
                <w:rFonts w:cs="Arial"/>
              </w:rPr>
            </w:pPr>
          </w:p>
        </w:tc>
        <w:tc>
          <w:tcPr>
            <w:tcW w:w="1480" w:type="dxa"/>
            <w:vAlign w:val="center"/>
          </w:tcPr>
          <w:p w:rsidR="009411AF" w:rsidRPr="00B37703" w:rsidRDefault="009411AF" w:rsidP="00FA3932">
            <w:pPr>
              <w:spacing w:line="360" w:lineRule="auto"/>
              <w:rPr>
                <w:rFonts w:cs="Arial"/>
              </w:rPr>
            </w:pPr>
          </w:p>
        </w:tc>
      </w:tr>
      <w:tr w:rsidR="009411AF" w:rsidRPr="00B37703" w:rsidTr="00A70908">
        <w:trPr>
          <w:trHeight w:val="546"/>
        </w:trPr>
        <w:tc>
          <w:tcPr>
            <w:tcW w:w="4428" w:type="dxa"/>
            <w:vAlign w:val="center"/>
          </w:tcPr>
          <w:p w:rsidR="009411AF" w:rsidRPr="00B37703" w:rsidRDefault="009411AF" w:rsidP="00FA3932">
            <w:pPr>
              <w:spacing w:line="360" w:lineRule="auto"/>
              <w:rPr>
                <w:rFonts w:cs="Arial"/>
              </w:rPr>
            </w:pPr>
            <w:r w:rsidRPr="00B37703">
              <w:rPr>
                <w:rFonts w:cs="Arial"/>
              </w:rPr>
              <w:t>Je sais calculer une fréquence</w:t>
            </w:r>
          </w:p>
        </w:tc>
        <w:tc>
          <w:tcPr>
            <w:tcW w:w="1479" w:type="dxa"/>
            <w:vAlign w:val="center"/>
          </w:tcPr>
          <w:p w:rsidR="009411AF" w:rsidRPr="00B37703" w:rsidRDefault="009411AF" w:rsidP="00FA3932">
            <w:pPr>
              <w:spacing w:line="360" w:lineRule="auto"/>
              <w:rPr>
                <w:rFonts w:cs="Arial"/>
              </w:rPr>
            </w:pPr>
          </w:p>
        </w:tc>
        <w:tc>
          <w:tcPr>
            <w:tcW w:w="1480" w:type="dxa"/>
            <w:vAlign w:val="center"/>
          </w:tcPr>
          <w:p w:rsidR="009411AF" w:rsidRPr="00B37703" w:rsidRDefault="009411AF" w:rsidP="00FA3932">
            <w:pPr>
              <w:spacing w:line="360" w:lineRule="auto"/>
              <w:rPr>
                <w:rFonts w:cs="Arial"/>
              </w:rPr>
            </w:pPr>
          </w:p>
        </w:tc>
        <w:tc>
          <w:tcPr>
            <w:tcW w:w="1479" w:type="dxa"/>
            <w:vAlign w:val="center"/>
          </w:tcPr>
          <w:p w:rsidR="009411AF" w:rsidRPr="00B37703" w:rsidRDefault="009411AF" w:rsidP="00FA3932">
            <w:pPr>
              <w:spacing w:line="360" w:lineRule="auto"/>
              <w:rPr>
                <w:rFonts w:cs="Arial"/>
              </w:rPr>
            </w:pPr>
          </w:p>
        </w:tc>
        <w:tc>
          <w:tcPr>
            <w:tcW w:w="1480" w:type="dxa"/>
            <w:vAlign w:val="center"/>
          </w:tcPr>
          <w:p w:rsidR="009411AF" w:rsidRPr="00B37703" w:rsidRDefault="009411AF" w:rsidP="00FA3932">
            <w:pPr>
              <w:spacing w:line="360" w:lineRule="auto"/>
              <w:rPr>
                <w:rFonts w:cs="Arial"/>
              </w:rPr>
            </w:pPr>
          </w:p>
        </w:tc>
      </w:tr>
    </w:tbl>
    <w:p w:rsidR="00FA3932" w:rsidRDefault="00FA3932" w:rsidP="00FA3932">
      <w:pPr>
        <w:pStyle w:val="Titre2"/>
        <w:spacing w:line="360" w:lineRule="auto"/>
      </w:pPr>
    </w:p>
    <w:p w:rsidR="00D07CEE" w:rsidRPr="00664669" w:rsidRDefault="00FA3932" w:rsidP="00DB3221">
      <w:pPr>
        <w:pStyle w:val="Titre2"/>
        <w:spacing w:line="360" w:lineRule="auto"/>
        <w:ind w:left="0"/>
        <w:rPr>
          <w:color w:val="0070C0"/>
        </w:rPr>
      </w:pPr>
      <w:r>
        <w:br w:type="page"/>
      </w:r>
      <w:r w:rsidR="00D07CEE" w:rsidRPr="00664669">
        <w:rPr>
          <w:color w:val="0070C0"/>
        </w:rPr>
        <w:lastRenderedPageBreak/>
        <w:t>3</w:t>
      </w:r>
      <w:r w:rsidR="00D07CEE" w:rsidRPr="00664669">
        <w:rPr>
          <w:color w:val="0070C0"/>
          <w:vertAlign w:val="superscript"/>
        </w:rPr>
        <w:t>ème</w:t>
      </w:r>
      <w:r w:rsidR="00D07CEE" w:rsidRPr="00664669">
        <w:rPr>
          <w:color w:val="0070C0"/>
        </w:rPr>
        <w:t xml:space="preserve"> partie : prolongement possible de l’</w:t>
      </w:r>
      <w:r w:rsidR="00E55E3D" w:rsidRPr="00664669">
        <w:rPr>
          <w:color w:val="0070C0"/>
        </w:rPr>
        <w:t xml:space="preserve">activité </w:t>
      </w:r>
    </w:p>
    <w:p w:rsidR="00D07CEE" w:rsidRDefault="00D07CEE" w:rsidP="00FA3932">
      <w:pPr>
        <w:pStyle w:val="Titre3"/>
        <w:spacing w:line="360" w:lineRule="auto"/>
      </w:pPr>
      <w:r>
        <w:t>Document 2 </w:t>
      </w:r>
    </w:p>
    <w:p w:rsidR="009411AF" w:rsidRPr="00D07CEE" w:rsidRDefault="009411AF" w:rsidP="00FA3932">
      <w:pPr>
        <w:spacing w:line="360" w:lineRule="auto"/>
        <w:rPr>
          <w:rFonts w:cs="Arial"/>
        </w:rPr>
      </w:pPr>
      <w:r w:rsidRPr="00D07CEE">
        <w:rPr>
          <w:rFonts w:cs="Arial"/>
        </w:rPr>
        <w:t xml:space="preserve">Le diapason vendu dans les magasins de musique est le plus souvent le diapason A 440. Mais on trouve également dans le commerce des diapasons de tonalités différentes. </w:t>
      </w:r>
    </w:p>
    <w:p w:rsidR="009411AF" w:rsidRPr="00D07CEE" w:rsidRDefault="003E6271" w:rsidP="00FA3932">
      <w:pPr>
        <w:spacing w:line="360" w:lineRule="auto"/>
        <w:rPr>
          <w:rFonts w:cs="Arial"/>
        </w:rPr>
      </w:pPr>
      <w:r>
        <w:rPr>
          <w:noProof/>
        </w:rPr>
        <mc:AlternateContent>
          <mc:Choice Requires="wps">
            <w:drawing>
              <wp:anchor distT="0" distB="0" distL="114300" distR="114300" simplePos="0" relativeHeight="251657728" behindDoc="0" locked="0" layoutInCell="1" allowOverlap="1">
                <wp:simplePos x="0" y="0"/>
                <wp:positionH relativeFrom="column">
                  <wp:posOffset>-163830</wp:posOffset>
                </wp:positionH>
                <wp:positionV relativeFrom="paragraph">
                  <wp:posOffset>346710</wp:posOffset>
                </wp:positionV>
                <wp:extent cx="4071620" cy="1272540"/>
                <wp:effectExtent l="0" t="0" r="5080" b="381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1620" cy="1272540"/>
                        </a:xfrm>
                        <a:prstGeom prst="rect">
                          <a:avLst/>
                        </a:prstGeom>
                        <a:solidFill>
                          <a:srgbClr val="FFFFFF"/>
                        </a:solidFill>
                        <a:ln w="9525">
                          <a:noFill/>
                          <a:miter lim="800000"/>
                          <a:headEnd/>
                          <a:tailEnd/>
                        </a:ln>
                      </wps:spPr>
                      <wps:txbx>
                        <w:txbxContent>
                          <w:p w:rsidR="009411AF" w:rsidRDefault="003E6271" w:rsidP="00FD71B0">
                            <w:pPr>
                              <w:jc w:val="center"/>
                            </w:pPr>
                            <w:r>
                              <w:rPr>
                                <w:noProof/>
                              </w:rPr>
                              <w:drawing>
                                <wp:inline distT="0" distB="0" distL="0" distR="0">
                                  <wp:extent cx="2835236" cy="1155954"/>
                                  <wp:effectExtent l="57150" t="57150" r="41910" b="4445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lum bright="-14000" contrast="40000"/>
                                            <a:extLst/>
                                          </a:blip>
                                          <a:srcRect/>
                                          <a:stretch>
                                            <a:fillRect/>
                                          </a:stretch>
                                        </pic:blipFill>
                                        <pic:spPr bwMode="auto">
                                          <a:xfrm>
                                            <a:off x="0" y="0"/>
                                            <a:ext cx="2834640" cy="1155700"/>
                                          </a:xfrm>
                                          <a:prstGeom prst="rect">
                                            <a:avLst/>
                                          </a:prstGeom>
                                          <a:noFill/>
                                          <a:ln>
                                            <a:noFill/>
                                          </a:ln>
                                          <a:scene3d>
                                            <a:camera prst="orthographicFront">
                                              <a:rot lat="0" lon="10800000" rev="0"/>
                                            </a:camera>
                                            <a:lightRig rig="threePt" dir="t"/>
                                          </a:scene3d>
                                        </pic:spPr>
                                      </pic:pic>
                                    </a:graphicData>
                                  </a:graphic>
                                </wp:inline>
                              </w:drawing>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2" o:spid="_x0000_s1026" type="#_x0000_t202" style="position:absolute;left:0;text-align:left;margin-left:-12.9pt;margin-top:27.3pt;width:320.6pt;height:100.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" stroked="f">
                <v:textbox>
                  <w:txbxContent>
                    <w:p w:rsidR="009411AF" w:rsidRDefault="003E6271" w:rsidP="00FD71B0">
                      <w:pPr>
                        <w:jc w:val="center"/>
                      </w:pPr>
                      <w:r>
                        <w:rPr>
                          <w:noProof/>
                        </w:rPr>
                        <w:drawing>
                          <wp:inline distT="0" distB="0" distL="0" distR="0">
                            <wp:extent cx="2835236" cy="1155954"/>
                            <wp:effectExtent l="57150" t="57150" r="41910" b="4445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lum bright="-14000" contrast="40000"/>
                                      <a:extLst/>
                                    </a:blip>
                                    <a:srcRect/>
                                    <a:stretch>
                                      <a:fillRect/>
                                    </a:stretch>
                                  </pic:blipFill>
                                  <pic:spPr bwMode="auto">
                                    <a:xfrm>
                                      <a:off x="0" y="0"/>
                                      <a:ext cx="2834640" cy="1155700"/>
                                    </a:xfrm>
                                    <a:prstGeom prst="rect">
                                      <a:avLst/>
                                    </a:prstGeom>
                                    <a:noFill/>
                                    <a:ln>
                                      <a:noFill/>
                                    </a:ln>
                                    <a:scene3d>
                                      <a:camera prst="orthographicFront">
                                        <a:rot lat="0" lon="10800000" rev="0"/>
                                      </a:camera>
                                      <a:lightRig rig="threePt" dir="t"/>
                                    </a:scene3d>
                                  </pic:spPr>
                                </pic:pic>
                              </a:graphicData>
                            </a:graphic>
                          </wp:inline>
                        </w:drawing>
                      </w:r>
                    </w:p>
                  </w:txbxContent>
                </v:textbox>
              </v:shape>
            </w:pict>
          </mc:Fallback>
        </mc:AlternateContent>
      </w:r>
      <w:r w:rsidR="009411AF" w:rsidRPr="00D07CEE">
        <w:rPr>
          <w:rFonts w:cs="Arial"/>
        </w:rPr>
        <w:t xml:space="preserve">Voici un assortiment de 13 diapasons de tonalités différentes, comprises entre 256 Hz et 512 Hz. Nous disposons d’un tel assortiment au collège. </w:t>
      </w:r>
    </w:p>
    <w:p w:rsidR="009411AF" w:rsidRPr="00D07CEE" w:rsidRDefault="009411AF" w:rsidP="00FA3932">
      <w:pPr>
        <w:spacing w:line="360" w:lineRule="auto"/>
        <w:rPr>
          <w:rFonts w:cs="Arial"/>
        </w:rPr>
      </w:pPr>
    </w:p>
    <w:p w:rsidR="009411AF" w:rsidRPr="00D07CEE" w:rsidRDefault="009411AF" w:rsidP="00FA3932">
      <w:pPr>
        <w:spacing w:line="360" w:lineRule="auto"/>
        <w:rPr>
          <w:rStyle w:val="lev"/>
          <w:rFonts w:cs="Arial"/>
          <w:b w:val="0"/>
        </w:rPr>
      </w:pPr>
    </w:p>
    <w:p w:rsidR="009411AF" w:rsidRPr="00D07CEE" w:rsidRDefault="009411AF" w:rsidP="00FA3932">
      <w:pPr>
        <w:spacing w:line="360" w:lineRule="auto"/>
        <w:rPr>
          <w:rFonts w:cs="Arial"/>
        </w:rPr>
      </w:pPr>
    </w:p>
    <w:p w:rsidR="009411AF" w:rsidRPr="0006238E" w:rsidRDefault="009411AF" w:rsidP="00FA3932">
      <w:pPr>
        <w:spacing w:line="360" w:lineRule="auto"/>
      </w:pPr>
      <w:r w:rsidRPr="00D07CEE">
        <w:rPr>
          <w:rFonts w:cs="Arial"/>
        </w:rPr>
        <w:t xml:space="preserve">D’après le site </w:t>
      </w:r>
      <w:hyperlink r:id="rId14" w:history="1">
        <w:r w:rsidRPr="00D07CEE">
          <w:rPr>
            <w:rStyle w:val="Lienhypertexte"/>
            <w:u w:val="none"/>
          </w:rPr>
          <w:t>http://www.violon.com/jeu-de-13-diapasons-wittner.html</w:t>
        </w:r>
      </w:hyperlink>
    </w:p>
    <w:p w:rsidR="00D07CEE" w:rsidRDefault="00D07CEE" w:rsidP="00FA3932">
      <w:pPr>
        <w:pStyle w:val="Titre3"/>
        <w:spacing w:line="360" w:lineRule="auto"/>
      </w:pPr>
      <w:r>
        <w:t>Niveau expert</w:t>
      </w:r>
    </w:p>
    <w:p w:rsidR="009411AF" w:rsidRPr="00D07CEE" w:rsidRDefault="009411AF" w:rsidP="00FA3932">
      <w:pPr>
        <w:spacing w:line="360" w:lineRule="auto"/>
        <w:rPr>
          <w:rFonts w:cs="Arial"/>
        </w:rPr>
      </w:pPr>
      <w:r w:rsidRPr="00D07CEE">
        <w:rPr>
          <w:rFonts w:cs="Arial"/>
        </w:rPr>
        <w:t>A l’aide des documents, de tes connaissances et de mesures que tu vas réaliser, rédige un compte-rendu permettant de répondre à la question suivante :</w:t>
      </w:r>
    </w:p>
    <w:p w:rsidR="009B7199" w:rsidRDefault="009B7199" w:rsidP="009B7199">
      <w:pPr>
        <w:spacing w:line="360" w:lineRule="auto"/>
        <w:rPr>
          <w:rStyle w:val="lev"/>
          <w:rFonts w:cs="Arial"/>
          <w:b w:val="0"/>
        </w:rPr>
      </w:pPr>
      <w:r w:rsidRPr="00D07CEE">
        <w:rPr>
          <w:rFonts w:cs="Arial"/>
        </w:rPr>
        <w:t xml:space="preserve">« </w:t>
      </w:r>
      <w:proofErr w:type="gramStart"/>
      <w:r w:rsidRPr="00D07CEE">
        <w:rPr>
          <w:rFonts w:cs="Arial"/>
        </w:rPr>
        <w:t>la</w:t>
      </w:r>
      <w:proofErr w:type="gramEnd"/>
      <w:r w:rsidR="009411AF" w:rsidRPr="00D07CEE">
        <w:rPr>
          <w:rStyle w:val="lev"/>
          <w:rFonts w:cs="Arial"/>
          <w:b w:val="0"/>
        </w:rPr>
        <w:t xml:space="preserve"> tonalité d’invitation à numéroter est-elle plus grave à Singapour ou en Belgique ? »</w:t>
      </w:r>
    </w:p>
    <w:p w:rsidR="009B7199" w:rsidRDefault="009B7199" w:rsidP="009B7199">
      <w:pPr>
        <w:spacing w:line="360" w:lineRule="auto"/>
        <w:rPr>
          <w:rStyle w:val="lev"/>
          <w:rFonts w:cs="Arial"/>
          <w:b w:val="0"/>
        </w:rPr>
      </w:pPr>
    </w:p>
    <w:p w:rsidR="00D07CEE" w:rsidRDefault="00D07CEE" w:rsidP="009B7199">
      <w:pPr>
        <w:spacing w:line="360" w:lineRule="auto"/>
        <w:rPr>
          <w:rStyle w:val="lev"/>
          <w:rFonts w:cs="Arial"/>
        </w:rPr>
      </w:pPr>
      <w:r>
        <w:rPr>
          <w:rStyle w:val="lev"/>
          <w:rFonts w:cs="Arial"/>
        </w:rPr>
        <w:t>Niveau savant</w:t>
      </w:r>
    </w:p>
    <w:p w:rsidR="009B7199" w:rsidRDefault="009B7199" w:rsidP="009B7199">
      <w:pPr>
        <w:spacing w:line="360" w:lineRule="auto"/>
        <w:rPr>
          <w:rStyle w:val="lev"/>
          <w:rFonts w:cs="Arial"/>
          <w:b w:val="0"/>
        </w:rPr>
      </w:pPr>
    </w:p>
    <w:p w:rsidR="009411AF" w:rsidRPr="00D07CEE" w:rsidRDefault="009411AF" w:rsidP="00FA3932">
      <w:pPr>
        <w:spacing w:line="360" w:lineRule="auto"/>
        <w:rPr>
          <w:rStyle w:val="lev"/>
          <w:rFonts w:cs="Arial"/>
          <w:b w:val="0"/>
          <w:bCs w:val="0"/>
        </w:rPr>
      </w:pPr>
      <w:r w:rsidRPr="00D07CEE">
        <w:rPr>
          <w:rStyle w:val="lev"/>
          <w:rFonts w:cs="Arial"/>
          <w:b w:val="0"/>
        </w:rPr>
        <w:t xml:space="preserve">1) D’après le document 1, la tonalité d’invitation à numéroter est-elle la même dans tous les pays ? Quelle grandeur varie ? </w:t>
      </w:r>
    </w:p>
    <w:p w:rsidR="009411AF" w:rsidRPr="00D07CEE" w:rsidRDefault="009411AF" w:rsidP="00FA3932">
      <w:pPr>
        <w:spacing w:line="360" w:lineRule="auto"/>
        <w:ind w:left="284" w:hanging="284"/>
        <w:rPr>
          <w:rStyle w:val="lev"/>
          <w:rFonts w:cs="Arial"/>
          <w:b w:val="0"/>
        </w:rPr>
      </w:pPr>
      <w:r w:rsidRPr="00D07CEE">
        <w:rPr>
          <w:rStyle w:val="lev"/>
          <w:rFonts w:cs="Arial"/>
          <w:b w:val="0"/>
        </w:rPr>
        <w:t>2) A ton avis, la tonalité d’invitation à numéroter est-elle plus grave à Singapour ou en Belgique ?</w:t>
      </w:r>
    </w:p>
    <w:p w:rsidR="009411AF" w:rsidRPr="00D07CEE" w:rsidRDefault="009411AF" w:rsidP="00FA3932">
      <w:pPr>
        <w:spacing w:line="360" w:lineRule="auto"/>
        <w:ind w:left="284"/>
        <w:rPr>
          <w:rStyle w:val="lev"/>
          <w:rFonts w:cs="Arial"/>
          <w:b w:val="0"/>
        </w:rPr>
      </w:pPr>
      <w:r w:rsidRPr="00D07CEE">
        <w:rPr>
          <w:rStyle w:val="lev"/>
          <w:rFonts w:cs="Arial"/>
          <w:b w:val="0"/>
        </w:rPr>
        <w:t>a) Emets une hypothèse.</w:t>
      </w:r>
    </w:p>
    <w:p w:rsidR="009411AF" w:rsidRPr="00D07CEE" w:rsidRDefault="009411AF" w:rsidP="00FA3932">
      <w:pPr>
        <w:spacing w:line="360" w:lineRule="auto"/>
        <w:ind w:left="284"/>
        <w:rPr>
          <w:rStyle w:val="lev"/>
          <w:rFonts w:cs="Arial"/>
          <w:b w:val="0"/>
        </w:rPr>
      </w:pPr>
      <w:r w:rsidRPr="00D07CEE">
        <w:rPr>
          <w:rStyle w:val="lev"/>
          <w:rFonts w:cs="Arial"/>
          <w:b w:val="0"/>
        </w:rPr>
        <w:t xml:space="preserve">b) Propose une expérience permettant de vérifier si ton hypothèse est juste ou non. </w:t>
      </w:r>
    </w:p>
    <w:p w:rsidR="009411AF" w:rsidRPr="00D07CEE" w:rsidRDefault="009411AF" w:rsidP="00FA3932">
      <w:pPr>
        <w:spacing w:line="360" w:lineRule="auto"/>
        <w:ind w:firstLine="284"/>
        <w:rPr>
          <w:rStyle w:val="lev"/>
          <w:rFonts w:cs="Arial"/>
          <w:b w:val="0"/>
        </w:rPr>
      </w:pPr>
      <w:r w:rsidRPr="00D07CEE">
        <w:rPr>
          <w:rStyle w:val="lev"/>
          <w:rFonts w:cs="Arial"/>
          <w:b w:val="0"/>
        </w:rPr>
        <w:t xml:space="preserve">c) Réalise l’expérience et les enregistrements nécessaires. Exploite ces enregistrements. </w:t>
      </w:r>
    </w:p>
    <w:p w:rsidR="009411AF" w:rsidRPr="00D07CEE" w:rsidRDefault="009411AF" w:rsidP="00FA3932">
      <w:pPr>
        <w:spacing w:line="360" w:lineRule="auto"/>
        <w:ind w:left="284"/>
        <w:rPr>
          <w:rStyle w:val="lev"/>
          <w:rFonts w:cs="Arial"/>
          <w:b w:val="0"/>
        </w:rPr>
      </w:pPr>
      <w:r w:rsidRPr="00D07CEE">
        <w:rPr>
          <w:rStyle w:val="lev"/>
          <w:rFonts w:cs="Arial"/>
          <w:b w:val="0"/>
        </w:rPr>
        <w:t xml:space="preserve">d) Conclus : ton hypothèse est-elle validée ou non ? Justifie ta réponse. </w:t>
      </w:r>
    </w:p>
    <w:p w:rsidR="00D07CEE" w:rsidRDefault="00D07CEE" w:rsidP="00FA3932">
      <w:pPr>
        <w:pStyle w:val="Titre3"/>
        <w:spacing w:line="360" w:lineRule="auto"/>
        <w:rPr>
          <w:rStyle w:val="lev"/>
          <w:rFonts w:cs="Arial"/>
          <w:b/>
        </w:rPr>
      </w:pPr>
      <w:r>
        <w:rPr>
          <w:rStyle w:val="lev"/>
          <w:rFonts w:cs="Arial"/>
          <w:b/>
        </w:rPr>
        <w:t xml:space="preserve">Niveau chercheur </w:t>
      </w:r>
    </w:p>
    <w:p w:rsidR="009411AF" w:rsidRPr="00D07CEE" w:rsidRDefault="009411AF" w:rsidP="00FA3932">
      <w:pPr>
        <w:spacing w:line="360" w:lineRule="auto"/>
        <w:ind w:left="284" w:hanging="284"/>
        <w:rPr>
          <w:rStyle w:val="lev"/>
          <w:rFonts w:cs="Arial"/>
          <w:b w:val="0"/>
        </w:rPr>
      </w:pPr>
      <w:r w:rsidRPr="00D07CEE">
        <w:rPr>
          <w:rStyle w:val="lev"/>
          <w:rFonts w:cs="Arial"/>
          <w:b w:val="0"/>
        </w:rPr>
        <w:t xml:space="preserve">1) D’après le document 1, la tonalité d’invitation à numéroter est-elle la même dans tous les pays ? Quelle grandeur varie ? </w:t>
      </w:r>
    </w:p>
    <w:p w:rsidR="009411AF" w:rsidRDefault="009411AF" w:rsidP="00FA3932">
      <w:pPr>
        <w:spacing w:line="360" w:lineRule="auto"/>
        <w:ind w:left="284" w:hanging="284"/>
        <w:rPr>
          <w:rStyle w:val="lev"/>
          <w:rFonts w:cs="Arial"/>
          <w:b w:val="0"/>
        </w:rPr>
      </w:pPr>
      <w:r w:rsidRPr="00D07CEE">
        <w:rPr>
          <w:rStyle w:val="lev"/>
          <w:rFonts w:cs="Arial"/>
          <w:b w:val="0"/>
        </w:rPr>
        <w:t xml:space="preserve">2) A ton avis, la tonalité d’invitation à numéroter est-elle plus grave à Singapour ou en Belgique ? </w:t>
      </w:r>
    </w:p>
    <w:p w:rsidR="009411AF" w:rsidRPr="00D07CEE" w:rsidRDefault="009411AF" w:rsidP="00FA3932">
      <w:pPr>
        <w:spacing w:line="360" w:lineRule="auto"/>
        <w:ind w:left="284" w:hanging="284"/>
        <w:rPr>
          <w:rStyle w:val="lev"/>
          <w:rFonts w:cs="Arial"/>
          <w:b w:val="0"/>
        </w:rPr>
      </w:pPr>
      <w:r w:rsidRPr="00D07CEE">
        <w:rPr>
          <w:rStyle w:val="lev"/>
          <w:rFonts w:cs="Arial"/>
          <w:b w:val="0"/>
        </w:rPr>
        <w:t>3) Le professeur met à ta disposition deux dia</w:t>
      </w:r>
      <w:r w:rsidR="001E4A66">
        <w:rPr>
          <w:rStyle w:val="lev"/>
          <w:rFonts w:cs="Arial"/>
          <w:b w:val="0"/>
        </w:rPr>
        <w:t xml:space="preserve">pasons : le premier reproduit </w:t>
      </w:r>
      <w:r w:rsidRPr="00D07CEE">
        <w:rPr>
          <w:rStyle w:val="lev"/>
          <w:rFonts w:cs="Arial"/>
          <w:b w:val="0"/>
        </w:rPr>
        <w:t xml:space="preserve">la tonalité d’invitation à numéroter de Singapour, le second reproduit celle de Belgique. En utilisant le logiciel </w:t>
      </w:r>
      <w:proofErr w:type="spellStart"/>
      <w:r w:rsidRPr="00D07CEE">
        <w:rPr>
          <w:rStyle w:val="lev"/>
          <w:rFonts w:cs="Arial"/>
          <w:b w:val="0"/>
        </w:rPr>
        <w:t>Audacity</w:t>
      </w:r>
      <w:proofErr w:type="spellEnd"/>
      <w:r w:rsidRPr="00D07CEE">
        <w:rPr>
          <w:rStyle w:val="lev"/>
          <w:rFonts w:cs="Arial"/>
          <w:b w:val="0"/>
        </w:rPr>
        <w:t xml:space="preserve"> et la fiche d’aide à l’utilisation de ce logiciel, enregistre le signal sonore émis par chaque diapason. </w:t>
      </w:r>
    </w:p>
    <w:p w:rsidR="009B7199" w:rsidRDefault="009B7199" w:rsidP="00FA3932">
      <w:pPr>
        <w:spacing w:line="360" w:lineRule="auto"/>
        <w:ind w:left="284" w:hanging="284"/>
        <w:rPr>
          <w:rStyle w:val="lev"/>
          <w:rFonts w:cs="Arial"/>
          <w:b w:val="0"/>
        </w:rPr>
      </w:pPr>
      <w:r>
        <w:rPr>
          <w:rStyle w:val="lev"/>
          <w:rFonts w:cs="Arial"/>
          <w:b w:val="0"/>
        </w:rPr>
        <w:t xml:space="preserve">4) Pour chaque enregistrement : </w:t>
      </w:r>
    </w:p>
    <w:p w:rsidR="009B7199" w:rsidRDefault="009B7199" w:rsidP="009B7199">
      <w:pPr>
        <w:spacing w:line="360" w:lineRule="auto"/>
        <w:ind w:left="284" w:firstLine="567"/>
        <w:rPr>
          <w:rStyle w:val="lev"/>
          <w:rFonts w:cs="Arial"/>
          <w:b w:val="0"/>
        </w:rPr>
      </w:pPr>
      <w:r>
        <w:rPr>
          <w:rStyle w:val="lev"/>
          <w:rFonts w:cs="Arial"/>
          <w:b w:val="0"/>
        </w:rPr>
        <w:t>- mesure la durée de 10 vibrations</w:t>
      </w:r>
    </w:p>
    <w:p w:rsidR="009B7199" w:rsidRDefault="009B7199" w:rsidP="009B7199">
      <w:pPr>
        <w:spacing w:line="360" w:lineRule="auto"/>
        <w:ind w:left="284" w:firstLine="567"/>
        <w:rPr>
          <w:rStyle w:val="lev"/>
          <w:rFonts w:cs="Arial"/>
          <w:b w:val="0"/>
        </w:rPr>
      </w:pPr>
      <w:r>
        <w:rPr>
          <w:rStyle w:val="lev"/>
          <w:rFonts w:cs="Arial"/>
          <w:b w:val="0"/>
        </w:rPr>
        <w:t>- calcule la fréquence du signal sonore</w:t>
      </w:r>
    </w:p>
    <w:p w:rsidR="009411AF" w:rsidRPr="0006238E" w:rsidRDefault="009411AF" w:rsidP="00FA3932">
      <w:pPr>
        <w:spacing w:line="360" w:lineRule="auto"/>
        <w:ind w:left="284" w:hanging="284"/>
        <w:rPr>
          <w:rFonts w:cs="Arial"/>
          <w:bCs/>
        </w:rPr>
      </w:pPr>
      <w:r w:rsidRPr="00D07CEE">
        <w:rPr>
          <w:rStyle w:val="lev"/>
          <w:rFonts w:cs="Arial"/>
          <w:b w:val="0"/>
        </w:rPr>
        <w:t xml:space="preserve">5) En t’appuyant sur les mesures effectuées, la tonalité d’invitation à numéroter est-elle plus grave à Singapour ou en Belgique ? </w:t>
      </w:r>
    </w:p>
    <w:p w:rsidR="007F543F" w:rsidRPr="00664669" w:rsidRDefault="007F543F" w:rsidP="00FA3932">
      <w:pPr>
        <w:pStyle w:val="Titre1"/>
        <w:spacing w:line="360" w:lineRule="auto"/>
        <w:rPr>
          <w:color w:val="0070C0"/>
        </w:rPr>
      </w:pPr>
      <w:r w:rsidRPr="00664669">
        <w:rPr>
          <w:color w:val="0070C0"/>
        </w:rPr>
        <w:lastRenderedPageBreak/>
        <w:t>_________________________________________________________</w:t>
      </w:r>
    </w:p>
    <w:p w:rsidR="00D07CEE" w:rsidRPr="00664669" w:rsidRDefault="00D07CEE" w:rsidP="00FA3932">
      <w:pPr>
        <w:pStyle w:val="Titre1"/>
        <w:spacing w:line="360" w:lineRule="auto"/>
        <w:rPr>
          <w:color w:val="0070C0"/>
        </w:rPr>
      </w:pPr>
      <w:r w:rsidRPr="00664669">
        <w:rPr>
          <w:color w:val="0070C0"/>
        </w:rPr>
        <w:t>Fiche professeur</w:t>
      </w:r>
    </w:p>
    <w:p w:rsidR="00D07CEE" w:rsidRPr="00664669" w:rsidRDefault="006D4179" w:rsidP="00664669">
      <w:pPr>
        <w:pStyle w:val="Titre1"/>
        <w:spacing w:line="360" w:lineRule="auto"/>
        <w:jc w:val="center"/>
        <w:rPr>
          <w:color w:val="0070C0"/>
        </w:rPr>
      </w:pPr>
      <w:r>
        <w:rPr>
          <w:color w:val="0070C0"/>
        </w:rPr>
        <w:t>L</w:t>
      </w:r>
      <w:r w:rsidR="00C64EF3" w:rsidRPr="00664669">
        <w:rPr>
          <w:color w:val="0070C0"/>
        </w:rPr>
        <w:t>e L</w:t>
      </w:r>
      <w:r w:rsidR="00D07CEE" w:rsidRPr="00664669">
        <w:rPr>
          <w:color w:val="0070C0"/>
        </w:rPr>
        <w:t>a 440 du téléphone fixe</w:t>
      </w:r>
    </w:p>
    <w:p w:rsidR="00D07CEE" w:rsidRPr="00664669" w:rsidRDefault="00D07CEE" w:rsidP="00FA3932">
      <w:pPr>
        <w:pStyle w:val="Titre2"/>
        <w:spacing w:line="360" w:lineRule="auto"/>
        <w:ind w:left="0"/>
        <w:rPr>
          <w:color w:val="0070C0"/>
        </w:rPr>
      </w:pPr>
      <w:r w:rsidRPr="00664669">
        <w:rPr>
          <w:color w:val="0070C0"/>
        </w:rPr>
        <w:t>1</w:t>
      </w:r>
      <w:r w:rsidRPr="00664669">
        <w:rPr>
          <w:color w:val="0070C0"/>
          <w:vertAlign w:val="superscript"/>
        </w:rPr>
        <w:t>ère</w:t>
      </w:r>
      <w:r w:rsidRPr="00664669">
        <w:rPr>
          <w:color w:val="0070C0"/>
        </w:rPr>
        <w:t xml:space="preserve"> partie (travail en autonomie)</w:t>
      </w:r>
    </w:p>
    <w:p w:rsidR="009411AF" w:rsidRPr="00B37703" w:rsidRDefault="00325596" w:rsidP="00FA3932">
      <w:pPr>
        <w:pStyle w:val="Titre3"/>
        <w:spacing w:line="360" w:lineRule="auto"/>
      </w:pPr>
      <w:r>
        <w:t>Objectifs de</w:t>
      </w:r>
      <w:r w:rsidR="00CE38D5">
        <w:t xml:space="preserve"> l’activité :</w:t>
      </w:r>
    </w:p>
    <w:p w:rsidR="009411AF" w:rsidRPr="00B37703" w:rsidRDefault="009411AF" w:rsidP="00FA3932">
      <w:pPr>
        <w:spacing w:line="360" w:lineRule="auto"/>
        <w:rPr>
          <w:rFonts w:cs="Arial"/>
          <w:b/>
        </w:rPr>
      </w:pPr>
      <w:r w:rsidRPr="00B37703">
        <w:rPr>
          <w:rFonts w:cs="Arial"/>
        </w:rPr>
        <w:t xml:space="preserve">- montrer qu’un signal sonore correspond à une </w:t>
      </w:r>
      <w:r w:rsidRPr="00C6756B">
        <w:rPr>
          <w:rFonts w:cs="Arial"/>
        </w:rPr>
        <w:t>vibration de l’air</w:t>
      </w:r>
    </w:p>
    <w:p w:rsidR="009411AF" w:rsidRPr="00B37703" w:rsidRDefault="009411AF" w:rsidP="00FA3932">
      <w:pPr>
        <w:tabs>
          <w:tab w:val="left" w:pos="1276"/>
        </w:tabs>
        <w:spacing w:line="360" w:lineRule="auto"/>
        <w:ind w:left="142" w:hanging="142"/>
        <w:rPr>
          <w:rFonts w:cs="Arial"/>
        </w:rPr>
      </w:pPr>
      <w:r w:rsidRPr="00B37703">
        <w:rPr>
          <w:rFonts w:cs="Arial"/>
        </w:rPr>
        <w:t xml:space="preserve">- montrer qu’un signal sonore a besoin d’un support matériel pour se propager </w:t>
      </w:r>
    </w:p>
    <w:p w:rsidR="009411AF" w:rsidRPr="00B37703" w:rsidRDefault="009411AF" w:rsidP="00FA3932">
      <w:pPr>
        <w:pStyle w:val="Titre3"/>
        <w:spacing w:line="360" w:lineRule="auto"/>
      </w:pPr>
      <w:r w:rsidRPr="00B37703">
        <w:t>Objectif du cours faisant suite à cette 1</w:t>
      </w:r>
      <w:r w:rsidRPr="00B37703">
        <w:rPr>
          <w:vertAlign w:val="superscript"/>
        </w:rPr>
        <w:t>ère</w:t>
      </w:r>
      <w:r w:rsidRPr="00B37703">
        <w:t xml:space="preserve"> partie : </w:t>
      </w:r>
    </w:p>
    <w:p w:rsidR="009411AF" w:rsidRPr="00B37703" w:rsidRDefault="009411AF" w:rsidP="00FA3932">
      <w:pPr>
        <w:spacing w:line="360" w:lineRule="auto"/>
        <w:ind w:left="142" w:hanging="142"/>
        <w:rPr>
          <w:rFonts w:cs="Arial"/>
        </w:rPr>
      </w:pPr>
      <w:r w:rsidRPr="00B37703">
        <w:rPr>
          <w:rFonts w:cs="Arial"/>
        </w:rPr>
        <w:t xml:space="preserve">- </w:t>
      </w:r>
      <w:r w:rsidRPr="00C6756B">
        <w:rPr>
          <w:rFonts w:cs="Arial"/>
        </w:rPr>
        <w:t xml:space="preserve">modéliser </w:t>
      </w:r>
      <w:r w:rsidRPr="00B37703">
        <w:rPr>
          <w:rFonts w:cs="Arial"/>
        </w:rPr>
        <w:t xml:space="preserve">la propagation d’un signal sonore dans l’air </w:t>
      </w:r>
    </w:p>
    <w:p w:rsidR="003C2C86" w:rsidRPr="007C4660" w:rsidRDefault="009411AF" w:rsidP="00FA3932">
      <w:pPr>
        <w:spacing w:line="360" w:lineRule="auto"/>
        <w:ind w:left="142"/>
        <w:rPr>
          <w:rStyle w:val="Lienhypertexte"/>
        </w:rPr>
      </w:pPr>
      <w:r w:rsidRPr="00B37703">
        <w:rPr>
          <w:rFonts w:cs="Arial"/>
        </w:rPr>
        <w:t xml:space="preserve">Voir le diaporama : </w:t>
      </w:r>
      <w:r w:rsidR="007C4660">
        <w:fldChar w:fldCharType="begin"/>
      </w:r>
      <w:r w:rsidR="007C4660">
        <w:instrText xml:space="preserve"> HYPERLINK "http://www.ac-strasbourg.fr/fileadmin/pedagogie/physiquechimie/college/college_2016/EPI_telephone/activite_1/simulation_diapason.ppt" </w:instrText>
      </w:r>
      <w:r w:rsidR="007C4660">
        <w:fldChar w:fldCharType="separate"/>
      </w:r>
      <w:r w:rsidR="009E7F1B" w:rsidRPr="007C4660">
        <w:rPr>
          <w:rStyle w:val="Lienhypertexte"/>
        </w:rPr>
        <w:t>simulation diapason</w:t>
      </w:r>
    </w:p>
    <w:p w:rsidR="00CE38D5" w:rsidRDefault="007C4660" w:rsidP="00FA3932">
      <w:pPr>
        <w:pStyle w:val="Titre3"/>
        <w:spacing w:line="360" w:lineRule="auto"/>
      </w:pPr>
      <w:r>
        <w:rPr>
          <w:rFonts w:cs="Times New Roman"/>
          <w:b w:val="0"/>
          <w:sz w:val="20"/>
        </w:rPr>
        <w:fldChar w:fldCharType="end"/>
      </w:r>
      <w:r w:rsidR="00CE38D5">
        <w:t>Compétences travaillées</w:t>
      </w:r>
    </w:p>
    <w:p w:rsidR="009411AF" w:rsidRPr="00B37703" w:rsidRDefault="009411AF" w:rsidP="00FA3932">
      <w:pPr>
        <w:spacing w:line="360" w:lineRule="auto"/>
        <w:rPr>
          <w:rFonts w:cs="Arial"/>
        </w:rPr>
      </w:pPr>
      <w:r w:rsidRPr="00B37703">
        <w:rPr>
          <w:rFonts w:cs="Arial"/>
        </w:rPr>
        <w:t>- lire et comprendre des documents scientifiques</w:t>
      </w:r>
    </w:p>
    <w:p w:rsidR="009411AF" w:rsidRPr="00B37703" w:rsidRDefault="009411AF" w:rsidP="00FA3932">
      <w:pPr>
        <w:spacing w:line="360" w:lineRule="auto"/>
        <w:rPr>
          <w:rFonts w:cs="Arial"/>
          <w:strike/>
        </w:rPr>
      </w:pPr>
      <w:r w:rsidRPr="00B37703">
        <w:rPr>
          <w:rFonts w:cs="Arial"/>
        </w:rPr>
        <w:t xml:space="preserve">- concevoir une expérience </w:t>
      </w:r>
    </w:p>
    <w:p w:rsidR="009411AF" w:rsidRPr="00CE38D5" w:rsidRDefault="009411AF" w:rsidP="00FA3932">
      <w:pPr>
        <w:spacing w:line="360" w:lineRule="auto"/>
        <w:rPr>
          <w:rFonts w:cs="Arial"/>
        </w:rPr>
      </w:pPr>
      <w:r w:rsidRPr="00B37703">
        <w:rPr>
          <w:rFonts w:cs="Arial"/>
        </w:rPr>
        <w:t>- interpréter des résultats expérimentaux, en tirer des conclusions</w:t>
      </w:r>
    </w:p>
    <w:p w:rsidR="00CE38D5" w:rsidRDefault="00CE38D5" w:rsidP="00FA3932">
      <w:pPr>
        <w:pStyle w:val="Titre3"/>
        <w:spacing w:line="360" w:lineRule="auto"/>
      </w:pPr>
      <w:r>
        <w:t xml:space="preserve">Déroulement et mise en </w:t>
      </w:r>
      <w:r w:rsidR="00EC2DBB">
        <w:t>œuvre</w:t>
      </w:r>
    </w:p>
    <w:p w:rsidR="009411AF" w:rsidRPr="00B37703" w:rsidRDefault="009411AF" w:rsidP="00FA3932">
      <w:pPr>
        <w:spacing w:line="360" w:lineRule="auto"/>
        <w:rPr>
          <w:rFonts w:cs="Arial"/>
        </w:rPr>
      </w:pPr>
      <w:r w:rsidRPr="00B37703">
        <w:rPr>
          <w:rFonts w:cs="Arial"/>
        </w:rPr>
        <w:t xml:space="preserve">Le professeur fait entendre </w:t>
      </w:r>
      <w:r w:rsidR="00EC2DBB">
        <w:rPr>
          <w:rFonts w:cs="Arial"/>
          <w:b/>
        </w:rPr>
        <w:t>le L</w:t>
      </w:r>
      <w:r w:rsidRPr="00B37703">
        <w:rPr>
          <w:rFonts w:cs="Arial"/>
          <w:b/>
        </w:rPr>
        <w:t>a d’un téléphone</w:t>
      </w:r>
      <w:r w:rsidRPr="00B37703">
        <w:rPr>
          <w:rFonts w:cs="Arial"/>
        </w:rPr>
        <w:t xml:space="preserve"> </w:t>
      </w:r>
      <w:r w:rsidRPr="00B37703">
        <w:rPr>
          <w:rFonts w:cs="Arial"/>
          <w:b/>
        </w:rPr>
        <w:t>fixe</w:t>
      </w:r>
      <w:r w:rsidRPr="00B37703">
        <w:rPr>
          <w:rFonts w:cs="Arial"/>
        </w:rPr>
        <w:t xml:space="preserve"> à toute la classe (avec une tablette appli </w:t>
      </w:r>
      <w:proofErr w:type="spellStart"/>
      <w:r w:rsidRPr="00B37703">
        <w:rPr>
          <w:rFonts w:cs="Arial"/>
        </w:rPr>
        <w:t>frequency</w:t>
      </w:r>
      <w:proofErr w:type="spellEnd"/>
      <w:r w:rsidRPr="00B37703">
        <w:rPr>
          <w:rFonts w:cs="Arial"/>
        </w:rPr>
        <w:t xml:space="preserve"> </w:t>
      </w:r>
      <w:proofErr w:type="spellStart"/>
      <w:r w:rsidRPr="00B37703">
        <w:rPr>
          <w:rFonts w:cs="Arial"/>
        </w:rPr>
        <w:t>sound</w:t>
      </w:r>
      <w:proofErr w:type="spellEnd"/>
      <w:r w:rsidRPr="00B37703">
        <w:rPr>
          <w:rFonts w:cs="Arial"/>
        </w:rPr>
        <w:t xml:space="preserve"> </w:t>
      </w:r>
      <w:proofErr w:type="spellStart"/>
      <w:r w:rsidRPr="00B37703">
        <w:rPr>
          <w:rFonts w:cs="Arial"/>
        </w:rPr>
        <w:t>generator</w:t>
      </w:r>
      <w:proofErr w:type="spellEnd"/>
      <w:r w:rsidRPr="00B37703">
        <w:rPr>
          <w:rFonts w:cs="Arial"/>
        </w:rPr>
        <w:t xml:space="preserve"> ou un HP + GTBF réglé à 440 Hz).</w:t>
      </w:r>
    </w:p>
    <w:p w:rsidR="009411AF" w:rsidRDefault="009411AF" w:rsidP="00FA3932">
      <w:pPr>
        <w:spacing w:line="360" w:lineRule="auto"/>
        <w:rPr>
          <w:rFonts w:cs="Arial"/>
        </w:rPr>
      </w:pPr>
      <w:r w:rsidRPr="00B37703">
        <w:rPr>
          <w:rFonts w:cs="Arial"/>
        </w:rPr>
        <w:t xml:space="preserve">Les élèves sont ensuite amenés à reproduire le signal sonore qu’ils ont entendu à l’aide du matériel mis à leur disposition et à concevoir des expériences permettant de montrer comment se fait la propagation de ce signal sonore. </w:t>
      </w:r>
    </w:p>
    <w:p w:rsidR="007F745F" w:rsidRPr="00B37703" w:rsidRDefault="007F745F" w:rsidP="00FA3932">
      <w:pPr>
        <w:spacing w:line="360" w:lineRule="auto"/>
        <w:rPr>
          <w:rFonts w:cs="Arial"/>
        </w:rPr>
      </w:pPr>
    </w:p>
    <w:p w:rsidR="009411AF" w:rsidRDefault="003E6271" w:rsidP="00FA3932">
      <w:pPr>
        <w:spacing w:line="360" w:lineRule="auto"/>
        <w:rPr>
          <w:rFonts w:cs="Arial"/>
          <w:noProof/>
        </w:rPr>
      </w:pPr>
      <w:r>
        <w:rPr>
          <w:rFonts w:cs="Arial"/>
          <w:noProof/>
        </w:rPr>
        <w:drawing>
          <wp:inline distT="0" distB="0" distL="0" distR="0">
            <wp:extent cx="3514725" cy="2390775"/>
            <wp:effectExtent l="0" t="0" r="9525" b="95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l="17802" t="4797" r="13240" b="11983"/>
                    <a:stretch>
                      <a:fillRect/>
                    </a:stretch>
                  </pic:blipFill>
                  <pic:spPr bwMode="auto">
                    <a:xfrm>
                      <a:off x="0" y="0"/>
                      <a:ext cx="3514725" cy="2390775"/>
                    </a:xfrm>
                    <a:prstGeom prst="rect">
                      <a:avLst/>
                    </a:prstGeom>
                    <a:noFill/>
                    <a:ln>
                      <a:noFill/>
                    </a:ln>
                  </pic:spPr>
                </pic:pic>
              </a:graphicData>
            </a:graphic>
          </wp:inline>
        </w:drawing>
      </w:r>
    </w:p>
    <w:p w:rsidR="007F745F" w:rsidRDefault="00A92508" w:rsidP="00FA3932">
      <w:pPr>
        <w:spacing w:line="360" w:lineRule="auto"/>
        <w:rPr>
          <w:rFonts w:cs="Arial"/>
          <w:noProof/>
        </w:rPr>
      </w:pPr>
      <w:r>
        <w:rPr>
          <w:rFonts w:cs="Arial"/>
          <w:noProof/>
        </w:rPr>
        <w:t xml:space="preserve">Photo </w:t>
      </w:r>
      <w:r w:rsidR="007F745F">
        <w:rPr>
          <w:rFonts w:cs="Arial"/>
          <w:noProof/>
        </w:rPr>
        <w:t>libre de droits</w:t>
      </w:r>
    </w:p>
    <w:p w:rsidR="00325596" w:rsidRPr="00B37703" w:rsidRDefault="00325596" w:rsidP="00FA3932">
      <w:pPr>
        <w:spacing w:line="360" w:lineRule="auto"/>
        <w:rPr>
          <w:rFonts w:cs="Arial"/>
          <w:noProof/>
        </w:rPr>
      </w:pPr>
    </w:p>
    <w:p w:rsidR="009411AF" w:rsidRPr="00B37703" w:rsidRDefault="009411AF" w:rsidP="00FA3932">
      <w:pPr>
        <w:pStyle w:val="Titre3"/>
        <w:spacing w:before="0" w:after="0" w:line="360" w:lineRule="auto"/>
      </w:pPr>
      <w:r w:rsidRPr="00B37703">
        <w:lastRenderedPageBreak/>
        <w:t xml:space="preserve">Matériel : </w:t>
      </w:r>
    </w:p>
    <w:p w:rsidR="009411AF" w:rsidRPr="00B37703" w:rsidRDefault="009411AF" w:rsidP="00FA3932">
      <w:pPr>
        <w:spacing w:line="360" w:lineRule="auto"/>
        <w:rPr>
          <w:rFonts w:cs="Arial"/>
        </w:rPr>
      </w:pPr>
      <w:r w:rsidRPr="00B37703">
        <w:rPr>
          <w:rFonts w:cs="Arial"/>
        </w:rPr>
        <w:t>- un verre (ou un petit cristallisoir)</w:t>
      </w:r>
    </w:p>
    <w:p w:rsidR="009411AF" w:rsidRPr="00B37703" w:rsidRDefault="009411AF" w:rsidP="00FA3932">
      <w:pPr>
        <w:spacing w:line="360" w:lineRule="auto"/>
        <w:rPr>
          <w:rFonts w:cs="Arial"/>
        </w:rPr>
      </w:pPr>
      <w:r w:rsidRPr="00B37703">
        <w:rPr>
          <w:rFonts w:cs="Arial"/>
        </w:rPr>
        <w:t>- du sucre blanc (ou roux)</w:t>
      </w:r>
    </w:p>
    <w:p w:rsidR="009411AF" w:rsidRPr="00B37703" w:rsidRDefault="009411AF" w:rsidP="00FA3932">
      <w:pPr>
        <w:spacing w:line="360" w:lineRule="auto"/>
        <w:rPr>
          <w:rFonts w:cs="Arial"/>
        </w:rPr>
      </w:pPr>
      <w:r w:rsidRPr="00B37703">
        <w:rPr>
          <w:rFonts w:cs="Arial"/>
        </w:rPr>
        <w:t>- du film alimentaire étirable</w:t>
      </w:r>
    </w:p>
    <w:p w:rsidR="009411AF" w:rsidRPr="00B37703" w:rsidRDefault="009411AF" w:rsidP="00FA3932">
      <w:pPr>
        <w:spacing w:line="360" w:lineRule="auto"/>
        <w:ind w:left="142" w:hanging="142"/>
        <w:rPr>
          <w:rFonts w:cs="Arial"/>
        </w:rPr>
      </w:pPr>
      <w:r w:rsidRPr="00B37703">
        <w:rPr>
          <w:rFonts w:cs="Arial"/>
        </w:rPr>
        <w:t xml:space="preserve">- un diapason A 440 (en vente dans les magasins de musique, prix approximatif : </w:t>
      </w:r>
    </w:p>
    <w:p w:rsidR="009411AF" w:rsidRPr="00B37703" w:rsidRDefault="009411AF" w:rsidP="00FA3932">
      <w:pPr>
        <w:spacing w:line="360" w:lineRule="auto"/>
        <w:ind w:left="142"/>
        <w:rPr>
          <w:rFonts w:cs="Arial"/>
        </w:rPr>
      </w:pPr>
      <w:r w:rsidRPr="00B37703">
        <w:rPr>
          <w:rFonts w:cs="Arial"/>
        </w:rPr>
        <w:t xml:space="preserve">6 euros) </w:t>
      </w:r>
    </w:p>
    <w:p w:rsidR="009411AF" w:rsidRPr="007F745F" w:rsidRDefault="009411AF" w:rsidP="00FA3932">
      <w:pPr>
        <w:spacing w:line="360" w:lineRule="auto"/>
        <w:rPr>
          <w:rFonts w:cs="Arial"/>
        </w:rPr>
      </w:pPr>
      <w:r w:rsidRPr="00B37703">
        <w:rPr>
          <w:rFonts w:cs="Arial"/>
        </w:rPr>
        <w:t>- un pendule</w:t>
      </w:r>
    </w:p>
    <w:p w:rsidR="009411AF" w:rsidRPr="00B37703" w:rsidRDefault="009411AF" w:rsidP="00FA3932">
      <w:pPr>
        <w:spacing w:line="360" w:lineRule="auto"/>
        <w:rPr>
          <w:rFonts w:cs="Arial"/>
        </w:rPr>
      </w:pPr>
      <w:r w:rsidRPr="00B37703">
        <w:rPr>
          <w:rFonts w:cs="Arial"/>
        </w:rPr>
        <w:t>- une planchette en bois</w:t>
      </w:r>
    </w:p>
    <w:p w:rsidR="00C6756B" w:rsidRDefault="009411AF" w:rsidP="00FA3932">
      <w:pPr>
        <w:spacing w:line="360" w:lineRule="auto"/>
        <w:rPr>
          <w:rFonts w:cs="Arial"/>
        </w:rPr>
      </w:pPr>
      <w:r w:rsidRPr="00B37703">
        <w:rPr>
          <w:rFonts w:cs="Arial"/>
        </w:rPr>
        <w:t xml:space="preserve">- un pot à épices en plastique avec couvercle comportant des trous. </w:t>
      </w:r>
    </w:p>
    <w:p w:rsidR="005E3923" w:rsidRPr="007F745F" w:rsidRDefault="005E3923" w:rsidP="00FA3932">
      <w:pPr>
        <w:spacing w:line="360" w:lineRule="auto"/>
        <w:rPr>
          <w:rFonts w:cs="Arial"/>
        </w:rPr>
      </w:pPr>
    </w:p>
    <w:p w:rsidR="00EE7FB5" w:rsidRDefault="00A95FBC" w:rsidP="00FA3932">
      <w:pPr>
        <w:pStyle w:val="Titre3"/>
        <w:spacing w:before="0" w:after="0" w:line="360" w:lineRule="auto"/>
        <w:rPr>
          <w:rFonts w:eastAsia="MS Mincho"/>
          <w:lang w:eastAsia="ja-JP"/>
        </w:rPr>
      </w:pPr>
      <w:r w:rsidRPr="00A95FBC">
        <w:t>Expériences que l’on peut réaliser avec ce matériel</w:t>
      </w:r>
      <w:r w:rsidR="00EE7FB5">
        <w:t> </w:t>
      </w:r>
      <w:r w:rsidR="00EE7FB5">
        <w:rPr>
          <w:rFonts w:eastAsia="MS Mincho"/>
          <w:lang w:eastAsia="ja-JP"/>
        </w:rPr>
        <w:t xml:space="preserve">: </w:t>
      </w:r>
    </w:p>
    <w:p w:rsidR="005E3923" w:rsidRPr="005E3923" w:rsidRDefault="00EC2DBB" w:rsidP="00FA3932">
      <w:pPr>
        <w:pStyle w:val="Paragraphe"/>
        <w:spacing w:line="360" w:lineRule="auto"/>
        <w:rPr>
          <w:rFonts w:eastAsia="MS Mincho"/>
          <w:lang w:eastAsia="ja-JP"/>
        </w:rPr>
      </w:pPr>
      <w:r>
        <w:rPr>
          <w:rFonts w:eastAsia="MS Mincho"/>
          <w:lang w:eastAsia="ja-JP"/>
        </w:rPr>
        <w:t xml:space="preserve">Vidéos libres de droits </w:t>
      </w:r>
    </w:p>
    <w:p w:rsidR="00EE7FB5" w:rsidRPr="00EE7FB5" w:rsidRDefault="009411AF" w:rsidP="00FA3932">
      <w:pPr>
        <w:spacing w:line="360" w:lineRule="auto"/>
        <w:rPr>
          <w:rFonts w:cs="Arial"/>
          <w:color w:val="0000FF"/>
          <w:u w:val="single"/>
        </w:rPr>
      </w:pPr>
      <w:r w:rsidRPr="00CE38D5">
        <w:rPr>
          <w:rFonts w:cs="Arial"/>
          <w:b/>
        </w:rPr>
        <w:t>Exp.1</w:t>
      </w:r>
      <w:r w:rsidRPr="00B37703">
        <w:rPr>
          <w:rFonts w:cs="Arial"/>
        </w:rPr>
        <w:t> : pour entendre le son du diapason, il faut le poser sur un support. La table fait office de caisse de r</w:t>
      </w:r>
      <w:r w:rsidR="007178D3">
        <w:rPr>
          <w:rFonts w:cs="Arial"/>
        </w:rPr>
        <w:t xml:space="preserve">ésonance (le son est amplifié) </w:t>
      </w:r>
      <w:hyperlink r:id="rId16" w:history="1">
        <w:r w:rsidR="007178D3" w:rsidRPr="007178D3">
          <w:rPr>
            <w:rStyle w:val="Lienhypertexte"/>
            <w:rFonts w:cs="Arial"/>
          </w:rPr>
          <w:t>diapason table.mp4</w:t>
        </w:r>
      </w:hyperlink>
      <w:bookmarkStart w:id="0" w:name="_GoBack"/>
      <w:bookmarkEnd w:id="0"/>
    </w:p>
    <w:p w:rsidR="007178D3" w:rsidRPr="00EE7FB5" w:rsidRDefault="009411AF" w:rsidP="00103BA1">
      <w:pPr>
        <w:spacing w:line="360" w:lineRule="auto"/>
        <w:rPr>
          <w:color w:val="0000FF"/>
        </w:rPr>
      </w:pPr>
      <w:r w:rsidRPr="00CE38D5">
        <w:rPr>
          <w:rFonts w:cs="Arial"/>
          <w:b/>
        </w:rPr>
        <w:t>Exp.2</w:t>
      </w:r>
      <w:r w:rsidRPr="00B37703">
        <w:rPr>
          <w:rFonts w:cs="Arial"/>
        </w:rPr>
        <w:t xml:space="preserve"> : au contact d’une branche du diapason, le pendule se met à osciller (il faut qu’il y ait contact !). Cette expérience montre que les branches du diapason vibrent. </w:t>
      </w:r>
      <w:hyperlink r:id="rId17" w:history="1">
        <w:proofErr w:type="gramStart"/>
        <w:r w:rsidR="00103BA1" w:rsidRPr="00103BA1">
          <w:rPr>
            <w:rStyle w:val="Lienhypertexte"/>
            <w:rFonts w:cs="Arial"/>
          </w:rPr>
          <w:t>pendule</w:t>
        </w:r>
        <w:proofErr w:type="gramEnd"/>
        <w:r w:rsidR="00103BA1" w:rsidRPr="00103BA1">
          <w:rPr>
            <w:rStyle w:val="Lienhypertexte"/>
            <w:rFonts w:cs="Arial"/>
          </w:rPr>
          <w:t xml:space="preserve"> diapason</w:t>
        </w:r>
      </w:hyperlink>
    </w:p>
    <w:p w:rsidR="009411AF" w:rsidRPr="007178D3" w:rsidRDefault="009411AF" w:rsidP="00FA3932">
      <w:pPr>
        <w:spacing w:line="360" w:lineRule="auto"/>
        <w:rPr>
          <w:rFonts w:cs="Arial"/>
        </w:rPr>
      </w:pPr>
      <w:r w:rsidRPr="00CE38D5">
        <w:rPr>
          <w:rFonts w:cs="Arial"/>
          <w:b/>
        </w:rPr>
        <w:t>Exp.3</w:t>
      </w:r>
      <w:r w:rsidRPr="00B37703">
        <w:rPr>
          <w:rFonts w:cs="Arial"/>
        </w:rPr>
        <w:t xml:space="preserve"> : en approchant les branches du diapason de grains de sucre posés sur un film alimentaire tendu, on voit les grains bouger. Les branches du diapason ne touchant pas le film, on peut conclure que les vibrations du diapason font vibrer l’air autour des grains de sucre (d’où le déplacement de ces grains). Un signal sonore correspond donc à </w:t>
      </w:r>
      <w:r w:rsidRPr="00B37703">
        <w:rPr>
          <w:rFonts w:cs="Arial"/>
          <w:b/>
        </w:rPr>
        <w:t>une vibration de l’air.</w:t>
      </w:r>
      <w:r w:rsidR="00B82789">
        <w:rPr>
          <w:rFonts w:cs="Arial"/>
          <w:b/>
        </w:rPr>
        <w:t xml:space="preserve"> </w:t>
      </w:r>
      <w:hyperlink r:id="rId18" w:history="1">
        <w:proofErr w:type="gramStart"/>
        <w:r w:rsidR="007178D3" w:rsidRPr="007178D3">
          <w:rPr>
            <w:rStyle w:val="Lienhypertexte"/>
            <w:rFonts w:cs="Arial"/>
          </w:rPr>
          <w:t>diapason</w:t>
        </w:r>
        <w:proofErr w:type="gramEnd"/>
        <w:r w:rsidR="007178D3" w:rsidRPr="007178D3">
          <w:rPr>
            <w:rStyle w:val="Lienhypertexte"/>
            <w:rFonts w:cs="Arial"/>
          </w:rPr>
          <w:t xml:space="preserve"> sucre sans contact.mp4</w:t>
        </w:r>
      </w:hyperlink>
    </w:p>
    <w:p w:rsidR="009411AF" w:rsidRPr="00B37703" w:rsidRDefault="009411AF" w:rsidP="00FA3932">
      <w:pPr>
        <w:spacing w:line="360" w:lineRule="auto"/>
        <w:rPr>
          <w:rFonts w:cs="Arial"/>
        </w:rPr>
      </w:pPr>
      <w:r w:rsidRPr="00CE38D5">
        <w:rPr>
          <w:rFonts w:cs="Arial"/>
          <w:b/>
        </w:rPr>
        <w:t>Exp.4</w:t>
      </w:r>
      <w:r w:rsidRPr="00B37703">
        <w:rPr>
          <w:rFonts w:cs="Arial"/>
        </w:rPr>
        <w:t xml:space="preserve"> : comme avant, on voit les grains se déplacer alors que les branches ne sont pas en contact avec le film. Un signal sonore correspond donc à une vibration de l’air. En mettant les branches du diapason en contact avec le film alimentaire tendu, les grains « sautent » davantage. Cela montre que les branches du diapason vibrent (mais pas que l’air vibre !). </w:t>
      </w:r>
      <w:hyperlink r:id="rId19" w:history="1">
        <w:proofErr w:type="gramStart"/>
        <w:r w:rsidR="007178D3" w:rsidRPr="007178D3">
          <w:rPr>
            <w:rStyle w:val="Lienhypertexte"/>
            <w:rFonts w:cs="Arial"/>
          </w:rPr>
          <w:t>diapason</w:t>
        </w:r>
        <w:proofErr w:type="gramEnd"/>
        <w:r w:rsidR="007178D3" w:rsidRPr="007178D3">
          <w:rPr>
            <w:rStyle w:val="Lienhypertexte"/>
            <w:rFonts w:cs="Arial"/>
          </w:rPr>
          <w:t xml:space="preserve"> sucre avec contact.mp4</w:t>
        </w:r>
      </w:hyperlink>
    </w:p>
    <w:p w:rsidR="009411AF" w:rsidRDefault="009411AF" w:rsidP="00FA3932">
      <w:pPr>
        <w:spacing w:line="360" w:lineRule="auto"/>
        <w:rPr>
          <w:rStyle w:val="Lienhypertexte"/>
          <w:u w:val="none"/>
        </w:rPr>
      </w:pPr>
      <w:r w:rsidRPr="00CE38D5">
        <w:rPr>
          <w:rFonts w:cs="Arial"/>
          <w:b/>
        </w:rPr>
        <w:t>Exp.5</w:t>
      </w:r>
      <w:r w:rsidRPr="00B37703">
        <w:rPr>
          <w:rFonts w:cs="Arial"/>
        </w:rPr>
        <w:t> : on amplifie le signal sonore émis par le diapason à l’aide de la boîte à épices. Cette expérience montre à nouveau que le signal sonore met l’air environnant en mouvement (signal sonore = vibration de l’air)</w:t>
      </w:r>
      <w:r w:rsidR="00C6756B">
        <w:rPr>
          <w:rFonts w:cs="Arial"/>
        </w:rPr>
        <w:t xml:space="preserve"> </w:t>
      </w:r>
      <w:hyperlink r:id="rId20" w:history="1">
        <w:r w:rsidR="00B82789" w:rsidRPr="00B82789">
          <w:rPr>
            <w:rStyle w:val="Lienhypertexte"/>
            <w:rFonts w:cs="Arial"/>
          </w:rPr>
          <w:t>diapason son amplifie sucre roux.mp4</w:t>
        </w:r>
      </w:hyperlink>
    </w:p>
    <w:p w:rsidR="00EE7FB5" w:rsidRPr="00A95FBC" w:rsidRDefault="00EE7FB5" w:rsidP="00FA3932">
      <w:pPr>
        <w:spacing w:line="360" w:lineRule="auto"/>
        <w:rPr>
          <w:rStyle w:val="Lienhypertexte"/>
          <w:rFonts w:cs="Arial"/>
          <w:color w:val="auto"/>
          <w:u w:val="none"/>
        </w:rPr>
      </w:pPr>
    </w:p>
    <w:p w:rsidR="00C6756B" w:rsidRDefault="009411AF" w:rsidP="00FA3932">
      <w:pPr>
        <w:pStyle w:val="Titre3"/>
        <w:spacing w:before="0" w:after="0" w:line="360" w:lineRule="auto"/>
      </w:pPr>
      <w:r w:rsidRPr="00EE7FB5">
        <w:t xml:space="preserve">Remarque : </w:t>
      </w:r>
    </w:p>
    <w:p w:rsidR="007178D3" w:rsidRPr="00CE38D5" w:rsidRDefault="007178D3" w:rsidP="00FA3932">
      <w:pPr>
        <w:pStyle w:val="Paragraphedeliste"/>
        <w:spacing w:line="360" w:lineRule="auto"/>
        <w:ind w:left="0"/>
        <w:jc w:val="left"/>
        <w:rPr>
          <w:rFonts w:cs="Arial"/>
        </w:rPr>
      </w:pPr>
      <w:r w:rsidRPr="00B37703">
        <w:rPr>
          <w:rFonts w:eastAsia="MS Mincho" w:cs="Arial"/>
          <w:lang w:eastAsia="ja-JP"/>
        </w:rPr>
        <w:t>Bien tendre le film étirable sur le verre. On peut aussi utiliser du sucre roux mais les grains étant plus lourds, ils se mettent plus difficilement en mouvement. Par contre lorsque cela fonctionne, on les voit mieux que les grains de sucre blanc. L’expérience fonctionne mieux par temps sec.</w:t>
      </w:r>
    </w:p>
    <w:p w:rsidR="00C6756B" w:rsidRPr="007F745F" w:rsidRDefault="007178D3" w:rsidP="00FA3932">
      <w:pPr>
        <w:spacing w:line="360" w:lineRule="auto"/>
        <w:rPr>
          <w:rFonts w:cs="Arial"/>
        </w:rPr>
      </w:pPr>
      <w:r>
        <w:rPr>
          <w:rFonts w:cs="Arial"/>
        </w:rPr>
        <w:t>U</w:t>
      </w:r>
      <w:r w:rsidR="009411AF" w:rsidRPr="007F745F">
        <w:rPr>
          <w:rFonts w:cs="Arial"/>
        </w:rPr>
        <w:t xml:space="preserve">ne fois que les élèves </w:t>
      </w:r>
      <w:r w:rsidR="003B604E" w:rsidRPr="007F745F">
        <w:rPr>
          <w:rFonts w:cs="Arial"/>
        </w:rPr>
        <w:t>auront testé</w:t>
      </w:r>
      <w:r w:rsidR="009411AF" w:rsidRPr="007F745F">
        <w:rPr>
          <w:rFonts w:cs="Arial"/>
        </w:rPr>
        <w:t xml:space="preserve"> le diapason + membrane et sucre, ils peuvent tester une boite plastique qu’ils frappent avec une cuillère en bois (les grains sautent également) donc bruit = signal sonore qui correspond aussi à une vibration des molécules de l’air. </w:t>
      </w:r>
    </w:p>
    <w:p w:rsidR="009411AF" w:rsidRPr="007F745F" w:rsidRDefault="009411AF" w:rsidP="00FA3932">
      <w:pPr>
        <w:spacing w:line="360" w:lineRule="auto"/>
        <w:rPr>
          <w:rFonts w:cs="Arial"/>
        </w:rPr>
      </w:pPr>
      <w:r w:rsidRPr="007F745F">
        <w:rPr>
          <w:rFonts w:cs="Arial"/>
        </w:rPr>
        <w:t xml:space="preserve"> </w:t>
      </w:r>
    </w:p>
    <w:p w:rsidR="00D7124B" w:rsidRDefault="009411AF" w:rsidP="00FA3932">
      <w:pPr>
        <w:spacing w:line="360" w:lineRule="auto"/>
        <w:rPr>
          <w:rFonts w:cs="Arial"/>
        </w:rPr>
      </w:pPr>
      <w:r w:rsidRPr="00B37703">
        <w:rPr>
          <w:rFonts w:cs="Arial"/>
        </w:rPr>
        <w:t>Cette 1</w:t>
      </w:r>
      <w:r w:rsidRPr="00B37703">
        <w:rPr>
          <w:rFonts w:cs="Arial"/>
          <w:vertAlign w:val="superscript"/>
        </w:rPr>
        <w:t>ère</w:t>
      </w:r>
      <w:r w:rsidRPr="00B37703">
        <w:rPr>
          <w:rFonts w:cs="Arial"/>
        </w:rPr>
        <w:t xml:space="preserve"> partie débouche sur la conclusion suivante : </w:t>
      </w:r>
    </w:p>
    <w:p w:rsidR="009411AF" w:rsidRPr="00CE38D5" w:rsidRDefault="009411AF" w:rsidP="00FA3932">
      <w:pPr>
        <w:spacing w:line="360" w:lineRule="auto"/>
        <w:rPr>
          <w:rFonts w:cs="Arial"/>
        </w:rPr>
      </w:pPr>
      <w:proofErr w:type="gramStart"/>
      <w:r w:rsidRPr="00B37703">
        <w:rPr>
          <w:rFonts w:cs="Arial"/>
          <w:b/>
        </w:rPr>
        <w:t>un</w:t>
      </w:r>
      <w:proofErr w:type="gramEnd"/>
      <w:r w:rsidRPr="00B37703">
        <w:rPr>
          <w:rFonts w:cs="Arial"/>
          <w:b/>
        </w:rPr>
        <w:t xml:space="preserve"> signal sonore correspond à une vibration des molécules de l’air </w:t>
      </w:r>
    </w:p>
    <w:p w:rsidR="009411AF" w:rsidRPr="00F86EA4" w:rsidRDefault="00D7124B" w:rsidP="00FA3932">
      <w:pPr>
        <w:spacing w:line="360" w:lineRule="auto"/>
        <w:rPr>
          <w:rStyle w:val="Lienhypertexte"/>
          <w:rFonts w:cs="Arial"/>
        </w:rPr>
      </w:pPr>
      <w:r>
        <w:rPr>
          <w:rFonts w:cs="Arial"/>
        </w:rPr>
        <w:t>Le professeur enchaîne sur</w:t>
      </w:r>
      <w:r w:rsidR="009411AF" w:rsidRPr="00B37703">
        <w:rPr>
          <w:rFonts w:cs="Arial"/>
        </w:rPr>
        <w:t xml:space="preserve"> la </w:t>
      </w:r>
      <w:r w:rsidR="009411AF" w:rsidRPr="00B37703">
        <w:rPr>
          <w:rFonts w:cs="Arial"/>
          <w:b/>
        </w:rPr>
        <w:t>modélisation d’un signal sonore</w:t>
      </w:r>
      <w:r w:rsidR="00325596">
        <w:rPr>
          <w:rFonts w:cs="Arial"/>
        </w:rPr>
        <w:t xml:space="preserve"> : </w:t>
      </w:r>
      <w:r w:rsidR="00F86EA4">
        <w:fldChar w:fldCharType="begin"/>
      </w:r>
      <w:r w:rsidR="00F86EA4">
        <w:instrText xml:space="preserve"> HYPERLINK "http://www.ac-strasbourg.fr/fileadmin/pedagogie/physiquechimie/college/college_2016/EPI_telephone/activite_1/simulation_diapason.ppt" </w:instrText>
      </w:r>
      <w:r w:rsidR="00F86EA4">
        <w:fldChar w:fldCharType="separate"/>
      </w:r>
      <w:r w:rsidR="009411AF" w:rsidRPr="00F86EA4">
        <w:rPr>
          <w:rStyle w:val="Lienhypertexte"/>
        </w:rPr>
        <w:t>simulation diapason.ppt</w:t>
      </w:r>
    </w:p>
    <w:p w:rsidR="009411AF" w:rsidRPr="00664669" w:rsidRDefault="00F86EA4" w:rsidP="00DB3221">
      <w:pPr>
        <w:pStyle w:val="Titre2"/>
        <w:spacing w:line="360" w:lineRule="auto"/>
        <w:ind w:left="0"/>
        <w:rPr>
          <w:color w:val="0070C0"/>
        </w:rPr>
      </w:pPr>
      <w:r>
        <w:rPr>
          <w:rFonts w:cs="Times New Roman"/>
          <w:b w:val="0"/>
          <w:color w:val="auto"/>
          <w:sz w:val="20"/>
          <w:szCs w:val="20"/>
        </w:rPr>
        <w:lastRenderedPageBreak/>
        <w:fldChar w:fldCharType="end"/>
      </w:r>
      <w:r w:rsidR="009411AF" w:rsidRPr="00664669">
        <w:rPr>
          <w:color w:val="0070C0"/>
        </w:rPr>
        <w:t>2</w:t>
      </w:r>
      <w:r w:rsidR="009411AF" w:rsidRPr="00664669">
        <w:rPr>
          <w:color w:val="0070C0"/>
          <w:vertAlign w:val="superscript"/>
        </w:rPr>
        <w:t>ème</w:t>
      </w:r>
      <w:r w:rsidR="009411AF" w:rsidRPr="00664669">
        <w:rPr>
          <w:color w:val="0070C0"/>
        </w:rPr>
        <w:t xml:space="preserve"> partie (sous forme de TP – cours)</w:t>
      </w:r>
    </w:p>
    <w:p w:rsidR="009411AF" w:rsidRPr="00B37703" w:rsidRDefault="009411AF" w:rsidP="00FA3932">
      <w:pPr>
        <w:pStyle w:val="Titre3"/>
        <w:spacing w:line="360" w:lineRule="auto"/>
      </w:pPr>
      <w:r w:rsidRPr="00B37703">
        <w:t xml:space="preserve">Objectifs : </w:t>
      </w:r>
    </w:p>
    <w:p w:rsidR="009411AF" w:rsidRPr="00B37703" w:rsidRDefault="009411AF" w:rsidP="00FA3932">
      <w:pPr>
        <w:spacing w:line="360" w:lineRule="auto"/>
        <w:rPr>
          <w:rFonts w:cs="Arial"/>
        </w:rPr>
      </w:pPr>
      <w:r w:rsidRPr="00B37703">
        <w:rPr>
          <w:rFonts w:cs="Arial"/>
        </w:rPr>
        <w:t xml:space="preserve">- apprendre à enregistrer un </w:t>
      </w:r>
      <w:r w:rsidR="003B604E" w:rsidRPr="00B37703">
        <w:rPr>
          <w:rFonts w:cs="Arial"/>
        </w:rPr>
        <w:t>signal sonore</w:t>
      </w:r>
      <w:r w:rsidRPr="00B37703">
        <w:rPr>
          <w:rFonts w:cs="Arial"/>
        </w:rPr>
        <w:t xml:space="preserve"> avec le logiciel </w:t>
      </w:r>
      <w:proofErr w:type="spellStart"/>
      <w:r w:rsidRPr="00B37703">
        <w:rPr>
          <w:rFonts w:cs="Arial"/>
        </w:rPr>
        <w:t>Audacity</w:t>
      </w:r>
      <w:proofErr w:type="spellEnd"/>
    </w:p>
    <w:p w:rsidR="009411AF" w:rsidRPr="00B37703" w:rsidRDefault="009411AF" w:rsidP="00325596">
      <w:pPr>
        <w:spacing w:line="360" w:lineRule="auto"/>
        <w:ind w:left="142" w:hanging="142"/>
        <w:rPr>
          <w:rFonts w:cs="Arial"/>
        </w:rPr>
      </w:pPr>
      <w:r w:rsidRPr="00B37703">
        <w:rPr>
          <w:rFonts w:cs="Arial"/>
        </w:rPr>
        <w:t>- savoir faire la différence entre un bruit et un so</w:t>
      </w:r>
      <w:r w:rsidR="00325596">
        <w:rPr>
          <w:rFonts w:cs="Arial"/>
        </w:rPr>
        <w:t xml:space="preserve">n ; </w:t>
      </w:r>
      <w:r w:rsidR="003B604E">
        <w:rPr>
          <w:rFonts w:cs="Arial"/>
        </w:rPr>
        <w:t>un son est constitué d’une succession de vibrations identiques qui se répètent dans le temps)</w:t>
      </w:r>
      <w:r w:rsidRPr="00B37703">
        <w:rPr>
          <w:rFonts w:cs="Arial"/>
        </w:rPr>
        <w:t xml:space="preserve"> </w:t>
      </w:r>
    </w:p>
    <w:p w:rsidR="009411AF" w:rsidRPr="00B37703" w:rsidRDefault="009411AF" w:rsidP="00FA3932">
      <w:pPr>
        <w:spacing w:line="360" w:lineRule="auto"/>
        <w:ind w:left="142" w:hanging="142"/>
        <w:rPr>
          <w:rFonts w:cs="Arial"/>
        </w:rPr>
      </w:pPr>
      <w:r w:rsidRPr="00B37703">
        <w:rPr>
          <w:rFonts w:cs="Arial"/>
        </w:rPr>
        <w:t>- apprendre à exploiter un signal sonore périodique,</w:t>
      </w:r>
      <w:r w:rsidR="009059C8">
        <w:rPr>
          <w:rFonts w:cs="Arial"/>
        </w:rPr>
        <w:t xml:space="preserve"> déterminer </w:t>
      </w:r>
      <w:r w:rsidRPr="00B37703">
        <w:rPr>
          <w:rFonts w:cs="Arial"/>
        </w:rPr>
        <w:t>sa fréquence</w:t>
      </w:r>
    </w:p>
    <w:p w:rsidR="009411AF" w:rsidRPr="00B37703" w:rsidRDefault="009411AF" w:rsidP="00FA3932">
      <w:pPr>
        <w:spacing w:line="360" w:lineRule="auto"/>
        <w:ind w:left="142" w:hanging="142"/>
        <w:rPr>
          <w:rFonts w:cs="Arial"/>
        </w:rPr>
      </w:pPr>
      <w:r w:rsidRPr="00B37703">
        <w:rPr>
          <w:rFonts w:cs="Arial"/>
        </w:rPr>
        <w:t>- comprendre à quoi correspond l’indication 440 d’un diapason A 440</w:t>
      </w:r>
    </w:p>
    <w:p w:rsidR="009411AF" w:rsidRPr="00B37703" w:rsidRDefault="009411AF" w:rsidP="00FA3932">
      <w:pPr>
        <w:pStyle w:val="Titre3"/>
        <w:spacing w:line="360" w:lineRule="auto"/>
      </w:pPr>
      <w:r w:rsidRPr="00B37703">
        <w:t xml:space="preserve">Compétences travaillées : </w:t>
      </w:r>
    </w:p>
    <w:p w:rsidR="009411AF" w:rsidRPr="00B37703" w:rsidRDefault="009411AF" w:rsidP="00FA3932">
      <w:pPr>
        <w:spacing w:line="360" w:lineRule="auto"/>
        <w:rPr>
          <w:rFonts w:cs="Arial"/>
        </w:rPr>
      </w:pPr>
      <w:r w:rsidRPr="00B37703">
        <w:rPr>
          <w:rFonts w:cs="Arial"/>
        </w:rPr>
        <w:t>- utiliser des langages s</w:t>
      </w:r>
      <w:r w:rsidR="00892E4B">
        <w:rPr>
          <w:rFonts w:cs="Arial"/>
        </w:rPr>
        <w:t xml:space="preserve">pécifiques (son, </w:t>
      </w:r>
      <w:r w:rsidR="00325596">
        <w:rPr>
          <w:rFonts w:cs="Arial"/>
        </w:rPr>
        <w:t>bruit,</w:t>
      </w:r>
      <w:r w:rsidR="00325596" w:rsidRPr="00B37703">
        <w:rPr>
          <w:rFonts w:cs="Arial"/>
        </w:rPr>
        <w:t xml:space="preserve"> fréquence</w:t>
      </w:r>
      <w:r w:rsidRPr="00B37703">
        <w:rPr>
          <w:rFonts w:cs="Arial"/>
        </w:rPr>
        <w:t>)</w:t>
      </w:r>
    </w:p>
    <w:p w:rsidR="009411AF" w:rsidRPr="00B37703" w:rsidRDefault="009411AF" w:rsidP="00FA3932">
      <w:pPr>
        <w:spacing w:line="360" w:lineRule="auto"/>
        <w:rPr>
          <w:rFonts w:cs="Arial"/>
        </w:rPr>
      </w:pPr>
      <w:r w:rsidRPr="00B37703">
        <w:rPr>
          <w:rFonts w:cs="Arial"/>
        </w:rPr>
        <w:t xml:space="preserve">- utiliser des outils mathématiques </w:t>
      </w:r>
    </w:p>
    <w:p w:rsidR="009411AF" w:rsidRPr="00B37703" w:rsidRDefault="009411AF" w:rsidP="00FA3932">
      <w:pPr>
        <w:spacing w:line="360" w:lineRule="auto"/>
        <w:rPr>
          <w:rFonts w:cs="Arial"/>
        </w:rPr>
      </w:pPr>
      <w:r w:rsidRPr="00B37703">
        <w:rPr>
          <w:rFonts w:cs="Arial"/>
        </w:rPr>
        <w:t xml:space="preserve">- maîtriser des outils numériques (utiliser le logiciel </w:t>
      </w:r>
      <w:proofErr w:type="spellStart"/>
      <w:r w:rsidRPr="00B37703">
        <w:rPr>
          <w:rFonts w:cs="Arial"/>
        </w:rPr>
        <w:t>Audacity</w:t>
      </w:r>
      <w:proofErr w:type="spellEnd"/>
      <w:r w:rsidRPr="00B37703">
        <w:rPr>
          <w:rFonts w:cs="Arial"/>
        </w:rPr>
        <w:t>)</w:t>
      </w:r>
    </w:p>
    <w:p w:rsidR="009411AF" w:rsidRPr="00B37703" w:rsidRDefault="009411AF" w:rsidP="00FA3932">
      <w:pPr>
        <w:spacing w:line="360" w:lineRule="auto"/>
        <w:rPr>
          <w:rFonts w:cs="Arial"/>
        </w:rPr>
      </w:pPr>
      <w:r w:rsidRPr="00B37703">
        <w:rPr>
          <w:rFonts w:cs="Arial"/>
        </w:rPr>
        <w:t xml:space="preserve">- mesurer </w:t>
      </w:r>
      <w:r w:rsidR="00892E4B">
        <w:rPr>
          <w:rFonts w:cs="Arial"/>
        </w:rPr>
        <w:t>des grandeurs physiques (</w:t>
      </w:r>
      <w:r w:rsidRPr="00B37703">
        <w:rPr>
          <w:rFonts w:cs="Arial"/>
        </w:rPr>
        <w:t>fréquence)</w:t>
      </w:r>
    </w:p>
    <w:p w:rsidR="00534DD2" w:rsidRDefault="009411AF" w:rsidP="00FA3932">
      <w:pPr>
        <w:spacing w:line="360" w:lineRule="auto"/>
        <w:rPr>
          <w:rFonts w:cs="Arial"/>
        </w:rPr>
      </w:pPr>
      <w:r w:rsidRPr="00B37703">
        <w:rPr>
          <w:rFonts w:cs="Arial"/>
        </w:rPr>
        <w:t>- interpréter des résultats expérim</w:t>
      </w:r>
      <w:r w:rsidR="007E474B">
        <w:rPr>
          <w:rFonts w:cs="Arial"/>
        </w:rPr>
        <w:t xml:space="preserve">entaux, en tirer des </w:t>
      </w:r>
      <w:r w:rsidR="003C2C86">
        <w:rPr>
          <w:rFonts w:cs="Arial"/>
        </w:rPr>
        <w:t>conclusions</w:t>
      </w:r>
    </w:p>
    <w:p w:rsidR="00FA3932" w:rsidRDefault="00FA3932" w:rsidP="00FA3932">
      <w:pPr>
        <w:spacing w:line="360" w:lineRule="auto"/>
        <w:rPr>
          <w:rFonts w:cs="Arial"/>
        </w:rPr>
      </w:pPr>
    </w:p>
    <w:p w:rsidR="007E474B" w:rsidRDefault="007E474B" w:rsidP="00FA3932">
      <w:pPr>
        <w:spacing w:line="360" w:lineRule="auto"/>
        <w:rPr>
          <w:rStyle w:val="lev"/>
        </w:rPr>
      </w:pPr>
      <w:r>
        <w:rPr>
          <w:rStyle w:val="lev"/>
        </w:rPr>
        <w:t>Mise en œuvre</w:t>
      </w:r>
    </w:p>
    <w:p w:rsidR="000867BB" w:rsidRDefault="000867BB" w:rsidP="00FA3932">
      <w:pPr>
        <w:spacing w:line="360" w:lineRule="auto"/>
        <w:rPr>
          <w:rStyle w:val="lev"/>
          <w:b w:val="0"/>
        </w:rPr>
      </w:pPr>
    </w:p>
    <w:p w:rsidR="009411AF" w:rsidRPr="00B37703" w:rsidRDefault="009411AF" w:rsidP="00FA3932">
      <w:pPr>
        <w:spacing w:line="360" w:lineRule="auto"/>
        <w:rPr>
          <w:rStyle w:val="lev"/>
          <w:b w:val="0"/>
        </w:rPr>
      </w:pPr>
      <w:r w:rsidRPr="00B37703">
        <w:rPr>
          <w:rStyle w:val="lev"/>
          <w:b w:val="0"/>
        </w:rPr>
        <w:t xml:space="preserve">Il s’agit d’apprendre à enregistrer et à exploiter un signal sonore avec le logiciel d’acquisition </w:t>
      </w:r>
      <w:proofErr w:type="spellStart"/>
      <w:r w:rsidRPr="00B37703">
        <w:rPr>
          <w:rStyle w:val="lev"/>
          <w:b w:val="0"/>
        </w:rPr>
        <w:t>Audacity</w:t>
      </w:r>
      <w:proofErr w:type="spellEnd"/>
      <w:r w:rsidRPr="00B37703">
        <w:rPr>
          <w:rStyle w:val="lev"/>
          <w:b w:val="0"/>
        </w:rPr>
        <w:t xml:space="preserve">. </w:t>
      </w:r>
    </w:p>
    <w:p w:rsidR="009411AF" w:rsidRPr="00B37703" w:rsidRDefault="009411AF" w:rsidP="00FA3932">
      <w:pPr>
        <w:spacing w:line="360" w:lineRule="auto"/>
        <w:rPr>
          <w:rStyle w:val="lev"/>
          <w:b w:val="0"/>
        </w:rPr>
      </w:pPr>
      <w:r w:rsidRPr="00B37703">
        <w:rPr>
          <w:rStyle w:val="lev"/>
          <w:b w:val="0"/>
        </w:rPr>
        <w:t>Les résultats de l’exploitation du signa</w:t>
      </w:r>
      <w:r w:rsidR="009059C8">
        <w:rPr>
          <w:rStyle w:val="lev"/>
          <w:b w:val="0"/>
        </w:rPr>
        <w:t xml:space="preserve">l sonore (détermination de la fréquence </w:t>
      </w:r>
      <w:r w:rsidRPr="00B37703">
        <w:rPr>
          <w:rStyle w:val="lev"/>
          <w:b w:val="0"/>
        </w:rPr>
        <w:t>f) figurent en fin de fiche.</w:t>
      </w:r>
    </w:p>
    <w:p w:rsidR="009411AF" w:rsidRPr="00B37703" w:rsidRDefault="009411AF" w:rsidP="00FA3932">
      <w:pPr>
        <w:spacing w:line="360" w:lineRule="auto"/>
        <w:rPr>
          <w:rStyle w:val="lev"/>
          <w:b w:val="0"/>
        </w:rPr>
      </w:pPr>
    </w:p>
    <w:p w:rsidR="009411AF" w:rsidRPr="00B37703" w:rsidRDefault="009411AF" w:rsidP="00FA3932">
      <w:pPr>
        <w:spacing w:line="360" w:lineRule="auto"/>
        <w:rPr>
          <w:rStyle w:val="lev"/>
          <w:b w:val="0"/>
        </w:rPr>
      </w:pPr>
      <w:r w:rsidRPr="00B37703">
        <w:rPr>
          <w:rStyle w:val="lev"/>
          <w:b w:val="0"/>
        </w:rPr>
        <w:t>Le protocole est fourni aux élèves. Ce protocole peut être plastifié, récupéré en fin d’heure et réutilisé d’une classe à l’autre</w:t>
      </w:r>
      <w:r w:rsidR="00A761CA">
        <w:rPr>
          <w:rStyle w:val="lev"/>
          <w:b w:val="0"/>
        </w:rPr>
        <w:t xml:space="preserve">. </w:t>
      </w:r>
      <w:r w:rsidR="00A761CA" w:rsidRPr="00A761CA">
        <w:rPr>
          <w:rStyle w:val="lev"/>
        </w:rPr>
        <w:t xml:space="preserve">Voir </w:t>
      </w:r>
      <w:r w:rsidR="00A761CA">
        <w:rPr>
          <w:rStyle w:val="lev"/>
        </w:rPr>
        <w:t xml:space="preserve">la </w:t>
      </w:r>
      <w:r w:rsidR="004D640A">
        <w:rPr>
          <w:rStyle w:val="lev"/>
        </w:rPr>
        <w:t xml:space="preserve">fiche élève </w:t>
      </w:r>
      <w:proofErr w:type="spellStart"/>
      <w:r w:rsidR="004D640A">
        <w:rPr>
          <w:rStyle w:val="lev"/>
        </w:rPr>
        <w:t>Audacity</w:t>
      </w:r>
      <w:proofErr w:type="spellEnd"/>
      <w:r w:rsidR="004D640A">
        <w:rPr>
          <w:rStyle w:val="lev"/>
        </w:rPr>
        <w:t xml:space="preserve"> (page 9).</w:t>
      </w:r>
    </w:p>
    <w:p w:rsidR="009059C8" w:rsidRDefault="009059C8" w:rsidP="00FA3932">
      <w:pPr>
        <w:spacing w:line="360" w:lineRule="auto"/>
        <w:rPr>
          <w:rStyle w:val="lev"/>
          <w:b w:val="0"/>
        </w:rPr>
      </w:pPr>
    </w:p>
    <w:p w:rsidR="009059C8" w:rsidRDefault="009411AF" w:rsidP="00FA3932">
      <w:pPr>
        <w:spacing w:line="360" w:lineRule="auto"/>
        <w:rPr>
          <w:rStyle w:val="lev"/>
          <w:b w:val="0"/>
        </w:rPr>
      </w:pPr>
      <w:r w:rsidRPr="00B37703">
        <w:rPr>
          <w:rStyle w:val="lev"/>
          <w:b w:val="0"/>
        </w:rPr>
        <w:t xml:space="preserve">Le professeur veille à ce que tous les élèves enregistrent correctement le signal. Les réponses sont élaborées collectivement. Le professeur introduit les notions essentielles suivantes : </w:t>
      </w:r>
    </w:p>
    <w:p w:rsidR="009059C8" w:rsidRPr="00325596" w:rsidRDefault="009059C8" w:rsidP="00FA3932">
      <w:pPr>
        <w:pStyle w:val="Paragraphe"/>
        <w:numPr>
          <w:ilvl w:val="0"/>
          <w:numId w:val="44"/>
        </w:numPr>
        <w:spacing w:line="360" w:lineRule="auto"/>
        <w:rPr>
          <w:color w:val="002060"/>
        </w:rPr>
      </w:pPr>
      <w:r w:rsidRPr="00325596">
        <w:rPr>
          <w:color w:val="002060"/>
        </w:rPr>
        <w:t>La fréquence d’un son est le nombre de vibrations par seconde. Elle s’exprime en hertz</w:t>
      </w:r>
    </w:p>
    <w:p w:rsidR="009059C8" w:rsidRPr="00325596" w:rsidRDefault="009059C8" w:rsidP="00FA3932">
      <w:pPr>
        <w:pStyle w:val="Paragraphe"/>
        <w:numPr>
          <w:ilvl w:val="0"/>
          <w:numId w:val="44"/>
        </w:numPr>
        <w:spacing w:line="360" w:lineRule="auto"/>
        <w:rPr>
          <w:color w:val="002060"/>
        </w:rPr>
      </w:pPr>
      <w:r w:rsidRPr="00325596">
        <w:rPr>
          <w:color w:val="002060"/>
        </w:rPr>
        <w:t>Pour mesurer une fréquence, on compte le nombre de vibrations pendant 1 seconde. Il est parfois nécessaire de compter sur une durée plus courte, il faut alors en déduire le nombre de vibrations sur 1 seconde.</w:t>
      </w:r>
    </w:p>
    <w:p w:rsidR="00CE38D5" w:rsidRDefault="00CE38D5" w:rsidP="00FA3932">
      <w:pPr>
        <w:pStyle w:val="Titre3"/>
        <w:spacing w:line="360" w:lineRule="auto"/>
        <w:rPr>
          <w:rStyle w:val="lev"/>
          <w:b/>
        </w:rPr>
      </w:pPr>
      <w:r>
        <w:rPr>
          <w:rStyle w:val="lev"/>
          <w:b/>
        </w:rPr>
        <w:t>Commentaires concernant la question 1</w:t>
      </w:r>
      <w:r w:rsidR="0006238E">
        <w:rPr>
          <w:rStyle w:val="lev"/>
          <w:b/>
        </w:rPr>
        <w:t xml:space="preserve"> </w:t>
      </w:r>
      <w:r w:rsidR="00EE7FB5">
        <w:rPr>
          <w:rStyle w:val="lev"/>
          <w:b/>
        </w:rPr>
        <w:t>« que peut-on dire de ce signal ? »</w:t>
      </w:r>
    </w:p>
    <w:p w:rsidR="009059C8" w:rsidRPr="00325596" w:rsidRDefault="009411AF" w:rsidP="00FA3932">
      <w:pPr>
        <w:pStyle w:val="Paragraphe"/>
        <w:numPr>
          <w:ilvl w:val="0"/>
          <w:numId w:val="44"/>
        </w:numPr>
        <w:spacing w:line="360" w:lineRule="auto"/>
        <w:rPr>
          <w:color w:val="002060"/>
        </w:rPr>
      </w:pPr>
      <w:r w:rsidRPr="00B37703">
        <w:rPr>
          <w:rStyle w:val="lev"/>
          <w:b w:val="0"/>
        </w:rPr>
        <w:t xml:space="preserve"> Réponse attendue </w:t>
      </w:r>
      <w:r w:rsidRPr="00325596">
        <w:rPr>
          <w:rStyle w:val="lev"/>
          <w:b w:val="0"/>
          <w:color w:val="002060"/>
        </w:rPr>
        <w:t>:</w:t>
      </w:r>
      <w:r w:rsidR="009059C8" w:rsidRPr="00325596">
        <w:rPr>
          <w:color w:val="002060"/>
        </w:rPr>
        <w:t xml:space="preserve"> Un son est constitué d’une succession de vibrations identiques qui se répètent dans le temps. </w:t>
      </w:r>
    </w:p>
    <w:p w:rsidR="00C94279" w:rsidRDefault="009411AF" w:rsidP="00FA3932">
      <w:pPr>
        <w:spacing w:line="360" w:lineRule="auto"/>
        <w:rPr>
          <w:rStyle w:val="lev"/>
          <w:b w:val="0"/>
        </w:rPr>
      </w:pPr>
      <w:r w:rsidRPr="00325596">
        <w:rPr>
          <w:rStyle w:val="lev"/>
          <w:b w:val="0"/>
        </w:rPr>
        <w:t xml:space="preserve">Il pourra être judicieux de procéder à l’enregistrement d’un bruit pour montrer </w:t>
      </w:r>
      <w:r w:rsidR="001421A4" w:rsidRPr="00325596">
        <w:rPr>
          <w:rStyle w:val="lev"/>
          <w:b w:val="0"/>
        </w:rPr>
        <w:t xml:space="preserve">que celui-ci n’est pas constitué d’une succession de vibrations identiques. </w:t>
      </w:r>
    </w:p>
    <w:p w:rsidR="009411AF" w:rsidRPr="00325596" w:rsidRDefault="009411AF" w:rsidP="00FA3932">
      <w:pPr>
        <w:spacing w:line="360" w:lineRule="auto"/>
        <w:rPr>
          <w:b/>
          <w:bCs/>
        </w:rPr>
      </w:pPr>
    </w:p>
    <w:p w:rsidR="009411AF" w:rsidRPr="00664669" w:rsidRDefault="00A95FBC" w:rsidP="00DB3221">
      <w:pPr>
        <w:pStyle w:val="Titre2"/>
        <w:spacing w:line="360" w:lineRule="auto"/>
        <w:ind w:left="0"/>
        <w:rPr>
          <w:color w:val="0070C0"/>
        </w:rPr>
      </w:pPr>
      <w:r w:rsidRPr="00664669">
        <w:rPr>
          <w:color w:val="0070C0"/>
        </w:rPr>
        <w:lastRenderedPageBreak/>
        <w:t>3</w:t>
      </w:r>
      <w:r w:rsidRPr="00664669">
        <w:rPr>
          <w:color w:val="0070C0"/>
          <w:vertAlign w:val="superscript"/>
        </w:rPr>
        <w:t>ème</w:t>
      </w:r>
      <w:r w:rsidRPr="00664669">
        <w:rPr>
          <w:color w:val="0070C0"/>
        </w:rPr>
        <w:t xml:space="preserve"> partie : prolongement possible (travail en autonomie)</w:t>
      </w:r>
    </w:p>
    <w:p w:rsidR="00A95FBC" w:rsidRDefault="00A95FBC" w:rsidP="00FA3932">
      <w:pPr>
        <w:pStyle w:val="Titre3"/>
        <w:spacing w:line="360" w:lineRule="auto"/>
      </w:pPr>
      <w:r>
        <w:t>Objectifs :</w:t>
      </w:r>
    </w:p>
    <w:p w:rsidR="009411AF" w:rsidRPr="00B37703" w:rsidRDefault="009411AF" w:rsidP="00FA3932">
      <w:pPr>
        <w:spacing w:line="360" w:lineRule="auto"/>
        <w:ind w:left="142" w:hanging="142"/>
        <w:rPr>
          <w:rFonts w:cs="Arial"/>
        </w:rPr>
      </w:pPr>
      <w:r w:rsidRPr="00B37703">
        <w:rPr>
          <w:rFonts w:cs="Arial"/>
        </w:rPr>
        <w:t>- comprendre que la hauteur d’un son (son grave/ son aigu) est liée à sa fréquence</w:t>
      </w:r>
    </w:p>
    <w:p w:rsidR="00A95FBC" w:rsidRPr="00B37703" w:rsidRDefault="00A95FBC" w:rsidP="00FA3932">
      <w:pPr>
        <w:pStyle w:val="Titre3"/>
        <w:spacing w:line="360" w:lineRule="auto"/>
        <w:rPr>
          <w:color w:val="000000"/>
        </w:rPr>
      </w:pPr>
      <w:r>
        <w:rPr>
          <w:color w:val="000000"/>
        </w:rPr>
        <w:t xml:space="preserve">Compétences travaillées : </w:t>
      </w:r>
    </w:p>
    <w:p w:rsidR="009411AF" w:rsidRPr="00B37703" w:rsidRDefault="009411AF" w:rsidP="00FA3932">
      <w:pPr>
        <w:pStyle w:val="Sansinterligne"/>
        <w:spacing w:line="360" w:lineRule="auto"/>
        <w:rPr>
          <w:rFonts w:ascii="Arial" w:hAnsi="Arial" w:cs="Arial"/>
          <w:sz w:val="20"/>
          <w:szCs w:val="20"/>
        </w:rPr>
      </w:pPr>
      <w:r w:rsidRPr="00B37703">
        <w:rPr>
          <w:rFonts w:ascii="Arial" w:hAnsi="Arial" w:cs="Arial"/>
          <w:sz w:val="20"/>
          <w:szCs w:val="20"/>
        </w:rPr>
        <w:t xml:space="preserve">Pratiquer une démarche scientifique ; </w:t>
      </w:r>
    </w:p>
    <w:p w:rsidR="009411AF" w:rsidRPr="00B37703" w:rsidRDefault="00325596" w:rsidP="00325596">
      <w:pPr>
        <w:autoSpaceDE w:val="0"/>
        <w:autoSpaceDN w:val="0"/>
        <w:adjustRightInd w:val="0"/>
        <w:spacing w:line="360" w:lineRule="auto"/>
        <w:ind w:firstLine="426"/>
        <w:rPr>
          <w:rFonts w:cs="Arial"/>
          <w:color w:val="000000"/>
        </w:rPr>
      </w:pPr>
      <w:r>
        <w:rPr>
          <w:rFonts w:cs="Arial"/>
          <w:color w:val="000000"/>
        </w:rPr>
        <w:t xml:space="preserve">- </w:t>
      </w:r>
      <w:r w:rsidR="009411AF" w:rsidRPr="00B37703">
        <w:rPr>
          <w:rFonts w:cs="Arial"/>
          <w:color w:val="000000"/>
        </w:rPr>
        <w:t>proposer une ou des hypothèses pour répondre à une question scientifique</w:t>
      </w:r>
    </w:p>
    <w:p w:rsidR="009411AF" w:rsidRPr="00B37703" w:rsidRDefault="009411AF" w:rsidP="00325596">
      <w:pPr>
        <w:autoSpaceDE w:val="0"/>
        <w:autoSpaceDN w:val="0"/>
        <w:adjustRightInd w:val="0"/>
        <w:spacing w:line="360" w:lineRule="auto"/>
        <w:ind w:firstLine="426"/>
        <w:rPr>
          <w:rFonts w:cs="Arial"/>
          <w:color w:val="000000"/>
        </w:rPr>
      </w:pPr>
      <w:r w:rsidRPr="00B37703">
        <w:rPr>
          <w:rFonts w:cs="Arial"/>
          <w:color w:val="000000"/>
        </w:rPr>
        <w:t>- concevoir une expérience pour la ou les tester.</w:t>
      </w:r>
    </w:p>
    <w:p w:rsidR="009411AF" w:rsidRPr="00B37703" w:rsidRDefault="00325596" w:rsidP="00325596">
      <w:pPr>
        <w:autoSpaceDE w:val="0"/>
        <w:autoSpaceDN w:val="0"/>
        <w:adjustRightInd w:val="0"/>
        <w:spacing w:line="360" w:lineRule="auto"/>
        <w:ind w:left="567" w:hanging="141"/>
        <w:rPr>
          <w:rFonts w:cs="Arial"/>
          <w:color w:val="000000"/>
        </w:rPr>
      </w:pPr>
      <w:r>
        <w:rPr>
          <w:rFonts w:cs="Arial"/>
          <w:color w:val="000000"/>
        </w:rPr>
        <w:t xml:space="preserve">- </w:t>
      </w:r>
      <w:r w:rsidR="009411AF" w:rsidRPr="00B37703">
        <w:rPr>
          <w:rFonts w:cs="Arial"/>
          <w:color w:val="000000"/>
        </w:rPr>
        <w:t xml:space="preserve">interpréter des résultats expérimentaux, en tirer des conclusions et les communiquer </w:t>
      </w:r>
      <w:r w:rsidR="00FA3932" w:rsidRPr="00B37703">
        <w:rPr>
          <w:rFonts w:cs="Arial"/>
          <w:color w:val="000000"/>
        </w:rPr>
        <w:t>en argumentant</w:t>
      </w:r>
      <w:r w:rsidR="009411AF" w:rsidRPr="00B37703">
        <w:rPr>
          <w:rFonts w:cs="Arial"/>
          <w:color w:val="000000"/>
        </w:rPr>
        <w:t xml:space="preserve">. </w:t>
      </w:r>
    </w:p>
    <w:p w:rsidR="009411AF" w:rsidRPr="00A95FBC" w:rsidRDefault="009411AF" w:rsidP="00FA3932">
      <w:pPr>
        <w:autoSpaceDE w:val="0"/>
        <w:autoSpaceDN w:val="0"/>
        <w:adjustRightInd w:val="0"/>
        <w:spacing w:line="360" w:lineRule="auto"/>
        <w:rPr>
          <w:rFonts w:cs="Arial"/>
          <w:color w:val="000000"/>
        </w:rPr>
      </w:pPr>
      <w:r w:rsidRPr="00B37703">
        <w:rPr>
          <w:rFonts w:cs="Arial"/>
          <w:color w:val="000000"/>
        </w:rPr>
        <w:t xml:space="preserve">L’élève réinvestit les compétences acquises précédemment, puisqu’il est amené à procéder à l’enregistrement et à l’exploitation du son émis par différents diapasons : </w:t>
      </w:r>
    </w:p>
    <w:p w:rsidR="009411AF" w:rsidRPr="00B37703" w:rsidRDefault="009411AF" w:rsidP="00325596">
      <w:pPr>
        <w:spacing w:line="360" w:lineRule="auto"/>
        <w:ind w:firstLine="284"/>
        <w:rPr>
          <w:rFonts w:cs="Arial"/>
        </w:rPr>
      </w:pPr>
      <w:r w:rsidRPr="00B37703">
        <w:rPr>
          <w:rFonts w:cs="Arial"/>
        </w:rPr>
        <w:t>- utiliser des lang</w:t>
      </w:r>
      <w:r w:rsidR="00892E4B">
        <w:rPr>
          <w:rFonts w:cs="Arial"/>
        </w:rPr>
        <w:t xml:space="preserve">ages spécifiques (son, </w:t>
      </w:r>
      <w:r w:rsidRPr="00B37703">
        <w:rPr>
          <w:rFonts w:cs="Arial"/>
        </w:rPr>
        <w:t>fréquence)</w:t>
      </w:r>
    </w:p>
    <w:p w:rsidR="009411AF" w:rsidRPr="00B37703" w:rsidRDefault="009411AF" w:rsidP="00325596">
      <w:pPr>
        <w:spacing w:line="360" w:lineRule="auto"/>
        <w:ind w:firstLine="284"/>
        <w:rPr>
          <w:rFonts w:cs="Arial"/>
        </w:rPr>
      </w:pPr>
      <w:r w:rsidRPr="00B37703">
        <w:rPr>
          <w:rFonts w:cs="Arial"/>
        </w:rPr>
        <w:t xml:space="preserve">- utiliser des outils mathématiques </w:t>
      </w:r>
      <w:r w:rsidR="00325596">
        <w:rPr>
          <w:rFonts w:cs="Arial"/>
        </w:rPr>
        <w:t>(calculer une fréquence)</w:t>
      </w:r>
    </w:p>
    <w:p w:rsidR="009411AF" w:rsidRPr="00B37703" w:rsidRDefault="009411AF" w:rsidP="00325596">
      <w:pPr>
        <w:spacing w:line="360" w:lineRule="auto"/>
        <w:ind w:firstLine="284"/>
        <w:rPr>
          <w:rFonts w:cs="Arial"/>
        </w:rPr>
      </w:pPr>
      <w:r w:rsidRPr="00B37703">
        <w:rPr>
          <w:rFonts w:cs="Arial"/>
        </w:rPr>
        <w:t xml:space="preserve">- maîtriser des outils numériques (utiliser le logiciel </w:t>
      </w:r>
      <w:proofErr w:type="spellStart"/>
      <w:r w:rsidRPr="00B37703">
        <w:rPr>
          <w:rFonts w:cs="Arial"/>
        </w:rPr>
        <w:t>Audacity</w:t>
      </w:r>
      <w:proofErr w:type="spellEnd"/>
      <w:r w:rsidRPr="00B37703">
        <w:rPr>
          <w:rFonts w:cs="Arial"/>
        </w:rPr>
        <w:t>)</w:t>
      </w:r>
    </w:p>
    <w:p w:rsidR="009411AF" w:rsidRPr="00B37703" w:rsidRDefault="009411AF" w:rsidP="00325596">
      <w:pPr>
        <w:spacing w:line="360" w:lineRule="auto"/>
        <w:ind w:firstLine="284"/>
        <w:rPr>
          <w:rFonts w:cs="Arial"/>
        </w:rPr>
      </w:pPr>
      <w:r w:rsidRPr="00B37703">
        <w:rPr>
          <w:rFonts w:cs="Arial"/>
        </w:rPr>
        <w:t xml:space="preserve">- mesurer </w:t>
      </w:r>
      <w:r w:rsidR="00892E4B">
        <w:rPr>
          <w:rFonts w:cs="Arial"/>
        </w:rPr>
        <w:t>des grandeurs physiques (</w:t>
      </w:r>
      <w:r w:rsidR="00325596">
        <w:rPr>
          <w:rFonts w:cs="Arial"/>
        </w:rPr>
        <w:t>durée d’un certain nombre de vibrations</w:t>
      </w:r>
      <w:r w:rsidRPr="00B37703">
        <w:rPr>
          <w:rFonts w:cs="Arial"/>
        </w:rPr>
        <w:t>)</w:t>
      </w:r>
    </w:p>
    <w:p w:rsidR="00A95FBC" w:rsidRPr="00B37703" w:rsidRDefault="00A95FBC" w:rsidP="00FA3932">
      <w:pPr>
        <w:spacing w:line="360" w:lineRule="auto"/>
        <w:rPr>
          <w:rFonts w:cs="Arial"/>
        </w:rPr>
      </w:pPr>
      <w:r w:rsidRPr="00B37703">
        <w:rPr>
          <w:rFonts w:cs="Arial"/>
        </w:rPr>
        <w:t>Toutes ces compétences seront réinvesties dans l’activité 2 (parler au téléphone ; la voix)</w:t>
      </w:r>
    </w:p>
    <w:p w:rsidR="00A95FBC" w:rsidRDefault="00A95FBC" w:rsidP="00FA3932">
      <w:pPr>
        <w:pStyle w:val="Titre3"/>
        <w:spacing w:line="360" w:lineRule="auto"/>
      </w:pPr>
      <w:r>
        <w:t xml:space="preserve"> Document 2 : </w:t>
      </w:r>
    </w:p>
    <w:p w:rsidR="009411AF" w:rsidRPr="00B37703" w:rsidRDefault="009411AF" w:rsidP="00FA3932">
      <w:pPr>
        <w:spacing w:line="360" w:lineRule="auto"/>
        <w:rPr>
          <w:rFonts w:cs="Arial"/>
        </w:rPr>
      </w:pPr>
      <w:r w:rsidRPr="00B37703">
        <w:rPr>
          <w:rFonts w:cs="Arial"/>
        </w:rPr>
        <w:t xml:space="preserve"> Le diapason vendu dans les magasins de musique est le plus souvent le diapason A 440. Mais on trouve également dans le commerce des diapasons de tonalités différentes. </w:t>
      </w:r>
    </w:p>
    <w:p w:rsidR="009411AF" w:rsidRPr="00B37703" w:rsidRDefault="009411AF" w:rsidP="00FA3932">
      <w:pPr>
        <w:spacing w:line="360" w:lineRule="auto"/>
        <w:rPr>
          <w:rFonts w:cs="Arial"/>
        </w:rPr>
      </w:pPr>
      <w:r w:rsidRPr="00B37703">
        <w:rPr>
          <w:rFonts w:cs="Arial"/>
        </w:rPr>
        <w:t xml:space="preserve">Voici un assortiment de 13 diapasons de tonalités différentes, comprises entre 256 Hz et 512 Hz. Nous disposons d’un tel assortiment au collège (voir sur le bureau du professeur). </w:t>
      </w:r>
    </w:p>
    <w:p w:rsidR="009411AF" w:rsidRPr="00B37703" w:rsidRDefault="009411AF" w:rsidP="00FA3932">
      <w:pPr>
        <w:spacing w:line="360" w:lineRule="auto"/>
      </w:pPr>
    </w:p>
    <w:p w:rsidR="009411AF" w:rsidRPr="00B37703" w:rsidRDefault="003E6271" w:rsidP="00FA3932">
      <w:pPr>
        <w:spacing w:line="360" w:lineRule="auto"/>
        <w:rPr>
          <w:rFonts w:cs="Arial"/>
        </w:rPr>
      </w:pPr>
      <w:r>
        <w:rPr>
          <w:noProof/>
        </w:rPr>
        <w:drawing>
          <wp:inline distT="0" distB="0" distL="0" distR="0">
            <wp:extent cx="2857500" cy="1162050"/>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rrowheads="1"/>
                    </pic:cNvPicPr>
                  </pic:nvPicPr>
                  <pic:blipFill>
                    <a:blip r:embed="rId21">
                      <a:extLst>
                        <a:ext uri="{28A0092B-C50C-407E-A947-70E740481C1C}">
                          <a14:useLocalDpi xmlns:a14="http://schemas.microsoft.com/office/drawing/2010/main" val="0"/>
                        </a:ext>
                      </a:extLst>
                    </a:blip>
                    <a:srcRect b="-438"/>
                    <a:stretch>
                      <a:fillRect/>
                    </a:stretch>
                  </pic:blipFill>
                  <pic:spPr bwMode="auto">
                    <a:xfrm>
                      <a:off x="0" y="0"/>
                      <a:ext cx="2857500" cy="1162050"/>
                    </a:xfrm>
                    <a:prstGeom prst="rect">
                      <a:avLst/>
                    </a:prstGeom>
                    <a:noFill/>
                    <a:ln>
                      <a:noFill/>
                    </a:ln>
                  </pic:spPr>
                </pic:pic>
              </a:graphicData>
            </a:graphic>
          </wp:inline>
        </w:drawing>
      </w:r>
    </w:p>
    <w:p w:rsidR="0013371D" w:rsidRDefault="009411AF" w:rsidP="00FA3932">
      <w:pPr>
        <w:spacing w:line="360" w:lineRule="auto"/>
        <w:rPr>
          <w:rStyle w:val="Lienhypertexte"/>
          <w:u w:val="none"/>
        </w:rPr>
      </w:pPr>
      <w:r w:rsidRPr="00B37703">
        <w:rPr>
          <w:rFonts w:cs="Arial"/>
        </w:rPr>
        <w:t xml:space="preserve">D’après le site </w:t>
      </w:r>
      <w:hyperlink r:id="rId22" w:history="1">
        <w:r w:rsidRPr="00B37703">
          <w:rPr>
            <w:rStyle w:val="Lienhypertexte"/>
            <w:u w:val="none"/>
          </w:rPr>
          <w:t>http://www.violon.com/jeu-de-13-diapasons-wittner.html</w:t>
        </w:r>
      </w:hyperlink>
    </w:p>
    <w:p w:rsidR="00534DD2" w:rsidRDefault="00534DD2" w:rsidP="00FA3932">
      <w:pPr>
        <w:spacing w:line="360" w:lineRule="auto"/>
        <w:rPr>
          <w:rStyle w:val="Lienhypertexte"/>
          <w:u w:val="none"/>
        </w:rPr>
      </w:pPr>
    </w:p>
    <w:p w:rsidR="00534DD2" w:rsidRPr="0013371D" w:rsidRDefault="00534DD2" w:rsidP="00FA3932">
      <w:pPr>
        <w:spacing w:line="360" w:lineRule="auto"/>
        <w:rPr>
          <w:rStyle w:val="lev"/>
          <w:rFonts w:cs="Arial"/>
        </w:rPr>
      </w:pPr>
      <w:r>
        <w:rPr>
          <w:rFonts w:cs="Arial"/>
        </w:rPr>
        <w:t xml:space="preserve">L’élève doit répondre à la question suivante : </w:t>
      </w:r>
      <w:r w:rsidR="0013371D" w:rsidRPr="00534DD2">
        <w:rPr>
          <w:rFonts w:cs="Arial"/>
        </w:rPr>
        <w:t>« la</w:t>
      </w:r>
      <w:r w:rsidRPr="00534DD2">
        <w:rPr>
          <w:rStyle w:val="lev"/>
          <w:rFonts w:cs="Arial"/>
        </w:rPr>
        <w:t xml:space="preserve"> tonalité d’invitation à numéroter est-elle plus grave à Singapour ou en Belgique ? »</w:t>
      </w:r>
    </w:p>
    <w:p w:rsidR="00EE7FB5" w:rsidRDefault="00EE7FB5" w:rsidP="00FA3932">
      <w:pPr>
        <w:pStyle w:val="Titre3"/>
        <w:spacing w:line="360" w:lineRule="auto"/>
      </w:pPr>
      <w:r>
        <w:t>Mise en œuvre</w:t>
      </w:r>
    </w:p>
    <w:p w:rsidR="00C6756B" w:rsidRDefault="009411AF" w:rsidP="00FA3932">
      <w:pPr>
        <w:spacing w:line="360" w:lineRule="auto"/>
        <w:rPr>
          <w:rFonts w:cs="Arial"/>
        </w:rPr>
      </w:pPr>
      <w:r w:rsidRPr="00B37703">
        <w:rPr>
          <w:rFonts w:cs="Arial"/>
        </w:rPr>
        <w:t>Le professeur dispose d’une mallette de 13 diapasons pour l’ensemble de la classe.</w:t>
      </w:r>
    </w:p>
    <w:p w:rsidR="009411AF" w:rsidRPr="00B37703" w:rsidRDefault="009411AF" w:rsidP="00FA3932">
      <w:pPr>
        <w:spacing w:line="360" w:lineRule="auto"/>
        <w:rPr>
          <w:rStyle w:val="lev"/>
          <w:b w:val="0"/>
          <w:bCs w:val="0"/>
        </w:rPr>
      </w:pPr>
      <w:r w:rsidRPr="00B37703">
        <w:rPr>
          <w:rFonts w:cs="Arial"/>
        </w:rPr>
        <w:t xml:space="preserve">Prix approximatif d’une mallette : 75 euros. Les fréquences des diapasons sont les suivantes : </w:t>
      </w:r>
      <w:r w:rsidRPr="00B37703">
        <w:rPr>
          <w:rStyle w:val="lev"/>
          <w:b w:val="0"/>
        </w:rPr>
        <w:t>256 – 271 – 288 - 302 - 320 - 341,3 – 362 – 384 – 405 - 426,6 – 455 - 480 et 512 Hz</w:t>
      </w:r>
    </w:p>
    <w:p w:rsidR="00C94279" w:rsidRPr="005E3923" w:rsidRDefault="00C94279" w:rsidP="00FA3932">
      <w:pPr>
        <w:spacing w:line="360" w:lineRule="auto"/>
        <w:rPr>
          <w:rFonts w:cs="Arial"/>
        </w:rPr>
      </w:pPr>
    </w:p>
    <w:p w:rsidR="009411AF" w:rsidRPr="00A95FBC" w:rsidRDefault="009411AF" w:rsidP="00FA3932">
      <w:pPr>
        <w:spacing w:line="360" w:lineRule="auto"/>
        <w:rPr>
          <w:rStyle w:val="lev"/>
          <w:rFonts w:cs="Arial"/>
          <w:b w:val="0"/>
          <w:bCs w:val="0"/>
        </w:rPr>
      </w:pPr>
      <w:r w:rsidRPr="00B37703">
        <w:rPr>
          <w:rFonts w:cs="Arial"/>
        </w:rPr>
        <w:lastRenderedPageBreak/>
        <w:t xml:space="preserve">C’est ce matériel que l’élève devra utiliser. </w:t>
      </w:r>
      <w:r w:rsidRPr="00B37703">
        <w:rPr>
          <w:rFonts w:cs="Arial"/>
          <w:b/>
        </w:rPr>
        <w:t>Il faudra veiller à camoufler les fréquences inscrites sur les diapasons</w:t>
      </w:r>
      <w:r w:rsidRPr="00B37703">
        <w:rPr>
          <w:rFonts w:cs="Arial"/>
        </w:rPr>
        <w:t xml:space="preserve">, le but étant </w:t>
      </w:r>
      <w:r w:rsidRPr="00B37703">
        <w:rPr>
          <w:rStyle w:val="lev"/>
          <w:b w:val="0"/>
        </w:rPr>
        <w:t>que l’élève réalise l’enregistrement du son émis par le diapason pour trouver la fréquence (et non qu’il la lise directement sur le diapason !)</w:t>
      </w:r>
    </w:p>
    <w:p w:rsidR="009411AF" w:rsidRPr="00B37703" w:rsidRDefault="009411AF" w:rsidP="00FA3932">
      <w:pPr>
        <w:spacing w:line="360" w:lineRule="auto"/>
        <w:rPr>
          <w:rStyle w:val="lev"/>
          <w:b w:val="0"/>
        </w:rPr>
      </w:pPr>
      <w:r w:rsidRPr="00B37703">
        <w:rPr>
          <w:rStyle w:val="lev"/>
          <w:b w:val="0"/>
        </w:rPr>
        <w:t>L’élève se sert du document 1, pour constater qu’à Singapour la fréquence (270 Hz) est moins élevée qu’en Belgique (450 Hz). On peut lui demander de reformul</w:t>
      </w:r>
      <w:r w:rsidR="00C6756B">
        <w:rPr>
          <w:rStyle w:val="lev"/>
          <w:b w:val="0"/>
        </w:rPr>
        <w:t>er le problème pour s’assurer s</w:t>
      </w:r>
      <w:r w:rsidRPr="00B37703">
        <w:rPr>
          <w:rStyle w:val="lev"/>
          <w:b w:val="0"/>
        </w:rPr>
        <w:t xml:space="preserve">’il a bien compris. </w:t>
      </w:r>
    </w:p>
    <w:p w:rsidR="009411AF" w:rsidRPr="00B37703" w:rsidRDefault="00EE7FB5" w:rsidP="00FA3932">
      <w:pPr>
        <w:pStyle w:val="Titre3"/>
        <w:spacing w:line="360" w:lineRule="auto"/>
        <w:rPr>
          <w:rStyle w:val="lev"/>
        </w:rPr>
      </w:pPr>
      <w:r>
        <w:rPr>
          <w:rStyle w:val="lev"/>
          <w:b/>
        </w:rPr>
        <w:t>Reformulations possibles du problème</w:t>
      </w:r>
    </w:p>
    <w:p w:rsidR="009411AF" w:rsidRPr="007A60BF" w:rsidRDefault="009411AF" w:rsidP="00FA3932">
      <w:pPr>
        <w:spacing w:line="360" w:lineRule="auto"/>
        <w:rPr>
          <w:rStyle w:val="lev"/>
          <w:b w:val="0"/>
        </w:rPr>
      </w:pPr>
      <w:r w:rsidRPr="007A60BF">
        <w:rPr>
          <w:rStyle w:val="lev"/>
          <w:b w:val="0"/>
        </w:rPr>
        <w:t xml:space="preserve">- un son de fréquence basse est-il plus grave qu’un son de fréquence plus élevée ? </w:t>
      </w:r>
    </w:p>
    <w:p w:rsidR="009411AF" w:rsidRPr="007A60BF" w:rsidRDefault="009411AF" w:rsidP="00FA3932">
      <w:pPr>
        <w:spacing w:line="360" w:lineRule="auto"/>
        <w:rPr>
          <w:rStyle w:val="lev"/>
          <w:b w:val="0"/>
        </w:rPr>
      </w:pPr>
      <w:r w:rsidRPr="007A60BF">
        <w:rPr>
          <w:rStyle w:val="lev"/>
          <w:b w:val="0"/>
        </w:rPr>
        <w:t>- est ce qu’un son devient plus aigu/ plus grave lorsque sa fréquence augmente ?</w:t>
      </w:r>
    </w:p>
    <w:p w:rsidR="009411AF" w:rsidRPr="007A60BF" w:rsidRDefault="009411AF" w:rsidP="00FA3932">
      <w:pPr>
        <w:spacing w:line="360" w:lineRule="auto"/>
        <w:rPr>
          <w:rStyle w:val="lev"/>
          <w:b w:val="0"/>
        </w:rPr>
      </w:pPr>
      <w:r w:rsidRPr="007A60BF">
        <w:rPr>
          <w:rStyle w:val="lev"/>
          <w:b w:val="0"/>
        </w:rPr>
        <w:t xml:space="preserve">- est ce qu’un son devient plus grave/ plus aigu lorsque sa fréquence diminue ? </w:t>
      </w:r>
    </w:p>
    <w:p w:rsidR="009411AF" w:rsidRPr="00B37703" w:rsidRDefault="009411AF" w:rsidP="00FA3932">
      <w:pPr>
        <w:spacing w:line="360" w:lineRule="auto"/>
        <w:rPr>
          <w:rStyle w:val="lev"/>
        </w:rPr>
      </w:pPr>
    </w:p>
    <w:p w:rsidR="009411AF" w:rsidRPr="00B37703" w:rsidRDefault="009411AF" w:rsidP="00FA3932">
      <w:pPr>
        <w:spacing w:line="360" w:lineRule="auto"/>
        <w:rPr>
          <w:rStyle w:val="lev"/>
          <w:b w:val="0"/>
        </w:rPr>
      </w:pPr>
      <w:r w:rsidRPr="00B37703">
        <w:rPr>
          <w:rStyle w:val="lev"/>
          <w:b w:val="0"/>
        </w:rPr>
        <w:t>On attend que l’élève teste au moins deux diapasons différents et qu’il compare la hauteur du son émis par ces deux diapasons. Il mesure l</w:t>
      </w:r>
      <w:r w:rsidR="008C40A9">
        <w:rPr>
          <w:rStyle w:val="lev"/>
          <w:b w:val="0"/>
        </w:rPr>
        <w:t xml:space="preserve">a fréquence de chaque diapason </w:t>
      </w:r>
      <w:r w:rsidRPr="00B37703">
        <w:rPr>
          <w:rStyle w:val="lev"/>
          <w:b w:val="0"/>
        </w:rPr>
        <w:t>en enreg</w:t>
      </w:r>
      <w:r w:rsidR="008C40A9">
        <w:rPr>
          <w:rStyle w:val="lev"/>
          <w:b w:val="0"/>
        </w:rPr>
        <w:t xml:space="preserve">istrant le signal avec </w:t>
      </w:r>
      <w:proofErr w:type="spellStart"/>
      <w:r w:rsidR="008C40A9">
        <w:rPr>
          <w:rStyle w:val="lev"/>
          <w:b w:val="0"/>
        </w:rPr>
        <w:t>Audacity</w:t>
      </w:r>
      <w:proofErr w:type="spellEnd"/>
      <w:r w:rsidRPr="00B37703">
        <w:rPr>
          <w:rStyle w:val="lev"/>
          <w:b w:val="0"/>
        </w:rPr>
        <w:t xml:space="preserve"> et constate que plus la fréquence est basse, plus le son est grave ou plus la fréquence est élevée, plus le son est aigu. Le professeur veillera à répartir et à faire circuler les diapasons entre les groupes afin que chaque groupe ait des diapasons de hauteurs suffisamment différentes (la différence de hauteur doit pouvoir s’entendre à l’oreille). </w:t>
      </w:r>
    </w:p>
    <w:p w:rsidR="009411AF" w:rsidRPr="00B37703" w:rsidRDefault="009411AF" w:rsidP="00FA3932">
      <w:pPr>
        <w:spacing w:line="360" w:lineRule="auto"/>
        <w:rPr>
          <w:rStyle w:val="lev"/>
          <w:b w:val="0"/>
          <w:color w:val="002060"/>
        </w:rPr>
      </w:pPr>
    </w:p>
    <w:p w:rsidR="007F543F" w:rsidRDefault="00C6756B" w:rsidP="00FA3932">
      <w:pPr>
        <w:spacing w:line="360" w:lineRule="auto"/>
        <w:rPr>
          <w:rStyle w:val="lev"/>
          <w:b w:val="0"/>
        </w:rPr>
      </w:pPr>
      <w:r>
        <w:rPr>
          <w:rStyle w:val="lev"/>
          <w:b w:val="0"/>
        </w:rPr>
        <w:t>Une différenc</w:t>
      </w:r>
      <w:r w:rsidR="009411AF" w:rsidRPr="00B37703">
        <w:rPr>
          <w:rStyle w:val="lev"/>
          <w:b w:val="0"/>
        </w:rPr>
        <w:t xml:space="preserve">iation pédagogique est proposée (niveau expert / niveau savant / niveau chercheur) pour ce prolongement. </w:t>
      </w:r>
    </w:p>
    <w:p w:rsidR="004D640A" w:rsidRPr="004D640A" w:rsidRDefault="004D640A" w:rsidP="00FA3932">
      <w:pPr>
        <w:spacing w:line="360" w:lineRule="auto"/>
        <w:rPr>
          <w:rStyle w:val="lev"/>
          <w:color w:val="0070C0"/>
        </w:rPr>
      </w:pPr>
      <w:r w:rsidRPr="004D640A">
        <w:rPr>
          <w:rStyle w:val="lev"/>
          <w:color w:val="0070C0"/>
        </w:rPr>
        <w:t>_________________________________________________________________________________</w:t>
      </w:r>
    </w:p>
    <w:p w:rsidR="007F543F" w:rsidRPr="00664669" w:rsidRDefault="007F543F" w:rsidP="00FA3932">
      <w:pPr>
        <w:pStyle w:val="Titre1"/>
        <w:spacing w:line="360" w:lineRule="auto"/>
        <w:rPr>
          <w:color w:val="0070C0"/>
        </w:rPr>
      </w:pPr>
      <w:r w:rsidRPr="00664669">
        <w:rPr>
          <w:color w:val="0070C0"/>
        </w:rPr>
        <w:t xml:space="preserve">Fiche élève </w:t>
      </w:r>
    </w:p>
    <w:p w:rsidR="007F543F" w:rsidRPr="00664669" w:rsidRDefault="007F543F" w:rsidP="00664669">
      <w:pPr>
        <w:pStyle w:val="Titre1"/>
        <w:spacing w:line="360" w:lineRule="auto"/>
        <w:jc w:val="center"/>
        <w:rPr>
          <w:color w:val="0070C0"/>
        </w:rPr>
      </w:pPr>
      <w:r w:rsidRPr="00664669">
        <w:rPr>
          <w:color w:val="0070C0"/>
        </w:rPr>
        <w:t xml:space="preserve">Acquisition et exploitation d’un signal sonore avec </w:t>
      </w:r>
      <w:proofErr w:type="spellStart"/>
      <w:r w:rsidRPr="00664669">
        <w:rPr>
          <w:color w:val="0070C0"/>
        </w:rPr>
        <w:t>Audacity</w:t>
      </w:r>
      <w:proofErr w:type="spellEnd"/>
    </w:p>
    <w:p w:rsidR="007F543F" w:rsidRPr="00664669" w:rsidRDefault="007F543F" w:rsidP="00DB3221">
      <w:pPr>
        <w:pStyle w:val="Titre2"/>
        <w:spacing w:line="360" w:lineRule="auto"/>
        <w:ind w:left="0"/>
        <w:rPr>
          <w:color w:val="0070C0"/>
        </w:rPr>
      </w:pPr>
      <w:r w:rsidRPr="00664669">
        <w:rPr>
          <w:color w:val="0070C0"/>
        </w:rPr>
        <w:t>Exemple : enregistrement du son émis par un diapason</w:t>
      </w:r>
    </w:p>
    <w:p w:rsidR="007F543F" w:rsidRDefault="007F543F" w:rsidP="00FA3932">
      <w:pPr>
        <w:pStyle w:val="Titre3"/>
        <w:spacing w:line="360" w:lineRule="auto"/>
      </w:pPr>
      <w:r>
        <w:t xml:space="preserve">1. Réglages initiaux : </w:t>
      </w:r>
    </w:p>
    <w:p w:rsidR="007F543F" w:rsidRPr="007F543F" w:rsidRDefault="003E6271" w:rsidP="00FA3932">
      <w:pPr>
        <w:pStyle w:val="Titre3"/>
        <w:spacing w:line="360" w:lineRule="auto"/>
        <w:rPr>
          <w:b w:val="0"/>
          <w:sz w:val="20"/>
        </w:rPr>
      </w:pPr>
      <w:r>
        <w:rPr>
          <w:noProof/>
        </w:rPr>
        <w:drawing>
          <wp:inline distT="0" distB="0" distL="0" distR="0">
            <wp:extent cx="5753100" cy="1266825"/>
            <wp:effectExtent l="0" t="0" r="0" b="9525"/>
            <wp:docPr id="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3">
                      <a:extLst>
                        <a:ext uri="{28A0092B-C50C-407E-A947-70E740481C1C}">
                          <a14:useLocalDpi xmlns:a14="http://schemas.microsoft.com/office/drawing/2010/main" val="0"/>
                        </a:ext>
                      </a:extLst>
                    </a:blip>
                    <a:srcRect b="10583"/>
                    <a:stretch>
                      <a:fillRect/>
                    </a:stretch>
                  </pic:blipFill>
                  <pic:spPr bwMode="auto">
                    <a:xfrm>
                      <a:off x="0" y="0"/>
                      <a:ext cx="5753100" cy="1266825"/>
                    </a:xfrm>
                    <a:prstGeom prst="rect">
                      <a:avLst/>
                    </a:prstGeom>
                    <a:noFill/>
                    <a:ln>
                      <a:noFill/>
                    </a:ln>
                  </pic:spPr>
                </pic:pic>
              </a:graphicData>
            </a:graphic>
          </wp:inline>
        </w:drawing>
      </w:r>
    </w:p>
    <w:p w:rsidR="007F543F" w:rsidRPr="007A67A4" w:rsidRDefault="003E6271" w:rsidP="00FA3932">
      <w:pPr>
        <w:spacing w:line="360" w:lineRule="auto"/>
        <w:rPr>
          <w:rFonts w:cs="Arial"/>
        </w:rPr>
      </w:pPr>
      <w:r>
        <w:rPr>
          <w:noProof/>
        </w:rPr>
        <w:drawing>
          <wp:inline distT="0" distB="0" distL="0" distR="0">
            <wp:extent cx="5762625" cy="781050"/>
            <wp:effectExtent l="0" t="0" r="9525" b="0"/>
            <wp:docPr id="8"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2625" cy="781050"/>
                    </a:xfrm>
                    <a:prstGeom prst="rect">
                      <a:avLst/>
                    </a:prstGeom>
                    <a:noFill/>
                    <a:ln>
                      <a:noFill/>
                    </a:ln>
                  </pic:spPr>
                </pic:pic>
              </a:graphicData>
            </a:graphic>
          </wp:inline>
        </w:drawing>
      </w:r>
    </w:p>
    <w:p w:rsidR="007F543F" w:rsidRDefault="007F543F" w:rsidP="00FA3932">
      <w:pPr>
        <w:spacing w:line="360" w:lineRule="auto"/>
        <w:rPr>
          <w:rFonts w:cs="Arial"/>
        </w:rPr>
      </w:pPr>
    </w:p>
    <w:p w:rsidR="007F543F" w:rsidRPr="007A67A4" w:rsidRDefault="007F543F" w:rsidP="00FA3932">
      <w:pPr>
        <w:spacing w:line="360" w:lineRule="auto"/>
        <w:rPr>
          <w:rFonts w:cs="Arial"/>
        </w:rPr>
      </w:pPr>
      <w:r w:rsidRPr="007A67A4">
        <w:rPr>
          <w:rFonts w:cs="Arial"/>
        </w:rPr>
        <w:t xml:space="preserve">Au bas de l’écran sélectionner projet à 44100 et incrément off. </w:t>
      </w:r>
    </w:p>
    <w:p w:rsidR="007F543F" w:rsidRPr="00BA2F9E" w:rsidRDefault="007F543F" w:rsidP="00FA3932">
      <w:pPr>
        <w:pStyle w:val="Titre3"/>
        <w:spacing w:line="360" w:lineRule="auto"/>
        <w:rPr>
          <w:sz w:val="20"/>
        </w:rPr>
      </w:pPr>
      <w:r w:rsidRPr="00BA2F9E">
        <w:rPr>
          <w:sz w:val="20"/>
        </w:rPr>
        <w:lastRenderedPageBreak/>
        <w:t>2. Enregistrement</w:t>
      </w:r>
      <w:r>
        <w:rPr>
          <w:sz w:val="20"/>
        </w:rPr>
        <w:t> </w:t>
      </w:r>
      <w:r w:rsidRPr="00BA2F9E">
        <w:rPr>
          <w:sz w:val="20"/>
        </w:rPr>
        <w:t xml:space="preserve"> </w:t>
      </w:r>
    </w:p>
    <w:p w:rsidR="007F543F" w:rsidRDefault="007F543F" w:rsidP="00FA3932">
      <w:pPr>
        <w:spacing w:line="360" w:lineRule="auto"/>
        <w:rPr>
          <w:rFonts w:cs="Arial"/>
        </w:rPr>
      </w:pPr>
      <w:r>
        <w:rPr>
          <w:rFonts w:cs="Arial"/>
        </w:rPr>
        <w:t>C</w:t>
      </w:r>
      <w:r w:rsidRPr="007A67A4">
        <w:rPr>
          <w:rFonts w:cs="Arial"/>
        </w:rPr>
        <w:t xml:space="preserve">liquer sur « enregistrer ». Frapper une branche du diapason sur une planche en bois. Maintenir le diapason sur une caisse de résonance (pot à épices en plastique). Approcher le diapason du micro de l’ordinateur. Attendre quelques instants puis cliquer sur « stop ». </w:t>
      </w:r>
    </w:p>
    <w:p w:rsidR="007F543F" w:rsidRPr="007A67A4" w:rsidRDefault="007F543F" w:rsidP="00FA3932">
      <w:pPr>
        <w:spacing w:line="360" w:lineRule="auto"/>
      </w:pPr>
    </w:p>
    <w:p w:rsidR="007F543F" w:rsidRPr="00BA2F9E" w:rsidRDefault="007F543F" w:rsidP="00FA3932">
      <w:pPr>
        <w:pStyle w:val="Titre3"/>
        <w:spacing w:line="360" w:lineRule="auto"/>
        <w:rPr>
          <w:sz w:val="20"/>
        </w:rPr>
      </w:pPr>
      <w:r w:rsidRPr="00BA2F9E">
        <w:rPr>
          <w:sz w:val="20"/>
        </w:rPr>
        <w:t xml:space="preserve">3. Agrandir le signal en amplitude </w:t>
      </w:r>
    </w:p>
    <w:p w:rsidR="007F543F" w:rsidRDefault="007F543F" w:rsidP="00FA3932">
      <w:pPr>
        <w:spacing w:line="360" w:lineRule="auto"/>
        <w:rPr>
          <w:rFonts w:cs="Arial"/>
        </w:rPr>
      </w:pPr>
      <w:r w:rsidRPr="007A67A4">
        <w:rPr>
          <w:rFonts w:cs="Arial"/>
        </w:rPr>
        <w:t>Pour agrandir le signal en amplitude, faire un clic gauche sur l’axe des ordonnées</w:t>
      </w:r>
      <w:r>
        <w:rPr>
          <w:rFonts w:cs="Arial"/>
        </w:rPr>
        <w:t>.</w:t>
      </w:r>
    </w:p>
    <w:p w:rsidR="007F543F" w:rsidRPr="00E10543" w:rsidRDefault="007F543F" w:rsidP="00FA3932">
      <w:pPr>
        <w:spacing w:after="160" w:line="360" w:lineRule="auto"/>
        <w:jc w:val="left"/>
        <w:rPr>
          <w:rFonts w:cs="Arial"/>
        </w:rPr>
      </w:pPr>
      <w:r>
        <w:rPr>
          <w:rFonts w:cs="Arial"/>
        </w:rPr>
        <w:t xml:space="preserve">Une première ligne de pointillés apparait. Maintenir le clic gauche et faire glisser la souris verticalement pour sélectionner  la partie à agrandir. </w:t>
      </w:r>
    </w:p>
    <w:p w:rsidR="007F543F" w:rsidRDefault="003E6271" w:rsidP="00FA3932">
      <w:pPr>
        <w:spacing w:line="360" w:lineRule="auto"/>
        <w:rPr>
          <w:rFonts w:cs="Arial"/>
        </w:rPr>
      </w:pPr>
      <w:r>
        <w:rPr>
          <w:noProof/>
        </w:rPr>
        <w:drawing>
          <wp:inline distT="0" distB="0" distL="0" distR="0">
            <wp:extent cx="4038600" cy="1266825"/>
            <wp:effectExtent l="0" t="0" r="0" b="9525"/>
            <wp:docPr id="9" name="Imag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038600" cy="1266825"/>
                    </a:xfrm>
                    <a:prstGeom prst="rect">
                      <a:avLst/>
                    </a:prstGeom>
                    <a:noFill/>
                    <a:ln>
                      <a:noFill/>
                    </a:ln>
                  </pic:spPr>
                </pic:pic>
              </a:graphicData>
            </a:graphic>
          </wp:inline>
        </w:drawing>
      </w:r>
    </w:p>
    <w:p w:rsidR="007F543F" w:rsidRDefault="007F543F" w:rsidP="00FA3932">
      <w:pPr>
        <w:spacing w:line="360" w:lineRule="auto"/>
        <w:rPr>
          <w:rFonts w:cs="Arial"/>
        </w:rPr>
      </w:pPr>
      <w:r>
        <w:rPr>
          <w:rFonts w:cs="Arial"/>
        </w:rPr>
        <w:t xml:space="preserve">Relâcher le clic gauche. </w:t>
      </w:r>
      <w:r w:rsidRPr="007A67A4">
        <w:rPr>
          <w:rFonts w:cs="Arial"/>
        </w:rPr>
        <w:t xml:space="preserve">Le signal est à présent agrandi en amplitude. </w:t>
      </w:r>
    </w:p>
    <w:p w:rsidR="007F543F" w:rsidRPr="00D73465" w:rsidRDefault="007F543F" w:rsidP="00FA3932">
      <w:pPr>
        <w:spacing w:line="360" w:lineRule="auto"/>
        <w:rPr>
          <w:rFonts w:cs="Arial"/>
        </w:rPr>
      </w:pPr>
      <w:r>
        <w:rPr>
          <w:rFonts w:cs="Arial"/>
        </w:rPr>
        <w:t xml:space="preserve">  </w:t>
      </w:r>
      <w:r w:rsidR="003E6271">
        <w:rPr>
          <w:rFonts w:cs="Arial"/>
          <w:noProof/>
        </w:rPr>
        <w:drawing>
          <wp:inline distT="0" distB="0" distL="0" distR="0">
            <wp:extent cx="3667125" cy="1219200"/>
            <wp:effectExtent l="0" t="0" r="9525" b="0"/>
            <wp:docPr id="10"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667125" cy="1219200"/>
                    </a:xfrm>
                    <a:prstGeom prst="rect">
                      <a:avLst/>
                    </a:prstGeom>
                    <a:noFill/>
                    <a:ln>
                      <a:noFill/>
                    </a:ln>
                  </pic:spPr>
                </pic:pic>
              </a:graphicData>
            </a:graphic>
          </wp:inline>
        </w:drawing>
      </w:r>
    </w:p>
    <w:p w:rsidR="007F543F" w:rsidRPr="00BA2F9E" w:rsidRDefault="007F543F" w:rsidP="00FA3932">
      <w:pPr>
        <w:pStyle w:val="Titre3"/>
        <w:spacing w:line="360" w:lineRule="auto"/>
        <w:rPr>
          <w:sz w:val="20"/>
        </w:rPr>
      </w:pPr>
      <w:r w:rsidRPr="00BA2F9E">
        <w:rPr>
          <w:sz w:val="20"/>
        </w:rPr>
        <w:t xml:space="preserve">4. Ce signal n’est pas exploitable. Il faut zoomer en largeur. </w:t>
      </w:r>
    </w:p>
    <w:p w:rsidR="007F543F" w:rsidRDefault="007F543F" w:rsidP="00FA3932">
      <w:pPr>
        <w:spacing w:line="360" w:lineRule="auto"/>
        <w:rPr>
          <w:rFonts w:cs="Arial"/>
        </w:rPr>
      </w:pPr>
      <w:r w:rsidRPr="007A67A4">
        <w:rPr>
          <w:rFonts w:cs="Arial"/>
        </w:rPr>
        <w:t>Procéder à une série de zooms avant</w:t>
      </w:r>
      <w:r>
        <w:rPr>
          <w:rFonts w:cs="Arial"/>
        </w:rPr>
        <w:t>,</w:t>
      </w:r>
      <w:r w:rsidRPr="007A67A4">
        <w:rPr>
          <w:rFonts w:cs="Arial"/>
        </w:rPr>
        <w:t xml:space="preserve"> en cliquant sur la loupe puis dans la zone à zoomer. </w:t>
      </w:r>
    </w:p>
    <w:p w:rsidR="007F543F" w:rsidRPr="007A67A4" w:rsidRDefault="007F543F" w:rsidP="00FA3932">
      <w:pPr>
        <w:spacing w:line="360" w:lineRule="auto"/>
        <w:rPr>
          <w:rFonts w:cs="Arial"/>
        </w:rPr>
      </w:pPr>
    </w:p>
    <w:p w:rsidR="007F543F" w:rsidRPr="007A67A4" w:rsidRDefault="003E6271" w:rsidP="00FA3932">
      <w:pPr>
        <w:spacing w:line="360" w:lineRule="auto"/>
        <w:rPr>
          <w:rFonts w:cs="Arial"/>
          <w:b/>
        </w:rPr>
      </w:pPr>
      <w:r>
        <w:rPr>
          <w:rFonts w:cs="Arial"/>
          <w:noProof/>
        </w:rPr>
        <w:drawing>
          <wp:inline distT="0" distB="0" distL="0" distR="0">
            <wp:extent cx="2324100" cy="895350"/>
            <wp:effectExtent l="0" t="0" r="0" b="0"/>
            <wp:docPr id="11"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324100" cy="895350"/>
                    </a:xfrm>
                    <a:prstGeom prst="rect">
                      <a:avLst/>
                    </a:prstGeom>
                    <a:noFill/>
                    <a:ln>
                      <a:noFill/>
                    </a:ln>
                  </pic:spPr>
                </pic:pic>
              </a:graphicData>
            </a:graphic>
          </wp:inline>
        </w:drawing>
      </w:r>
    </w:p>
    <w:p w:rsidR="007F543F" w:rsidRDefault="007F543F" w:rsidP="00FA3932">
      <w:pPr>
        <w:spacing w:line="360" w:lineRule="auto"/>
        <w:rPr>
          <w:rFonts w:cs="Arial"/>
        </w:rPr>
      </w:pPr>
      <w:r w:rsidRPr="007A67A4">
        <w:rPr>
          <w:rFonts w:cs="Arial"/>
        </w:rPr>
        <w:t>On peut déplacer la courbe latéralement pour recad</w:t>
      </w:r>
      <w:r>
        <w:rPr>
          <w:rFonts w:cs="Arial"/>
        </w:rPr>
        <w:t xml:space="preserve">rer le signal en cliquant sur cette </w:t>
      </w:r>
      <w:r w:rsidRPr="007A67A4">
        <w:rPr>
          <w:rFonts w:cs="Arial"/>
        </w:rPr>
        <w:t>icône</w:t>
      </w:r>
      <w:r>
        <w:rPr>
          <w:rFonts w:cs="Arial"/>
        </w:rPr>
        <w:t> :</w:t>
      </w:r>
    </w:p>
    <w:p w:rsidR="007F543F" w:rsidRDefault="003E6271" w:rsidP="00FA3932">
      <w:pPr>
        <w:spacing w:line="360" w:lineRule="auto"/>
        <w:rPr>
          <w:rFonts w:cs="Arial"/>
        </w:rPr>
      </w:pPr>
      <w:r>
        <w:rPr>
          <w:noProof/>
        </w:rPr>
        <w:drawing>
          <wp:inline distT="0" distB="0" distL="0" distR="0">
            <wp:extent cx="1266825" cy="666750"/>
            <wp:effectExtent l="0" t="0" r="9525" b="0"/>
            <wp:docPr id="12"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266825" cy="666750"/>
                    </a:xfrm>
                    <a:prstGeom prst="rect">
                      <a:avLst/>
                    </a:prstGeom>
                    <a:noFill/>
                    <a:ln>
                      <a:noFill/>
                    </a:ln>
                  </pic:spPr>
                </pic:pic>
              </a:graphicData>
            </a:graphic>
          </wp:inline>
        </w:drawing>
      </w:r>
    </w:p>
    <w:p w:rsidR="007F543F" w:rsidRPr="007A67A4" w:rsidRDefault="007F543F" w:rsidP="00FA3932">
      <w:pPr>
        <w:spacing w:line="360" w:lineRule="auto"/>
        <w:rPr>
          <w:rFonts w:cs="Arial"/>
        </w:rPr>
      </w:pPr>
      <w:r w:rsidRPr="007A67A4">
        <w:rPr>
          <w:rFonts w:cs="Arial"/>
        </w:rPr>
        <w:t>Si l’on a trop zoomé</w:t>
      </w:r>
      <w:r>
        <w:rPr>
          <w:rFonts w:cs="Arial"/>
        </w:rPr>
        <w:t xml:space="preserve">, </w:t>
      </w:r>
      <w:r w:rsidRPr="007A67A4">
        <w:rPr>
          <w:rFonts w:cs="Arial"/>
        </w:rPr>
        <w:t xml:space="preserve">il suffit de cliquer dans l’onglet Affichage, zoom arrière (ou zoom normal si on veut complètement </w:t>
      </w:r>
      <w:proofErr w:type="spellStart"/>
      <w:r w:rsidRPr="007A67A4">
        <w:rPr>
          <w:rFonts w:cs="Arial"/>
        </w:rPr>
        <w:t>dézoomer</w:t>
      </w:r>
      <w:proofErr w:type="spellEnd"/>
      <w:r w:rsidRPr="007A67A4">
        <w:rPr>
          <w:rFonts w:cs="Arial"/>
        </w:rPr>
        <w:t>).</w:t>
      </w:r>
    </w:p>
    <w:p w:rsidR="007F543F" w:rsidRPr="007A67A4" w:rsidRDefault="007F543F" w:rsidP="00FA3932">
      <w:pPr>
        <w:spacing w:line="360" w:lineRule="auto"/>
        <w:rPr>
          <w:rFonts w:cs="Arial"/>
        </w:rPr>
      </w:pPr>
      <w:r>
        <w:rPr>
          <w:rFonts w:cs="Arial"/>
        </w:rPr>
        <w:t>On obtient la courbe</w:t>
      </w:r>
      <w:r w:rsidRPr="007A67A4">
        <w:rPr>
          <w:rFonts w:cs="Arial"/>
        </w:rPr>
        <w:t xml:space="preserve"> suivant</w:t>
      </w:r>
      <w:r>
        <w:rPr>
          <w:rFonts w:cs="Arial"/>
        </w:rPr>
        <w:t>e</w:t>
      </w:r>
      <w:r w:rsidRPr="007A67A4">
        <w:rPr>
          <w:rFonts w:cs="Arial"/>
        </w:rPr>
        <w:t xml:space="preserve"> : </w:t>
      </w:r>
    </w:p>
    <w:p w:rsidR="0076500D" w:rsidRDefault="003E6271" w:rsidP="00C94279">
      <w:pPr>
        <w:spacing w:line="360" w:lineRule="auto"/>
        <w:rPr>
          <w:rFonts w:cs="Arial"/>
        </w:rPr>
      </w:pPr>
      <w:r>
        <w:rPr>
          <w:noProof/>
        </w:rPr>
        <w:drawing>
          <wp:inline distT="0" distB="0" distL="0" distR="0">
            <wp:extent cx="5972175" cy="885825"/>
            <wp:effectExtent l="0" t="0" r="9525" b="9525"/>
            <wp:docPr id="13"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72175" cy="885825"/>
                    </a:xfrm>
                    <a:prstGeom prst="rect">
                      <a:avLst/>
                    </a:prstGeom>
                    <a:noFill/>
                    <a:ln>
                      <a:noFill/>
                    </a:ln>
                  </pic:spPr>
                </pic:pic>
              </a:graphicData>
            </a:graphic>
          </wp:inline>
        </w:drawing>
      </w:r>
    </w:p>
    <w:p w:rsidR="00C94279" w:rsidRPr="00C94279" w:rsidRDefault="00C94279" w:rsidP="00C94279">
      <w:pPr>
        <w:spacing w:line="360" w:lineRule="auto"/>
        <w:rPr>
          <w:rFonts w:cs="Arial"/>
        </w:rPr>
      </w:pPr>
    </w:p>
    <w:p w:rsidR="007F543F" w:rsidRPr="00FA3932" w:rsidRDefault="001E4A66" w:rsidP="00FA3932">
      <w:pPr>
        <w:spacing w:after="160" w:line="360" w:lineRule="auto"/>
        <w:jc w:val="left"/>
        <w:rPr>
          <w:b/>
        </w:rPr>
      </w:pPr>
      <w:r w:rsidRPr="00FA3932">
        <w:rPr>
          <w:b/>
        </w:rPr>
        <w:t>5. Détermination de la fréquence</w:t>
      </w:r>
    </w:p>
    <w:p w:rsidR="007F543F" w:rsidRDefault="007F543F" w:rsidP="00FA3932">
      <w:pPr>
        <w:spacing w:line="360" w:lineRule="auto"/>
        <w:rPr>
          <w:rFonts w:cs="Arial"/>
        </w:rPr>
      </w:pPr>
      <w:r w:rsidRPr="007A67A4">
        <w:rPr>
          <w:rFonts w:cs="Arial"/>
        </w:rPr>
        <w:t>Cliquer sur l’outil de sélection.</w:t>
      </w:r>
    </w:p>
    <w:p w:rsidR="001E4A66" w:rsidRDefault="003E6271" w:rsidP="00FA3932">
      <w:pPr>
        <w:spacing w:line="360" w:lineRule="auto"/>
        <w:rPr>
          <w:rFonts w:cs="Arial"/>
        </w:rPr>
      </w:pPr>
      <w:r>
        <w:rPr>
          <w:noProof/>
        </w:rPr>
        <w:drawing>
          <wp:inline distT="0" distB="0" distL="0" distR="0">
            <wp:extent cx="1400175" cy="800100"/>
            <wp:effectExtent l="0" t="0" r="9525" b="0"/>
            <wp:docPr id="1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400175" cy="800100"/>
                    </a:xfrm>
                    <a:prstGeom prst="rect">
                      <a:avLst/>
                    </a:prstGeom>
                    <a:noFill/>
                    <a:ln>
                      <a:noFill/>
                    </a:ln>
                  </pic:spPr>
                </pic:pic>
              </a:graphicData>
            </a:graphic>
          </wp:inline>
        </w:drawing>
      </w:r>
    </w:p>
    <w:p w:rsidR="007F543F" w:rsidRPr="00005DDE" w:rsidRDefault="007F543F" w:rsidP="00FA3932">
      <w:pPr>
        <w:spacing w:line="360" w:lineRule="auto"/>
        <w:rPr>
          <w:rFonts w:cs="Arial"/>
        </w:rPr>
      </w:pPr>
      <w:r w:rsidRPr="00005DDE">
        <w:rPr>
          <w:rFonts w:cs="Arial"/>
        </w:rPr>
        <w:t>Séle</w:t>
      </w:r>
      <w:r w:rsidR="0013371D">
        <w:rPr>
          <w:rFonts w:cs="Arial"/>
        </w:rPr>
        <w:t xml:space="preserve">ctionner 10 vibrations </w:t>
      </w:r>
      <w:r w:rsidRPr="00005DDE">
        <w:rPr>
          <w:rFonts w:cs="Arial"/>
        </w:rPr>
        <w:t>à l’aide de la souri</w:t>
      </w:r>
      <w:r>
        <w:rPr>
          <w:rFonts w:cs="Arial"/>
        </w:rPr>
        <w:t>s. Pour cela faire un clic gauche</w:t>
      </w:r>
      <w:r w:rsidRPr="00005DDE">
        <w:rPr>
          <w:rFonts w:cs="Arial"/>
        </w:rPr>
        <w:t xml:space="preserve"> ave</w:t>
      </w:r>
      <w:r>
        <w:rPr>
          <w:rFonts w:cs="Arial"/>
        </w:rPr>
        <w:t xml:space="preserve">c la souris. Maintenir le clic gauche et faire glisser la souris </w:t>
      </w:r>
      <w:r w:rsidRPr="00005DDE">
        <w:rPr>
          <w:rFonts w:cs="Arial"/>
        </w:rPr>
        <w:t xml:space="preserve">horizontalement. </w:t>
      </w:r>
    </w:p>
    <w:p w:rsidR="007F543F" w:rsidRDefault="007F543F" w:rsidP="00FA3932">
      <w:pPr>
        <w:spacing w:line="360" w:lineRule="auto"/>
        <w:rPr>
          <w:rFonts w:cs="Arial"/>
        </w:rPr>
      </w:pPr>
      <w:r>
        <w:rPr>
          <w:rFonts w:cs="Arial"/>
        </w:rPr>
        <w:t xml:space="preserve">Relâcher le clic gauche lorsque la sélection est terminée. </w:t>
      </w:r>
    </w:p>
    <w:p w:rsidR="007F543F" w:rsidRDefault="007F543F" w:rsidP="00FA3932">
      <w:pPr>
        <w:spacing w:line="360" w:lineRule="auto"/>
        <w:rPr>
          <w:rFonts w:cs="Arial"/>
        </w:rPr>
      </w:pPr>
      <w:r>
        <w:rPr>
          <w:rFonts w:cs="Arial"/>
        </w:rPr>
        <w:t xml:space="preserve">Lire la durée correspondant à </w:t>
      </w:r>
      <w:r w:rsidR="0013371D">
        <w:rPr>
          <w:rFonts w:cs="Arial"/>
        </w:rPr>
        <w:t xml:space="preserve">ces 10 vibrations </w:t>
      </w:r>
      <w:r>
        <w:rPr>
          <w:rFonts w:cs="Arial"/>
        </w:rPr>
        <w:t xml:space="preserve">au bas de l’écran. Cette durée est exprimée en secondes. </w:t>
      </w:r>
    </w:p>
    <w:p w:rsidR="007F543F" w:rsidRDefault="003E6271" w:rsidP="00FA3932">
      <w:pPr>
        <w:spacing w:line="360" w:lineRule="auto"/>
        <w:rPr>
          <w:noProof/>
        </w:rPr>
      </w:pPr>
      <w:r>
        <w:rPr>
          <w:noProof/>
        </w:rPr>
        <w:drawing>
          <wp:inline distT="0" distB="0" distL="0" distR="0">
            <wp:extent cx="5762625" cy="962025"/>
            <wp:effectExtent l="0" t="0" r="9525" b="9525"/>
            <wp:docPr id="15"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6"/>
                    <pic:cNvPicPr>
                      <a:picLocks noChangeAspect="1" noChangeArrowheads="1"/>
                    </pic:cNvPicPr>
                  </pic:nvPicPr>
                  <pic:blipFill>
                    <a:blip r:embed="rId30">
                      <a:extLst>
                        <a:ext uri="{28A0092B-C50C-407E-A947-70E740481C1C}">
                          <a14:useLocalDpi xmlns:a14="http://schemas.microsoft.com/office/drawing/2010/main" val="0"/>
                        </a:ext>
                      </a:extLst>
                    </a:blip>
                    <a:srcRect b="6685"/>
                    <a:stretch>
                      <a:fillRect/>
                    </a:stretch>
                  </pic:blipFill>
                  <pic:spPr bwMode="auto">
                    <a:xfrm>
                      <a:off x="0" y="0"/>
                      <a:ext cx="5762625" cy="962025"/>
                    </a:xfrm>
                    <a:prstGeom prst="rect">
                      <a:avLst/>
                    </a:prstGeom>
                    <a:noFill/>
                    <a:ln>
                      <a:noFill/>
                    </a:ln>
                  </pic:spPr>
                </pic:pic>
              </a:graphicData>
            </a:graphic>
          </wp:inline>
        </w:drawing>
      </w:r>
    </w:p>
    <w:p w:rsidR="00D119A8" w:rsidRPr="00D119A8" w:rsidRDefault="00D119A8" w:rsidP="00FA3932">
      <w:pPr>
        <w:spacing w:line="360" w:lineRule="auto"/>
        <w:rPr>
          <w:noProof/>
        </w:rPr>
      </w:pPr>
    </w:p>
    <w:p w:rsidR="007F543F" w:rsidRDefault="0013371D" w:rsidP="00FA3932">
      <w:pPr>
        <w:spacing w:line="360" w:lineRule="auto"/>
        <w:rPr>
          <w:rFonts w:cs="Arial"/>
        </w:rPr>
      </w:pPr>
      <w:r>
        <w:rPr>
          <w:rFonts w:cs="Arial"/>
        </w:rPr>
        <w:t xml:space="preserve">Sachant que la fréquence est le nombre de vibrations pendant une seconde, calculer la fréquence de ce signal. </w:t>
      </w:r>
    </w:p>
    <w:p w:rsidR="00681F21" w:rsidRPr="007F543F" w:rsidRDefault="00F03BA7" w:rsidP="00F03BA7">
      <w:pPr>
        <w:spacing w:line="360" w:lineRule="auto"/>
        <w:jc w:val="center"/>
        <w:rPr>
          <w:rStyle w:val="lev"/>
          <w:rFonts w:cs="Arial"/>
          <w:b w:val="0"/>
          <w:bCs w:val="0"/>
        </w:rPr>
      </w:pPr>
      <w:r>
        <w:rPr>
          <w:rStyle w:val="lev"/>
          <w:rFonts w:cs="Arial"/>
          <w:b w:val="0"/>
          <w:bCs w:val="0"/>
        </w:rPr>
        <w:t>***</w:t>
      </w:r>
    </w:p>
    <w:p w:rsidR="00FA081A" w:rsidRPr="00681F21" w:rsidRDefault="00FA081A" w:rsidP="00FA3932">
      <w:pPr>
        <w:spacing w:line="360" w:lineRule="auto"/>
        <w:rPr>
          <w:rFonts w:cs="Arial"/>
          <w:b/>
          <w:u w:val="single"/>
        </w:rPr>
      </w:pPr>
      <w:r w:rsidRPr="00681F21">
        <w:rPr>
          <w:rFonts w:cs="Arial"/>
          <w:b/>
          <w:u w:val="single"/>
        </w:rPr>
        <w:t xml:space="preserve">Résultat : </w:t>
      </w:r>
    </w:p>
    <w:p w:rsidR="00FA081A" w:rsidRDefault="00FA081A" w:rsidP="00FA3932">
      <w:pPr>
        <w:spacing w:line="360" w:lineRule="auto"/>
        <w:rPr>
          <w:rFonts w:cs="Arial"/>
        </w:rPr>
      </w:pPr>
      <w:r>
        <w:rPr>
          <w:rFonts w:cs="Arial"/>
        </w:rPr>
        <w:t xml:space="preserve">En 0,023 secondes il y a 10 vibrations. </w:t>
      </w:r>
    </w:p>
    <w:p w:rsidR="00FA081A" w:rsidRDefault="00FA081A" w:rsidP="00FA3932">
      <w:pPr>
        <w:spacing w:line="360" w:lineRule="auto"/>
        <w:rPr>
          <w:rFonts w:cs="Arial"/>
        </w:rPr>
      </w:pPr>
      <w:r>
        <w:rPr>
          <w:rFonts w:cs="Arial"/>
        </w:rPr>
        <w:t>Donc en 1 seconde, il y a 1 x 10 /</w:t>
      </w:r>
      <w:r w:rsidR="00681F21">
        <w:rPr>
          <w:rFonts w:cs="Arial"/>
        </w:rPr>
        <w:t>0,023 =</w:t>
      </w:r>
      <w:r>
        <w:rPr>
          <w:rFonts w:cs="Arial"/>
        </w:rPr>
        <w:t xml:space="preserve"> 435 vibrations. </w:t>
      </w:r>
    </w:p>
    <w:p w:rsidR="00FA081A" w:rsidRDefault="00FA081A" w:rsidP="00FA3932">
      <w:pPr>
        <w:spacing w:line="360" w:lineRule="auto"/>
        <w:rPr>
          <w:rFonts w:cs="Arial"/>
        </w:rPr>
      </w:pPr>
      <w:r>
        <w:rPr>
          <w:rFonts w:cs="Arial"/>
        </w:rPr>
        <w:t>La fréquence de ce signal sonore est 435 Hz</w:t>
      </w:r>
    </w:p>
    <w:p w:rsidR="007F543F" w:rsidRPr="00B37703" w:rsidRDefault="007F543F" w:rsidP="00FA3932">
      <w:pPr>
        <w:spacing w:line="360" w:lineRule="auto"/>
        <w:rPr>
          <w:rStyle w:val="lev"/>
          <w:b w:val="0"/>
        </w:rPr>
      </w:pPr>
    </w:p>
    <w:sectPr w:rsidR="007F543F" w:rsidRPr="00B37703" w:rsidSect="008161A9">
      <w:headerReference w:type="default" r:id="rId31"/>
      <w:pgSz w:w="11906" w:h="16838"/>
      <w:pgMar w:top="426" w:right="1417" w:bottom="142"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EE4" w:rsidRDefault="00C14EE4" w:rsidP="00AA3E45">
      <w:r>
        <w:separator/>
      </w:r>
    </w:p>
  </w:endnote>
  <w:endnote w:type="continuationSeparator" w:id="0">
    <w:p w:rsidR="00C14EE4" w:rsidRDefault="00C14EE4" w:rsidP="00AA3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EE4" w:rsidRDefault="00C14EE4" w:rsidP="00AA3E45">
      <w:r>
        <w:separator/>
      </w:r>
    </w:p>
  </w:footnote>
  <w:footnote w:type="continuationSeparator" w:id="0">
    <w:p w:rsidR="00C14EE4" w:rsidRDefault="00C14EE4" w:rsidP="00AA3E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3E45" w:rsidRDefault="00AA3E45">
    <w:pPr>
      <w:pStyle w:val="En-tte"/>
    </w:pPr>
    <w:r>
      <w:t>Ressources d’accompagnement physique-chimie Rentrée 2016 – Académie de Strasbourg</w:t>
    </w:r>
  </w:p>
  <w:p w:rsidR="00AA3E45" w:rsidRDefault="00AA3E4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64064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C7C7358"/>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0A325DE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B84C556"/>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CBBC8D7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14CE2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34E294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D88FEB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F72D552"/>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4F26990"/>
    <w:lvl w:ilvl="0">
      <w:start w:val="1"/>
      <w:numFmt w:val="bullet"/>
      <w:lvlText w:val=""/>
      <w:lvlJc w:val="left"/>
      <w:pPr>
        <w:tabs>
          <w:tab w:val="num" w:pos="360"/>
        </w:tabs>
        <w:ind w:left="360" w:hanging="360"/>
      </w:pPr>
      <w:rPr>
        <w:rFonts w:ascii="Symbol" w:hAnsi="Symbol" w:hint="default"/>
      </w:rPr>
    </w:lvl>
  </w:abstractNum>
  <w:abstractNum w:abstractNumId="10">
    <w:nsid w:val="03337D74"/>
    <w:multiLevelType w:val="hybridMultilevel"/>
    <w:tmpl w:val="466CF63A"/>
    <w:lvl w:ilvl="0" w:tplc="DF382776">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0759130B"/>
    <w:multiLevelType w:val="hybridMultilevel"/>
    <w:tmpl w:val="FC8ADD80"/>
    <w:lvl w:ilvl="0" w:tplc="B66E49EA">
      <w:start w:val="1"/>
      <w:numFmt w:val="upperRoman"/>
      <w:pStyle w:val="Titre1numrot"/>
      <w:lvlText w:val="%1."/>
      <w:lvlJc w:val="left"/>
      <w:pPr>
        <w:ind w:left="36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2">
    <w:nsid w:val="091A68FB"/>
    <w:multiLevelType w:val="hybridMultilevel"/>
    <w:tmpl w:val="60AC0D16"/>
    <w:lvl w:ilvl="0" w:tplc="DB388D1C">
      <w:start w:val="1"/>
      <w:numFmt w:val="decimal"/>
      <w:pStyle w:val="listenumrote"/>
      <w:lvlText w:val="%1."/>
      <w:lvlJc w:val="left"/>
      <w:pPr>
        <w:ind w:left="720" w:hanging="360"/>
      </w:pPr>
      <w:rPr>
        <w:rFonts w:cs="Times New Roman"/>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3">
    <w:nsid w:val="0DCC022B"/>
    <w:multiLevelType w:val="hybridMultilevel"/>
    <w:tmpl w:val="5918653C"/>
    <w:lvl w:ilvl="0" w:tplc="59FA5C82">
      <w:start w:val="1"/>
      <w:numFmt w:val="lowerLetter"/>
      <w:pStyle w:val="Titre3numrot"/>
      <w:lvlText w:val="%1)"/>
      <w:lvlJc w:val="left"/>
      <w:pPr>
        <w:ind w:left="814"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4">
    <w:nsid w:val="1D835881"/>
    <w:multiLevelType w:val="hybridMultilevel"/>
    <w:tmpl w:val="4D58BBBA"/>
    <w:lvl w:ilvl="0" w:tplc="040C0001">
      <w:start w:val="1"/>
      <w:numFmt w:val="bullet"/>
      <w:pStyle w:val="Listepuces"/>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1DD81834"/>
    <w:multiLevelType w:val="hybridMultilevel"/>
    <w:tmpl w:val="78DAA892"/>
    <w:lvl w:ilvl="0" w:tplc="A4F611AE">
      <w:numFmt w:val="bullet"/>
      <w:lvlText w:val="-"/>
      <w:lvlJc w:val="left"/>
      <w:pPr>
        <w:ind w:left="360" w:hanging="360"/>
      </w:pPr>
      <w:rPr>
        <w:rFonts w:ascii="Calibri" w:eastAsia="Times New Roman" w:hAnsi="Calibri" w:hint="default"/>
      </w:rPr>
    </w:lvl>
    <w:lvl w:ilvl="1" w:tplc="040C0003">
      <w:start w:val="1"/>
      <w:numFmt w:val="bullet"/>
      <w:lvlText w:val="o"/>
      <w:lvlJc w:val="left"/>
      <w:pPr>
        <w:ind w:left="1080" w:hanging="360"/>
      </w:pPr>
      <w:rPr>
        <w:rFonts w:ascii="Courier New" w:hAnsi="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nsid w:val="211E373F"/>
    <w:multiLevelType w:val="hybridMultilevel"/>
    <w:tmpl w:val="295286F6"/>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17">
    <w:nsid w:val="274B10AE"/>
    <w:multiLevelType w:val="multilevel"/>
    <w:tmpl w:val="EEB06084"/>
    <w:styleLink w:val="Listepucehirarchise"/>
    <w:lvl w:ilvl="0">
      <w:start w:val="1"/>
      <w:numFmt w:val="bullet"/>
      <w:suff w:val="space"/>
      <w:lvlText w:val=""/>
      <w:lvlJc w:val="left"/>
      <w:pPr>
        <w:ind w:left="720" w:hanging="153"/>
      </w:pPr>
      <w:rPr>
        <w:rFonts w:ascii="Symbol" w:hAnsi="Symbol" w:hint="default"/>
      </w:rPr>
    </w:lvl>
    <w:lvl w:ilvl="1">
      <w:start w:val="1"/>
      <w:numFmt w:val="bullet"/>
      <w:suff w:val="space"/>
      <w:lvlText w:val="◦"/>
      <w:lvlJc w:val="left"/>
      <w:pPr>
        <w:ind w:left="960" w:hanging="109"/>
      </w:pPr>
      <w:rPr>
        <w:rFonts w:ascii="Arial" w:hAnsi="Arial" w:hint="default"/>
        <w:b/>
        <w:i w:val="0"/>
        <w:caps w:val="0"/>
        <w:smallCaps w:val="0"/>
        <w:strike w:val="0"/>
        <w:dstrike w:val="0"/>
        <w:vanish w:val="0"/>
        <w:color w:val="000000"/>
        <w:spacing w:val="0"/>
        <w:position w:val="0"/>
        <w:u w:val="none"/>
        <w:vertAlign w:val="baseline"/>
      </w:rPr>
    </w:lvl>
    <w:lvl w:ilvl="2">
      <w:numFmt w:val="bullet"/>
      <w:suff w:val="space"/>
      <w:lvlText w:val="-"/>
      <w:lvlJc w:val="left"/>
      <w:pPr>
        <w:ind w:left="1260" w:hanging="126"/>
      </w:pPr>
      <w:rPr>
        <w:rFonts w:ascii="Trebuchet MS" w:hAnsi="Trebuchet MS" w:hint="default"/>
      </w:rPr>
    </w:lvl>
    <w:lvl w:ilvl="3">
      <w:numFmt w:val="none"/>
      <w:lvlText w:val=""/>
      <w:lvlJc w:val="left"/>
      <w:pPr>
        <w:tabs>
          <w:tab w:val="num" w:pos="-207"/>
        </w:tabs>
        <w:ind w:left="-567" w:firstLine="567"/>
      </w:pPr>
      <w:rPr>
        <w:rFonts w:cs="Times New Roman" w:hint="default"/>
      </w:rPr>
    </w:lvl>
    <w:lvl w:ilvl="4">
      <w:numFmt w:val="none"/>
      <w:lvlText w:val=""/>
      <w:lvlJc w:val="left"/>
      <w:pPr>
        <w:tabs>
          <w:tab w:val="num" w:pos="-207"/>
        </w:tabs>
        <w:ind w:left="-567"/>
      </w:pPr>
      <w:rPr>
        <w:rFonts w:cs="Times New Roman" w:hint="default"/>
      </w:rPr>
    </w:lvl>
    <w:lvl w:ilvl="5">
      <w:numFmt w:val="none"/>
      <w:lvlText w:val=""/>
      <w:lvlJc w:val="left"/>
      <w:pPr>
        <w:tabs>
          <w:tab w:val="num" w:pos="-207"/>
        </w:tabs>
        <w:ind w:left="-567"/>
      </w:pPr>
      <w:rPr>
        <w:rFonts w:cs="Times New Roman" w:hint="default"/>
      </w:rPr>
    </w:lvl>
    <w:lvl w:ilvl="6">
      <w:numFmt w:val="none"/>
      <w:lvlText w:val=""/>
      <w:lvlJc w:val="left"/>
      <w:pPr>
        <w:tabs>
          <w:tab w:val="num" w:pos="-207"/>
        </w:tabs>
        <w:ind w:left="-567"/>
      </w:pPr>
      <w:rPr>
        <w:rFonts w:cs="Times New Roman" w:hint="default"/>
      </w:rPr>
    </w:lvl>
    <w:lvl w:ilvl="7">
      <w:numFmt w:val="none"/>
      <w:lvlText w:val=""/>
      <w:lvlJc w:val="left"/>
      <w:pPr>
        <w:tabs>
          <w:tab w:val="num" w:pos="-207"/>
        </w:tabs>
        <w:ind w:left="-567"/>
      </w:pPr>
      <w:rPr>
        <w:rFonts w:cs="Times New Roman" w:hint="default"/>
      </w:rPr>
    </w:lvl>
    <w:lvl w:ilvl="8">
      <w:numFmt w:val="none"/>
      <w:lvlText w:val=""/>
      <w:lvlJc w:val="left"/>
      <w:pPr>
        <w:tabs>
          <w:tab w:val="num" w:pos="-207"/>
        </w:tabs>
        <w:ind w:left="-567"/>
      </w:pPr>
      <w:rPr>
        <w:rFonts w:cs="Times New Roman" w:hint="default"/>
      </w:rPr>
    </w:lvl>
  </w:abstractNum>
  <w:abstractNum w:abstractNumId="18">
    <w:nsid w:val="309C7C55"/>
    <w:multiLevelType w:val="hybridMultilevel"/>
    <w:tmpl w:val="441666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88C07D3"/>
    <w:multiLevelType w:val="hybridMultilevel"/>
    <w:tmpl w:val="948AD6FC"/>
    <w:lvl w:ilvl="0" w:tplc="040C0001">
      <w:start w:val="1"/>
      <w:numFmt w:val="bullet"/>
      <w:lvlText w:val=""/>
      <w:lvlJc w:val="left"/>
      <w:pPr>
        <w:ind w:left="1004" w:hanging="360"/>
      </w:pPr>
      <w:rPr>
        <w:rFonts w:ascii="Symbol" w:hAnsi="Symbol" w:hint="default"/>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20">
    <w:nsid w:val="38D213FF"/>
    <w:multiLevelType w:val="hybridMultilevel"/>
    <w:tmpl w:val="99F48FBE"/>
    <w:lvl w:ilvl="0" w:tplc="EA5C64D4">
      <w:numFmt w:val="bullet"/>
      <w:lvlText w:val="-"/>
      <w:lvlJc w:val="left"/>
      <w:pPr>
        <w:ind w:left="720" w:hanging="360"/>
      </w:pPr>
      <w:rPr>
        <w:rFonts w:ascii="Cambria" w:eastAsia="Times New Roman" w:hAnsi="Cambria"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E3D7324"/>
    <w:multiLevelType w:val="hybridMultilevel"/>
    <w:tmpl w:val="62ACE6C8"/>
    <w:lvl w:ilvl="0" w:tplc="2932D04A">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3E784F79"/>
    <w:multiLevelType w:val="hybridMultilevel"/>
    <w:tmpl w:val="46022D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19B205D"/>
    <w:multiLevelType w:val="hybridMultilevel"/>
    <w:tmpl w:val="7BB4192C"/>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rPr>
        <w:rFonts w:cs="Times New Roman"/>
      </w:rPr>
    </w:lvl>
    <w:lvl w:ilvl="2" w:tplc="040C0005">
      <w:start w:val="1"/>
      <w:numFmt w:val="decimal"/>
      <w:lvlText w:val="%3."/>
      <w:lvlJc w:val="left"/>
      <w:pPr>
        <w:tabs>
          <w:tab w:val="num" w:pos="2160"/>
        </w:tabs>
        <w:ind w:left="2160" w:hanging="360"/>
      </w:pPr>
      <w:rPr>
        <w:rFonts w:cs="Times New Roman"/>
      </w:rPr>
    </w:lvl>
    <w:lvl w:ilvl="3" w:tplc="040C0001">
      <w:start w:val="1"/>
      <w:numFmt w:val="decimal"/>
      <w:lvlText w:val="%4."/>
      <w:lvlJc w:val="left"/>
      <w:pPr>
        <w:tabs>
          <w:tab w:val="num" w:pos="2880"/>
        </w:tabs>
        <w:ind w:left="2880" w:hanging="360"/>
      </w:pPr>
      <w:rPr>
        <w:rFonts w:cs="Times New Roman"/>
      </w:rPr>
    </w:lvl>
    <w:lvl w:ilvl="4" w:tplc="040C0003">
      <w:start w:val="1"/>
      <w:numFmt w:val="decimal"/>
      <w:lvlText w:val="%5."/>
      <w:lvlJc w:val="left"/>
      <w:pPr>
        <w:tabs>
          <w:tab w:val="num" w:pos="3600"/>
        </w:tabs>
        <w:ind w:left="3600" w:hanging="360"/>
      </w:pPr>
      <w:rPr>
        <w:rFonts w:cs="Times New Roman"/>
      </w:rPr>
    </w:lvl>
    <w:lvl w:ilvl="5" w:tplc="040C0005">
      <w:start w:val="1"/>
      <w:numFmt w:val="decimal"/>
      <w:lvlText w:val="%6."/>
      <w:lvlJc w:val="left"/>
      <w:pPr>
        <w:tabs>
          <w:tab w:val="num" w:pos="4320"/>
        </w:tabs>
        <w:ind w:left="4320" w:hanging="360"/>
      </w:pPr>
      <w:rPr>
        <w:rFonts w:cs="Times New Roman"/>
      </w:rPr>
    </w:lvl>
    <w:lvl w:ilvl="6" w:tplc="040C0001">
      <w:start w:val="1"/>
      <w:numFmt w:val="decimal"/>
      <w:lvlText w:val="%7."/>
      <w:lvlJc w:val="left"/>
      <w:pPr>
        <w:tabs>
          <w:tab w:val="num" w:pos="5040"/>
        </w:tabs>
        <w:ind w:left="5040" w:hanging="360"/>
      </w:pPr>
      <w:rPr>
        <w:rFonts w:cs="Times New Roman"/>
      </w:rPr>
    </w:lvl>
    <w:lvl w:ilvl="7" w:tplc="040C0003">
      <w:start w:val="1"/>
      <w:numFmt w:val="decimal"/>
      <w:lvlText w:val="%8."/>
      <w:lvlJc w:val="left"/>
      <w:pPr>
        <w:tabs>
          <w:tab w:val="num" w:pos="5760"/>
        </w:tabs>
        <w:ind w:left="5760" w:hanging="360"/>
      </w:pPr>
      <w:rPr>
        <w:rFonts w:cs="Times New Roman"/>
      </w:rPr>
    </w:lvl>
    <w:lvl w:ilvl="8" w:tplc="040C0005">
      <w:start w:val="1"/>
      <w:numFmt w:val="decimal"/>
      <w:lvlText w:val="%9."/>
      <w:lvlJc w:val="left"/>
      <w:pPr>
        <w:tabs>
          <w:tab w:val="num" w:pos="6480"/>
        </w:tabs>
        <w:ind w:left="6480" w:hanging="360"/>
      </w:pPr>
      <w:rPr>
        <w:rFonts w:cs="Times New Roman"/>
      </w:rPr>
    </w:lvl>
  </w:abstractNum>
  <w:abstractNum w:abstractNumId="24">
    <w:nsid w:val="41DF4A96"/>
    <w:multiLevelType w:val="multilevel"/>
    <w:tmpl w:val="F7DE92A2"/>
    <w:styleLink w:val="Listepucenumrote"/>
    <w:lvl w:ilvl="0">
      <w:start w:val="1"/>
      <w:numFmt w:val="decimal"/>
      <w:suff w:val="space"/>
      <w:lvlText w:val="%1."/>
      <w:lvlJc w:val="left"/>
      <w:pPr>
        <w:ind w:left="800" w:hanging="233"/>
      </w:pPr>
      <w:rPr>
        <w:rFonts w:cs="Times New Roman" w:hint="default"/>
        <w:color w:val="auto"/>
      </w:rPr>
    </w:lvl>
    <w:lvl w:ilvl="1">
      <w:start w:val="1"/>
      <w:numFmt w:val="upperLetter"/>
      <w:suff w:val="space"/>
      <w:lvlText w:val="%1.%2."/>
      <w:lvlJc w:val="left"/>
      <w:pPr>
        <w:ind w:left="1180" w:hanging="443"/>
      </w:pPr>
      <w:rPr>
        <w:rFonts w:cs="Times New Roman" w:hint="default"/>
      </w:rPr>
    </w:lvl>
    <w:lvl w:ilvl="2">
      <w:start w:val="1"/>
      <w:numFmt w:val="lowerLetter"/>
      <w:suff w:val="space"/>
      <w:lvlText w:val="%1.%2.%3."/>
      <w:lvlJc w:val="left"/>
      <w:pPr>
        <w:ind w:left="1480" w:hanging="573"/>
      </w:pPr>
      <w:rPr>
        <w:rFonts w:cs="Times New Roman" w:hint="default"/>
      </w:rPr>
    </w:lvl>
    <w:lvl w:ilvl="3">
      <w:start w:val="1"/>
      <w:numFmt w:val="none"/>
      <w:lvlText w:val=""/>
      <w:lvlJc w:val="left"/>
      <w:pPr>
        <w:tabs>
          <w:tab w:val="num" w:pos="2160"/>
        </w:tabs>
        <w:ind w:left="1728" w:hanging="648"/>
      </w:pPr>
      <w:rPr>
        <w:rFonts w:cs="Times New Roman" w:hint="default"/>
      </w:rPr>
    </w:lvl>
    <w:lvl w:ilvl="4">
      <w:start w:val="1"/>
      <w:numFmt w:val="none"/>
      <w:lvlText w:val=""/>
      <w:lvlJc w:val="left"/>
      <w:pPr>
        <w:tabs>
          <w:tab w:val="num" w:pos="2880"/>
        </w:tabs>
        <w:ind w:left="2232" w:hanging="792"/>
      </w:pPr>
      <w:rPr>
        <w:rFonts w:cs="Times New Roman" w:hint="default"/>
      </w:rPr>
    </w:lvl>
    <w:lvl w:ilvl="5">
      <w:start w:val="1"/>
      <w:numFmt w:val="none"/>
      <w:lvlText w:val=""/>
      <w:lvlJc w:val="left"/>
      <w:pPr>
        <w:tabs>
          <w:tab w:val="num" w:pos="3600"/>
        </w:tabs>
        <w:ind w:left="2736" w:hanging="936"/>
      </w:pPr>
      <w:rPr>
        <w:rFonts w:cs="Times New Roman" w:hint="default"/>
      </w:rPr>
    </w:lvl>
    <w:lvl w:ilvl="6">
      <w:start w:val="1"/>
      <w:numFmt w:val="none"/>
      <w:lvlText w:val=""/>
      <w:lvlJc w:val="left"/>
      <w:pPr>
        <w:tabs>
          <w:tab w:val="num" w:pos="3960"/>
        </w:tabs>
        <w:ind w:left="3240" w:hanging="1080"/>
      </w:pPr>
      <w:rPr>
        <w:rFonts w:cs="Times New Roman" w:hint="default"/>
      </w:rPr>
    </w:lvl>
    <w:lvl w:ilvl="7">
      <w:start w:val="1"/>
      <w:numFmt w:val="none"/>
      <w:lvlText w:val=""/>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25">
    <w:nsid w:val="43055F13"/>
    <w:multiLevelType w:val="hybridMultilevel"/>
    <w:tmpl w:val="605C20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441F0E72"/>
    <w:multiLevelType w:val="hybridMultilevel"/>
    <w:tmpl w:val="2580E5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45F470D6"/>
    <w:multiLevelType w:val="hybridMultilevel"/>
    <w:tmpl w:val="25104BD2"/>
    <w:lvl w:ilvl="0" w:tplc="E766C46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4710034C"/>
    <w:multiLevelType w:val="hybridMultilevel"/>
    <w:tmpl w:val="3C9C9C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49562730"/>
    <w:multiLevelType w:val="hybridMultilevel"/>
    <w:tmpl w:val="3A38E4D8"/>
    <w:lvl w:ilvl="0" w:tplc="A4F611AE">
      <w:numFmt w:val="bullet"/>
      <w:lvlText w:val="-"/>
      <w:lvlJc w:val="left"/>
      <w:pPr>
        <w:ind w:left="720" w:hanging="360"/>
      </w:pPr>
      <w:rPr>
        <w:rFonts w:ascii="Calibri" w:eastAsia="Times New Roman" w:hAnsi="Calibri"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50BB4F34"/>
    <w:multiLevelType w:val="hybridMultilevel"/>
    <w:tmpl w:val="A3EC04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534C639E"/>
    <w:multiLevelType w:val="hybridMultilevel"/>
    <w:tmpl w:val="EDC075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536E6B8A"/>
    <w:multiLevelType w:val="hybridMultilevel"/>
    <w:tmpl w:val="D220C5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5520762C"/>
    <w:multiLevelType w:val="hybridMultilevel"/>
    <w:tmpl w:val="42925308"/>
    <w:lvl w:ilvl="0" w:tplc="9C90D582">
      <w:numFmt w:val="bullet"/>
      <w:lvlText w:val="-"/>
      <w:lvlJc w:val="left"/>
      <w:pPr>
        <w:ind w:left="1080" w:hanging="360"/>
      </w:pPr>
      <w:rPr>
        <w:rFonts w:ascii="Calibri" w:eastAsia="Times New Roman" w:hAnsi="Calibri"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4">
    <w:nsid w:val="62BC08BD"/>
    <w:multiLevelType w:val="hybridMultilevel"/>
    <w:tmpl w:val="DEECA4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676B33E4"/>
    <w:multiLevelType w:val="hybridMultilevel"/>
    <w:tmpl w:val="097883D4"/>
    <w:lvl w:ilvl="0" w:tplc="499C5B24">
      <w:start w:val="1"/>
      <w:numFmt w:val="decimal"/>
      <w:pStyle w:val="Titre2numrot"/>
      <w:lvlText w:val="%1."/>
      <w:lvlJc w:val="left"/>
      <w:pPr>
        <w:ind w:left="644" w:hanging="360"/>
      </w:pPr>
      <w:rPr>
        <w:rFonts w:cs="Times New Roman" w:hint="default"/>
      </w:rPr>
    </w:lvl>
    <w:lvl w:ilvl="1" w:tplc="040C0019" w:tentative="1">
      <w:start w:val="1"/>
      <w:numFmt w:val="lowerLetter"/>
      <w:lvlText w:val="%2."/>
      <w:lvlJc w:val="left"/>
      <w:pPr>
        <w:tabs>
          <w:tab w:val="num" w:pos="1724"/>
        </w:tabs>
        <w:ind w:left="1724" w:hanging="360"/>
      </w:pPr>
      <w:rPr>
        <w:rFonts w:cs="Times New Roman"/>
      </w:rPr>
    </w:lvl>
    <w:lvl w:ilvl="2" w:tplc="040C001B" w:tentative="1">
      <w:start w:val="1"/>
      <w:numFmt w:val="lowerRoman"/>
      <w:lvlText w:val="%3."/>
      <w:lvlJc w:val="right"/>
      <w:pPr>
        <w:tabs>
          <w:tab w:val="num" w:pos="2444"/>
        </w:tabs>
        <w:ind w:left="2444" w:hanging="180"/>
      </w:pPr>
      <w:rPr>
        <w:rFonts w:cs="Times New Roman"/>
      </w:rPr>
    </w:lvl>
    <w:lvl w:ilvl="3" w:tplc="040C000F" w:tentative="1">
      <w:start w:val="1"/>
      <w:numFmt w:val="decimal"/>
      <w:lvlText w:val="%4."/>
      <w:lvlJc w:val="left"/>
      <w:pPr>
        <w:tabs>
          <w:tab w:val="num" w:pos="3164"/>
        </w:tabs>
        <w:ind w:left="3164" w:hanging="360"/>
      </w:pPr>
      <w:rPr>
        <w:rFonts w:cs="Times New Roman"/>
      </w:rPr>
    </w:lvl>
    <w:lvl w:ilvl="4" w:tplc="040C0019" w:tentative="1">
      <w:start w:val="1"/>
      <w:numFmt w:val="lowerLetter"/>
      <w:lvlText w:val="%5."/>
      <w:lvlJc w:val="left"/>
      <w:pPr>
        <w:tabs>
          <w:tab w:val="num" w:pos="3884"/>
        </w:tabs>
        <w:ind w:left="3884" w:hanging="360"/>
      </w:pPr>
      <w:rPr>
        <w:rFonts w:cs="Times New Roman"/>
      </w:rPr>
    </w:lvl>
    <w:lvl w:ilvl="5" w:tplc="040C001B" w:tentative="1">
      <w:start w:val="1"/>
      <w:numFmt w:val="lowerRoman"/>
      <w:lvlText w:val="%6."/>
      <w:lvlJc w:val="right"/>
      <w:pPr>
        <w:tabs>
          <w:tab w:val="num" w:pos="4604"/>
        </w:tabs>
        <w:ind w:left="4604" w:hanging="180"/>
      </w:pPr>
      <w:rPr>
        <w:rFonts w:cs="Times New Roman"/>
      </w:rPr>
    </w:lvl>
    <w:lvl w:ilvl="6" w:tplc="040C000F" w:tentative="1">
      <w:start w:val="1"/>
      <w:numFmt w:val="decimal"/>
      <w:lvlText w:val="%7."/>
      <w:lvlJc w:val="left"/>
      <w:pPr>
        <w:tabs>
          <w:tab w:val="num" w:pos="5324"/>
        </w:tabs>
        <w:ind w:left="5324" w:hanging="360"/>
      </w:pPr>
      <w:rPr>
        <w:rFonts w:cs="Times New Roman"/>
      </w:rPr>
    </w:lvl>
    <w:lvl w:ilvl="7" w:tplc="040C0019" w:tentative="1">
      <w:start w:val="1"/>
      <w:numFmt w:val="lowerLetter"/>
      <w:lvlText w:val="%8."/>
      <w:lvlJc w:val="left"/>
      <w:pPr>
        <w:tabs>
          <w:tab w:val="num" w:pos="6044"/>
        </w:tabs>
        <w:ind w:left="6044" w:hanging="360"/>
      </w:pPr>
      <w:rPr>
        <w:rFonts w:cs="Times New Roman"/>
      </w:rPr>
    </w:lvl>
    <w:lvl w:ilvl="8" w:tplc="040C001B" w:tentative="1">
      <w:start w:val="1"/>
      <w:numFmt w:val="lowerRoman"/>
      <w:lvlText w:val="%9."/>
      <w:lvlJc w:val="right"/>
      <w:pPr>
        <w:tabs>
          <w:tab w:val="num" w:pos="6764"/>
        </w:tabs>
        <w:ind w:left="6764" w:hanging="180"/>
      </w:pPr>
      <w:rPr>
        <w:rFonts w:cs="Times New Roman"/>
      </w:rPr>
    </w:lvl>
  </w:abstractNum>
  <w:num w:numId="1">
    <w:abstractNumId w:val="9"/>
  </w:num>
  <w:num w:numId="2">
    <w:abstractNumId w:val="9"/>
  </w:num>
  <w:num w:numId="3">
    <w:abstractNumId w:val="9"/>
  </w:num>
  <w:num w:numId="4">
    <w:abstractNumId w:val="9"/>
  </w:num>
  <w:num w:numId="5">
    <w:abstractNumId w:val="9"/>
  </w:num>
  <w:num w:numId="6">
    <w:abstractNumId w:val="9"/>
  </w:num>
  <w:num w:numId="7">
    <w:abstractNumId w:val="9"/>
  </w:num>
  <w:num w:numId="8">
    <w:abstractNumId w:val="9"/>
  </w:num>
  <w:num w:numId="9">
    <w:abstractNumId w:val="29"/>
  </w:num>
  <w:num w:numId="10">
    <w:abstractNumId w:val="15"/>
  </w:num>
  <w:num w:numId="11">
    <w:abstractNumId w:val="20"/>
  </w:num>
  <w:num w:numId="12">
    <w:abstractNumId w:val="26"/>
  </w:num>
  <w:num w:numId="13">
    <w:abstractNumId w:val="33"/>
  </w:num>
  <w:num w:numId="14">
    <w:abstractNumId w:val="30"/>
  </w:num>
  <w:num w:numId="15">
    <w:abstractNumId w:val="22"/>
  </w:num>
  <w:num w:numId="16">
    <w:abstractNumId w:val="32"/>
  </w:num>
  <w:num w:numId="17">
    <w:abstractNumId w:val="14"/>
  </w:num>
  <w:num w:numId="18">
    <w:abstractNumId w:val="25"/>
  </w:num>
  <w:num w:numId="19">
    <w:abstractNumId w:val="18"/>
  </w:num>
  <w:num w:numId="20">
    <w:abstractNumId w:val="31"/>
  </w:num>
  <w:num w:numId="21">
    <w:abstractNumId w:val="28"/>
  </w:num>
  <w:num w:numId="22">
    <w:abstractNumId w:val="17"/>
  </w:num>
  <w:num w:numId="23">
    <w:abstractNumId w:val="24"/>
  </w:num>
  <w:num w:numId="24">
    <w:abstractNumId w:val="9"/>
  </w:num>
  <w:num w:numId="25">
    <w:abstractNumId w:val="9"/>
  </w:num>
  <w:num w:numId="26">
    <w:abstractNumId w:val="12"/>
  </w:num>
  <w:num w:numId="27">
    <w:abstractNumId w:val="11"/>
  </w:num>
  <w:num w:numId="28">
    <w:abstractNumId w:val="35"/>
  </w:num>
  <w:num w:numId="29">
    <w:abstractNumId w:val="13"/>
  </w:num>
  <w:num w:numId="30">
    <w:abstractNumId w:val="10"/>
  </w:num>
  <w:num w:numId="31">
    <w:abstractNumId w:val="21"/>
  </w:num>
  <w:num w:numId="32">
    <w:abstractNumId w:val="8"/>
  </w:num>
  <w:num w:numId="33">
    <w:abstractNumId w:val="3"/>
  </w:num>
  <w:num w:numId="34">
    <w:abstractNumId w:val="2"/>
  </w:num>
  <w:num w:numId="35">
    <w:abstractNumId w:val="1"/>
  </w:num>
  <w:num w:numId="36">
    <w:abstractNumId w:val="0"/>
  </w:num>
  <w:num w:numId="37">
    <w:abstractNumId w:val="7"/>
  </w:num>
  <w:num w:numId="38">
    <w:abstractNumId w:val="6"/>
  </w:num>
  <w:num w:numId="39">
    <w:abstractNumId w:val="5"/>
  </w:num>
  <w:num w:numId="40">
    <w:abstractNumId w:val="4"/>
  </w:num>
  <w:num w:numId="4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CB7"/>
    <w:rsid w:val="000441A2"/>
    <w:rsid w:val="0006238E"/>
    <w:rsid w:val="00064E89"/>
    <w:rsid w:val="00081526"/>
    <w:rsid w:val="000867BB"/>
    <w:rsid w:val="0009588B"/>
    <w:rsid w:val="000A19AE"/>
    <w:rsid w:val="000A3EAB"/>
    <w:rsid w:val="000B4CA9"/>
    <w:rsid w:val="000B6688"/>
    <w:rsid w:val="000E200B"/>
    <w:rsid w:val="000E4EB5"/>
    <w:rsid w:val="000F0932"/>
    <w:rsid w:val="000F6BB1"/>
    <w:rsid w:val="00103BA1"/>
    <w:rsid w:val="0013371D"/>
    <w:rsid w:val="001421A4"/>
    <w:rsid w:val="00143DF0"/>
    <w:rsid w:val="001475D5"/>
    <w:rsid w:val="001557C4"/>
    <w:rsid w:val="00163327"/>
    <w:rsid w:val="001809EE"/>
    <w:rsid w:val="001E4A66"/>
    <w:rsid w:val="001F21D9"/>
    <w:rsid w:val="00210913"/>
    <w:rsid w:val="00212CB7"/>
    <w:rsid w:val="00251CE1"/>
    <w:rsid w:val="002576E5"/>
    <w:rsid w:val="00293467"/>
    <w:rsid w:val="002A3A51"/>
    <w:rsid w:val="002C30B5"/>
    <w:rsid w:val="002D2825"/>
    <w:rsid w:val="002D6562"/>
    <w:rsid w:val="002E085B"/>
    <w:rsid w:val="002E41FC"/>
    <w:rsid w:val="00302B3B"/>
    <w:rsid w:val="003111C7"/>
    <w:rsid w:val="00325596"/>
    <w:rsid w:val="00375D6C"/>
    <w:rsid w:val="00382218"/>
    <w:rsid w:val="00385F32"/>
    <w:rsid w:val="00391250"/>
    <w:rsid w:val="003B0D40"/>
    <w:rsid w:val="003B604E"/>
    <w:rsid w:val="003C2C86"/>
    <w:rsid w:val="003E2261"/>
    <w:rsid w:val="003E6271"/>
    <w:rsid w:val="00406D84"/>
    <w:rsid w:val="004462FC"/>
    <w:rsid w:val="00466619"/>
    <w:rsid w:val="00476C63"/>
    <w:rsid w:val="004772F6"/>
    <w:rsid w:val="004B3B94"/>
    <w:rsid w:val="004D640A"/>
    <w:rsid w:val="005125C0"/>
    <w:rsid w:val="00534DD2"/>
    <w:rsid w:val="00534DD7"/>
    <w:rsid w:val="0053518F"/>
    <w:rsid w:val="00550717"/>
    <w:rsid w:val="00572B07"/>
    <w:rsid w:val="005874E6"/>
    <w:rsid w:val="00590D5B"/>
    <w:rsid w:val="0059354E"/>
    <w:rsid w:val="005A2F35"/>
    <w:rsid w:val="005C02EE"/>
    <w:rsid w:val="005D1130"/>
    <w:rsid w:val="005E3923"/>
    <w:rsid w:val="00647936"/>
    <w:rsid w:val="006501CF"/>
    <w:rsid w:val="00653929"/>
    <w:rsid w:val="006543BC"/>
    <w:rsid w:val="00654AC5"/>
    <w:rsid w:val="00656DC3"/>
    <w:rsid w:val="00663503"/>
    <w:rsid w:val="00664669"/>
    <w:rsid w:val="0066524B"/>
    <w:rsid w:val="00675F29"/>
    <w:rsid w:val="00681F21"/>
    <w:rsid w:val="00682D17"/>
    <w:rsid w:val="006A6CFD"/>
    <w:rsid w:val="006B6CC0"/>
    <w:rsid w:val="006C06BC"/>
    <w:rsid w:val="006C36C2"/>
    <w:rsid w:val="006C7DF3"/>
    <w:rsid w:val="006D1C81"/>
    <w:rsid w:val="006D368D"/>
    <w:rsid w:val="006D4179"/>
    <w:rsid w:val="00700574"/>
    <w:rsid w:val="007107B3"/>
    <w:rsid w:val="007178D3"/>
    <w:rsid w:val="0076500D"/>
    <w:rsid w:val="007A60BF"/>
    <w:rsid w:val="007C0017"/>
    <w:rsid w:val="007C4660"/>
    <w:rsid w:val="007C5D6E"/>
    <w:rsid w:val="007D122C"/>
    <w:rsid w:val="007D19C4"/>
    <w:rsid w:val="007E474B"/>
    <w:rsid w:val="007F543F"/>
    <w:rsid w:val="007F575A"/>
    <w:rsid w:val="007F5BF6"/>
    <w:rsid w:val="007F745F"/>
    <w:rsid w:val="008161A9"/>
    <w:rsid w:val="0082329F"/>
    <w:rsid w:val="008435E9"/>
    <w:rsid w:val="00851B64"/>
    <w:rsid w:val="00852F5B"/>
    <w:rsid w:val="00892E4B"/>
    <w:rsid w:val="008A6928"/>
    <w:rsid w:val="008B279B"/>
    <w:rsid w:val="008C40A9"/>
    <w:rsid w:val="008F64B4"/>
    <w:rsid w:val="00902544"/>
    <w:rsid w:val="009059C8"/>
    <w:rsid w:val="009267CF"/>
    <w:rsid w:val="009411AF"/>
    <w:rsid w:val="00960B75"/>
    <w:rsid w:val="009669C5"/>
    <w:rsid w:val="00982813"/>
    <w:rsid w:val="00992189"/>
    <w:rsid w:val="009A1ECD"/>
    <w:rsid w:val="009B058C"/>
    <w:rsid w:val="009B2571"/>
    <w:rsid w:val="009B7199"/>
    <w:rsid w:val="009E5927"/>
    <w:rsid w:val="009E7F1B"/>
    <w:rsid w:val="00A0194A"/>
    <w:rsid w:val="00A01E6B"/>
    <w:rsid w:val="00A145F8"/>
    <w:rsid w:val="00A55905"/>
    <w:rsid w:val="00A636FD"/>
    <w:rsid w:val="00A63A3C"/>
    <w:rsid w:val="00A65F54"/>
    <w:rsid w:val="00A671E3"/>
    <w:rsid w:val="00A70908"/>
    <w:rsid w:val="00A71A95"/>
    <w:rsid w:val="00A761CA"/>
    <w:rsid w:val="00A92508"/>
    <w:rsid w:val="00A95FBC"/>
    <w:rsid w:val="00A96E23"/>
    <w:rsid w:val="00AA3E45"/>
    <w:rsid w:val="00AE0160"/>
    <w:rsid w:val="00B12EBC"/>
    <w:rsid w:val="00B268A7"/>
    <w:rsid w:val="00B37703"/>
    <w:rsid w:val="00B45D7C"/>
    <w:rsid w:val="00B757A9"/>
    <w:rsid w:val="00B82789"/>
    <w:rsid w:val="00B875BE"/>
    <w:rsid w:val="00B90ABB"/>
    <w:rsid w:val="00BA1A07"/>
    <w:rsid w:val="00BA1D25"/>
    <w:rsid w:val="00BD2258"/>
    <w:rsid w:val="00BE1635"/>
    <w:rsid w:val="00C14EE4"/>
    <w:rsid w:val="00C20F0F"/>
    <w:rsid w:val="00C27A50"/>
    <w:rsid w:val="00C37A77"/>
    <w:rsid w:val="00C5741F"/>
    <w:rsid w:val="00C64EF3"/>
    <w:rsid w:val="00C6756B"/>
    <w:rsid w:val="00C84A7A"/>
    <w:rsid w:val="00C84F0A"/>
    <w:rsid w:val="00C8594B"/>
    <w:rsid w:val="00C92F18"/>
    <w:rsid w:val="00C94279"/>
    <w:rsid w:val="00CA3CBF"/>
    <w:rsid w:val="00CC2165"/>
    <w:rsid w:val="00CE38D5"/>
    <w:rsid w:val="00D07CEE"/>
    <w:rsid w:val="00D119A8"/>
    <w:rsid w:val="00D16373"/>
    <w:rsid w:val="00D16EA5"/>
    <w:rsid w:val="00D30BAB"/>
    <w:rsid w:val="00D36ED0"/>
    <w:rsid w:val="00D63AB1"/>
    <w:rsid w:val="00D6767F"/>
    <w:rsid w:val="00D70F45"/>
    <w:rsid w:val="00D7124B"/>
    <w:rsid w:val="00D87CB4"/>
    <w:rsid w:val="00D93992"/>
    <w:rsid w:val="00DB3221"/>
    <w:rsid w:val="00DB6CB8"/>
    <w:rsid w:val="00DC05B1"/>
    <w:rsid w:val="00DC398B"/>
    <w:rsid w:val="00DF252E"/>
    <w:rsid w:val="00DF7E60"/>
    <w:rsid w:val="00E002FB"/>
    <w:rsid w:val="00E022CD"/>
    <w:rsid w:val="00E17B0F"/>
    <w:rsid w:val="00E33191"/>
    <w:rsid w:val="00E55E3D"/>
    <w:rsid w:val="00E969B1"/>
    <w:rsid w:val="00EA4152"/>
    <w:rsid w:val="00EA57B4"/>
    <w:rsid w:val="00EA6158"/>
    <w:rsid w:val="00EC2DBB"/>
    <w:rsid w:val="00ED0A32"/>
    <w:rsid w:val="00ED0ADE"/>
    <w:rsid w:val="00EE540D"/>
    <w:rsid w:val="00EE7FB5"/>
    <w:rsid w:val="00F03BA7"/>
    <w:rsid w:val="00F63DAA"/>
    <w:rsid w:val="00F67F97"/>
    <w:rsid w:val="00F72A8E"/>
    <w:rsid w:val="00F86EA4"/>
    <w:rsid w:val="00F87825"/>
    <w:rsid w:val="00F94901"/>
    <w:rsid w:val="00FA081A"/>
    <w:rsid w:val="00FA3932"/>
    <w:rsid w:val="00FA7730"/>
    <w:rsid w:val="00FB1CDB"/>
    <w:rsid w:val="00FB218C"/>
    <w:rsid w:val="00FC5532"/>
    <w:rsid w:val="00FD71B0"/>
    <w:rsid w:val="00FF7EE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125C0"/>
    <w:pPr>
      <w:jc w:val="both"/>
    </w:pPr>
    <w:rPr>
      <w:rFonts w:ascii="Arial" w:eastAsia="Times New Roman" w:hAnsi="Arial"/>
    </w:rPr>
  </w:style>
  <w:style w:type="paragraph" w:styleId="Titre1">
    <w:name w:val="heading 1"/>
    <w:basedOn w:val="Normal"/>
    <w:next w:val="Paragraphe"/>
    <w:link w:val="Titre1Car"/>
    <w:uiPriority w:val="99"/>
    <w:qFormat/>
    <w:rsid w:val="005125C0"/>
    <w:pPr>
      <w:keepNext/>
      <w:spacing w:before="360" w:after="360"/>
      <w:jc w:val="left"/>
      <w:outlineLvl w:val="0"/>
    </w:pPr>
    <w:rPr>
      <w:rFonts w:cs="Arial"/>
      <w:b/>
      <w:bCs/>
      <w:color w:val="7030A0"/>
      <w:spacing w:val="2"/>
      <w:kern w:val="28"/>
      <w:sz w:val="28"/>
      <w:szCs w:val="28"/>
    </w:rPr>
  </w:style>
  <w:style w:type="paragraph" w:styleId="Titre2">
    <w:name w:val="heading 2"/>
    <w:basedOn w:val="Normal"/>
    <w:next w:val="Paragraphe"/>
    <w:link w:val="Titre2Car"/>
    <w:uiPriority w:val="99"/>
    <w:qFormat/>
    <w:rsid w:val="005125C0"/>
    <w:pPr>
      <w:keepNext/>
      <w:spacing w:before="240" w:after="240"/>
      <w:ind w:left="284"/>
      <w:outlineLvl w:val="1"/>
    </w:pPr>
    <w:rPr>
      <w:rFonts w:cs="Arial"/>
      <w:b/>
      <w:color w:val="000099"/>
      <w:sz w:val="24"/>
      <w:szCs w:val="24"/>
    </w:rPr>
  </w:style>
  <w:style w:type="paragraph" w:styleId="Titre3">
    <w:name w:val="heading 3"/>
    <w:basedOn w:val="Normal"/>
    <w:next w:val="Paragraphe"/>
    <w:link w:val="Titre3Car"/>
    <w:uiPriority w:val="99"/>
    <w:qFormat/>
    <w:rsid w:val="005125C0"/>
    <w:pPr>
      <w:keepNext/>
      <w:spacing w:before="240" w:after="240" w:line="240" w:lineRule="atLeast"/>
      <w:outlineLvl w:val="2"/>
    </w:pPr>
    <w:rPr>
      <w:rFonts w:cs="Arial"/>
      <w:b/>
      <w:sz w:val="22"/>
    </w:rPr>
  </w:style>
  <w:style w:type="paragraph" w:styleId="Titre4">
    <w:name w:val="heading 4"/>
    <w:basedOn w:val="Normal"/>
    <w:next w:val="Paragraphe"/>
    <w:link w:val="Titre4Car"/>
    <w:uiPriority w:val="99"/>
    <w:qFormat/>
    <w:rsid w:val="005125C0"/>
    <w:pPr>
      <w:keepNext/>
      <w:ind w:left="567"/>
      <w:outlineLvl w:val="3"/>
    </w:pPr>
    <w:rPr>
      <w:bCs/>
      <w:szCs w:val="28"/>
      <w:u w:val="single"/>
    </w:rPr>
  </w:style>
  <w:style w:type="paragraph" w:styleId="Titre5">
    <w:name w:val="heading 5"/>
    <w:basedOn w:val="Normal"/>
    <w:next w:val="Normal"/>
    <w:link w:val="Titre5Car"/>
    <w:uiPriority w:val="99"/>
    <w:qFormat/>
    <w:rsid w:val="00653929"/>
    <w:pPr>
      <w:keepNext/>
      <w:keepLines/>
      <w:spacing w:before="200"/>
      <w:outlineLvl w:val="4"/>
    </w:pPr>
    <w:rPr>
      <w:rFonts w:ascii="Calibri Light" w:hAnsi="Calibri Light"/>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5125C0"/>
    <w:rPr>
      <w:rFonts w:ascii="Arial" w:hAnsi="Arial" w:cs="Arial"/>
      <w:b/>
      <w:bCs/>
      <w:color w:val="7030A0"/>
      <w:spacing w:val="2"/>
      <w:kern w:val="28"/>
      <w:sz w:val="28"/>
      <w:szCs w:val="28"/>
      <w:lang w:eastAsia="fr-FR"/>
    </w:rPr>
  </w:style>
  <w:style w:type="character" w:customStyle="1" w:styleId="Titre2Car">
    <w:name w:val="Titre 2 Car"/>
    <w:link w:val="Titre2"/>
    <w:uiPriority w:val="99"/>
    <w:locked/>
    <w:rsid w:val="005125C0"/>
    <w:rPr>
      <w:rFonts w:ascii="Arial" w:hAnsi="Arial" w:cs="Arial"/>
      <w:b/>
      <w:color w:val="000099"/>
      <w:sz w:val="24"/>
      <w:szCs w:val="24"/>
      <w:lang w:eastAsia="fr-FR"/>
    </w:rPr>
  </w:style>
  <w:style w:type="character" w:customStyle="1" w:styleId="Titre3Car">
    <w:name w:val="Titre 3 Car"/>
    <w:link w:val="Titre3"/>
    <w:uiPriority w:val="99"/>
    <w:locked/>
    <w:rsid w:val="005125C0"/>
    <w:rPr>
      <w:rFonts w:ascii="Arial" w:hAnsi="Arial" w:cs="Arial"/>
      <w:b/>
      <w:sz w:val="20"/>
      <w:szCs w:val="20"/>
      <w:lang w:eastAsia="fr-FR"/>
    </w:rPr>
  </w:style>
  <w:style w:type="character" w:customStyle="1" w:styleId="Titre4Car">
    <w:name w:val="Titre 4 Car"/>
    <w:link w:val="Titre4"/>
    <w:uiPriority w:val="99"/>
    <w:locked/>
    <w:rsid w:val="005125C0"/>
    <w:rPr>
      <w:rFonts w:ascii="Arial" w:hAnsi="Arial" w:cs="Times New Roman"/>
      <w:bCs/>
      <w:sz w:val="28"/>
      <w:szCs w:val="28"/>
      <w:u w:val="single"/>
      <w:lang w:eastAsia="fr-FR"/>
    </w:rPr>
  </w:style>
  <w:style w:type="character" w:customStyle="1" w:styleId="Titre5Car">
    <w:name w:val="Titre 5 Car"/>
    <w:link w:val="Titre5"/>
    <w:uiPriority w:val="99"/>
    <w:locked/>
    <w:rsid w:val="00653929"/>
    <w:rPr>
      <w:rFonts w:ascii="Calibri Light" w:hAnsi="Calibri Light" w:cs="Times New Roman"/>
      <w:color w:val="1F4D78"/>
      <w:sz w:val="20"/>
      <w:szCs w:val="20"/>
      <w:lang w:eastAsia="fr-FR"/>
    </w:rPr>
  </w:style>
  <w:style w:type="character" w:styleId="Appelnotedebasdep">
    <w:name w:val="footnote reference"/>
    <w:uiPriority w:val="99"/>
    <w:rsid w:val="005125C0"/>
    <w:rPr>
      <w:rFonts w:cs="Times New Roman"/>
      <w:vertAlign w:val="superscript"/>
    </w:rPr>
  </w:style>
  <w:style w:type="paragraph" w:customStyle="1" w:styleId="Cadregris">
    <w:name w:val="Cadre gris"/>
    <w:basedOn w:val="Normal"/>
    <w:uiPriority w:val="99"/>
    <w:rsid w:val="005125C0"/>
    <w:pPr>
      <w:shd w:val="clear" w:color="auto" w:fill="D9D9D9"/>
      <w:spacing w:before="120" w:after="120"/>
    </w:pPr>
    <w:rPr>
      <w:rFonts w:cs="Arial"/>
    </w:rPr>
  </w:style>
  <w:style w:type="paragraph" w:styleId="Commentaire">
    <w:name w:val="annotation text"/>
    <w:basedOn w:val="Normal"/>
    <w:link w:val="CommentaireCar"/>
    <w:uiPriority w:val="99"/>
    <w:rsid w:val="005125C0"/>
  </w:style>
  <w:style w:type="character" w:customStyle="1" w:styleId="CommentaireCar">
    <w:name w:val="Commentaire Car"/>
    <w:link w:val="Commentaire"/>
    <w:uiPriority w:val="99"/>
    <w:locked/>
    <w:rsid w:val="005125C0"/>
    <w:rPr>
      <w:rFonts w:ascii="Arial" w:hAnsi="Arial" w:cs="Times New Roman"/>
      <w:sz w:val="20"/>
      <w:szCs w:val="20"/>
      <w:lang w:eastAsia="fr-FR"/>
    </w:rPr>
  </w:style>
  <w:style w:type="paragraph" w:customStyle="1" w:styleId="Encadr">
    <w:name w:val="Encadré"/>
    <w:basedOn w:val="Normal"/>
    <w:link w:val="EncadrCar"/>
    <w:autoRedefine/>
    <w:uiPriority w:val="99"/>
    <w:rsid w:val="005125C0"/>
    <w:pPr>
      <w:pBdr>
        <w:top w:val="dotted" w:sz="8" w:space="9" w:color="auto"/>
        <w:left w:val="dotted" w:sz="8" w:space="6" w:color="auto"/>
        <w:bottom w:val="dotted" w:sz="8" w:space="9" w:color="auto"/>
        <w:right w:val="dotted" w:sz="8" w:space="6" w:color="auto"/>
      </w:pBdr>
    </w:pPr>
  </w:style>
  <w:style w:type="character" w:customStyle="1" w:styleId="EncadrCar">
    <w:name w:val="Encadré Car"/>
    <w:link w:val="Encadr"/>
    <w:uiPriority w:val="99"/>
    <w:locked/>
    <w:rsid w:val="005125C0"/>
    <w:rPr>
      <w:rFonts w:ascii="Arial" w:hAnsi="Arial" w:cs="Times New Roman"/>
      <w:sz w:val="20"/>
      <w:szCs w:val="20"/>
      <w:lang w:eastAsia="fr-FR"/>
    </w:rPr>
  </w:style>
  <w:style w:type="paragraph" w:styleId="En-tte">
    <w:name w:val="header"/>
    <w:basedOn w:val="Normal"/>
    <w:link w:val="En-tteCar"/>
    <w:uiPriority w:val="99"/>
    <w:rsid w:val="005125C0"/>
    <w:pPr>
      <w:tabs>
        <w:tab w:val="center" w:pos="4536"/>
        <w:tab w:val="right" w:pos="9072"/>
      </w:tabs>
    </w:pPr>
  </w:style>
  <w:style w:type="character" w:customStyle="1" w:styleId="En-tteCar">
    <w:name w:val="En-tête Car"/>
    <w:link w:val="En-tte"/>
    <w:uiPriority w:val="99"/>
    <w:locked/>
    <w:rsid w:val="005125C0"/>
    <w:rPr>
      <w:rFonts w:ascii="Arial" w:hAnsi="Arial" w:cs="Times New Roman"/>
      <w:sz w:val="20"/>
      <w:szCs w:val="20"/>
      <w:lang w:eastAsia="fr-FR"/>
    </w:rPr>
  </w:style>
  <w:style w:type="paragraph" w:customStyle="1" w:styleId="En-tteprogramme">
    <w:name w:val="En-tête programme"/>
    <w:basedOn w:val="Normal"/>
    <w:next w:val="Normal"/>
    <w:rsid w:val="005125C0"/>
    <w:pPr>
      <w:spacing w:before="240"/>
      <w:jc w:val="right"/>
    </w:pPr>
    <w:rPr>
      <w:rFonts w:ascii="Century Gothic" w:hAnsi="Century Gothic"/>
      <w:b/>
      <w:color w:val="7030A0"/>
      <w:sz w:val="30"/>
    </w:rPr>
  </w:style>
  <w:style w:type="paragraph" w:customStyle="1" w:styleId="En-ttediscipline">
    <w:name w:val="En-tête_discipline"/>
    <w:basedOn w:val="Normal"/>
    <w:next w:val="Normal"/>
    <w:rsid w:val="005125C0"/>
    <w:pPr>
      <w:pBdr>
        <w:bottom w:val="single" w:sz="12" w:space="1" w:color="000099"/>
      </w:pBdr>
      <w:spacing w:before="240" w:after="240"/>
      <w:jc w:val="right"/>
    </w:pPr>
    <w:rPr>
      <w:rFonts w:ascii="Century Gothic" w:hAnsi="Century Gothic"/>
      <w:color w:val="000099"/>
      <w:sz w:val="40"/>
    </w:rPr>
  </w:style>
  <w:style w:type="table" w:styleId="Grilledutableau">
    <w:name w:val="Table Grid"/>
    <w:basedOn w:val="TableauNormal"/>
    <w:uiPriority w:val="99"/>
    <w:rsid w:val="005125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uiPriority w:val="99"/>
    <w:qFormat/>
    <w:rsid w:val="005125C0"/>
    <w:pPr>
      <w:framePr w:wrap="notBeside" w:vAnchor="text" w:hAnchor="page" w:xAlign="center" w:y="1"/>
      <w:spacing w:before="120" w:after="120"/>
    </w:pPr>
    <w:rPr>
      <w:b/>
      <w:bCs/>
      <w:color w:val="BF8F00"/>
      <w:sz w:val="18"/>
      <w:szCs w:val="18"/>
    </w:rPr>
  </w:style>
  <w:style w:type="character" w:styleId="Lienhypertexte">
    <w:name w:val="Hyperlink"/>
    <w:uiPriority w:val="99"/>
    <w:rsid w:val="005125C0"/>
    <w:rPr>
      <w:rFonts w:cs="Times New Roman"/>
      <w:color w:val="0000FF"/>
      <w:u w:val="single"/>
    </w:rPr>
  </w:style>
  <w:style w:type="character" w:styleId="Lienhypertextesuivivisit">
    <w:name w:val="FollowedHyperlink"/>
    <w:uiPriority w:val="99"/>
    <w:rsid w:val="005125C0"/>
    <w:rPr>
      <w:rFonts w:cs="Times New Roman"/>
      <w:color w:val="954F72"/>
      <w:u w:val="single"/>
    </w:rPr>
  </w:style>
  <w:style w:type="character" w:customStyle="1" w:styleId="LienInternet">
    <w:name w:val="Lien Internet"/>
    <w:uiPriority w:val="99"/>
    <w:rsid w:val="005125C0"/>
    <w:rPr>
      <w:rFonts w:cs="Times New Roman"/>
      <w:color w:val="0000FF"/>
      <w:u w:val="single"/>
    </w:rPr>
  </w:style>
  <w:style w:type="paragraph" w:styleId="Listepuces">
    <w:name w:val="List Bullet"/>
    <w:basedOn w:val="Normal"/>
    <w:uiPriority w:val="99"/>
    <w:rsid w:val="005125C0"/>
    <w:pPr>
      <w:numPr>
        <w:numId w:val="17"/>
      </w:numPr>
      <w:spacing w:before="240" w:after="240"/>
      <w:ind w:left="360"/>
      <w:contextualSpacing/>
    </w:pPr>
  </w:style>
  <w:style w:type="paragraph" w:customStyle="1" w:styleId="listenumrote">
    <w:name w:val="liste numérotée"/>
    <w:basedOn w:val="Listepuces"/>
    <w:uiPriority w:val="99"/>
    <w:rsid w:val="005125C0"/>
    <w:pPr>
      <w:numPr>
        <w:numId w:val="26"/>
      </w:numPr>
    </w:pPr>
  </w:style>
  <w:style w:type="character" w:styleId="Marquedecommentaire">
    <w:name w:val="annotation reference"/>
    <w:uiPriority w:val="99"/>
    <w:rsid w:val="005125C0"/>
    <w:rPr>
      <w:rFonts w:cs="Times New Roman"/>
      <w:sz w:val="16"/>
      <w:szCs w:val="16"/>
    </w:rPr>
  </w:style>
  <w:style w:type="paragraph" w:styleId="Notedebasdepage">
    <w:name w:val="footnote text"/>
    <w:basedOn w:val="Normal"/>
    <w:link w:val="NotedebasdepageCar"/>
    <w:uiPriority w:val="99"/>
    <w:rsid w:val="005125C0"/>
  </w:style>
  <w:style w:type="character" w:customStyle="1" w:styleId="NotedebasdepageCar">
    <w:name w:val="Note de bas de page Car"/>
    <w:link w:val="Notedebasdepage"/>
    <w:uiPriority w:val="99"/>
    <w:locked/>
    <w:rsid w:val="005125C0"/>
    <w:rPr>
      <w:rFonts w:ascii="Arial" w:hAnsi="Arial" w:cs="Times New Roman"/>
      <w:sz w:val="20"/>
      <w:szCs w:val="20"/>
      <w:lang w:eastAsia="fr-FR"/>
    </w:rPr>
  </w:style>
  <w:style w:type="paragraph" w:styleId="Objetducommentaire">
    <w:name w:val="annotation subject"/>
    <w:basedOn w:val="Commentaire"/>
    <w:next w:val="Commentaire"/>
    <w:link w:val="ObjetducommentaireCar"/>
    <w:uiPriority w:val="99"/>
    <w:rsid w:val="005125C0"/>
    <w:rPr>
      <w:b/>
      <w:bCs/>
    </w:rPr>
  </w:style>
  <w:style w:type="character" w:customStyle="1" w:styleId="ObjetducommentaireCar">
    <w:name w:val="Objet du commentaire Car"/>
    <w:link w:val="Objetducommentaire"/>
    <w:uiPriority w:val="99"/>
    <w:locked/>
    <w:rsid w:val="005125C0"/>
    <w:rPr>
      <w:rFonts w:ascii="Arial" w:hAnsi="Arial" w:cs="Times New Roman"/>
      <w:b/>
      <w:bCs/>
      <w:sz w:val="20"/>
      <w:szCs w:val="20"/>
      <w:lang w:eastAsia="fr-FR"/>
    </w:rPr>
  </w:style>
  <w:style w:type="paragraph" w:customStyle="1" w:styleId="Paragraphe">
    <w:name w:val="Paragraphe"/>
    <w:basedOn w:val="Normal"/>
    <w:rsid w:val="005125C0"/>
    <w:pPr>
      <w:spacing w:before="120" w:after="120"/>
    </w:pPr>
  </w:style>
  <w:style w:type="paragraph" w:styleId="Pieddepage">
    <w:name w:val="footer"/>
    <w:basedOn w:val="Normal"/>
    <w:link w:val="PieddepageCar"/>
    <w:uiPriority w:val="99"/>
    <w:rsid w:val="005125C0"/>
    <w:pPr>
      <w:suppressAutoHyphens/>
      <w:overflowPunct w:val="0"/>
      <w:autoSpaceDE w:val="0"/>
      <w:jc w:val="left"/>
      <w:textAlignment w:val="baseline"/>
    </w:pPr>
    <w:rPr>
      <w:b/>
      <w:sz w:val="18"/>
      <w:lang w:eastAsia="ar-SA"/>
    </w:rPr>
  </w:style>
  <w:style w:type="character" w:customStyle="1" w:styleId="PieddepageCar">
    <w:name w:val="Pied de page Car"/>
    <w:link w:val="Pieddepage"/>
    <w:uiPriority w:val="99"/>
    <w:locked/>
    <w:rsid w:val="005125C0"/>
    <w:rPr>
      <w:rFonts w:ascii="Arial" w:hAnsi="Arial" w:cs="Times New Roman"/>
      <w:b/>
      <w:sz w:val="20"/>
      <w:szCs w:val="20"/>
      <w:lang w:eastAsia="ar-SA" w:bidi="ar-SA"/>
    </w:rPr>
  </w:style>
  <w:style w:type="paragraph" w:styleId="Textedebulles">
    <w:name w:val="Balloon Text"/>
    <w:basedOn w:val="Normal"/>
    <w:link w:val="TextedebullesCar"/>
    <w:uiPriority w:val="99"/>
    <w:rsid w:val="005125C0"/>
    <w:rPr>
      <w:rFonts w:ascii="Tahoma" w:hAnsi="Tahoma" w:cs="Tahoma"/>
      <w:sz w:val="16"/>
      <w:szCs w:val="16"/>
    </w:rPr>
  </w:style>
  <w:style w:type="character" w:customStyle="1" w:styleId="TextedebullesCar">
    <w:name w:val="Texte de bulles Car"/>
    <w:link w:val="Textedebulles"/>
    <w:uiPriority w:val="99"/>
    <w:locked/>
    <w:rsid w:val="005125C0"/>
    <w:rPr>
      <w:rFonts w:ascii="Tahoma" w:hAnsi="Tahoma" w:cs="Tahoma"/>
      <w:sz w:val="16"/>
      <w:szCs w:val="16"/>
      <w:lang w:eastAsia="fr-FR"/>
    </w:rPr>
  </w:style>
  <w:style w:type="paragraph" w:styleId="Titre">
    <w:name w:val="Title"/>
    <w:basedOn w:val="Normal"/>
    <w:next w:val="Normal"/>
    <w:link w:val="TitreCar"/>
    <w:qFormat/>
    <w:rsid w:val="005125C0"/>
    <w:pPr>
      <w:spacing w:before="600" w:after="600"/>
      <w:contextualSpacing/>
      <w:jc w:val="center"/>
    </w:pPr>
    <w:rPr>
      <w:rFonts w:ascii="Arial Narrow" w:hAnsi="Arial Narrow"/>
      <w:color w:val="7030A0"/>
      <w:spacing w:val="5"/>
      <w:kern w:val="28"/>
      <w:sz w:val="64"/>
      <w:szCs w:val="52"/>
    </w:rPr>
  </w:style>
  <w:style w:type="character" w:customStyle="1" w:styleId="TitreCar">
    <w:name w:val="Titre Car"/>
    <w:link w:val="Titre"/>
    <w:locked/>
    <w:rsid w:val="005125C0"/>
    <w:rPr>
      <w:rFonts w:ascii="Arial Narrow" w:hAnsi="Arial Narrow" w:cs="Times New Roman"/>
      <w:color w:val="7030A0"/>
      <w:spacing w:val="5"/>
      <w:kern w:val="28"/>
      <w:sz w:val="52"/>
      <w:szCs w:val="52"/>
      <w:lang w:eastAsia="fr-FR"/>
    </w:rPr>
  </w:style>
  <w:style w:type="paragraph" w:customStyle="1" w:styleId="Titre1numrot">
    <w:name w:val="Titre 1 numéroté"/>
    <w:basedOn w:val="Titre1"/>
    <w:next w:val="Paragraphe"/>
    <w:uiPriority w:val="99"/>
    <w:rsid w:val="005125C0"/>
    <w:pPr>
      <w:numPr>
        <w:numId w:val="27"/>
      </w:numPr>
    </w:pPr>
  </w:style>
  <w:style w:type="paragraph" w:customStyle="1" w:styleId="Titre2numrot">
    <w:name w:val="Titre 2 numéroté"/>
    <w:basedOn w:val="Titre2"/>
    <w:next w:val="Paragraphe"/>
    <w:uiPriority w:val="99"/>
    <w:rsid w:val="005125C0"/>
    <w:pPr>
      <w:numPr>
        <w:numId w:val="28"/>
      </w:numPr>
    </w:pPr>
  </w:style>
  <w:style w:type="paragraph" w:customStyle="1" w:styleId="Titre3numrot">
    <w:name w:val="Titre 3 numéroté"/>
    <w:basedOn w:val="Titre3"/>
    <w:next w:val="Paragraphe"/>
    <w:uiPriority w:val="99"/>
    <w:rsid w:val="005125C0"/>
    <w:pPr>
      <w:numPr>
        <w:numId w:val="29"/>
      </w:numPr>
    </w:pPr>
  </w:style>
  <w:style w:type="paragraph" w:styleId="Paragraphedeliste">
    <w:name w:val="List Paragraph"/>
    <w:basedOn w:val="Normal"/>
    <w:uiPriority w:val="99"/>
    <w:qFormat/>
    <w:rsid w:val="002E085B"/>
    <w:pPr>
      <w:ind w:left="720"/>
      <w:contextualSpacing/>
    </w:pPr>
  </w:style>
  <w:style w:type="paragraph" w:styleId="Sous-titre">
    <w:name w:val="Subtitle"/>
    <w:basedOn w:val="Normal"/>
    <w:next w:val="Normal"/>
    <w:link w:val="Sous-titreCar"/>
    <w:uiPriority w:val="99"/>
    <w:qFormat/>
    <w:rsid w:val="00653929"/>
    <w:pPr>
      <w:numPr>
        <w:ilvl w:val="1"/>
      </w:numPr>
    </w:pPr>
    <w:rPr>
      <w:rFonts w:ascii="Calibri Light" w:hAnsi="Calibri Light"/>
      <w:i/>
      <w:iCs/>
      <w:color w:val="5B9BD5"/>
      <w:spacing w:val="15"/>
      <w:sz w:val="24"/>
      <w:szCs w:val="24"/>
    </w:rPr>
  </w:style>
  <w:style w:type="character" w:customStyle="1" w:styleId="Sous-titreCar">
    <w:name w:val="Sous-titre Car"/>
    <w:link w:val="Sous-titre"/>
    <w:uiPriority w:val="99"/>
    <w:locked/>
    <w:rsid w:val="00653929"/>
    <w:rPr>
      <w:rFonts w:ascii="Calibri Light" w:hAnsi="Calibri Light" w:cs="Times New Roman"/>
      <w:i/>
      <w:iCs/>
      <w:color w:val="5B9BD5"/>
      <w:spacing w:val="15"/>
      <w:sz w:val="24"/>
      <w:szCs w:val="24"/>
      <w:lang w:eastAsia="fr-FR"/>
    </w:rPr>
  </w:style>
  <w:style w:type="character" w:styleId="Accentuation">
    <w:name w:val="Emphasis"/>
    <w:uiPriority w:val="99"/>
    <w:qFormat/>
    <w:rsid w:val="00653929"/>
    <w:rPr>
      <w:rFonts w:cs="Times New Roman"/>
      <w:i/>
      <w:iCs/>
    </w:rPr>
  </w:style>
  <w:style w:type="character" w:styleId="Emphaseintense">
    <w:name w:val="Intense Emphasis"/>
    <w:uiPriority w:val="99"/>
    <w:qFormat/>
    <w:rsid w:val="00653929"/>
    <w:rPr>
      <w:rFonts w:cs="Times New Roman"/>
      <w:b/>
      <w:bCs/>
      <w:i/>
      <w:iCs/>
      <w:color w:val="5B9BD5"/>
    </w:rPr>
  </w:style>
  <w:style w:type="character" w:styleId="lev">
    <w:name w:val="Strong"/>
    <w:uiPriority w:val="99"/>
    <w:qFormat/>
    <w:locked/>
    <w:rsid w:val="00E17B0F"/>
    <w:rPr>
      <w:rFonts w:cs="Times New Roman"/>
      <w:b/>
      <w:bCs/>
    </w:rPr>
  </w:style>
  <w:style w:type="paragraph" w:styleId="Sansinterligne">
    <w:name w:val="No Spacing"/>
    <w:uiPriority w:val="99"/>
    <w:qFormat/>
    <w:rsid w:val="0053518F"/>
    <w:rPr>
      <w:sz w:val="22"/>
      <w:szCs w:val="22"/>
      <w:lang w:eastAsia="en-US"/>
    </w:rPr>
  </w:style>
  <w:style w:type="numbering" w:customStyle="1" w:styleId="Listepucehirarchise">
    <w:name w:val="Liste à puce hiérarchisée"/>
    <w:rsid w:val="00E046D0"/>
    <w:pPr>
      <w:numPr>
        <w:numId w:val="22"/>
      </w:numPr>
    </w:pPr>
  </w:style>
  <w:style w:type="numbering" w:customStyle="1" w:styleId="Listepucenumrote">
    <w:name w:val="Liste à puce numérotée"/>
    <w:rsid w:val="00E046D0"/>
    <w:pPr>
      <w:numPr>
        <w:numId w:val="2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125C0"/>
    <w:pPr>
      <w:jc w:val="both"/>
    </w:pPr>
    <w:rPr>
      <w:rFonts w:ascii="Arial" w:eastAsia="Times New Roman" w:hAnsi="Arial"/>
    </w:rPr>
  </w:style>
  <w:style w:type="paragraph" w:styleId="Titre1">
    <w:name w:val="heading 1"/>
    <w:basedOn w:val="Normal"/>
    <w:next w:val="Paragraphe"/>
    <w:link w:val="Titre1Car"/>
    <w:uiPriority w:val="99"/>
    <w:qFormat/>
    <w:rsid w:val="005125C0"/>
    <w:pPr>
      <w:keepNext/>
      <w:spacing w:before="360" w:after="360"/>
      <w:jc w:val="left"/>
      <w:outlineLvl w:val="0"/>
    </w:pPr>
    <w:rPr>
      <w:rFonts w:cs="Arial"/>
      <w:b/>
      <w:bCs/>
      <w:color w:val="7030A0"/>
      <w:spacing w:val="2"/>
      <w:kern w:val="28"/>
      <w:sz w:val="28"/>
      <w:szCs w:val="28"/>
    </w:rPr>
  </w:style>
  <w:style w:type="paragraph" w:styleId="Titre2">
    <w:name w:val="heading 2"/>
    <w:basedOn w:val="Normal"/>
    <w:next w:val="Paragraphe"/>
    <w:link w:val="Titre2Car"/>
    <w:uiPriority w:val="99"/>
    <w:qFormat/>
    <w:rsid w:val="005125C0"/>
    <w:pPr>
      <w:keepNext/>
      <w:spacing w:before="240" w:after="240"/>
      <w:ind w:left="284"/>
      <w:outlineLvl w:val="1"/>
    </w:pPr>
    <w:rPr>
      <w:rFonts w:cs="Arial"/>
      <w:b/>
      <w:color w:val="000099"/>
      <w:sz w:val="24"/>
      <w:szCs w:val="24"/>
    </w:rPr>
  </w:style>
  <w:style w:type="paragraph" w:styleId="Titre3">
    <w:name w:val="heading 3"/>
    <w:basedOn w:val="Normal"/>
    <w:next w:val="Paragraphe"/>
    <w:link w:val="Titre3Car"/>
    <w:uiPriority w:val="99"/>
    <w:qFormat/>
    <w:rsid w:val="005125C0"/>
    <w:pPr>
      <w:keepNext/>
      <w:spacing w:before="240" w:after="240" w:line="240" w:lineRule="atLeast"/>
      <w:outlineLvl w:val="2"/>
    </w:pPr>
    <w:rPr>
      <w:rFonts w:cs="Arial"/>
      <w:b/>
      <w:sz w:val="22"/>
    </w:rPr>
  </w:style>
  <w:style w:type="paragraph" w:styleId="Titre4">
    <w:name w:val="heading 4"/>
    <w:basedOn w:val="Normal"/>
    <w:next w:val="Paragraphe"/>
    <w:link w:val="Titre4Car"/>
    <w:uiPriority w:val="99"/>
    <w:qFormat/>
    <w:rsid w:val="005125C0"/>
    <w:pPr>
      <w:keepNext/>
      <w:ind w:left="567"/>
      <w:outlineLvl w:val="3"/>
    </w:pPr>
    <w:rPr>
      <w:bCs/>
      <w:szCs w:val="28"/>
      <w:u w:val="single"/>
    </w:rPr>
  </w:style>
  <w:style w:type="paragraph" w:styleId="Titre5">
    <w:name w:val="heading 5"/>
    <w:basedOn w:val="Normal"/>
    <w:next w:val="Normal"/>
    <w:link w:val="Titre5Car"/>
    <w:uiPriority w:val="99"/>
    <w:qFormat/>
    <w:rsid w:val="00653929"/>
    <w:pPr>
      <w:keepNext/>
      <w:keepLines/>
      <w:spacing w:before="200"/>
      <w:outlineLvl w:val="4"/>
    </w:pPr>
    <w:rPr>
      <w:rFonts w:ascii="Calibri Light" w:hAnsi="Calibri Light"/>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5125C0"/>
    <w:rPr>
      <w:rFonts w:ascii="Arial" w:hAnsi="Arial" w:cs="Arial"/>
      <w:b/>
      <w:bCs/>
      <w:color w:val="7030A0"/>
      <w:spacing w:val="2"/>
      <w:kern w:val="28"/>
      <w:sz w:val="28"/>
      <w:szCs w:val="28"/>
      <w:lang w:eastAsia="fr-FR"/>
    </w:rPr>
  </w:style>
  <w:style w:type="character" w:customStyle="1" w:styleId="Titre2Car">
    <w:name w:val="Titre 2 Car"/>
    <w:link w:val="Titre2"/>
    <w:uiPriority w:val="99"/>
    <w:locked/>
    <w:rsid w:val="005125C0"/>
    <w:rPr>
      <w:rFonts w:ascii="Arial" w:hAnsi="Arial" w:cs="Arial"/>
      <w:b/>
      <w:color w:val="000099"/>
      <w:sz w:val="24"/>
      <w:szCs w:val="24"/>
      <w:lang w:eastAsia="fr-FR"/>
    </w:rPr>
  </w:style>
  <w:style w:type="character" w:customStyle="1" w:styleId="Titre3Car">
    <w:name w:val="Titre 3 Car"/>
    <w:link w:val="Titre3"/>
    <w:uiPriority w:val="99"/>
    <w:locked/>
    <w:rsid w:val="005125C0"/>
    <w:rPr>
      <w:rFonts w:ascii="Arial" w:hAnsi="Arial" w:cs="Arial"/>
      <w:b/>
      <w:sz w:val="20"/>
      <w:szCs w:val="20"/>
      <w:lang w:eastAsia="fr-FR"/>
    </w:rPr>
  </w:style>
  <w:style w:type="character" w:customStyle="1" w:styleId="Titre4Car">
    <w:name w:val="Titre 4 Car"/>
    <w:link w:val="Titre4"/>
    <w:uiPriority w:val="99"/>
    <w:locked/>
    <w:rsid w:val="005125C0"/>
    <w:rPr>
      <w:rFonts w:ascii="Arial" w:hAnsi="Arial" w:cs="Times New Roman"/>
      <w:bCs/>
      <w:sz w:val="28"/>
      <w:szCs w:val="28"/>
      <w:u w:val="single"/>
      <w:lang w:eastAsia="fr-FR"/>
    </w:rPr>
  </w:style>
  <w:style w:type="character" w:customStyle="1" w:styleId="Titre5Car">
    <w:name w:val="Titre 5 Car"/>
    <w:link w:val="Titre5"/>
    <w:uiPriority w:val="99"/>
    <w:locked/>
    <w:rsid w:val="00653929"/>
    <w:rPr>
      <w:rFonts w:ascii="Calibri Light" w:hAnsi="Calibri Light" w:cs="Times New Roman"/>
      <w:color w:val="1F4D78"/>
      <w:sz w:val="20"/>
      <w:szCs w:val="20"/>
      <w:lang w:eastAsia="fr-FR"/>
    </w:rPr>
  </w:style>
  <w:style w:type="character" w:styleId="Appelnotedebasdep">
    <w:name w:val="footnote reference"/>
    <w:uiPriority w:val="99"/>
    <w:rsid w:val="005125C0"/>
    <w:rPr>
      <w:rFonts w:cs="Times New Roman"/>
      <w:vertAlign w:val="superscript"/>
    </w:rPr>
  </w:style>
  <w:style w:type="paragraph" w:customStyle="1" w:styleId="Cadregris">
    <w:name w:val="Cadre gris"/>
    <w:basedOn w:val="Normal"/>
    <w:uiPriority w:val="99"/>
    <w:rsid w:val="005125C0"/>
    <w:pPr>
      <w:shd w:val="clear" w:color="auto" w:fill="D9D9D9"/>
      <w:spacing w:before="120" w:after="120"/>
    </w:pPr>
    <w:rPr>
      <w:rFonts w:cs="Arial"/>
    </w:rPr>
  </w:style>
  <w:style w:type="paragraph" w:styleId="Commentaire">
    <w:name w:val="annotation text"/>
    <w:basedOn w:val="Normal"/>
    <w:link w:val="CommentaireCar"/>
    <w:uiPriority w:val="99"/>
    <w:rsid w:val="005125C0"/>
  </w:style>
  <w:style w:type="character" w:customStyle="1" w:styleId="CommentaireCar">
    <w:name w:val="Commentaire Car"/>
    <w:link w:val="Commentaire"/>
    <w:uiPriority w:val="99"/>
    <w:locked/>
    <w:rsid w:val="005125C0"/>
    <w:rPr>
      <w:rFonts w:ascii="Arial" w:hAnsi="Arial" w:cs="Times New Roman"/>
      <w:sz w:val="20"/>
      <w:szCs w:val="20"/>
      <w:lang w:eastAsia="fr-FR"/>
    </w:rPr>
  </w:style>
  <w:style w:type="paragraph" w:customStyle="1" w:styleId="Encadr">
    <w:name w:val="Encadré"/>
    <w:basedOn w:val="Normal"/>
    <w:link w:val="EncadrCar"/>
    <w:autoRedefine/>
    <w:uiPriority w:val="99"/>
    <w:rsid w:val="005125C0"/>
    <w:pPr>
      <w:pBdr>
        <w:top w:val="dotted" w:sz="8" w:space="9" w:color="auto"/>
        <w:left w:val="dotted" w:sz="8" w:space="6" w:color="auto"/>
        <w:bottom w:val="dotted" w:sz="8" w:space="9" w:color="auto"/>
        <w:right w:val="dotted" w:sz="8" w:space="6" w:color="auto"/>
      </w:pBdr>
    </w:pPr>
  </w:style>
  <w:style w:type="character" w:customStyle="1" w:styleId="EncadrCar">
    <w:name w:val="Encadré Car"/>
    <w:link w:val="Encadr"/>
    <w:uiPriority w:val="99"/>
    <w:locked/>
    <w:rsid w:val="005125C0"/>
    <w:rPr>
      <w:rFonts w:ascii="Arial" w:hAnsi="Arial" w:cs="Times New Roman"/>
      <w:sz w:val="20"/>
      <w:szCs w:val="20"/>
      <w:lang w:eastAsia="fr-FR"/>
    </w:rPr>
  </w:style>
  <w:style w:type="paragraph" w:styleId="En-tte">
    <w:name w:val="header"/>
    <w:basedOn w:val="Normal"/>
    <w:link w:val="En-tteCar"/>
    <w:uiPriority w:val="99"/>
    <w:rsid w:val="005125C0"/>
    <w:pPr>
      <w:tabs>
        <w:tab w:val="center" w:pos="4536"/>
        <w:tab w:val="right" w:pos="9072"/>
      </w:tabs>
    </w:pPr>
  </w:style>
  <w:style w:type="character" w:customStyle="1" w:styleId="En-tteCar">
    <w:name w:val="En-tête Car"/>
    <w:link w:val="En-tte"/>
    <w:uiPriority w:val="99"/>
    <w:locked/>
    <w:rsid w:val="005125C0"/>
    <w:rPr>
      <w:rFonts w:ascii="Arial" w:hAnsi="Arial" w:cs="Times New Roman"/>
      <w:sz w:val="20"/>
      <w:szCs w:val="20"/>
      <w:lang w:eastAsia="fr-FR"/>
    </w:rPr>
  </w:style>
  <w:style w:type="paragraph" w:customStyle="1" w:styleId="En-tteprogramme">
    <w:name w:val="En-tête programme"/>
    <w:basedOn w:val="Normal"/>
    <w:next w:val="Normal"/>
    <w:rsid w:val="005125C0"/>
    <w:pPr>
      <w:spacing w:before="240"/>
      <w:jc w:val="right"/>
    </w:pPr>
    <w:rPr>
      <w:rFonts w:ascii="Century Gothic" w:hAnsi="Century Gothic"/>
      <w:b/>
      <w:color w:val="7030A0"/>
      <w:sz w:val="30"/>
    </w:rPr>
  </w:style>
  <w:style w:type="paragraph" w:customStyle="1" w:styleId="En-ttediscipline">
    <w:name w:val="En-tête_discipline"/>
    <w:basedOn w:val="Normal"/>
    <w:next w:val="Normal"/>
    <w:rsid w:val="005125C0"/>
    <w:pPr>
      <w:pBdr>
        <w:bottom w:val="single" w:sz="12" w:space="1" w:color="000099"/>
      </w:pBdr>
      <w:spacing w:before="240" w:after="240"/>
      <w:jc w:val="right"/>
    </w:pPr>
    <w:rPr>
      <w:rFonts w:ascii="Century Gothic" w:hAnsi="Century Gothic"/>
      <w:color w:val="000099"/>
      <w:sz w:val="40"/>
    </w:rPr>
  </w:style>
  <w:style w:type="table" w:styleId="Grilledutableau">
    <w:name w:val="Table Grid"/>
    <w:basedOn w:val="TableauNormal"/>
    <w:uiPriority w:val="99"/>
    <w:rsid w:val="005125C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uiPriority w:val="99"/>
    <w:qFormat/>
    <w:rsid w:val="005125C0"/>
    <w:pPr>
      <w:framePr w:wrap="notBeside" w:vAnchor="text" w:hAnchor="page" w:xAlign="center" w:y="1"/>
      <w:spacing w:before="120" w:after="120"/>
    </w:pPr>
    <w:rPr>
      <w:b/>
      <w:bCs/>
      <w:color w:val="BF8F00"/>
      <w:sz w:val="18"/>
      <w:szCs w:val="18"/>
    </w:rPr>
  </w:style>
  <w:style w:type="character" w:styleId="Lienhypertexte">
    <w:name w:val="Hyperlink"/>
    <w:uiPriority w:val="99"/>
    <w:rsid w:val="005125C0"/>
    <w:rPr>
      <w:rFonts w:cs="Times New Roman"/>
      <w:color w:val="0000FF"/>
      <w:u w:val="single"/>
    </w:rPr>
  </w:style>
  <w:style w:type="character" w:styleId="Lienhypertextesuivivisit">
    <w:name w:val="FollowedHyperlink"/>
    <w:uiPriority w:val="99"/>
    <w:rsid w:val="005125C0"/>
    <w:rPr>
      <w:rFonts w:cs="Times New Roman"/>
      <w:color w:val="954F72"/>
      <w:u w:val="single"/>
    </w:rPr>
  </w:style>
  <w:style w:type="character" w:customStyle="1" w:styleId="LienInternet">
    <w:name w:val="Lien Internet"/>
    <w:uiPriority w:val="99"/>
    <w:rsid w:val="005125C0"/>
    <w:rPr>
      <w:rFonts w:cs="Times New Roman"/>
      <w:color w:val="0000FF"/>
      <w:u w:val="single"/>
    </w:rPr>
  </w:style>
  <w:style w:type="paragraph" w:styleId="Listepuces">
    <w:name w:val="List Bullet"/>
    <w:basedOn w:val="Normal"/>
    <w:uiPriority w:val="99"/>
    <w:rsid w:val="005125C0"/>
    <w:pPr>
      <w:numPr>
        <w:numId w:val="17"/>
      </w:numPr>
      <w:spacing w:before="240" w:after="240"/>
      <w:ind w:left="360"/>
      <w:contextualSpacing/>
    </w:pPr>
  </w:style>
  <w:style w:type="paragraph" w:customStyle="1" w:styleId="listenumrote">
    <w:name w:val="liste numérotée"/>
    <w:basedOn w:val="Listepuces"/>
    <w:uiPriority w:val="99"/>
    <w:rsid w:val="005125C0"/>
    <w:pPr>
      <w:numPr>
        <w:numId w:val="26"/>
      </w:numPr>
    </w:pPr>
  </w:style>
  <w:style w:type="character" w:styleId="Marquedecommentaire">
    <w:name w:val="annotation reference"/>
    <w:uiPriority w:val="99"/>
    <w:rsid w:val="005125C0"/>
    <w:rPr>
      <w:rFonts w:cs="Times New Roman"/>
      <w:sz w:val="16"/>
      <w:szCs w:val="16"/>
    </w:rPr>
  </w:style>
  <w:style w:type="paragraph" w:styleId="Notedebasdepage">
    <w:name w:val="footnote text"/>
    <w:basedOn w:val="Normal"/>
    <w:link w:val="NotedebasdepageCar"/>
    <w:uiPriority w:val="99"/>
    <w:rsid w:val="005125C0"/>
  </w:style>
  <w:style w:type="character" w:customStyle="1" w:styleId="NotedebasdepageCar">
    <w:name w:val="Note de bas de page Car"/>
    <w:link w:val="Notedebasdepage"/>
    <w:uiPriority w:val="99"/>
    <w:locked/>
    <w:rsid w:val="005125C0"/>
    <w:rPr>
      <w:rFonts w:ascii="Arial" w:hAnsi="Arial" w:cs="Times New Roman"/>
      <w:sz w:val="20"/>
      <w:szCs w:val="20"/>
      <w:lang w:eastAsia="fr-FR"/>
    </w:rPr>
  </w:style>
  <w:style w:type="paragraph" w:styleId="Objetducommentaire">
    <w:name w:val="annotation subject"/>
    <w:basedOn w:val="Commentaire"/>
    <w:next w:val="Commentaire"/>
    <w:link w:val="ObjetducommentaireCar"/>
    <w:uiPriority w:val="99"/>
    <w:rsid w:val="005125C0"/>
    <w:rPr>
      <w:b/>
      <w:bCs/>
    </w:rPr>
  </w:style>
  <w:style w:type="character" w:customStyle="1" w:styleId="ObjetducommentaireCar">
    <w:name w:val="Objet du commentaire Car"/>
    <w:link w:val="Objetducommentaire"/>
    <w:uiPriority w:val="99"/>
    <w:locked/>
    <w:rsid w:val="005125C0"/>
    <w:rPr>
      <w:rFonts w:ascii="Arial" w:hAnsi="Arial" w:cs="Times New Roman"/>
      <w:b/>
      <w:bCs/>
      <w:sz w:val="20"/>
      <w:szCs w:val="20"/>
      <w:lang w:eastAsia="fr-FR"/>
    </w:rPr>
  </w:style>
  <w:style w:type="paragraph" w:customStyle="1" w:styleId="Paragraphe">
    <w:name w:val="Paragraphe"/>
    <w:basedOn w:val="Normal"/>
    <w:rsid w:val="005125C0"/>
    <w:pPr>
      <w:spacing w:before="120" w:after="120"/>
    </w:pPr>
  </w:style>
  <w:style w:type="paragraph" w:styleId="Pieddepage">
    <w:name w:val="footer"/>
    <w:basedOn w:val="Normal"/>
    <w:link w:val="PieddepageCar"/>
    <w:uiPriority w:val="99"/>
    <w:rsid w:val="005125C0"/>
    <w:pPr>
      <w:suppressAutoHyphens/>
      <w:overflowPunct w:val="0"/>
      <w:autoSpaceDE w:val="0"/>
      <w:jc w:val="left"/>
      <w:textAlignment w:val="baseline"/>
    </w:pPr>
    <w:rPr>
      <w:b/>
      <w:sz w:val="18"/>
      <w:lang w:eastAsia="ar-SA"/>
    </w:rPr>
  </w:style>
  <w:style w:type="character" w:customStyle="1" w:styleId="PieddepageCar">
    <w:name w:val="Pied de page Car"/>
    <w:link w:val="Pieddepage"/>
    <w:uiPriority w:val="99"/>
    <w:locked/>
    <w:rsid w:val="005125C0"/>
    <w:rPr>
      <w:rFonts w:ascii="Arial" w:hAnsi="Arial" w:cs="Times New Roman"/>
      <w:b/>
      <w:sz w:val="20"/>
      <w:szCs w:val="20"/>
      <w:lang w:eastAsia="ar-SA" w:bidi="ar-SA"/>
    </w:rPr>
  </w:style>
  <w:style w:type="paragraph" w:styleId="Textedebulles">
    <w:name w:val="Balloon Text"/>
    <w:basedOn w:val="Normal"/>
    <w:link w:val="TextedebullesCar"/>
    <w:uiPriority w:val="99"/>
    <w:rsid w:val="005125C0"/>
    <w:rPr>
      <w:rFonts w:ascii="Tahoma" w:hAnsi="Tahoma" w:cs="Tahoma"/>
      <w:sz w:val="16"/>
      <w:szCs w:val="16"/>
    </w:rPr>
  </w:style>
  <w:style w:type="character" w:customStyle="1" w:styleId="TextedebullesCar">
    <w:name w:val="Texte de bulles Car"/>
    <w:link w:val="Textedebulles"/>
    <w:uiPriority w:val="99"/>
    <w:locked/>
    <w:rsid w:val="005125C0"/>
    <w:rPr>
      <w:rFonts w:ascii="Tahoma" w:hAnsi="Tahoma" w:cs="Tahoma"/>
      <w:sz w:val="16"/>
      <w:szCs w:val="16"/>
      <w:lang w:eastAsia="fr-FR"/>
    </w:rPr>
  </w:style>
  <w:style w:type="paragraph" w:styleId="Titre">
    <w:name w:val="Title"/>
    <w:basedOn w:val="Normal"/>
    <w:next w:val="Normal"/>
    <w:link w:val="TitreCar"/>
    <w:qFormat/>
    <w:rsid w:val="005125C0"/>
    <w:pPr>
      <w:spacing w:before="600" w:after="600"/>
      <w:contextualSpacing/>
      <w:jc w:val="center"/>
    </w:pPr>
    <w:rPr>
      <w:rFonts w:ascii="Arial Narrow" w:hAnsi="Arial Narrow"/>
      <w:color w:val="7030A0"/>
      <w:spacing w:val="5"/>
      <w:kern w:val="28"/>
      <w:sz w:val="64"/>
      <w:szCs w:val="52"/>
    </w:rPr>
  </w:style>
  <w:style w:type="character" w:customStyle="1" w:styleId="TitreCar">
    <w:name w:val="Titre Car"/>
    <w:link w:val="Titre"/>
    <w:locked/>
    <w:rsid w:val="005125C0"/>
    <w:rPr>
      <w:rFonts w:ascii="Arial Narrow" w:hAnsi="Arial Narrow" w:cs="Times New Roman"/>
      <w:color w:val="7030A0"/>
      <w:spacing w:val="5"/>
      <w:kern w:val="28"/>
      <w:sz w:val="52"/>
      <w:szCs w:val="52"/>
      <w:lang w:eastAsia="fr-FR"/>
    </w:rPr>
  </w:style>
  <w:style w:type="paragraph" w:customStyle="1" w:styleId="Titre1numrot">
    <w:name w:val="Titre 1 numéroté"/>
    <w:basedOn w:val="Titre1"/>
    <w:next w:val="Paragraphe"/>
    <w:uiPriority w:val="99"/>
    <w:rsid w:val="005125C0"/>
    <w:pPr>
      <w:numPr>
        <w:numId w:val="27"/>
      </w:numPr>
    </w:pPr>
  </w:style>
  <w:style w:type="paragraph" w:customStyle="1" w:styleId="Titre2numrot">
    <w:name w:val="Titre 2 numéroté"/>
    <w:basedOn w:val="Titre2"/>
    <w:next w:val="Paragraphe"/>
    <w:uiPriority w:val="99"/>
    <w:rsid w:val="005125C0"/>
    <w:pPr>
      <w:numPr>
        <w:numId w:val="28"/>
      </w:numPr>
    </w:pPr>
  </w:style>
  <w:style w:type="paragraph" w:customStyle="1" w:styleId="Titre3numrot">
    <w:name w:val="Titre 3 numéroté"/>
    <w:basedOn w:val="Titre3"/>
    <w:next w:val="Paragraphe"/>
    <w:uiPriority w:val="99"/>
    <w:rsid w:val="005125C0"/>
    <w:pPr>
      <w:numPr>
        <w:numId w:val="29"/>
      </w:numPr>
    </w:pPr>
  </w:style>
  <w:style w:type="paragraph" w:styleId="Paragraphedeliste">
    <w:name w:val="List Paragraph"/>
    <w:basedOn w:val="Normal"/>
    <w:uiPriority w:val="99"/>
    <w:qFormat/>
    <w:rsid w:val="002E085B"/>
    <w:pPr>
      <w:ind w:left="720"/>
      <w:contextualSpacing/>
    </w:pPr>
  </w:style>
  <w:style w:type="paragraph" w:styleId="Sous-titre">
    <w:name w:val="Subtitle"/>
    <w:basedOn w:val="Normal"/>
    <w:next w:val="Normal"/>
    <w:link w:val="Sous-titreCar"/>
    <w:uiPriority w:val="99"/>
    <w:qFormat/>
    <w:rsid w:val="00653929"/>
    <w:pPr>
      <w:numPr>
        <w:ilvl w:val="1"/>
      </w:numPr>
    </w:pPr>
    <w:rPr>
      <w:rFonts w:ascii="Calibri Light" w:hAnsi="Calibri Light"/>
      <w:i/>
      <w:iCs/>
      <w:color w:val="5B9BD5"/>
      <w:spacing w:val="15"/>
      <w:sz w:val="24"/>
      <w:szCs w:val="24"/>
    </w:rPr>
  </w:style>
  <w:style w:type="character" w:customStyle="1" w:styleId="Sous-titreCar">
    <w:name w:val="Sous-titre Car"/>
    <w:link w:val="Sous-titre"/>
    <w:uiPriority w:val="99"/>
    <w:locked/>
    <w:rsid w:val="00653929"/>
    <w:rPr>
      <w:rFonts w:ascii="Calibri Light" w:hAnsi="Calibri Light" w:cs="Times New Roman"/>
      <w:i/>
      <w:iCs/>
      <w:color w:val="5B9BD5"/>
      <w:spacing w:val="15"/>
      <w:sz w:val="24"/>
      <w:szCs w:val="24"/>
      <w:lang w:eastAsia="fr-FR"/>
    </w:rPr>
  </w:style>
  <w:style w:type="character" w:styleId="Accentuation">
    <w:name w:val="Emphasis"/>
    <w:uiPriority w:val="99"/>
    <w:qFormat/>
    <w:rsid w:val="00653929"/>
    <w:rPr>
      <w:rFonts w:cs="Times New Roman"/>
      <w:i/>
      <w:iCs/>
    </w:rPr>
  </w:style>
  <w:style w:type="character" w:styleId="Emphaseintense">
    <w:name w:val="Intense Emphasis"/>
    <w:uiPriority w:val="99"/>
    <w:qFormat/>
    <w:rsid w:val="00653929"/>
    <w:rPr>
      <w:rFonts w:cs="Times New Roman"/>
      <w:b/>
      <w:bCs/>
      <w:i/>
      <w:iCs/>
      <w:color w:val="5B9BD5"/>
    </w:rPr>
  </w:style>
  <w:style w:type="character" w:styleId="lev">
    <w:name w:val="Strong"/>
    <w:uiPriority w:val="99"/>
    <w:qFormat/>
    <w:locked/>
    <w:rsid w:val="00E17B0F"/>
    <w:rPr>
      <w:rFonts w:cs="Times New Roman"/>
      <w:b/>
      <w:bCs/>
    </w:rPr>
  </w:style>
  <w:style w:type="paragraph" w:styleId="Sansinterligne">
    <w:name w:val="No Spacing"/>
    <w:uiPriority w:val="99"/>
    <w:qFormat/>
    <w:rsid w:val="0053518F"/>
    <w:rPr>
      <w:sz w:val="22"/>
      <w:szCs w:val="22"/>
      <w:lang w:eastAsia="en-US"/>
    </w:rPr>
  </w:style>
  <w:style w:type="numbering" w:customStyle="1" w:styleId="Listepucehirarchise">
    <w:name w:val="Liste à puce hiérarchisée"/>
    <w:rsid w:val="00E046D0"/>
    <w:pPr>
      <w:numPr>
        <w:numId w:val="22"/>
      </w:numPr>
    </w:pPr>
  </w:style>
  <w:style w:type="numbering" w:customStyle="1" w:styleId="Listepucenumrote">
    <w:name w:val="Liste à puce numérotée"/>
    <w:rsid w:val="00E046D0"/>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424329">
      <w:marLeft w:val="0"/>
      <w:marRight w:val="0"/>
      <w:marTop w:val="0"/>
      <w:marBottom w:val="0"/>
      <w:divBdr>
        <w:top w:val="none" w:sz="0" w:space="0" w:color="auto"/>
        <w:left w:val="none" w:sz="0" w:space="0" w:color="auto"/>
        <w:bottom w:val="none" w:sz="0" w:space="0" w:color="auto"/>
        <w:right w:val="none" w:sz="0" w:space="0" w:color="auto"/>
      </w:divBdr>
    </w:div>
    <w:div w:id="2035424330">
      <w:marLeft w:val="0"/>
      <w:marRight w:val="0"/>
      <w:marTop w:val="0"/>
      <w:marBottom w:val="0"/>
      <w:divBdr>
        <w:top w:val="none" w:sz="0" w:space="0" w:color="auto"/>
        <w:left w:val="none" w:sz="0" w:space="0" w:color="auto"/>
        <w:bottom w:val="none" w:sz="0" w:space="0" w:color="auto"/>
        <w:right w:val="none" w:sz="0" w:space="0" w:color="auto"/>
      </w:divBdr>
    </w:div>
    <w:div w:id="2035424331">
      <w:marLeft w:val="0"/>
      <w:marRight w:val="0"/>
      <w:marTop w:val="0"/>
      <w:marBottom w:val="0"/>
      <w:divBdr>
        <w:top w:val="none" w:sz="0" w:space="0" w:color="auto"/>
        <w:left w:val="none" w:sz="0" w:space="0" w:color="auto"/>
        <w:bottom w:val="none" w:sz="0" w:space="0" w:color="auto"/>
        <w:right w:val="none" w:sz="0" w:space="0" w:color="auto"/>
      </w:divBdr>
    </w:div>
    <w:div w:id="203542433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John_Shore" TargetMode="External"/><Relationship Id="rId13" Type="http://schemas.openxmlformats.org/officeDocument/2006/relationships/image" Target="media/image30.emf"/><Relationship Id="rId18" Type="http://schemas.openxmlformats.org/officeDocument/2006/relationships/hyperlink" Target="http://www.ac-strasbourg.fr/fileadmin/pedagogie/physiquechimie/college/college_2016/EPI_telephone/activite_1/diapason_sucre_sans_contact.mp4" TargetMode="External"/><Relationship Id="rId26" Type="http://schemas.openxmlformats.org/officeDocument/2006/relationships/image" Target="media/image9.png"/><Relationship Id="rId3" Type="http://schemas.microsoft.com/office/2007/relationships/stylesWithEffects" Target="stylesWithEffect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www.ac-strasbourg.fr/fileadmin/pedagogie/physiquechimie/college/college_2016/EPI_telephone/activite_1/pendule_diapason.mp4" TargetMode="External"/><Relationship Id="rId25" Type="http://schemas.openxmlformats.org/officeDocument/2006/relationships/image" Target="media/image8.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ac-strasbourg.fr/fileadmin/pedagogie/physiquechimie/college/college_2016/EPI_telephone/activite_1/diapason_table.mp4" TargetMode="External"/><Relationship Id="rId20" Type="http://schemas.openxmlformats.org/officeDocument/2006/relationships/hyperlink" Target="http://www.ac-strasbourg.fr/fileadmin/pedagogie/physiquechimie/college/college_2016/EPI_telephone/activite_1/diapason_son_amplifie_sucre_roux.mp4" TargetMode="External"/><Relationship Id="rId29"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image" Target="media/image7.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6.png"/><Relationship Id="rId28" Type="http://schemas.openxmlformats.org/officeDocument/2006/relationships/image" Target="media/image11.png"/><Relationship Id="rId10" Type="http://schemas.openxmlformats.org/officeDocument/2006/relationships/hyperlink" Target="https://fr.wikipedia.org/wiki/Tonalit%C3%A9_d'invitation_%C3%A0_num%C3%A9roter" TargetMode="External"/><Relationship Id="rId19" Type="http://schemas.openxmlformats.org/officeDocument/2006/relationships/hyperlink" Target="http://www.ac-strasbourg.fr/fileadmin/pedagogie/physiquechimie/college/college_2016/EPI_telephone/activite_1/diapason_sucre_avec_contact.mp4"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violon.com/jeu-de-13-diapasons-wittner.html" TargetMode="External"/><Relationship Id="rId22" Type="http://schemas.openxmlformats.org/officeDocument/2006/relationships/hyperlink" Target="http://www.violon.com/jeu-de-13-diapasons-wittner.html" TargetMode="External"/><Relationship Id="rId27" Type="http://schemas.openxmlformats.org/officeDocument/2006/relationships/image" Target="media/image10.png"/><Relationship Id="rId30"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11</Pages>
  <Words>2888</Words>
  <Characters>15884</Characters>
  <Application>Microsoft Office Word</Application>
  <DocSecurity>0</DocSecurity>
  <Lines>132</Lines>
  <Paragraphs>37</Paragraphs>
  <ScaleCrop>false</ScaleCrop>
  <HeadingPairs>
    <vt:vector size="2" baseType="variant">
      <vt:variant>
        <vt:lpstr>Titre</vt:lpstr>
      </vt:variant>
      <vt:variant>
        <vt:i4>1</vt:i4>
      </vt:variant>
    </vt:vector>
  </HeadingPairs>
  <TitlesOfParts>
    <vt:vector size="1" baseType="lpstr">
      <vt:lpstr>Mettre en œuvre son enseignement</vt:lpstr>
    </vt:vector>
  </TitlesOfParts>
  <Company>Ministere de l'Education Nationale</Company>
  <LinksUpToDate>false</LinksUpToDate>
  <CharactersWithSpaces>18735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Mettre en œuvre son enseignement</dc:title>
  <dc:creator>MAF1</dc:creator>
  <cp:lastModifiedBy>Olivier Doerler</cp:lastModifiedBy>
  <cp:revision>6</cp:revision>
  <cp:lastPrinted>2016-07-10T07:19:00Z</cp:lastPrinted>
  <dcterms:created xsi:type="dcterms:W3CDTF">2016-07-10T08:17:00Z</dcterms:created>
  <dcterms:modified xsi:type="dcterms:W3CDTF">2016-07-11T07:18:00Z</dcterms:modified>
</cp:coreProperties>
</file>