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00C5" w:rsidRDefault="00C900C5" w:rsidP="005C259A">
      <w:pPr>
        <w:spacing w:before="120" w:after="120"/>
        <w:jc w:val="center"/>
        <w:rPr>
          <w:b/>
          <w:sz w:val="32"/>
          <w:szCs w:val="32"/>
        </w:rPr>
      </w:pPr>
    </w:p>
    <w:p w:rsidR="00C900C5" w:rsidRDefault="00C900C5" w:rsidP="005C259A">
      <w:pPr>
        <w:spacing w:before="120" w:after="120"/>
        <w:jc w:val="center"/>
        <w:rPr>
          <w:b/>
          <w:sz w:val="32"/>
          <w:szCs w:val="32"/>
        </w:rPr>
      </w:pPr>
    </w:p>
    <w:p w:rsidR="005C259A" w:rsidRPr="000F6BB1" w:rsidRDefault="005C259A" w:rsidP="005C259A">
      <w:pPr>
        <w:spacing w:before="120" w:after="120"/>
        <w:jc w:val="center"/>
        <w:rPr>
          <w:b/>
          <w:sz w:val="32"/>
          <w:szCs w:val="32"/>
        </w:rPr>
      </w:pPr>
      <w:r w:rsidRPr="000F6BB1">
        <w:rPr>
          <w:b/>
          <w:sz w:val="32"/>
          <w:szCs w:val="32"/>
        </w:rPr>
        <w:t>Act</w:t>
      </w:r>
      <w:r>
        <w:rPr>
          <w:b/>
          <w:sz w:val="32"/>
          <w:szCs w:val="32"/>
        </w:rPr>
        <w:t>ivité 2</w:t>
      </w:r>
      <w:r w:rsidRPr="000F6BB1">
        <w:rPr>
          <w:b/>
          <w:sz w:val="32"/>
          <w:szCs w:val="32"/>
        </w:rPr>
        <w:t xml:space="preserve"> de l’EPI téléphone portable</w:t>
      </w:r>
      <w:r w:rsidR="004044C0">
        <w:rPr>
          <w:b/>
          <w:sz w:val="32"/>
          <w:szCs w:val="32"/>
        </w:rPr>
        <w:t> </w:t>
      </w:r>
    </w:p>
    <w:p w:rsidR="005C259A" w:rsidRDefault="005C259A" w:rsidP="005C259A">
      <w:pPr>
        <w:spacing w:before="120" w:after="120"/>
        <w:jc w:val="center"/>
        <w:rPr>
          <w:b/>
          <w:sz w:val="32"/>
          <w:szCs w:val="32"/>
        </w:rPr>
      </w:pPr>
      <w:r>
        <w:rPr>
          <w:b/>
          <w:sz w:val="32"/>
          <w:szCs w:val="32"/>
        </w:rPr>
        <w:t xml:space="preserve">Parler au téléphone ; la voix </w:t>
      </w:r>
    </w:p>
    <w:p w:rsidR="00C900C5" w:rsidRDefault="00C900C5" w:rsidP="005C259A">
      <w:pPr>
        <w:spacing w:before="120" w:after="120"/>
        <w:jc w:val="center"/>
        <w:rPr>
          <w:b/>
          <w:sz w:val="32"/>
          <w:szCs w:val="32"/>
        </w:rPr>
      </w:pPr>
    </w:p>
    <w:p w:rsidR="00FF7EE8" w:rsidRPr="00FF7EE8" w:rsidRDefault="00FF7EE8" w:rsidP="00293467">
      <w:pPr>
        <w:spacing w:before="120" w:after="120"/>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663503" w:rsidRPr="002C30B5" w:rsidTr="00FF7EE8">
        <w:tc>
          <w:tcPr>
            <w:tcW w:w="9288" w:type="dxa"/>
          </w:tcPr>
          <w:p w:rsidR="001F6A33" w:rsidRDefault="00D444C0" w:rsidP="00C91FF2">
            <w:pPr>
              <w:spacing w:before="240" w:line="360" w:lineRule="auto"/>
              <w:ind w:firstLine="426"/>
              <w:rPr>
                <w:rFonts w:cs="Arial"/>
              </w:rPr>
            </w:pPr>
            <w:r>
              <w:rPr>
                <w:rFonts w:cs="Arial"/>
              </w:rPr>
              <w:t xml:space="preserve">A </w:t>
            </w:r>
            <w:r w:rsidRPr="00B37A0D">
              <w:rPr>
                <w:rFonts w:cs="Arial"/>
              </w:rPr>
              <w:t>partir de de</w:t>
            </w:r>
            <w:r w:rsidR="000450A9">
              <w:rPr>
                <w:rFonts w:cs="Arial"/>
              </w:rPr>
              <w:t xml:space="preserve">ux documents sur la </w:t>
            </w:r>
            <w:r w:rsidR="00872F08">
              <w:rPr>
                <w:rFonts w:cs="Arial"/>
              </w:rPr>
              <w:t>voix, l’élève</w:t>
            </w:r>
            <w:r>
              <w:rPr>
                <w:rFonts w:cs="Arial"/>
              </w:rPr>
              <w:t xml:space="preserve"> est amené à se poser la question suivante : </w:t>
            </w:r>
          </w:p>
          <w:p w:rsidR="00D444C0" w:rsidRDefault="00D444C0" w:rsidP="004044C0">
            <w:pPr>
              <w:spacing w:line="360" w:lineRule="auto"/>
              <w:rPr>
                <w:rFonts w:eastAsia="Calibri" w:cs="Arial"/>
                <w:b/>
                <w:lang w:eastAsia="en-US"/>
              </w:rPr>
            </w:pPr>
            <w:r>
              <w:rPr>
                <w:rFonts w:eastAsia="Calibri" w:cs="Arial"/>
                <w:b/>
                <w:lang w:eastAsia="en-US"/>
              </w:rPr>
              <w:t>p</w:t>
            </w:r>
            <w:r w:rsidRPr="00D444C0">
              <w:rPr>
                <w:rFonts w:eastAsia="Calibri" w:cs="Arial"/>
                <w:b/>
                <w:lang w:eastAsia="en-US"/>
              </w:rPr>
              <w:t xml:space="preserve">ourquoi les hommes ont-ils, en général, une voix plus grave que les femmes ? </w:t>
            </w:r>
          </w:p>
          <w:p w:rsidR="00472670" w:rsidRDefault="00836161" w:rsidP="004044C0">
            <w:pPr>
              <w:spacing w:line="360" w:lineRule="auto"/>
              <w:rPr>
                <w:rFonts w:cs="Arial"/>
                <w:iCs/>
              </w:rPr>
            </w:pPr>
            <w:r>
              <w:rPr>
                <w:rFonts w:cs="Arial"/>
                <w:iCs/>
              </w:rPr>
              <w:t xml:space="preserve">L’élève </w:t>
            </w:r>
            <w:r w:rsidR="0030561D">
              <w:rPr>
                <w:rFonts w:cs="Arial"/>
                <w:iCs/>
              </w:rPr>
              <w:t xml:space="preserve">pratique une démarche expérimentale au cours de laquelle il teste l’influence des 3 paramètres </w:t>
            </w:r>
            <w:r w:rsidR="009B3E8D">
              <w:rPr>
                <w:rFonts w:cs="Arial"/>
                <w:iCs/>
              </w:rPr>
              <w:t>suiv</w:t>
            </w:r>
            <w:r w:rsidR="0030561D">
              <w:rPr>
                <w:rFonts w:cs="Arial"/>
                <w:iCs/>
              </w:rPr>
              <w:t>ants sur la voix :</w:t>
            </w:r>
            <w:r w:rsidR="009B3E8D">
              <w:rPr>
                <w:rFonts w:cs="Arial"/>
                <w:iCs/>
              </w:rPr>
              <w:t xml:space="preserve"> épaisseur, longueur et tension des cordes vocales. </w:t>
            </w:r>
          </w:p>
          <w:p w:rsidR="00872F08" w:rsidRDefault="00472670" w:rsidP="00872F08">
            <w:pPr>
              <w:spacing w:before="240" w:line="360" w:lineRule="auto"/>
              <w:rPr>
                <w:rFonts w:cs="Arial"/>
                <w:iCs/>
              </w:rPr>
            </w:pPr>
            <w:r>
              <w:rPr>
                <w:rFonts w:cs="Arial"/>
                <w:iCs/>
              </w:rPr>
              <w:t xml:space="preserve">Les cordes vocales sont modélisées par une corde de guitare. L’élève </w:t>
            </w:r>
            <w:r w:rsidR="005C259A">
              <w:rPr>
                <w:rFonts w:cs="Arial"/>
                <w:iCs/>
              </w:rPr>
              <w:t>procède à l’enregistrement et à l’exploitation de signaux sonores avec le logiciel</w:t>
            </w:r>
            <w:r>
              <w:rPr>
                <w:rFonts w:cs="Arial"/>
                <w:iCs/>
              </w:rPr>
              <w:t xml:space="preserve"> Audacity. </w:t>
            </w:r>
          </w:p>
          <w:p w:rsidR="00872F08" w:rsidRPr="00725ABB" w:rsidRDefault="00872F08" w:rsidP="00872F08">
            <w:pPr>
              <w:spacing w:before="240" w:line="360" w:lineRule="auto"/>
              <w:rPr>
                <w:rFonts w:cs="Arial"/>
                <w:b/>
              </w:rPr>
            </w:pPr>
            <w:r>
              <w:rPr>
                <w:rFonts w:cs="Arial"/>
                <w:b/>
              </w:rPr>
              <w:t xml:space="preserve">Cette ressource comporte : </w:t>
            </w:r>
          </w:p>
          <w:p w:rsidR="00872F08" w:rsidRDefault="00872F08" w:rsidP="00872F08">
            <w:pPr>
              <w:spacing w:line="360" w:lineRule="auto"/>
              <w:rPr>
                <w:rFonts w:cs="Arial"/>
              </w:rPr>
            </w:pPr>
            <w:r>
              <w:rPr>
                <w:rFonts w:cs="Arial"/>
              </w:rPr>
              <w:t>- une fiche élève déclinée en 3 niveaux de difficulté (expert, savant, chercheur)</w:t>
            </w:r>
          </w:p>
          <w:p w:rsidR="00872F08" w:rsidRDefault="00872F08" w:rsidP="00872F08">
            <w:pPr>
              <w:spacing w:line="360" w:lineRule="auto"/>
              <w:rPr>
                <w:rFonts w:cs="Arial"/>
              </w:rPr>
            </w:pPr>
            <w:r>
              <w:rPr>
                <w:rFonts w:cs="Arial"/>
              </w:rPr>
              <w:t xml:space="preserve">- une fiche professeur avec des indications sur le déroulement de la séance, la mise en œuvre des expériences et le résultat des enregistrements. </w:t>
            </w:r>
          </w:p>
          <w:p w:rsidR="00A671E3" w:rsidRPr="009B4C4D" w:rsidRDefault="00872F08" w:rsidP="00872F08">
            <w:pPr>
              <w:spacing w:line="360" w:lineRule="auto"/>
              <w:rPr>
                <w:rFonts w:cs="Arial"/>
                <w:iCs/>
              </w:rPr>
            </w:pPr>
            <w:r>
              <w:rPr>
                <w:rFonts w:cs="Arial"/>
              </w:rPr>
              <w:t>- une fiche élève d’aide à l’acquisition et à l’exploitation d’un signal sonore avec Audacity</w:t>
            </w:r>
          </w:p>
        </w:tc>
      </w:tr>
      <w:tr w:rsidR="00663503" w:rsidRPr="002C30B5" w:rsidTr="00FF7EE8">
        <w:trPr>
          <w:trHeight w:val="503"/>
        </w:trPr>
        <w:tc>
          <w:tcPr>
            <w:tcW w:w="9288" w:type="dxa"/>
          </w:tcPr>
          <w:p w:rsidR="00663503" w:rsidRPr="002C30B5" w:rsidRDefault="00663503" w:rsidP="005C259A">
            <w:pPr>
              <w:spacing w:before="120" w:after="120" w:line="360" w:lineRule="auto"/>
              <w:rPr>
                <w:rFonts w:cs="Arial"/>
              </w:rPr>
            </w:pPr>
            <w:r w:rsidRPr="002C30B5">
              <w:rPr>
                <w:rFonts w:cs="Arial"/>
                <w:b/>
              </w:rPr>
              <w:t>Compétences</w:t>
            </w:r>
            <w:r w:rsidRPr="002C30B5">
              <w:rPr>
                <w:rFonts w:cs="Arial"/>
              </w:rPr>
              <w:t xml:space="preserve"> du socle commun de connaissances, de compétences et de culture travaillées ou évaluées :</w:t>
            </w:r>
          </w:p>
          <w:p w:rsidR="004E6056" w:rsidRPr="00B37703" w:rsidRDefault="004E6056" w:rsidP="005C259A">
            <w:pPr>
              <w:spacing w:line="360" w:lineRule="auto"/>
              <w:rPr>
                <w:rFonts w:cs="Arial"/>
                <w:b/>
              </w:rPr>
            </w:pPr>
            <w:r w:rsidRPr="00B37703">
              <w:rPr>
                <w:rFonts w:cs="Arial"/>
                <w:b/>
              </w:rPr>
              <w:t>Pratiquer des démarches scientifiques (</w:t>
            </w:r>
            <w:r>
              <w:rPr>
                <w:rFonts w:cs="Arial"/>
                <w:b/>
              </w:rPr>
              <w:t xml:space="preserve">domaine </w:t>
            </w:r>
            <w:r w:rsidRPr="00B37703">
              <w:rPr>
                <w:rFonts w:cs="Arial"/>
                <w:b/>
              </w:rPr>
              <w:t>4)</w:t>
            </w:r>
          </w:p>
          <w:p w:rsidR="004E6056" w:rsidRPr="00B37703" w:rsidRDefault="004E6056" w:rsidP="005C259A">
            <w:pPr>
              <w:autoSpaceDE w:val="0"/>
              <w:autoSpaceDN w:val="0"/>
              <w:adjustRightInd w:val="0"/>
              <w:spacing w:line="360" w:lineRule="auto"/>
              <w:rPr>
                <w:rFonts w:cs="Arial"/>
                <w:color w:val="000000"/>
              </w:rPr>
            </w:pPr>
            <w:r w:rsidRPr="00B37703">
              <w:rPr>
                <w:rFonts w:cs="Arial"/>
                <w:color w:val="000000"/>
              </w:rPr>
              <w:t>- proposer une ou des hypothèses pour répondre à une question scientifique</w:t>
            </w:r>
          </w:p>
          <w:p w:rsidR="004E6056" w:rsidRPr="00B37703" w:rsidRDefault="004E6056" w:rsidP="005C259A">
            <w:pPr>
              <w:spacing w:line="360" w:lineRule="auto"/>
              <w:rPr>
                <w:rFonts w:cs="Arial"/>
                <w:strike/>
              </w:rPr>
            </w:pPr>
            <w:r w:rsidRPr="00B37703">
              <w:rPr>
                <w:rFonts w:cs="Arial"/>
              </w:rPr>
              <w:t xml:space="preserve">- concevoir des expériences </w:t>
            </w:r>
          </w:p>
          <w:p w:rsidR="004E6056" w:rsidRPr="0006238E" w:rsidRDefault="004E6056" w:rsidP="005C259A">
            <w:pPr>
              <w:spacing w:line="360" w:lineRule="auto"/>
              <w:rPr>
                <w:rFonts w:cs="Arial"/>
              </w:rPr>
            </w:pPr>
            <w:r w:rsidRPr="00B37703">
              <w:rPr>
                <w:rFonts w:cs="Arial"/>
              </w:rPr>
              <w:t>- interpréter des résultats expérimentaux, en tirer des conclusions</w:t>
            </w:r>
          </w:p>
          <w:p w:rsidR="004E6056" w:rsidRPr="00B37703" w:rsidRDefault="004E6056" w:rsidP="005C259A">
            <w:pPr>
              <w:spacing w:line="360" w:lineRule="auto"/>
              <w:rPr>
                <w:rFonts w:cs="Arial"/>
                <w:b/>
              </w:rPr>
            </w:pPr>
            <w:r w:rsidRPr="00B37703">
              <w:rPr>
                <w:rFonts w:cs="Arial"/>
                <w:b/>
              </w:rPr>
              <w:t>Pratiquer des langages (</w:t>
            </w:r>
            <w:r>
              <w:rPr>
                <w:rFonts w:cs="Arial"/>
                <w:b/>
              </w:rPr>
              <w:t xml:space="preserve">domaine </w:t>
            </w:r>
            <w:r w:rsidRPr="00B37703">
              <w:rPr>
                <w:rFonts w:cs="Arial"/>
                <w:b/>
              </w:rPr>
              <w:t xml:space="preserve">1) : </w:t>
            </w:r>
          </w:p>
          <w:p w:rsidR="004E6056" w:rsidRPr="00B37703" w:rsidRDefault="004E6056" w:rsidP="005C259A">
            <w:pPr>
              <w:spacing w:line="360" w:lineRule="auto"/>
              <w:rPr>
                <w:rFonts w:cs="Arial"/>
              </w:rPr>
            </w:pPr>
            <w:r>
              <w:rPr>
                <w:rFonts w:cs="Arial"/>
              </w:rPr>
              <w:t>- l</w:t>
            </w:r>
            <w:r w:rsidRPr="00B37703">
              <w:rPr>
                <w:rFonts w:cs="Arial"/>
              </w:rPr>
              <w:t>ire et comprendre des documents scientifiques</w:t>
            </w:r>
          </w:p>
          <w:p w:rsidR="004E6056" w:rsidRPr="00B37703" w:rsidRDefault="004E6056" w:rsidP="005C259A">
            <w:pPr>
              <w:spacing w:line="360" w:lineRule="auto"/>
              <w:rPr>
                <w:rFonts w:cs="Arial"/>
                <w:b/>
              </w:rPr>
            </w:pPr>
            <w:r w:rsidRPr="00B37703">
              <w:rPr>
                <w:rFonts w:cs="Arial"/>
                <w:b/>
              </w:rPr>
              <w:t>Mobiliser des outils numériques (</w:t>
            </w:r>
            <w:r>
              <w:rPr>
                <w:rFonts w:cs="Arial"/>
                <w:b/>
              </w:rPr>
              <w:t xml:space="preserve">domaine </w:t>
            </w:r>
            <w:r w:rsidRPr="00B37703">
              <w:rPr>
                <w:rFonts w:cs="Arial"/>
                <w:b/>
              </w:rPr>
              <w:t>2) :</w:t>
            </w:r>
          </w:p>
          <w:p w:rsidR="00663503" w:rsidRPr="004772F6" w:rsidRDefault="004E6056" w:rsidP="005C259A">
            <w:pPr>
              <w:spacing w:after="120" w:line="360" w:lineRule="auto"/>
              <w:rPr>
                <w:rFonts w:cs="Arial"/>
              </w:rPr>
            </w:pPr>
            <w:r>
              <w:rPr>
                <w:rFonts w:cs="Arial"/>
              </w:rPr>
              <w:t>-u</w:t>
            </w:r>
            <w:r w:rsidRPr="00B37703">
              <w:rPr>
                <w:rFonts w:cs="Arial"/>
              </w:rPr>
              <w:t>tiliser des outils d’acquisition et de traitement de données</w:t>
            </w:r>
          </w:p>
        </w:tc>
      </w:tr>
    </w:tbl>
    <w:p w:rsidR="002E085B" w:rsidRDefault="002E085B" w:rsidP="002E085B"/>
    <w:p w:rsidR="00C900C5" w:rsidRDefault="00C900C5">
      <w:pPr>
        <w:spacing w:after="160" w:line="259" w:lineRule="auto"/>
        <w:jc w:val="left"/>
        <w:rPr>
          <w:rFonts w:cs="Arial"/>
          <w:b/>
          <w:bCs/>
          <w:color w:val="0070C0"/>
          <w:spacing w:val="2"/>
          <w:kern w:val="28"/>
          <w:sz w:val="28"/>
          <w:szCs w:val="28"/>
        </w:rPr>
      </w:pPr>
      <w:r>
        <w:rPr>
          <w:color w:val="0070C0"/>
        </w:rPr>
        <w:br w:type="page"/>
      </w:r>
    </w:p>
    <w:p w:rsidR="002E10E5" w:rsidRPr="00043A98" w:rsidRDefault="002E10E5" w:rsidP="002E10E5">
      <w:pPr>
        <w:pStyle w:val="Titre1"/>
        <w:rPr>
          <w:color w:val="0070C0"/>
        </w:rPr>
      </w:pPr>
      <w:r w:rsidRPr="00043A98">
        <w:rPr>
          <w:color w:val="0070C0"/>
        </w:rPr>
        <w:lastRenderedPageBreak/>
        <w:t>Fiche élève</w:t>
      </w:r>
    </w:p>
    <w:p w:rsidR="002E10E5" w:rsidRPr="00043A98" w:rsidRDefault="00400E57" w:rsidP="00043A98">
      <w:pPr>
        <w:pStyle w:val="Titre1"/>
        <w:jc w:val="center"/>
        <w:rPr>
          <w:color w:val="0070C0"/>
        </w:rPr>
      </w:pPr>
      <w:r w:rsidRPr="00043A98">
        <w:rPr>
          <w:color w:val="0070C0"/>
        </w:rPr>
        <w:t>P</w:t>
      </w:r>
      <w:r w:rsidR="002E10E5" w:rsidRPr="00043A98">
        <w:rPr>
          <w:color w:val="0070C0"/>
        </w:rPr>
        <w:t>arler au téléphone</w:t>
      </w:r>
      <w:r w:rsidR="00043A98">
        <w:rPr>
          <w:color w:val="0070C0"/>
        </w:rPr>
        <w:t xml:space="preserve"> ; la voix </w:t>
      </w:r>
    </w:p>
    <w:p w:rsidR="002E10E5" w:rsidRPr="00043A98" w:rsidRDefault="002E10E5" w:rsidP="002E10E5">
      <w:pPr>
        <w:pStyle w:val="Titre2"/>
        <w:rPr>
          <w:iCs/>
          <w:color w:val="auto"/>
        </w:rPr>
      </w:pPr>
      <w:r w:rsidRPr="00043A98">
        <w:rPr>
          <w:iCs/>
          <w:color w:val="auto"/>
        </w:rPr>
        <w:t>Document 1 : qu’est-ce que la voix ?</w:t>
      </w:r>
    </w:p>
    <w:p w:rsidR="00E47584" w:rsidRPr="00BB2A41" w:rsidRDefault="002E10E5" w:rsidP="004044C0">
      <w:pPr>
        <w:autoSpaceDE w:val="0"/>
        <w:autoSpaceDN w:val="0"/>
        <w:adjustRightInd w:val="0"/>
        <w:spacing w:line="360" w:lineRule="auto"/>
        <w:rPr>
          <w:rFonts w:cs="Arial"/>
          <w:iCs/>
        </w:rPr>
      </w:pPr>
      <w:r>
        <w:rPr>
          <w:rFonts w:cs="Arial"/>
          <w:iCs/>
        </w:rPr>
        <w:t xml:space="preserve"> </w:t>
      </w:r>
      <w:r w:rsidR="00E47584" w:rsidRPr="00BB2A41">
        <w:rPr>
          <w:rFonts w:cs="Arial"/>
          <w:iCs/>
        </w:rPr>
        <w:t xml:space="preserve">La voix, c’est du souffle transformé en son grâce à un petit organe situé dans le cou ; le larynx. L’air expulsé des poumons est propulsé entre deux replis du larynx appelés plis vocaux, ou plus couramment </w:t>
      </w:r>
      <w:r w:rsidR="00E47584" w:rsidRPr="00BB2A41">
        <w:rPr>
          <w:rFonts w:cs="Arial"/>
          <w:bCs/>
          <w:iCs/>
        </w:rPr>
        <w:t xml:space="preserve">cordes vocales. </w:t>
      </w:r>
      <w:r w:rsidR="00E47584" w:rsidRPr="00BB2A41">
        <w:rPr>
          <w:rFonts w:cs="Arial"/>
          <w:iCs/>
        </w:rPr>
        <w:t xml:space="preserve">Le signal sonore produit par la vibration des cordes vocales est amplifié par les cavités de résonance du conduit vocal (haut du larynx, pharynx, cavités de la bouche et du nez). Il est ensuite modelé par les articulateurs : langue, lèvres, voile du palais, mâchoires… Du fait de la taille et de la forme de tous ces éléments, la voix varie d’une personne à une autre. </w:t>
      </w:r>
    </w:p>
    <w:p w:rsidR="00E47584" w:rsidRPr="00666F25" w:rsidRDefault="00E47584" w:rsidP="00E47584">
      <w:pPr>
        <w:rPr>
          <w:rFonts w:cs="Arial"/>
          <w:b/>
        </w:rPr>
      </w:pPr>
      <w:r>
        <w:rPr>
          <w:noProof/>
        </w:rPr>
        <w:drawing>
          <wp:inline distT="0" distB="0" distL="0" distR="0" wp14:anchorId="71768B80" wp14:editId="6BD2902E">
            <wp:extent cx="1678675" cy="1731606"/>
            <wp:effectExtent l="0" t="0" r="0" b="2540"/>
            <wp:docPr id="4"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5"/>
                    <pic:cNvPicPr>
                      <a:picLocks noChangeAspect="1" noChangeArrowheads="1"/>
                    </pic:cNvPicPr>
                  </pic:nvPicPr>
                  <pic:blipFill>
                    <a:blip r:embed="rId8">
                      <a:extLst>
                        <a:ext uri="{28A0092B-C50C-407E-A947-70E740481C1C}">
                          <a14:useLocalDpi xmlns:a14="http://schemas.microsoft.com/office/drawing/2010/main" val="0"/>
                        </a:ext>
                      </a:extLst>
                    </a:blip>
                    <a:srcRect l="3629" t="1550" r="4839" b="7751"/>
                    <a:stretch>
                      <a:fillRect/>
                    </a:stretch>
                  </pic:blipFill>
                  <pic:spPr bwMode="auto">
                    <a:xfrm>
                      <a:off x="0" y="0"/>
                      <a:ext cx="1677998" cy="1730908"/>
                    </a:xfrm>
                    <a:prstGeom prst="rect">
                      <a:avLst/>
                    </a:prstGeom>
                    <a:noFill/>
                    <a:ln>
                      <a:noFill/>
                    </a:ln>
                  </pic:spPr>
                </pic:pic>
              </a:graphicData>
            </a:graphic>
          </wp:inline>
        </w:drawing>
      </w:r>
    </w:p>
    <w:p w:rsidR="00E47584" w:rsidRPr="00043A98" w:rsidRDefault="00E47584" w:rsidP="00D17AA8">
      <w:pPr>
        <w:pStyle w:val="Titre2"/>
        <w:rPr>
          <w:color w:val="auto"/>
        </w:rPr>
      </w:pPr>
      <w:r w:rsidRPr="00043A98">
        <w:rPr>
          <w:color w:val="auto"/>
        </w:rPr>
        <w:t>Document 2 : larynx et cordes vocales</w:t>
      </w:r>
    </w:p>
    <w:p w:rsidR="00E47584" w:rsidRPr="00BB2A41" w:rsidRDefault="005B2BD8" w:rsidP="00E47584">
      <w:pPr>
        <w:rPr>
          <w:rFonts w:cs="Arial"/>
          <w:b/>
        </w:rPr>
      </w:pPr>
      <w:r>
        <w:rPr>
          <w:noProof/>
        </w:rPr>
        <w:drawing>
          <wp:inline distT="0" distB="0" distL="0" distR="0" wp14:anchorId="07F21718" wp14:editId="6D6CBA39">
            <wp:extent cx="2013045" cy="1499572"/>
            <wp:effectExtent l="0" t="0" r="635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013045" cy="1499572"/>
                    </a:xfrm>
                    <a:prstGeom prst="rect">
                      <a:avLst/>
                    </a:prstGeom>
                  </pic:spPr>
                </pic:pic>
              </a:graphicData>
            </a:graphic>
          </wp:inline>
        </w:drawing>
      </w:r>
    </w:p>
    <w:p w:rsidR="00E47584" w:rsidRDefault="005B2BD8" w:rsidP="00E47584">
      <w:pPr>
        <w:rPr>
          <w:rFonts w:cs="Arial"/>
        </w:rPr>
      </w:pPr>
      <w:r w:rsidRPr="005B2BD8">
        <w:rPr>
          <w:rFonts w:cs="Arial"/>
        </w:rPr>
        <w:t xml:space="preserve">Lorsque nous respirons, les cordes vocales s’ouvrent pour que l’air puisse entrer </w:t>
      </w:r>
      <w:r w:rsidR="002E10E5">
        <w:rPr>
          <w:rFonts w:cs="Arial"/>
        </w:rPr>
        <w:t xml:space="preserve">et sortir </w:t>
      </w:r>
      <w:r w:rsidRPr="005B2BD8">
        <w:rPr>
          <w:rFonts w:cs="Arial"/>
        </w:rPr>
        <w:t>sans gêne.</w:t>
      </w:r>
    </w:p>
    <w:p w:rsidR="005B2BD8" w:rsidRDefault="005B2BD8" w:rsidP="00E47584">
      <w:pPr>
        <w:rPr>
          <w:rFonts w:cs="Arial"/>
        </w:rPr>
      </w:pPr>
    </w:p>
    <w:p w:rsidR="005B2BD8" w:rsidRDefault="002E10E5" w:rsidP="00E47584">
      <w:pPr>
        <w:rPr>
          <w:rFonts w:cs="Arial"/>
        </w:rPr>
      </w:pPr>
      <w:r>
        <w:rPr>
          <w:noProof/>
        </w:rPr>
        <w:drawing>
          <wp:inline distT="0" distB="0" distL="0" distR="0" wp14:anchorId="7F3119FC" wp14:editId="19BECD5D">
            <wp:extent cx="1337481" cy="1552642"/>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337481" cy="1552642"/>
                    </a:xfrm>
                    <a:prstGeom prst="rect">
                      <a:avLst/>
                    </a:prstGeom>
                  </pic:spPr>
                </pic:pic>
              </a:graphicData>
            </a:graphic>
          </wp:inline>
        </w:drawing>
      </w:r>
    </w:p>
    <w:p w:rsidR="00E47584" w:rsidRDefault="00E0573F" w:rsidP="004044C0">
      <w:pPr>
        <w:spacing w:line="360" w:lineRule="auto"/>
        <w:rPr>
          <w:rFonts w:cs="Arial"/>
        </w:rPr>
      </w:pPr>
      <w:r w:rsidRPr="00BB2A41">
        <w:rPr>
          <w:rFonts w:cs="Arial"/>
        </w:rPr>
        <w:t xml:space="preserve">Lorsque nous parlons ou chantons, </w:t>
      </w:r>
      <w:r>
        <w:rPr>
          <w:rFonts w:cs="Arial"/>
        </w:rPr>
        <w:t xml:space="preserve">les muscles de notre larynx s’accolent aux cordes vocales. Lorsqu’une rafale d’air force les cordes vocales à s’ouvrir, la </w:t>
      </w:r>
      <w:r w:rsidRPr="00BB2A41">
        <w:rPr>
          <w:rFonts w:cs="Arial"/>
        </w:rPr>
        <w:t xml:space="preserve">pression derrière elles diminue, les amenant </w:t>
      </w:r>
      <w:r>
        <w:rPr>
          <w:rFonts w:cs="Arial"/>
        </w:rPr>
        <w:t xml:space="preserve">à nouveau </w:t>
      </w:r>
      <w:r w:rsidRPr="00BB2A41">
        <w:rPr>
          <w:rFonts w:cs="Arial"/>
        </w:rPr>
        <w:t xml:space="preserve">à se fermer. Ce processus se répète plusieurs fois par seconde et fait vibrer les cordes vocales. </w:t>
      </w:r>
    </w:p>
    <w:p w:rsidR="00C900C5" w:rsidRDefault="00C900C5">
      <w:pPr>
        <w:spacing w:after="160" w:line="259" w:lineRule="auto"/>
        <w:jc w:val="left"/>
        <w:rPr>
          <w:rFonts w:cs="Arial"/>
        </w:rPr>
      </w:pPr>
      <w:r>
        <w:rPr>
          <w:rFonts w:cs="Arial"/>
        </w:rPr>
        <w:br w:type="page"/>
      </w:r>
    </w:p>
    <w:p w:rsidR="004044C0" w:rsidRPr="00E0573F" w:rsidRDefault="004044C0" w:rsidP="004044C0">
      <w:pPr>
        <w:spacing w:line="360" w:lineRule="auto"/>
        <w:rPr>
          <w:rFonts w:cs="Arial"/>
        </w:rPr>
      </w:pPr>
    </w:p>
    <w:p w:rsidR="00E47584" w:rsidRPr="00211DA5" w:rsidRDefault="00E47584" w:rsidP="004044C0">
      <w:pPr>
        <w:spacing w:line="360" w:lineRule="auto"/>
        <w:rPr>
          <w:rFonts w:cs="Arial"/>
          <w:b/>
        </w:rPr>
      </w:pPr>
      <w:r w:rsidRPr="00211DA5">
        <w:rPr>
          <w:rFonts w:cs="Arial"/>
          <w:b/>
        </w:rPr>
        <w:t>Sources (texte et schémas) :</w:t>
      </w:r>
    </w:p>
    <w:p w:rsidR="00E47584" w:rsidRPr="00666F25" w:rsidRDefault="00E47584" w:rsidP="004044C0">
      <w:pPr>
        <w:spacing w:line="360" w:lineRule="auto"/>
        <w:rPr>
          <w:rFonts w:cs="Arial"/>
        </w:rPr>
      </w:pPr>
      <w:r w:rsidRPr="00666F25">
        <w:rPr>
          <w:rFonts w:cs="Arial"/>
        </w:rPr>
        <w:t xml:space="preserve">D’après Vikidia : </w:t>
      </w:r>
      <w:hyperlink r:id="rId11" w:history="1">
        <w:r w:rsidRPr="00666F25">
          <w:rPr>
            <w:rStyle w:val="Lienhypertexte"/>
            <w:rFonts w:cs="Arial"/>
          </w:rPr>
          <w:t>https://fr.vikidia.org/w/index.php?title=Gorge_(anatomie)&amp;redirect=no</w:t>
        </w:r>
      </w:hyperlink>
    </w:p>
    <w:p w:rsidR="00E47584" w:rsidRPr="00BB2A41" w:rsidRDefault="00E47584" w:rsidP="004044C0">
      <w:pPr>
        <w:spacing w:line="360" w:lineRule="auto"/>
        <w:rPr>
          <w:rFonts w:cs="Arial"/>
        </w:rPr>
      </w:pPr>
      <w:r w:rsidRPr="00BB2A41">
        <w:rPr>
          <w:rFonts w:cs="Arial"/>
        </w:rPr>
        <w:t>D</w:t>
      </w:r>
      <w:r w:rsidR="00680E65">
        <w:rPr>
          <w:rFonts w:cs="Arial"/>
        </w:rPr>
        <w:t>’après un article de la revue « </w:t>
      </w:r>
      <w:r w:rsidRPr="00BB2A41">
        <w:rPr>
          <w:rFonts w:cs="Arial"/>
        </w:rPr>
        <w:t>Comment ça marche » n°63 septembre 2015, pages 34 et 35, « La science du chant »</w:t>
      </w:r>
    </w:p>
    <w:p w:rsidR="00400E57" w:rsidRDefault="00E47584" w:rsidP="004044C0">
      <w:pPr>
        <w:spacing w:line="360" w:lineRule="auto"/>
        <w:rPr>
          <w:rFonts w:cs="Arial"/>
        </w:rPr>
      </w:pPr>
      <w:r w:rsidRPr="00BB2A41">
        <w:rPr>
          <w:rFonts w:cs="Arial"/>
        </w:rPr>
        <w:t xml:space="preserve">D’après </w:t>
      </w:r>
      <w:hyperlink r:id="rId12" w:history="1">
        <w:r w:rsidRPr="00BB2A41">
          <w:rPr>
            <w:rFonts w:cs="Arial"/>
          </w:rPr>
          <w:t xml:space="preserve">un document de la cité des sciences et de l’industrie « La voix, l’expo qui vous parle » </w:t>
        </w:r>
      </w:hyperlink>
      <w:hyperlink r:id="rId13" w:history="1">
        <w:r w:rsidRPr="00BB2A41">
          <w:rPr>
            <w:rStyle w:val="Lienhypertexte"/>
            <w:rFonts w:cs="Arial"/>
          </w:rPr>
          <w:t>http://www.cite-sciences.fr/au-programme/expos-temporaires/la-voix/pdf/aide-a-la-visite-expo-la-voix.pdf</w:t>
        </w:r>
      </w:hyperlink>
      <w:r w:rsidRPr="00BB2A41">
        <w:rPr>
          <w:rFonts w:cs="Arial"/>
        </w:rPr>
        <w:t xml:space="preserve"> </w:t>
      </w:r>
    </w:p>
    <w:p w:rsidR="00E47584" w:rsidRPr="00043A98" w:rsidRDefault="001750BD" w:rsidP="00D17AA8">
      <w:pPr>
        <w:pStyle w:val="Titre2"/>
        <w:rPr>
          <w:color w:val="auto"/>
        </w:rPr>
      </w:pPr>
      <w:r w:rsidRPr="00043A98">
        <w:rPr>
          <w:color w:val="auto"/>
        </w:rPr>
        <w:t>Problème à résoudre </w:t>
      </w:r>
      <w:r w:rsidR="00E47584" w:rsidRPr="00043A98">
        <w:rPr>
          <w:color w:val="auto"/>
        </w:rPr>
        <w:t xml:space="preserve"> </w:t>
      </w:r>
    </w:p>
    <w:p w:rsidR="00043A98" w:rsidRDefault="00043A98" w:rsidP="00043A98">
      <w:pPr>
        <w:pBdr>
          <w:top w:val="single" w:sz="4" w:space="1" w:color="auto"/>
          <w:left w:val="single" w:sz="4" w:space="4" w:color="auto"/>
          <w:bottom w:val="single" w:sz="4" w:space="1" w:color="auto"/>
          <w:right w:val="single" w:sz="4" w:space="4" w:color="auto"/>
        </w:pBdr>
        <w:rPr>
          <w:rFonts w:cs="Arial"/>
          <w:b/>
        </w:rPr>
      </w:pPr>
    </w:p>
    <w:p w:rsidR="004044C0" w:rsidRDefault="00E47584" w:rsidP="00043A98">
      <w:pPr>
        <w:pBdr>
          <w:top w:val="single" w:sz="4" w:space="1" w:color="auto"/>
          <w:left w:val="single" w:sz="4" w:space="4" w:color="auto"/>
          <w:bottom w:val="single" w:sz="4" w:space="1" w:color="auto"/>
          <w:right w:val="single" w:sz="4" w:space="4" w:color="auto"/>
        </w:pBdr>
        <w:jc w:val="center"/>
        <w:rPr>
          <w:rFonts w:cs="Arial"/>
          <w:b/>
        </w:rPr>
      </w:pPr>
      <w:r w:rsidRPr="00BB2A41">
        <w:rPr>
          <w:rFonts w:cs="Arial"/>
          <w:b/>
        </w:rPr>
        <w:t>Pourquoi les hommes ont-ils, en général, une voix plus grave que les femmes ?</w:t>
      </w:r>
    </w:p>
    <w:p w:rsidR="00043A98" w:rsidRDefault="00043A98" w:rsidP="00043A98">
      <w:pPr>
        <w:pBdr>
          <w:top w:val="single" w:sz="4" w:space="1" w:color="auto"/>
          <w:left w:val="single" w:sz="4" w:space="4" w:color="auto"/>
          <w:bottom w:val="single" w:sz="4" w:space="1" w:color="auto"/>
          <w:right w:val="single" w:sz="4" w:space="4" w:color="auto"/>
        </w:pBdr>
        <w:jc w:val="center"/>
        <w:rPr>
          <w:rFonts w:cs="Arial"/>
          <w:b/>
        </w:rPr>
      </w:pPr>
    </w:p>
    <w:p w:rsidR="00D17AA8" w:rsidRPr="00043A98" w:rsidRDefault="00211DA5" w:rsidP="004044C0">
      <w:pPr>
        <w:pStyle w:val="Titre2"/>
        <w:ind w:left="0"/>
        <w:rPr>
          <w:color w:val="0070C0"/>
        </w:rPr>
      </w:pPr>
      <w:r w:rsidRPr="00043A98">
        <w:rPr>
          <w:color w:val="0070C0"/>
        </w:rPr>
        <w:t>N</w:t>
      </w:r>
      <w:r w:rsidR="00E47584" w:rsidRPr="00043A98">
        <w:rPr>
          <w:color w:val="0070C0"/>
        </w:rPr>
        <w:t xml:space="preserve">iveau expert </w:t>
      </w:r>
      <w:r w:rsidR="00C43746" w:rsidRPr="00043A98">
        <w:rPr>
          <w:color w:val="0070C0"/>
        </w:rPr>
        <w:t>à savant</w:t>
      </w:r>
    </w:p>
    <w:p w:rsidR="00985FF7" w:rsidRDefault="00985FF7" w:rsidP="004044C0">
      <w:pPr>
        <w:spacing w:line="360" w:lineRule="auto"/>
        <w:rPr>
          <w:rFonts w:cs="Arial"/>
          <w:b/>
        </w:rPr>
      </w:pPr>
      <w:r w:rsidRPr="00BB2A41">
        <w:rPr>
          <w:rFonts w:cs="Arial"/>
          <w:b/>
        </w:rPr>
        <w:t xml:space="preserve">Pourquoi les hommes ont-ils, en général, une voix plus grave que les femmes ? </w:t>
      </w:r>
    </w:p>
    <w:p w:rsidR="004044C0" w:rsidRPr="00BB2A41" w:rsidRDefault="004044C0" w:rsidP="004044C0">
      <w:pPr>
        <w:spacing w:line="360" w:lineRule="auto"/>
        <w:rPr>
          <w:rFonts w:cs="Arial"/>
          <w:b/>
        </w:rPr>
      </w:pPr>
    </w:p>
    <w:p w:rsidR="00E47584" w:rsidRPr="00BB2A41" w:rsidRDefault="00E47584" w:rsidP="004044C0">
      <w:pPr>
        <w:spacing w:line="360" w:lineRule="auto"/>
        <w:rPr>
          <w:rFonts w:cs="Arial"/>
        </w:rPr>
      </w:pPr>
      <w:r w:rsidRPr="00BB2A41">
        <w:rPr>
          <w:rFonts w:cs="Arial"/>
        </w:rPr>
        <w:t xml:space="preserve">Rédige le compte-rendu de tes investigations. </w:t>
      </w:r>
    </w:p>
    <w:p w:rsidR="00E47584" w:rsidRPr="00BB2A41" w:rsidRDefault="00E47584" w:rsidP="004044C0">
      <w:pPr>
        <w:spacing w:line="360" w:lineRule="auto"/>
        <w:rPr>
          <w:rFonts w:cs="Arial"/>
        </w:rPr>
      </w:pPr>
      <w:r w:rsidRPr="00BB2A41">
        <w:rPr>
          <w:rFonts w:cs="Arial"/>
        </w:rPr>
        <w:t>Ce compte-rendu devra comporter :</w:t>
      </w:r>
    </w:p>
    <w:p w:rsidR="00635B6C" w:rsidRDefault="00D17AA8" w:rsidP="004044C0">
      <w:pPr>
        <w:spacing w:line="360" w:lineRule="auto"/>
        <w:rPr>
          <w:rFonts w:cs="Arial"/>
        </w:rPr>
      </w:pPr>
      <w:r>
        <w:rPr>
          <w:rFonts w:cs="Arial"/>
        </w:rPr>
        <w:t xml:space="preserve">- </w:t>
      </w:r>
      <w:r w:rsidR="00E47584" w:rsidRPr="00D17AA8">
        <w:rPr>
          <w:rFonts w:cs="Arial"/>
        </w:rPr>
        <w:t xml:space="preserve">la description sommaire des expériences réalisées. </w:t>
      </w:r>
      <w:r>
        <w:rPr>
          <w:rFonts w:cs="Arial"/>
        </w:rPr>
        <w:t xml:space="preserve">Des schémas annotés sont les </w:t>
      </w:r>
      <w:r w:rsidR="00B9469E" w:rsidRPr="00D17AA8">
        <w:rPr>
          <w:rFonts w:cs="Arial"/>
        </w:rPr>
        <w:t>bienvenus.</w:t>
      </w:r>
    </w:p>
    <w:p w:rsidR="00D17AA8" w:rsidRDefault="00D25885" w:rsidP="004044C0">
      <w:pPr>
        <w:spacing w:line="360" w:lineRule="auto"/>
        <w:rPr>
          <w:rFonts w:cs="Arial"/>
        </w:rPr>
      </w:pPr>
      <w:r>
        <w:rPr>
          <w:rFonts w:cs="Arial"/>
        </w:rPr>
        <w:t xml:space="preserve">- </w:t>
      </w:r>
      <w:r w:rsidR="00E47584" w:rsidRPr="00D17AA8">
        <w:rPr>
          <w:rFonts w:cs="Arial"/>
        </w:rPr>
        <w:t>les observations d</w:t>
      </w:r>
      <w:r>
        <w:rPr>
          <w:rFonts w:cs="Arial"/>
        </w:rPr>
        <w:t>es expériences réalisées</w:t>
      </w:r>
    </w:p>
    <w:p w:rsidR="00D25885" w:rsidRDefault="00D25885" w:rsidP="004044C0">
      <w:pPr>
        <w:spacing w:line="360" w:lineRule="auto"/>
        <w:rPr>
          <w:rFonts w:cs="Arial"/>
        </w:rPr>
      </w:pPr>
      <w:r>
        <w:rPr>
          <w:rFonts w:cs="Arial"/>
        </w:rPr>
        <w:t xml:space="preserve">- le résultat des mesures réalisées </w:t>
      </w:r>
    </w:p>
    <w:p w:rsidR="00D17AA8" w:rsidRPr="00D17AA8" w:rsidRDefault="00D17AA8" w:rsidP="004044C0">
      <w:pPr>
        <w:spacing w:line="360" w:lineRule="auto"/>
        <w:rPr>
          <w:rFonts w:cs="Arial"/>
        </w:rPr>
      </w:pPr>
      <w:r>
        <w:rPr>
          <w:rFonts w:cs="Arial"/>
        </w:rPr>
        <w:t xml:space="preserve">- </w:t>
      </w:r>
      <w:r w:rsidR="00E47584" w:rsidRPr="00D17AA8">
        <w:rPr>
          <w:rFonts w:cs="Arial"/>
        </w:rPr>
        <w:t xml:space="preserve">une conclusion qui permettra de répondre à la question suivante : </w:t>
      </w:r>
    </w:p>
    <w:p w:rsidR="00211DA5" w:rsidRDefault="00D17AA8" w:rsidP="004044C0">
      <w:pPr>
        <w:spacing w:line="360" w:lineRule="auto"/>
        <w:rPr>
          <w:rFonts w:cs="Arial"/>
          <w:b/>
        </w:rPr>
      </w:pPr>
      <w:r>
        <w:rPr>
          <w:rFonts w:cs="Arial"/>
          <w:b/>
        </w:rPr>
        <w:t>« </w:t>
      </w:r>
      <w:r w:rsidR="00E47584" w:rsidRPr="00211DA5">
        <w:rPr>
          <w:rFonts w:cs="Arial"/>
          <w:b/>
        </w:rPr>
        <w:t>Pourquoi les hommes ont-ils, en général, une voix plus grave que les femmes ? »</w:t>
      </w:r>
    </w:p>
    <w:p w:rsidR="00211DA5" w:rsidRDefault="00B9469E" w:rsidP="004044C0">
      <w:pPr>
        <w:spacing w:line="360" w:lineRule="auto"/>
        <w:rPr>
          <w:rFonts w:cs="Arial"/>
        </w:rPr>
      </w:pPr>
      <w:r w:rsidRPr="00B9469E">
        <w:rPr>
          <w:rFonts w:cs="Arial"/>
        </w:rPr>
        <w:t xml:space="preserve">Tu peux demander des aides au professeur. </w:t>
      </w:r>
    </w:p>
    <w:p w:rsidR="00E47584" w:rsidRPr="00B9469E" w:rsidRDefault="00B9469E" w:rsidP="004044C0">
      <w:pPr>
        <w:pStyle w:val="Titre3"/>
        <w:spacing w:line="360" w:lineRule="auto"/>
      </w:pPr>
      <w:r>
        <w:t xml:space="preserve">Aides </w:t>
      </w:r>
      <w:r w:rsidR="00E47584" w:rsidRPr="00B9469E">
        <w:t xml:space="preserve">à distribuer, à la demande des élèves : </w:t>
      </w:r>
    </w:p>
    <w:p w:rsidR="00E47584" w:rsidRPr="004E55BE" w:rsidRDefault="00E47584" w:rsidP="00F872DB">
      <w:pPr>
        <w:pBdr>
          <w:top w:val="single" w:sz="4" w:space="1" w:color="auto"/>
          <w:left w:val="single" w:sz="4" w:space="4" w:color="auto"/>
          <w:bottom w:val="single" w:sz="4" w:space="1" w:color="auto"/>
          <w:right w:val="single" w:sz="4" w:space="4" w:color="auto"/>
        </w:pBdr>
        <w:spacing w:line="360" w:lineRule="auto"/>
        <w:rPr>
          <w:rFonts w:cs="Arial"/>
          <w:b/>
        </w:rPr>
      </w:pPr>
      <w:r w:rsidRPr="004E55BE">
        <w:rPr>
          <w:rFonts w:cs="Arial"/>
          <w:b/>
        </w:rPr>
        <w:t>AIDE 1 : Trouver les paramètres…</w:t>
      </w:r>
    </w:p>
    <w:p w:rsidR="009D3712" w:rsidRPr="004E55BE" w:rsidRDefault="00E47584" w:rsidP="004044C0">
      <w:pPr>
        <w:pBdr>
          <w:top w:val="single" w:sz="4" w:space="1" w:color="auto"/>
          <w:left w:val="single" w:sz="4" w:space="4" w:color="auto"/>
          <w:bottom w:val="single" w:sz="4" w:space="1" w:color="auto"/>
          <w:right w:val="single" w:sz="4" w:space="4" w:color="auto"/>
        </w:pBdr>
        <w:spacing w:line="360" w:lineRule="auto"/>
        <w:rPr>
          <w:rFonts w:cs="Arial"/>
        </w:rPr>
      </w:pPr>
      <w:r w:rsidRPr="004E55BE">
        <w:rPr>
          <w:rFonts w:cs="Arial"/>
        </w:rPr>
        <w:t>Il faut faire</w:t>
      </w:r>
      <w:r w:rsidR="00211DA5">
        <w:rPr>
          <w:rFonts w:cs="Arial"/>
        </w:rPr>
        <w:t xml:space="preserve"> varier 3 paramètres </w:t>
      </w:r>
      <w:r w:rsidRPr="004E55BE">
        <w:rPr>
          <w:rFonts w:cs="Arial"/>
        </w:rPr>
        <w:t>afin d</w:t>
      </w:r>
      <w:r>
        <w:rPr>
          <w:rFonts w:cs="Arial"/>
        </w:rPr>
        <w:t>e comprendre ce qui différencie</w:t>
      </w:r>
      <w:r w:rsidRPr="004E55BE">
        <w:rPr>
          <w:rFonts w:cs="Arial"/>
        </w:rPr>
        <w:t xml:space="preserve"> une voix grave d’une voix plus aigüe. Quels sont ces paramètres ? </w:t>
      </w:r>
    </w:p>
    <w:p w:rsidR="00093678" w:rsidRPr="00093678" w:rsidRDefault="00093678" w:rsidP="004044C0">
      <w:pPr>
        <w:spacing w:line="360" w:lineRule="auto"/>
        <w:rPr>
          <w:rFonts w:cs="Arial"/>
        </w:rPr>
      </w:pPr>
    </w:p>
    <w:p w:rsidR="00E47584" w:rsidRPr="004E55BE" w:rsidRDefault="00D25885" w:rsidP="004044C0">
      <w:pPr>
        <w:pBdr>
          <w:top w:val="single" w:sz="4" w:space="1" w:color="auto"/>
          <w:left w:val="single" w:sz="4" w:space="4" w:color="auto"/>
          <w:bottom w:val="single" w:sz="4" w:space="1" w:color="auto"/>
          <w:right w:val="single" w:sz="4" w:space="4" w:color="auto"/>
        </w:pBdr>
        <w:spacing w:line="360" w:lineRule="auto"/>
        <w:rPr>
          <w:rFonts w:cs="Arial"/>
        </w:rPr>
      </w:pPr>
      <w:r>
        <w:rPr>
          <w:rFonts w:cs="Arial"/>
          <w:b/>
        </w:rPr>
        <w:t>AIDE 2</w:t>
      </w:r>
      <w:r w:rsidR="00E47584" w:rsidRPr="004E55BE">
        <w:rPr>
          <w:rFonts w:cs="Arial"/>
          <w:b/>
        </w:rPr>
        <w:t> : une liste de matériel nécessaire pour l’expérience</w:t>
      </w:r>
    </w:p>
    <w:p w:rsidR="00E47584" w:rsidRPr="004E55BE" w:rsidRDefault="00E47584" w:rsidP="004044C0">
      <w:pPr>
        <w:pBdr>
          <w:top w:val="single" w:sz="4" w:space="1" w:color="auto"/>
          <w:left w:val="single" w:sz="4" w:space="4" w:color="auto"/>
          <w:bottom w:val="single" w:sz="4" w:space="1" w:color="auto"/>
          <w:right w:val="single" w:sz="4" w:space="4" w:color="auto"/>
        </w:pBdr>
        <w:spacing w:line="360" w:lineRule="auto"/>
        <w:rPr>
          <w:rFonts w:cs="Arial"/>
        </w:rPr>
      </w:pPr>
      <w:r w:rsidRPr="004E55BE">
        <w:rPr>
          <w:rFonts w:cs="Arial"/>
        </w:rPr>
        <w:t>Tu disposes du matériel suivant :</w:t>
      </w:r>
    </w:p>
    <w:p w:rsidR="00E47584" w:rsidRPr="004E55BE" w:rsidRDefault="00E47584" w:rsidP="004044C0">
      <w:pPr>
        <w:pBdr>
          <w:top w:val="single" w:sz="4" w:space="1" w:color="auto"/>
          <w:left w:val="single" w:sz="4" w:space="4" w:color="auto"/>
          <w:bottom w:val="single" w:sz="4" w:space="1" w:color="auto"/>
          <w:right w:val="single" w:sz="4" w:space="4" w:color="auto"/>
        </w:pBdr>
        <w:spacing w:line="360" w:lineRule="auto"/>
        <w:rPr>
          <w:rFonts w:cs="Arial"/>
        </w:rPr>
      </w:pPr>
      <w:r w:rsidRPr="004E55BE">
        <w:rPr>
          <w:rFonts w:cs="Arial"/>
        </w:rPr>
        <w:t>- deux cordes de guitare d’épaisseurs différentes</w:t>
      </w:r>
    </w:p>
    <w:p w:rsidR="00E47584" w:rsidRPr="004E55BE" w:rsidRDefault="00E47584" w:rsidP="004044C0">
      <w:pPr>
        <w:pBdr>
          <w:top w:val="single" w:sz="4" w:space="1" w:color="auto"/>
          <w:left w:val="single" w:sz="4" w:space="4" w:color="auto"/>
          <w:bottom w:val="single" w:sz="4" w:space="1" w:color="auto"/>
          <w:right w:val="single" w:sz="4" w:space="4" w:color="auto"/>
        </w:pBdr>
        <w:spacing w:line="360" w:lineRule="auto"/>
        <w:rPr>
          <w:rFonts w:cs="Arial"/>
        </w:rPr>
      </w:pPr>
      <w:r w:rsidRPr="004E55BE">
        <w:rPr>
          <w:rFonts w:cs="Arial"/>
        </w:rPr>
        <w:t>- des masses marquées</w:t>
      </w:r>
    </w:p>
    <w:p w:rsidR="00E47584" w:rsidRPr="004E55BE" w:rsidRDefault="00E47584" w:rsidP="004044C0">
      <w:pPr>
        <w:pBdr>
          <w:top w:val="single" w:sz="4" w:space="1" w:color="auto"/>
          <w:left w:val="single" w:sz="4" w:space="4" w:color="auto"/>
          <w:bottom w:val="single" w:sz="4" w:space="1" w:color="auto"/>
          <w:right w:val="single" w:sz="4" w:space="4" w:color="auto"/>
        </w:pBdr>
        <w:spacing w:line="360" w:lineRule="auto"/>
        <w:rPr>
          <w:rFonts w:cs="Arial"/>
        </w:rPr>
      </w:pPr>
      <w:r w:rsidRPr="004E55BE">
        <w:rPr>
          <w:rFonts w:cs="Arial"/>
        </w:rPr>
        <w:t>- un récipient en plastique qui te servira de caisse de résonance</w:t>
      </w:r>
    </w:p>
    <w:p w:rsidR="00E47584" w:rsidRPr="004E55BE" w:rsidRDefault="00E47584" w:rsidP="004044C0">
      <w:pPr>
        <w:pBdr>
          <w:top w:val="single" w:sz="4" w:space="1" w:color="auto"/>
          <w:left w:val="single" w:sz="4" w:space="4" w:color="auto"/>
          <w:bottom w:val="single" w:sz="4" w:space="1" w:color="auto"/>
          <w:right w:val="single" w:sz="4" w:space="4" w:color="auto"/>
        </w:pBdr>
        <w:spacing w:line="360" w:lineRule="auto"/>
        <w:rPr>
          <w:rFonts w:cs="Arial"/>
        </w:rPr>
      </w:pPr>
      <w:r w:rsidRPr="004E55BE">
        <w:rPr>
          <w:rFonts w:cs="Arial"/>
        </w:rPr>
        <w:t>- une boîte en carton ou en plastique rigide pour surélever le tout</w:t>
      </w:r>
    </w:p>
    <w:p w:rsidR="00E47584" w:rsidRPr="004E55BE" w:rsidRDefault="00E47584" w:rsidP="004044C0">
      <w:pPr>
        <w:pBdr>
          <w:top w:val="single" w:sz="4" w:space="1" w:color="auto"/>
          <w:left w:val="single" w:sz="4" w:space="4" w:color="auto"/>
          <w:bottom w:val="single" w:sz="4" w:space="1" w:color="auto"/>
          <w:right w:val="single" w:sz="4" w:space="4" w:color="auto"/>
        </w:pBdr>
        <w:spacing w:line="360" w:lineRule="auto"/>
        <w:rPr>
          <w:rFonts w:cs="Arial"/>
        </w:rPr>
      </w:pPr>
      <w:r w:rsidRPr="004E55BE">
        <w:rPr>
          <w:rFonts w:cs="Arial"/>
        </w:rPr>
        <w:t>- une interface d’acquisition (ordinateur + logiciel AUDACITY)</w:t>
      </w:r>
    </w:p>
    <w:p w:rsidR="00E47584" w:rsidRDefault="00E47584" w:rsidP="004044C0">
      <w:pPr>
        <w:spacing w:line="360" w:lineRule="auto"/>
        <w:rPr>
          <w:rFonts w:cs="Arial"/>
          <w:b/>
          <w:color w:val="FF0000"/>
        </w:rPr>
      </w:pPr>
    </w:p>
    <w:p w:rsidR="00D25885" w:rsidRDefault="00D25885" w:rsidP="004044C0">
      <w:pPr>
        <w:pBdr>
          <w:top w:val="single" w:sz="4" w:space="1" w:color="auto"/>
          <w:left w:val="single" w:sz="4" w:space="4" w:color="auto"/>
          <w:bottom w:val="single" w:sz="4" w:space="1" w:color="auto"/>
          <w:right w:val="single" w:sz="4" w:space="4" w:color="auto"/>
        </w:pBdr>
        <w:spacing w:line="360" w:lineRule="auto"/>
        <w:rPr>
          <w:rFonts w:cs="Arial"/>
          <w:b/>
        </w:rPr>
      </w:pPr>
      <w:r>
        <w:rPr>
          <w:rFonts w:cs="Arial"/>
          <w:b/>
        </w:rPr>
        <w:t xml:space="preserve">AIDE 3 : </w:t>
      </w:r>
      <w:r w:rsidR="00A85372">
        <w:rPr>
          <w:rFonts w:cs="Arial"/>
          <w:b/>
        </w:rPr>
        <w:t>les mesures à réaliser</w:t>
      </w:r>
    </w:p>
    <w:p w:rsidR="00A85372" w:rsidRDefault="00A85372" w:rsidP="004044C0">
      <w:pPr>
        <w:pBdr>
          <w:top w:val="single" w:sz="4" w:space="1" w:color="auto"/>
          <w:left w:val="single" w:sz="4" w:space="4" w:color="auto"/>
          <w:bottom w:val="single" w:sz="4" w:space="1" w:color="auto"/>
          <w:right w:val="single" w:sz="4" w:space="4" w:color="auto"/>
        </w:pBdr>
        <w:spacing w:line="360" w:lineRule="auto"/>
        <w:rPr>
          <w:rFonts w:cs="Arial"/>
        </w:rPr>
      </w:pPr>
      <w:r>
        <w:rPr>
          <w:rFonts w:cs="Arial"/>
        </w:rPr>
        <w:t xml:space="preserve">Il n’est </w:t>
      </w:r>
      <w:r w:rsidR="006A6E8C">
        <w:rPr>
          <w:rFonts w:cs="Arial"/>
        </w:rPr>
        <w:t xml:space="preserve">pas </w:t>
      </w:r>
      <w:r>
        <w:rPr>
          <w:rFonts w:cs="Arial"/>
        </w:rPr>
        <w:t>toujours facile de se fier à son oreille pour estimer la hauteur d’un son (son grave / son aigu), surtout si l’on n’a pas l’oreille m</w:t>
      </w:r>
      <w:r w:rsidR="006A6E8C">
        <w:rPr>
          <w:rFonts w:cs="Arial"/>
        </w:rPr>
        <w:t xml:space="preserve">usicale. Il est donc nécessaire de déterminer </w:t>
      </w:r>
      <w:r>
        <w:rPr>
          <w:rFonts w:cs="Arial"/>
        </w:rPr>
        <w:t xml:space="preserve">une grandeur physique liée à la hauteur du son. Quelle est cette grandeur ? </w:t>
      </w:r>
      <w:r w:rsidR="000F36B5">
        <w:rPr>
          <w:rFonts w:cs="Arial"/>
        </w:rPr>
        <w:t xml:space="preserve">Que faut-il mesurer pour pouvoir la calculer ? </w:t>
      </w:r>
    </w:p>
    <w:p w:rsidR="00C900C5" w:rsidRDefault="00C900C5">
      <w:pPr>
        <w:spacing w:after="160" w:line="259" w:lineRule="auto"/>
        <w:jc w:val="left"/>
        <w:rPr>
          <w:rFonts w:cs="Arial"/>
          <w:b/>
        </w:rPr>
      </w:pPr>
      <w:r>
        <w:rPr>
          <w:rFonts w:cs="Arial"/>
          <w:b/>
        </w:rPr>
        <w:br w:type="page"/>
      </w:r>
    </w:p>
    <w:p w:rsidR="00A85372" w:rsidRPr="00D25885" w:rsidRDefault="00A85372" w:rsidP="004044C0">
      <w:pPr>
        <w:spacing w:line="360" w:lineRule="auto"/>
        <w:rPr>
          <w:rFonts w:cs="Arial"/>
          <w:b/>
        </w:rPr>
      </w:pPr>
    </w:p>
    <w:p w:rsidR="00E47584" w:rsidRPr="004E55BE" w:rsidRDefault="00093678" w:rsidP="004044C0">
      <w:pPr>
        <w:pBdr>
          <w:top w:val="single" w:sz="4" w:space="0" w:color="auto"/>
          <w:left w:val="single" w:sz="4" w:space="4" w:color="auto"/>
          <w:bottom w:val="single" w:sz="4" w:space="1" w:color="auto"/>
          <w:right w:val="single" w:sz="4" w:space="4" w:color="auto"/>
        </w:pBdr>
        <w:spacing w:line="360" w:lineRule="auto"/>
        <w:rPr>
          <w:rFonts w:cs="Arial"/>
          <w:b/>
        </w:rPr>
      </w:pPr>
      <w:r>
        <w:rPr>
          <w:rFonts w:cs="Arial"/>
          <w:b/>
        </w:rPr>
        <w:t>AIDE 4</w:t>
      </w:r>
      <w:r w:rsidR="00E47584" w:rsidRPr="004E55BE">
        <w:rPr>
          <w:rFonts w:cs="Arial"/>
          <w:b/>
        </w:rPr>
        <w:t xml:space="preserve"> : la fiche d’aide à l’acquisition et </w:t>
      </w:r>
      <w:r w:rsidR="00B9469E">
        <w:rPr>
          <w:rFonts w:cs="Arial"/>
          <w:b/>
        </w:rPr>
        <w:t>à l’</w:t>
      </w:r>
      <w:r w:rsidR="00E47584" w:rsidRPr="004E55BE">
        <w:rPr>
          <w:rFonts w:cs="Arial"/>
          <w:b/>
        </w:rPr>
        <w:t>exploitation d’un signal sonore grâce</w:t>
      </w:r>
      <w:r w:rsidR="003308DF">
        <w:rPr>
          <w:rFonts w:cs="Arial"/>
          <w:b/>
        </w:rPr>
        <w:t xml:space="preserve"> au logiciel Audacity</w:t>
      </w:r>
      <w:r w:rsidR="00390C22">
        <w:rPr>
          <w:rFonts w:cs="Arial"/>
          <w:b/>
        </w:rPr>
        <w:t>.</w:t>
      </w:r>
    </w:p>
    <w:p w:rsidR="00B9469E" w:rsidRPr="00043A98" w:rsidRDefault="00C43746" w:rsidP="00733CE8">
      <w:pPr>
        <w:pStyle w:val="Titre2"/>
        <w:spacing w:line="360" w:lineRule="auto"/>
        <w:ind w:left="0"/>
        <w:rPr>
          <w:color w:val="0070C0"/>
        </w:rPr>
      </w:pPr>
      <w:r w:rsidRPr="00043A98">
        <w:rPr>
          <w:color w:val="0070C0"/>
        </w:rPr>
        <w:t>Niveau chercheur</w:t>
      </w:r>
    </w:p>
    <w:p w:rsidR="00556D8B" w:rsidRPr="008F3885" w:rsidRDefault="008F3885" w:rsidP="004044C0">
      <w:pPr>
        <w:pStyle w:val="Titre3"/>
        <w:spacing w:line="360" w:lineRule="auto"/>
      </w:pPr>
      <w:r>
        <w:t xml:space="preserve">A) </w:t>
      </w:r>
      <w:r w:rsidR="00556D8B" w:rsidRPr="008F3885">
        <w:t>Exploitation des documents </w:t>
      </w:r>
    </w:p>
    <w:p w:rsidR="00556D8B" w:rsidRPr="00BB2A41" w:rsidRDefault="00556D8B" w:rsidP="004044C0">
      <w:pPr>
        <w:spacing w:line="360" w:lineRule="auto"/>
        <w:rPr>
          <w:rFonts w:cs="Arial"/>
        </w:rPr>
      </w:pPr>
      <w:r w:rsidRPr="00BB2A41">
        <w:rPr>
          <w:rFonts w:cs="Arial"/>
        </w:rPr>
        <w:t xml:space="preserve">1) Quelles sont les parties de ton corps qui participent à la création d’un signal sonore ? </w:t>
      </w:r>
    </w:p>
    <w:p w:rsidR="00556D8B" w:rsidRPr="00BB2A41" w:rsidRDefault="00556D8B" w:rsidP="004044C0">
      <w:pPr>
        <w:spacing w:line="360" w:lineRule="auto"/>
        <w:rPr>
          <w:rFonts w:cs="Arial"/>
        </w:rPr>
      </w:pPr>
      <w:r w:rsidRPr="00BB2A41">
        <w:rPr>
          <w:rFonts w:cs="Arial"/>
        </w:rPr>
        <w:t xml:space="preserve">2) Une partie du larynx a un rôle tout particulier quant à la création d’un signal sonore. </w:t>
      </w:r>
      <w:r w:rsidRPr="00BB2A41">
        <w:rPr>
          <w:rFonts w:cs="Arial"/>
        </w:rPr>
        <w:tab/>
      </w:r>
    </w:p>
    <w:p w:rsidR="00556D8B" w:rsidRPr="00BB2A41" w:rsidRDefault="00556D8B" w:rsidP="004044C0">
      <w:pPr>
        <w:spacing w:line="360" w:lineRule="auto"/>
        <w:ind w:firstLine="284"/>
        <w:rPr>
          <w:rFonts w:cs="Arial"/>
          <w:i/>
        </w:rPr>
      </w:pPr>
      <w:r w:rsidRPr="00BB2A41">
        <w:rPr>
          <w:rFonts w:cs="Arial"/>
        </w:rPr>
        <w:t xml:space="preserve">a) Comment s’appelle-t-elle ? </w:t>
      </w:r>
    </w:p>
    <w:p w:rsidR="00556D8B" w:rsidRPr="00BB2A41" w:rsidRDefault="00556D8B" w:rsidP="004044C0">
      <w:pPr>
        <w:spacing w:line="360" w:lineRule="auto"/>
        <w:ind w:firstLine="284"/>
        <w:rPr>
          <w:rFonts w:cs="Arial"/>
        </w:rPr>
      </w:pPr>
      <w:r w:rsidRPr="00BB2A41">
        <w:rPr>
          <w:rFonts w:cs="Arial"/>
        </w:rPr>
        <w:t xml:space="preserve">b) Explique comment le signal sonore est produit dans le larynx. </w:t>
      </w:r>
    </w:p>
    <w:p w:rsidR="00556D8B" w:rsidRPr="00BB2A41" w:rsidRDefault="00556D8B" w:rsidP="004044C0">
      <w:pPr>
        <w:spacing w:line="360" w:lineRule="auto"/>
        <w:ind w:left="567" w:hanging="283"/>
        <w:rPr>
          <w:rFonts w:cs="Arial"/>
        </w:rPr>
      </w:pPr>
      <w:r w:rsidRPr="00BB2A41">
        <w:rPr>
          <w:rFonts w:cs="Arial"/>
        </w:rPr>
        <w:t xml:space="preserve">c) Quels paramètres du larynx peuvent varier d’une personne à une autre, en particulier d’un homme à une femme ? </w:t>
      </w:r>
    </w:p>
    <w:p w:rsidR="004044C0" w:rsidRDefault="003251F5" w:rsidP="004044C0">
      <w:pPr>
        <w:spacing w:line="360" w:lineRule="auto"/>
        <w:ind w:left="567" w:hanging="283"/>
        <w:rPr>
          <w:rFonts w:cs="Arial"/>
        </w:rPr>
      </w:pPr>
      <w:r>
        <w:rPr>
          <w:rFonts w:cs="Arial"/>
        </w:rPr>
        <w:t>d) N</w:t>
      </w:r>
      <w:r w:rsidR="00556D8B" w:rsidRPr="00BB2A41">
        <w:rPr>
          <w:rFonts w:cs="Arial"/>
        </w:rPr>
        <w:t>o</w:t>
      </w:r>
      <w:r>
        <w:rPr>
          <w:rFonts w:cs="Arial"/>
        </w:rPr>
        <w:t xml:space="preserve">te les paramètres retenus par ton groupe et </w:t>
      </w:r>
      <w:r w:rsidR="00A94B1C">
        <w:rPr>
          <w:rFonts w:cs="Arial"/>
        </w:rPr>
        <w:t>fais-les</w:t>
      </w:r>
      <w:r>
        <w:rPr>
          <w:rFonts w:cs="Arial"/>
        </w:rPr>
        <w:t xml:space="preserve"> valider par le professeur.  </w:t>
      </w:r>
      <w:r w:rsidR="00556D8B" w:rsidRPr="00BB2A41">
        <w:rPr>
          <w:rFonts w:cs="Arial"/>
        </w:rPr>
        <w:t xml:space="preserve"> </w:t>
      </w:r>
    </w:p>
    <w:p w:rsidR="00556D8B" w:rsidRPr="008F3885" w:rsidRDefault="00922375" w:rsidP="004044C0">
      <w:pPr>
        <w:pStyle w:val="Titre3"/>
        <w:spacing w:line="360" w:lineRule="auto"/>
      </w:pPr>
      <w:r>
        <w:t>B)</w:t>
      </w:r>
      <w:r w:rsidR="00556D8B" w:rsidRPr="008F3885">
        <w:t xml:space="preserve"> Etude expérimentale </w:t>
      </w:r>
    </w:p>
    <w:p w:rsidR="00556D8B" w:rsidRPr="00BB2A41" w:rsidRDefault="00556D8B" w:rsidP="004044C0">
      <w:pPr>
        <w:spacing w:line="360" w:lineRule="auto"/>
        <w:rPr>
          <w:rFonts w:cs="Arial"/>
        </w:rPr>
      </w:pPr>
      <w:r w:rsidRPr="00BB2A41">
        <w:rPr>
          <w:rFonts w:cs="Arial"/>
        </w:rPr>
        <w:t xml:space="preserve">Tu disposes du matériel suivant : </w:t>
      </w:r>
    </w:p>
    <w:p w:rsidR="00556D8B" w:rsidRPr="00BB2A41" w:rsidRDefault="00556D8B" w:rsidP="00F55812">
      <w:pPr>
        <w:spacing w:line="360" w:lineRule="auto"/>
        <w:ind w:firstLine="567"/>
        <w:rPr>
          <w:rFonts w:cs="Arial"/>
        </w:rPr>
      </w:pPr>
      <w:r w:rsidRPr="00BB2A41">
        <w:rPr>
          <w:rFonts w:cs="Arial"/>
        </w:rPr>
        <w:t xml:space="preserve">- deux cordes de guitare d’épaisseurs différentes </w:t>
      </w:r>
    </w:p>
    <w:p w:rsidR="00556D8B" w:rsidRPr="00BB2A41" w:rsidRDefault="00556D8B" w:rsidP="00F55812">
      <w:pPr>
        <w:spacing w:line="360" w:lineRule="auto"/>
        <w:ind w:firstLine="567"/>
        <w:rPr>
          <w:rFonts w:cs="Arial"/>
        </w:rPr>
      </w:pPr>
      <w:r w:rsidRPr="00BB2A41">
        <w:rPr>
          <w:rFonts w:cs="Arial"/>
        </w:rPr>
        <w:t xml:space="preserve">- des masses marquées </w:t>
      </w:r>
    </w:p>
    <w:p w:rsidR="00556D8B" w:rsidRPr="00BB2A41" w:rsidRDefault="00556D8B" w:rsidP="00F55812">
      <w:pPr>
        <w:spacing w:line="360" w:lineRule="auto"/>
        <w:ind w:firstLine="567"/>
        <w:rPr>
          <w:rFonts w:cs="Arial"/>
        </w:rPr>
      </w:pPr>
      <w:r w:rsidRPr="00BB2A41">
        <w:rPr>
          <w:rFonts w:cs="Arial"/>
        </w:rPr>
        <w:t>- un récipient en plastique qui te servira de caisse de résonance</w:t>
      </w:r>
    </w:p>
    <w:p w:rsidR="00556D8B" w:rsidRPr="00BB2A41" w:rsidRDefault="00556D8B" w:rsidP="00F55812">
      <w:pPr>
        <w:spacing w:line="360" w:lineRule="auto"/>
        <w:ind w:firstLine="567"/>
        <w:rPr>
          <w:rFonts w:cs="Arial"/>
        </w:rPr>
      </w:pPr>
      <w:r w:rsidRPr="00BB2A41">
        <w:rPr>
          <w:rFonts w:cs="Arial"/>
        </w:rPr>
        <w:t xml:space="preserve">- une boîte en carton ou en plastique rigide pour surélever le tout </w:t>
      </w:r>
    </w:p>
    <w:p w:rsidR="001750BD" w:rsidRDefault="00F55812" w:rsidP="00F55812">
      <w:pPr>
        <w:spacing w:line="360" w:lineRule="auto"/>
        <w:ind w:left="709" w:hanging="142"/>
        <w:rPr>
          <w:rFonts w:cs="Arial"/>
        </w:rPr>
      </w:pPr>
      <w:r>
        <w:rPr>
          <w:rFonts w:cs="Arial"/>
        </w:rPr>
        <w:t xml:space="preserve">- </w:t>
      </w:r>
      <w:r w:rsidR="00556D8B" w:rsidRPr="00BB2A41">
        <w:rPr>
          <w:rFonts w:cs="Arial"/>
        </w:rPr>
        <w:t xml:space="preserve">une interface d’acquisition </w:t>
      </w:r>
      <w:r w:rsidR="00556D8B">
        <w:rPr>
          <w:rFonts w:cs="Arial"/>
        </w:rPr>
        <w:t>(ordinateur + logiciel Audacity + une fiche d’aide à l’’acquisition et à l’exploitation d</w:t>
      </w:r>
      <w:r w:rsidR="00390C22">
        <w:rPr>
          <w:rFonts w:cs="Arial"/>
        </w:rPr>
        <w:t>’un signal sonore avec Audacity)</w:t>
      </w:r>
    </w:p>
    <w:p w:rsidR="00F10532" w:rsidRDefault="00F10532" w:rsidP="00F55812">
      <w:pPr>
        <w:spacing w:line="360" w:lineRule="auto"/>
        <w:ind w:left="709" w:hanging="142"/>
        <w:rPr>
          <w:rFonts w:cs="Arial"/>
        </w:rPr>
      </w:pPr>
    </w:p>
    <w:p w:rsidR="00731116" w:rsidRDefault="00556D8B" w:rsidP="004044C0">
      <w:pPr>
        <w:spacing w:line="360" w:lineRule="auto"/>
        <w:rPr>
          <w:rFonts w:cs="Arial"/>
        </w:rPr>
      </w:pPr>
      <w:r w:rsidRPr="00BB2A41">
        <w:rPr>
          <w:rFonts w:cs="Arial"/>
        </w:rPr>
        <w:t xml:space="preserve">Trois paramètres ont été listés précédemment. Il s’agit à présent d’étudier l’influence de chacun de ces paramètres sur le signal sonore. </w:t>
      </w:r>
    </w:p>
    <w:p w:rsidR="00F10532" w:rsidRPr="00731116" w:rsidRDefault="00F10532" w:rsidP="004044C0">
      <w:pPr>
        <w:spacing w:line="360" w:lineRule="auto"/>
        <w:rPr>
          <w:rFonts w:cs="Arial"/>
        </w:rPr>
      </w:pPr>
    </w:p>
    <w:p w:rsidR="00556D8B" w:rsidRPr="008F3885" w:rsidRDefault="00556D8B" w:rsidP="004044C0">
      <w:pPr>
        <w:spacing w:line="360" w:lineRule="auto"/>
        <w:rPr>
          <w:rFonts w:cs="Arial"/>
          <w:b/>
        </w:rPr>
      </w:pPr>
      <w:r w:rsidRPr="008F3885">
        <w:rPr>
          <w:rFonts w:cs="Arial"/>
          <w:b/>
        </w:rPr>
        <w:t xml:space="preserve">Pour CHACUN de ces paramètres :  </w:t>
      </w:r>
    </w:p>
    <w:p w:rsidR="00556D8B" w:rsidRPr="00BB2A41" w:rsidRDefault="00556D8B" w:rsidP="004044C0">
      <w:pPr>
        <w:spacing w:line="360" w:lineRule="auto"/>
        <w:ind w:left="284" w:hanging="284"/>
        <w:rPr>
          <w:rFonts w:cs="Arial"/>
        </w:rPr>
      </w:pPr>
      <w:r w:rsidRPr="00BB2A41">
        <w:rPr>
          <w:rFonts w:cs="Arial"/>
        </w:rPr>
        <w:t xml:space="preserve">1) Décris, à l’aide d’une phrase, l’expérience que tu souhaites réaliser afin d’étudier l’influence de ce  paramètre sur le signal sonore.  </w:t>
      </w:r>
    </w:p>
    <w:p w:rsidR="00556D8B" w:rsidRPr="00BB2A41" w:rsidRDefault="0025103B" w:rsidP="004044C0">
      <w:pPr>
        <w:spacing w:line="360" w:lineRule="auto"/>
        <w:rPr>
          <w:rFonts w:cs="Arial"/>
        </w:rPr>
      </w:pPr>
      <w:r>
        <w:rPr>
          <w:rFonts w:cs="Arial"/>
        </w:rPr>
        <w:t xml:space="preserve">2) </w:t>
      </w:r>
      <w:r w:rsidR="00556D8B" w:rsidRPr="00BB2A41">
        <w:rPr>
          <w:rFonts w:cs="Arial"/>
        </w:rPr>
        <w:t>Réalise l’acquisition de deux signaux sonores.</w:t>
      </w:r>
    </w:p>
    <w:p w:rsidR="00556D8B" w:rsidRPr="009D3712" w:rsidRDefault="0025103B" w:rsidP="004044C0">
      <w:pPr>
        <w:spacing w:line="360" w:lineRule="auto"/>
        <w:ind w:left="284" w:hanging="284"/>
        <w:rPr>
          <w:rFonts w:cs="Arial"/>
        </w:rPr>
      </w:pPr>
      <w:r>
        <w:rPr>
          <w:rFonts w:cs="Arial"/>
        </w:rPr>
        <w:t xml:space="preserve">3) </w:t>
      </w:r>
      <w:r w:rsidR="00556D8B" w:rsidRPr="00BB2A41">
        <w:rPr>
          <w:rFonts w:cs="Arial"/>
        </w:rPr>
        <w:t xml:space="preserve">Indique, en faisant apparaître les calculs, </w:t>
      </w:r>
      <w:r w:rsidR="00F872DB">
        <w:rPr>
          <w:rFonts w:cs="Arial"/>
        </w:rPr>
        <w:t xml:space="preserve">la fréquence </w:t>
      </w:r>
      <w:r w:rsidR="00556D8B" w:rsidRPr="00BB2A41">
        <w:rPr>
          <w:rFonts w:cs="Arial"/>
        </w:rPr>
        <w:t xml:space="preserve">de chaque signal sonore enregistré. </w:t>
      </w:r>
    </w:p>
    <w:p w:rsidR="00556D8B" w:rsidRPr="00BB2A41" w:rsidRDefault="00556D8B" w:rsidP="004044C0">
      <w:pPr>
        <w:spacing w:line="360" w:lineRule="auto"/>
        <w:rPr>
          <w:rFonts w:cs="Arial"/>
        </w:rPr>
      </w:pPr>
      <w:r w:rsidRPr="00BB2A41">
        <w:rPr>
          <w:rFonts w:cs="Arial"/>
        </w:rPr>
        <w:t xml:space="preserve">4) Conclus : quelle est l’influence du paramètre étudié sur le signal sonore ? </w:t>
      </w:r>
    </w:p>
    <w:p w:rsidR="00556D8B" w:rsidRPr="008F3885" w:rsidRDefault="008F3885" w:rsidP="004044C0">
      <w:pPr>
        <w:pStyle w:val="Titre3"/>
        <w:spacing w:line="360" w:lineRule="auto"/>
      </w:pPr>
      <w:r w:rsidRPr="008F3885">
        <w:t xml:space="preserve">C) </w:t>
      </w:r>
      <w:r w:rsidR="00556D8B" w:rsidRPr="008F3885">
        <w:t>Conclusion</w:t>
      </w:r>
    </w:p>
    <w:p w:rsidR="00556D8B" w:rsidRPr="00BB2A41" w:rsidRDefault="00556D8B" w:rsidP="004044C0">
      <w:pPr>
        <w:spacing w:line="360" w:lineRule="auto"/>
        <w:rPr>
          <w:rFonts w:cs="Arial"/>
        </w:rPr>
      </w:pPr>
      <w:r w:rsidRPr="00BB2A41">
        <w:rPr>
          <w:rFonts w:cs="Arial"/>
        </w:rPr>
        <w:t xml:space="preserve">Sers-toi des résultats précédents pour répondre à la question suivante : </w:t>
      </w:r>
    </w:p>
    <w:p w:rsidR="00C900C5" w:rsidRDefault="00556D8B" w:rsidP="004044C0">
      <w:pPr>
        <w:spacing w:line="360" w:lineRule="auto"/>
        <w:rPr>
          <w:rFonts w:cs="Arial"/>
          <w:b/>
        </w:rPr>
      </w:pPr>
      <w:r w:rsidRPr="00BB2A41">
        <w:rPr>
          <w:rFonts w:cs="Arial"/>
          <w:b/>
        </w:rPr>
        <w:t>Pourquoi les hommes ont-ils, en général, une voix plus grave que les femmes ?</w:t>
      </w:r>
    </w:p>
    <w:p w:rsidR="00556D8B" w:rsidRPr="00BB2A41" w:rsidRDefault="00C900C5" w:rsidP="00C900C5">
      <w:pPr>
        <w:spacing w:after="160" w:line="259" w:lineRule="auto"/>
        <w:jc w:val="left"/>
        <w:rPr>
          <w:rFonts w:cs="Arial"/>
          <w:b/>
        </w:rPr>
      </w:pPr>
      <w:r>
        <w:rPr>
          <w:rFonts w:cs="Arial"/>
          <w:b/>
        </w:rPr>
        <w:br w:type="page"/>
      </w:r>
    </w:p>
    <w:p w:rsidR="008F3885" w:rsidRPr="00043A98" w:rsidRDefault="008F3885" w:rsidP="004044C0">
      <w:pPr>
        <w:pStyle w:val="Titre2"/>
        <w:spacing w:line="360" w:lineRule="auto"/>
        <w:ind w:left="0"/>
        <w:rPr>
          <w:color w:val="0070C0"/>
        </w:rPr>
      </w:pPr>
      <w:r w:rsidRPr="00043A98">
        <w:rPr>
          <w:color w:val="0070C0"/>
        </w:rPr>
        <w:lastRenderedPageBreak/>
        <w:t>Evaluation des élèves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2"/>
        <w:gridCol w:w="1452"/>
        <w:gridCol w:w="1419"/>
        <w:gridCol w:w="1463"/>
        <w:gridCol w:w="1420"/>
      </w:tblGrid>
      <w:tr w:rsidR="008F3885" w:rsidRPr="00B37703" w:rsidTr="00EF3023">
        <w:tc>
          <w:tcPr>
            <w:tcW w:w="4428" w:type="dxa"/>
            <w:vAlign w:val="center"/>
          </w:tcPr>
          <w:p w:rsidR="008F3885" w:rsidRPr="00B37703" w:rsidRDefault="008F3885" w:rsidP="004044C0">
            <w:pPr>
              <w:spacing w:line="360" w:lineRule="auto"/>
              <w:jc w:val="center"/>
              <w:rPr>
                <w:rFonts w:cs="Arial"/>
              </w:rPr>
            </w:pPr>
            <w:r w:rsidRPr="00B37703">
              <w:rPr>
                <w:rFonts w:cs="Arial"/>
              </w:rPr>
              <w:t>Compétences évaluées</w:t>
            </w:r>
          </w:p>
        </w:tc>
        <w:tc>
          <w:tcPr>
            <w:tcW w:w="1479" w:type="dxa"/>
            <w:vAlign w:val="center"/>
          </w:tcPr>
          <w:p w:rsidR="008F3885" w:rsidRPr="00B37703" w:rsidRDefault="008F3885" w:rsidP="004044C0">
            <w:pPr>
              <w:spacing w:line="360" w:lineRule="auto"/>
              <w:jc w:val="center"/>
              <w:rPr>
                <w:rFonts w:cs="Arial"/>
              </w:rPr>
            </w:pPr>
            <w:r w:rsidRPr="00B37703">
              <w:rPr>
                <w:rFonts w:cs="Arial"/>
              </w:rPr>
              <w:t>Maitrise insuffisante</w:t>
            </w:r>
          </w:p>
        </w:tc>
        <w:tc>
          <w:tcPr>
            <w:tcW w:w="1480" w:type="dxa"/>
            <w:vAlign w:val="center"/>
          </w:tcPr>
          <w:p w:rsidR="008F3885" w:rsidRPr="00B37703" w:rsidRDefault="008F3885" w:rsidP="004044C0">
            <w:pPr>
              <w:spacing w:line="360" w:lineRule="auto"/>
              <w:jc w:val="center"/>
              <w:rPr>
                <w:rFonts w:cs="Arial"/>
              </w:rPr>
            </w:pPr>
            <w:r w:rsidRPr="00B37703">
              <w:rPr>
                <w:rFonts w:cs="Arial"/>
              </w:rPr>
              <w:t>Maitrise fragile</w:t>
            </w:r>
          </w:p>
        </w:tc>
        <w:tc>
          <w:tcPr>
            <w:tcW w:w="1479" w:type="dxa"/>
            <w:vAlign w:val="center"/>
          </w:tcPr>
          <w:p w:rsidR="008F3885" w:rsidRPr="00B37703" w:rsidRDefault="008F3885" w:rsidP="004044C0">
            <w:pPr>
              <w:spacing w:line="360" w:lineRule="auto"/>
              <w:jc w:val="center"/>
              <w:rPr>
                <w:rFonts w:cs="Arial"/>
              </w:rPr>
            </w:pPr>
            <w:r w:rsidRPr="00B37703">
              <w:rPr>
                <w:rFonts w:cs="Arial"/>
              </w:rPr>
              <w:t>Maîtrise satisfaisante</w:t>
            </w:r>
          </w:p>
        </w:tc>
        <w:tc>
          <w:tcPr>
            <w:tcW w:w="1480" w:type="dxa"/>
            <w:vAlign w:val="center"/>
          </w:tcPr>
          <w:p w:rsidR="008F3885" w:rsidRPr="00B37703" w:rsidRDefault="008F3885" w:rsidP="004044C0">
            <w:pPr>
              <w:spacing w:line="360" w:lineRule="auto"/>
              <w:jc w:val="center"/>
              <w:rPr>
                <w:rFonts w:cs="Arial"/>
              </w:rPr>
            </w:pPr>
            <w:r w:rsidRPr="00B37703">
              <w:rPr>
                <w:rFonts w:cs="Arial"/>
              </w:rPr>
              <w:t>Très bonne maîtrise</w:t>
            </w:r>
          </w:p>
        </w:tc>
      </w:tr>
      <w:tr w:rsidR="008F3885" w:rsidRPr="00B37703" w:rsidTr="00EF3023">
        <w:trPr>
          <w:trHeight w:val="944"/>
        </w:trPr>
        <w:tc>
          <w:tcPr>
            <w:tcW w:w="4428" w:type="dxa"/>
            <w:vAlign w:val="center"/>
          </w:tcPr>
          <w:p w:rsidR="008F3885" w:rsidRPr="00B37703" w:rsidRDefault="008F3885" w:rsidP="004044C0">
            <w:pPr>
              <w:spacing w:line="360" w:lineRule="auto"/>
              <w:rPr>
                <w:rFonts w:cs="Arial"/>
              </w:rPr>
            </w:pPr>
            <w:r w:rsidRPr="00B37703">
              <w:rPr>
                <w:rFonts w:cs="Arial"/>
              </w:rPr>
              <w:t>Je lis et je comprends un document scientifique</w:t>
            </w:r>
          </w:p>
        </w:tc>
        <w:tc>
          <w:tcPr>
            <w:tcW w:w="1479" w:type="dxa"/>
            <w:vAlign w:val="center"/>
          </w:tcPr>
          <w:p w:rsidR="008F3885" w:rsidRPr="00B37703" w:rsidRDefault="008F3885" w:rsidP="004044C0">
            <w:pPr>
              <w:spacing w:line="360" w:lineRule="auto"/>
              <w:rPr>
                <w:rFonts w:cs="Arial"/>
              </w:rPr>
            </w:pPr>
          </w:p>
        </w:tc>
        <w:tc>
          <w:tcPr>
            <w:tcW w:w="1480" w:type="dxa"/>
            <w:vAlign w:val="center"/>
          </w:tcPr>
          <w:p w:rsidR="008F3885" w:rsidRPr="00B37703" w:rsidRDefault="008F3885" w:rsidP="004044C0">
            <w:pPr>
              <w:spacing w:line="360" w:lineRule="auto"/>
              <w:rPr>
                <w:rFonts w:cs="Arial"/>
              </w:rPr>
            </w:pPr>
          </w:p>
        </w:tc>
        <w:tc>
          <w:tcPr>
            <w:tcW w:w="1479" w:type="dxa"/>
            <w:vAlign w:val="center"/>
          </w:tcPr>
          <w:p w:rsidR="008F3885" w:rsidRPr="00B37703" w:rsidRDefault="008F3885" w:rsidP="004044C0">
            <w:pPr>
              <w:spacing w:line="360" w:lineRule="auto"/>
              <w:rPr>
                <w:rFonts w:cs="Arial"/>
              </w:rPr>
            </w:pPr>
          </w:p>
        </w:tc>
        <w:tc>
          <w:tcPr>
            <w:tcW w:w="1480" w:type="dxa"/>
            <w:vAlign w:val="center"/>
          </w:tcPr>
          <w:p w:rsidR="008F3885" w:rsidRPr="00B37703" w:rsidRDefault="008F3885" w:rsidP="004044C0">
            <w:pPr>
              <w:spacing w:line="360" w:lineRule="auto"/>
              <w:rPr>
                <w:rFonts w:cs="Arial"/>
              </w:rPr>
            </w:pPr>
          </w:p>
        </w:tc>
      </w:tr>
      <w:tr w:rsidR="008F3885" w:rsidRPr="00B37703" w:rsidTr="00EF3023">
        <w:trPr>
          <w:trHeight w:val="560"/>
        </w:trPr>
        <w:tc>
          <w:tcPr>
            <w:tcW w:w="4428" w:type="dxa"/>
            <w:vAlign w:val="center"/>
          </w:tcPr>
          <w:p w:rsidR="008F3885" w:rsidRPr="00B37703" w:rsidRDefault="008F3885" w:rsidP="004044C0">
            <w:pPr>
              <w:spacing w:line="360" w:lineRule="auto"/>
              <w:rPr>
                <w:rFonts w:cs="Arial"/>
              </w:rPr>
            </w:pPr>
            <w:r w:rsidRPr="00B37703">
              <w:rPr>
                <w:rFonts w:cs="Arial"/>
              </w:rPr>
              <w:t xml:space="preserve">Je pratique la démarche scientifique </w:t>
            </w:r>
          </w:p>
        </w:tc>
        <w:tc>
          <w:tcPr>
            <w:tcW w:w="1479" w:type="dxa"/>
            <w:vAlign w:val="center"/>
          </w:tcPr>
          <w:p w:rsidR="008F3885" w:rsidRPr="00B37703" w:rsidRDefault="008F3885" w:rsidP="004044C0">
            <w:pPr>
              <w:spacing w:line="360" w:lineRule="auto"/>
              <w:rPr>
                <w:rFonts w:cs="Arial"/>
              </w:rPr>
            </w:pPr>
          </w:p>
        </w:tc>
        <w:tc>
          <w:tcPr>
            <w:tcW w:w="1480" w:type="dxa"/>
            <w:vAlign w:val="center"/>
          </w:tcPr>
          <w:p w:rsidR="008F3885" w:rsidRPr="00B37703" w:rsidRDefault="008F3885" w:rsidP="004044C0">
            <w:pPr>
              <w:spacing w:line="360" w:lineRule="auto"/>
              <w:rPr>
                <w:rFonts w:cs="Arial"/>
              </w:rPr>
            </w:pPr>
          </w:p>
        </w:tc>
        <w:tc>
          <w:tcPr>
            <w:tcW w:w="1479" w:type="dxa"/>
            <w:vAlign w:val="center"/>
          </w:tcPr>
          <w:p w:rsidR="008F3885" w:rsidRPr="00B37703" w:rsidRDefault="008F3885" w:rsidP="004044C0">
            <w:pPr>
              <w:spacing w:line="360" w:lineRule="auto"/>
              <w:rPr>
                <w:rFonts w:cs="Arial"/>
              </w:rPr>
            </w:pPr>
          </w:p>
        </w:tc>
        <w:tc>
          <w:tcPr>
            <w:tcW w:w="1480" w:type="dxa"/>
            <w:vAlign w:val="center"/>
          </w:tcPr>
          <w:p w:rsidR="008F3885" w:rsidRPr="00B37703" w:rsidRDefault="008F3885" w:rsidP="004044C0">
            <w:pPr>
              <w:spacing w:line="360" w:lineRule="auto"/>
              <w:rPr>
                <w:rFonts w:cs="Arial"/>
              </w:rPr>
            </w:pPr>
          </w:p>
        </w:tc>
      </w:tr>
      <w:tr w:rsidR="008F3885" w:rsidRPr="00B37703" w:rsidTr="00EF3023">
        <w:trPr>
          <w:trHeight w:val="838"/>
        </w:trPr>
        <w:tc>
          <w:tcPr>
            <w:tcW w:w="4428" w:type="dxa"/>
            <w:vAlign w:val="center"/>
          </w:tcPr>
          <w:p w:rsidR="008F3885" w:rsidRPr="00B37703" w:rsidRDefault="008F3885" w:rsidP="004044C0">
            <w:pPr>
              <w:spacing w:line="360" w:lineRule="auto"/>
              <w:rPr>
                <w:rFonts w:cs="Arial"/>
              </w:rPr>
            </w:pPr>
            <w:r w:rsidRPr="00B37703">
              <w:rPr>
                <w:rFonts w:cs="Arial"/>
              </w:rPr>
              <w:t>Je maitrise l’outil numérique (logiciel Audacity)</w:t>
            </w:r>
          </w:p>
        </w:tc>
        <w:tc>
          <w:tcPr>
            <w:tcW w:w="1479" w:type="dxa"/>
            <w:vAlign w:val="center"/>
          </w:tcPr>
          <w:p w:rsidR="008F3885" w:rsidRPr="00B37703" w:rsidRDefault="008F3885" w:rsidP="004044C0">
            <w:pPr>
              <w:spacing w:line="360" w:lineRule="auto"/>
              <w:rPr>
                <w:rFonts w:cs="Arial"/>
              </w:rPr>
            </w:pPr>
          </w:p>
        </w:tc>
        <w:tc>
          <w:tcPr>
            <w:tcW w:w="1480" w:type="dxa"/>
            <w:vAlign w:val="center"/>
          </w:tcPr>
          <w:p w:rsidR="008F3885" w:rsidRPr="00B37703" w:rsidRDefault="008F3885" w:rsidP="004044C0">
            <w:pPr>
              <w:spacing w:line="360" w:lineRule="auto"/>
              <w:rPr>
                <w:rFonts w:cs="Arial"/>
              </w:rPr>
            </w:pPr>
          </w:p>
        </w:tc>
        <w:tc>
          <w:tcPr>
            <w:tcW w:w="1479" w:type="dxa"/>
            <w:vAlign w:val="center"/>
          </w:tcPr>
          <w:p w:rsidR="008F3885" w:rsidRPr="00B37703" w:rsidRDefault="008F3885" w:rsidP="004044C0">
            <w:pPr>
              <w:spacing w:line="360" w:lineRule="auto"/>
              <w:rPr>
                <w:rFonts w:cs="Arial"/>
              </w:rPr>
            </w:pPr>
          </w:p>
        </w:tc>
        <w:tc>
          <w:tcPr>
            <w:tcW w:w="1480" w:type="dxa"/>
            <w:vAlign w:val="center"/>
          </w:tcPr>
          <w:p w:rsidR="008F3885" w:rsidRPr="00B37703" w:rsidRDefault="008F3885" w:rsidP="004044C0">
            <w:pPr>
              <w:spacing w:line="360" w:lineRule="auto"/>
              <w:rPr>
                <w:rFonts w:cs="Arial"/>
              </w:rPr>
            </w:pPr>
          </w:p>
        </w:tc>
      </w:tr>
      <w:tr w:rsidR="008F3885" w:rsidRPr="00B37703" w:rsidTr="00EF3023">
        <w:trPr>
          <w:trHeight w:val="848"/>
        </w:trPr>
        <w:tc>
          <w:tcPr>
            <w:tcW w:w="4428" w:type="dxa"/>
            <w:vAlign w:val="center"/>
          </w:tcPr>
          <w:p w:rsidR="008F3885" w:rsidRPr="00B37703" w:rsidRDefault="008F3885" w:rsidP="004044C0">
            <w:pPr>
              <w:spacing w:line="360" w:lineRule="auto"/>
              <w:rPr>
                <w:rFonts w:cs="Arial"/>
              </w:rPr>
            </w:pPr>
            <w:r>
              <w:rPr>
                <w:rFonts w:cs="Arial"/>
              </w:rPr>
              <w:t xml:space="preserve">Je sais </w:t>
            </w:r>
            <w:r w:rsidRPr="00B37703">
              <w:rPr>
                <w:rFonts w:cs="Arial"/>
              </w:rPr>
              <w:t xml:space="preserve">mesurer une grandeur physique </w:t>
            </w:r>
            <w:r w:rsidR="00EF3023">
              <w:rPr>
                <w:rFonts w:cs="Arial"/>
              </w:rPr>
              <w:t>(durée)</w:t>
            </w:r>
          </w:p>
        </w:tc>
        <w:tc>
          <w:tcPr>
            <w:tcW w:w="1479" w:type="dxa"/>
            <w:vAlign w:val="center"/>
          </w:tcPr>
          <w:p w:rsidR="008F3885" w:rsidRPr="00B37703" w:rsidRDefault="008F3885" w:rsidP="004044C0">
            <w:pPr>
              <w:spacing w:line="360" w:lineRule="auto"/>
              <w:rPr>
                <w:rFonts w:cs="Arial"/>
              </w:rPr>
            </w:pPr>
          </w:p>
        </w:tc>
        <w:tc>
          <w:tcPr>
            <w:tcW w:w="1480" w:type="dxa"/>
            <w:vAlign w:val="center"/>
          </w:tcPr>
          <w:p w:rsidR="008F3885" w:rsidRPr="00B37703" w:rsidRDefault="008F3885" w:rsidP="004044C0">
            <w:pPr>
              <w:spacing w:line="360" w:lineRule="auto"/>
              <w:rPr>
                <w:rFonts w:cs="Arial"/>
              </w:rPr>
            </w:pPr>
          </w:p>
        </w:tc>
        <w:tc>
          <w:tcPr>
            <w:tcW w:w="1479" w:type="dxa"/>
            <w:vAlign w:val="center"/>
          </w:tcPr>
          <w:p w:rsidR="008F3885" w:rsidRPr="00B37703" w:rsidRDefault="008F3885" w:rsidP="004044C0">
            <w:pPr>
              <w:spacing w:line="360" w:lineRule="auto"/>
              <w:rPr>
                <w:rFonts w:cs="Arial"/>
              </w:rPr>
            </w:pPr>
          </w:p>
        </w:tc>
        <w:tc>
          <w:tcPr>
            <w:tcW w:w="1480" w:type="dxa"/>
            <w:vAlign w:val="center"/>
          </w:tcPr>
          <w:p w:rsidR="008F3885" w:rsidRPr="00B37703" w:rsidRDefault="008F3885" w:rsidP="004044C0">
            <w:pPr>
              <w:spacing w:line="360" w:lineRule="auto"/>
              <w:rPr>
                <w:rFonts w:cs="Arial"/>
              </w:rPr>
            </w:pPr>
          </w:p>
        </w:tc>
      </w:tr>
      <w:tr w:rsidR="008F3885" w:rsidRPr="00B37703" w:rsidTr="00EF3023">
        <w:trPr>
          <w:trHeight w:val="560"/>
        </w:trPr>
        <w:tc>
          <w:tcPr>
            <w:tcW w:w="4428" w:type="dxa"/>
            <w:vAlign w:val="center"/>
          </w:tcPr>
          <w:p w:rsidR="008F3885" w:rsidRPr="00B37703" w:rsidRDefault="008F3885" w:rsidP="004044C0">
            <w:pPr>
              <w:spacing w:line="360" w:lineRule="auto"/>
              <w:rPr>
                <w:rFonts w:cs="Arial"/>
              </w:rPr>
            </w:pPr>
            <w:r w:rsidRPr="00B37703">
              <w:rPr>
                <w:rFonts w:cs="Arial"/>
              </w:rPr>
              <w:t>Je sais calculer une fréquence</w:t>
            </w:r>
          </w:p>
        </w:tc>
        <w:tc>
          <w:tcPr>
            <w:tcW w:w="1479" w:type="dxa"/>
            <w:vAlign w:val="center"/>
          </w:tcPr>
          <w:p w:rsidR="008F3885" w:rsidRPr="00B37703" w:rsidRDefault="008F3885" w:rsidP="004044C0">
            <w:pPr>
              <w:spacing w:line="360" w:lineRule="auto"/>
              <w:rPr>
                <w:rFonts w:cs="Arial"/>
              </w:rPr>
            </w:pPr>
          </w:p>
        </w:tc>
        <w:tc>
          <w:tcPr>
            <w:tcW w:w="1480" w:type="dxa"/>
            <w:vAlign w:val="center"/>
          </w:tcPr>
          <w:p w:rsidR="008F3885" w:rsidRPr="00B37703" w:rsidRDefault="008F3885" w:rsidP="004044C0">
            <w:pPr>
              <w:spacing w:line="360" w:lineRule="auto"/>
              <w:rPr>
                <w:rFonts w:cs="Arial"/>
              </w:rPr>
            </w:pPr>
          </w:p>
        </w:tc>
        <w:tc>
          <w:tcPr>
            <w:tcW w:w="1479" w:type="dxa"/>
            <w:vAlign w:val="center"/>
          </w:tcPr>
          <w:p w:rsidR="008F3885" w:rsidRPr="00B37703" w:rsidRDefault="008F3885" w:rsidP="004044C0">
            <w:pPr>
              <w:spacing w:line="360" w:lineRule="auto"/>
              <w:rPr>
                <w:rFonts w:cs="Arial"/>
              </w:rPr>
            </w:pPr>
          </w:p>
        </w:tc>
        <w:tc>
          <w:tcPr>
            <w:tcW w:w="1480" w:type="dxa"/>
            <w:vAlign w:val="center"/>
          </w:tcPr>
          <w:p w:rsidR="008F3885" w:rsidRPr="00B37703" w:rsidRDefault="008F3885" w:rsidP="004044C0">
            <w:pPr>
              <w:spacing w:line="360" w:lineRule="auto"/>
              <w:rPr>
                <w:rFonts w:cs="Arial"/>
              </w:rPr>
            </w:pPr>
          </w:p>
        </w:tc>
      </w:tr>
    </w:tbl>
    <w:p w:rsidR="00916EE6" w:rsidRPr="00C900C5" w:rsidRDefault="00916EE6" w:rsidP="004044C0">
      <w:pPr>
        <w:pStyle w:val="Titre1"/>
        <w:spacing w:line="360" w:lineRule="auto"/>
        <w:rPr>
          <w:color w:val="0070C0"/>
        </w:rPr>
      </w:pPr>
      <w:r w:rsidRPr="00C900C5">
        <w:rPr>
          <w:color w:val="0070C0"/>
        </w:rPr>
        <w:t>_________________________________________________________</w:t>
      </w:r>
    </w:p>
    <w:p w:rsidR="001750BD" w:rsidRPr="00043A98" w:rsidRDefault="001750BD" w:rsidP="004044C0">
      <w:pPr>
        <w:pStyle w:val="Titre1"/>
        <w:spacing w:line="360" w:lineRule="auto"/>
        <w:rPr>
          <w:color w:val="0070C0"/>
        </w:rPr>
      </w:pPr>
      <w:r w:rsidRPr="00043A98">
        <w:rPr>
          <w:color w:val="0070C0"/>
        </w:rPr>
        <w:t>Fiche professeur</w:t>
      </w:r>
    </w:p>
    <w:p w:rsidR="001750BD" w:rsidRPr="00043A98" w:rsidRDefault="001750BD" w:rsidP="00043A98">
      <w:pPr>
        <w:pStyle w:val="Titre1"/>
        <w:spacing w:line="360" w:lineRule="auto"/>
        <w:jc w:val="center"/>
        <w:rPr>
          <w:color w:val="0070C0"/>
        </w:rPr>
      </w:pPr>
      <w:r w:rsidRPr="00043A98">
        <w:rPr>
          <w:color w:val="0070C0"/>
        </w:rPr>
        <w:t>Parler au téléphone</w:t>
      </w:r>
      <w:r w:rsidR="00043A98">
        <w:rPr>
          <w:color w:val="0070C0"/>
        </w:rPr>
        <w:t> ; la voix</w:t>
      </w:r>
    </w:p>
    <w:p w:rsidR="00846F5F" w:rsidRPr="00043A98" w:rsidRDefault="00EF3023" w:rsidP="00733CE8">
      <w:pPr>
        <w:pStyle w:val="Titre2"/>
        <w:spacing w:line="360" w:lineRule="auto"/>
        <w:ind w:left="0"/>
        <w:rPr>
          <w:color w:val="0070C0"/>
          <w:sz w:val="20"/>
          <w:szCs w:val="20"/>
        </w:rPr>
      </w:pPr>
      <w:r w:rsidRPr="00043A98">
        <w:rPr>
          <w:color w:val="0070C0"/>
          <w:sz w:val="20"/>
          <w:szCs w:val="20"/>
        </w:rPr>
        <w:t>Compétences travaillées</w:t>
      </w:r>
      <w:r w:rsidR="001750BD" w:rsidRPr="00043A98">
        <w:rPr>
          <w:color w:val="0070C0"/>
          <w:sz w:val="20"/>
          <w:szCs w:val="20"/>
        </w:rPr>
        <w:t> :</w:t>
      </w:r>
      <w:r w:rsidR="00846F5F" w:rsidRPr="00043A98">
        <w:rPr>
          <w:color w:val="0070C0"/>
          <w:sz w:val="20"/>
          <w:szCs w:val="20"/>
        </w:rPr>
        <w:t xml:space="preserve">  </w:t>
      </w:r>
    </w:p>
    <w:p w:rsidR="00846F5F" w:rsidRPr="00846F5F" w:rsidRDefault="00846F5F" w:rsidP="004044C0">
      <w:pPr>
        <w:pStyle w:val="Paragraphedeliste"/>
        <w:spacing w:line="360" w:lineRule="auto"/>
        <w:ind w:left="0"/>
        <w:jc w:val="left"/>
        <w:rPr>
          <w:rFonts w:cs="Arial"/>
          <w:u w:val="single"/>
        </w:rPr>
      </w:pPr>
      <w:r w:rsidRPr="00846F5F">
        <w:rPr>
          <w:rFonts w:cs="Arial"/>
        </w:rPr>
        <w:t>- lire et comprendre des documents scientifiques</w:t>
      </w:r>
    </w:p>
    <w:p w:rsidR="00846F5F" w:rsidRPr="00846F5F" w:rsidRDefault="00846F5F" w:rsidP="004044C0">
      <w:pPr>
        <w:pStyle w:val="Paragraphedeliste"/>
        <w:spacing w:line="360" w:lineRule="auto"/>
        <w:ind w:left="142" w:hanging="142"/>
        <w:jc w:val="left"/>
        <w:rPr>
          <w:rFonts w:cs="Arial"/>
        </w:rPr>
      </w:pPr>
      <w:r w:rsidRPr="00846F5F">
        <w:rPr>
          <w:rFonts w:cs="Arial"/>
        </w:rPr>
        <w:t xml:space="preserve">- pratiquer une démarche d’investigation ; </w:t>
      </w:r>
      <w:r w:rsidRPr="00846F5F">
        <w:rPr>
          <w:rFonts w:cs="Arial"/>
          <w:color w:val="000000"/>
        </w:rPr>
        <w:t xml:space="preserve">proposer une ou des hypothèses pour répondre à une question scientifique, concevoir une expérience pour la ou les tester,  interpréter des résultats expérimentaux, en tirer des conclusions et les communiquer en  argumentant. </w:t>
      </w:r>
    </w:p>
    <w:p w:rsidR="00846F5F" w:rsidRPr="00846F5F" w:rsidRDefault="00846F5F" w:rsidP="004044C0">
      <w:pPr>
        <w:pStyle w:val="Paragraphedeliste"/>
        <w:spacing w:line="360" w:lineRule="auto"/>
        <w:ind w:left="0"/>
        <w:jc w:val="left"/>
        <w:rPr>
          <w:rFonts w:cs="Arial"/>
        </w:rPr>
      </w:pPr>
      <w:r w:rsidRPr="00846F5F">
        <w:rPr>
          <w:rFonts w:cs="Arial"/>
        </w:rPr>
        <w:t>- utiliser des langages spécif</w:t>
      </w:r>
      <w:r w:rsidR="004044C0">
        <w:rPr>
          <w:rFonts w:cs="Arial"/>
        </w:rPr>
        <w:t>iques (</w:t>
      </w:r>
      <w:r w:rsidRPr="00846F5F">
        <w:rPr>
          <w:rFonts w:cs="Arial"/>
        </w:rPr>
        <w:t>fréquence)</w:t>
      </w:r>
    </w:p>
    <w:p w:rsidR="00846F5F" w:rsidRPr="00846F5F" w:rsidRDefault="00846F5F" w:rsidP="004044C0">
      <w:pPr>
        <w:pStyle w:val="Paragraphedeliste"/>
        <w:spacing w:line="360" w:lineRule="auto"/>
        <w:ind w:left="0"/>
        <w:jc w:val="left"/>
        <w:rPr>
          <w:rFonts w:cs="Arial"/>
        </w:rPr>
      </w:pPr>
      <w:r w:rsidRPr="00846F5F">
        <w:rPr>
          <w:rFonts w:cs="Arial"/>
        </w:rPr>
        <w:t xml:space="preserve">- utiliser des outils mathématiques </w:t>
      </w:r>
      <w:r w:rsidR="00EF3023">
        <w:rPr>
          <w:rFonts w:cs="Arial"/>
        </w:rPr>
        <w:t>(calculer une fréquence)</w:t>
      </w:r>
    </w:p>
    <w:p w:rsidR="00846F5F" w:rsidRPr="00846F5F" w:rsidRDefault="00846F5F" w:rsidP="004044C0">
      <w:pPr>
        <w:pStyle w:val="Paragraphedeliste"/>
        <w:spacing w:line="360" w:lineRule="auto"/>
        <w:ind w:left="0"/>
        <w:jc w:val="left"/>
        <w:rPr>
          <w:rFonts w:cs="Arial"/>
        </w:rPr>
      </w:pPr>
      <w:r w:rsidRPr="00846F5F">
        <w:rPr>
          <w:rFonts w:cs="Arial"/>
        </w:rPr>
        <w:t>- maîtriser des outils numériques (utiliser le logiciel Audacity)</w:t>
      </w:r>
    </w:p>
    <w:p w:rsidR="00846F5F" w:rsidRPr="00846F5F" w:rsidRDefault="00846F5F" w:rsidP="004044C0">
      <w:pPr>
        <w:pStyle w:val="Paragraphedeliste"/>
        <w:spacing w:line="360" w:lineRule="auto"/>
        <w:ind w:left="0"/>
        <w:jc w:val="left"/>
        <w:rPr>
          <w:rFonts w:cs="Arial"/>
        </w:rPr>
      </w:pPr>
      <w:r w:rsidRPr="00846F5F">
        <w:rPr>
          <w:rFonts w:cs="Arial"/>
        </w:rPr>
        <w:t>- mesurer de</w:t>
      </w:r>
      <w:r w:rsidR="00EF3023">
        <w:rPr>
          <w:rFonts w:cs="Arial"/>
        </w:rPr>
        <w:t>s grandeurs physiques (</w:t>
      </w:r>
      <w:r w:rsidR="00731116">
        <w:rPr>
          <w:rFonts w:cs="Arial"/>
        </w:rPr>
        <w:t>durée d’un certain nombre de vibrations</w:t>
      </w:r>
      <w:r w:rsidRPr="00846F5F">
        <w:rPr>
          <w:rFonts w:cs="Arial"/>
        </w:rPr>
        <w:t>)</w:t>
      </w:r>
    </w:p>
    <w:p w:rsidR="00846F5F" w:rsidRPr="00043A98" w:rsidRDefault="001750BD" w:rsidP="00733CE8">
      <w:pPr>
        <w:pStyle w:val="Titre2"/>
        <w:spacing w:line="360" w:lineRule="auto"/>
        <w:ind w:left="0"/>
        <w:rPr>
          <w:color w:val="0070C0"/>
          <w:sz w:val="20"/>
          <w:szCs w:val="20"/>
        </w:rPr>
      </w:pPr>
      <w:r w:rsidRPr="00043A98">
        <w:rPr>
          <w:color w:val="0070C0"/>
          <w:sz w:val="20"/>
          <w:szCs w:val="20"/>
        </w:rPr>
        <w:t>Objectifs :</w:t>
      </w:r>
    </w:p>
    <w:p w:rsidR="00846F5F" w:rsidRPr="001A4714" w:rsidRDefault="00846F5F" w:rsidP="004044C0">
      <w:pPr>
        <w:pStyle w:val="Paragraphedeliste"/>
        <w:spacing w:line="360" w:lineRule="auto"/>
        <w:ind w:left="0"/>
        <w:rPr>
          <w:rFonts w:cs="Arial"/>
        </w:rPr>
      </w:pPr>
      <w:r w:rsidRPr="001A4714">
        <w:rPr>
          <w:rFonts w:cs="Arial"/>
        </w:rPr>
        <w:t>- comprendre que la voix correspond à une vibration des cordes vocales</w:t>
      </w:r>
    </w:p>
    <w:p w:rsidR="00846F5F" w:rsidRPr="001A4714" w:rsidRDefault="00846F5F" w:rsidP="004044C0">
      <w:pPr>
        <w:pStyle w:val="Paragraphedeliste"/>
        <w:spacing w:line="360" w:lineRule="auto"/>
        <w:ind w:left="142" w:hanging="142"/>
        <w:rPr>
          <w:rFonts w:cs="Arial"/>
        </w:rPr>
      </w:pPr>
      <w:r w:rsidRPr="001A4714">
        <w:rPr>
          <w:rFonts w:cs="Arial"/>
        </w:rPr>
        <w:t xml:space="preserve">- comprendre que la hauteur de la voix est liée à différents paramètres (longueur, tension, épaisseur des cordes vocales) </w:t>
      </w:r>
    </w:p>
    <w:p w:rsidR="00846F5F" w:rsidRPr="001A4714" w:rsidRDefault="00846F5F" w:rsidP="004044C0">
      <w:pPr>
        <w:pStyle w:val="Paragraphedeliste"/>
        <w:spacing w:line="360" w:lineRule="auto"/>
        <w:ind w:left="0"/>
        <w:rPr>
          <w:rFonts w:cs="Arial"/>
        </w:rPr>
      </w:pPr>
      <w:r w:rsidRPr="001A4714">
        <w:rPr>
          <w:rFonts w:cs="Arial"/>
        </w:rPr>
        <w:t xml:space="preserve">- faire un parallèle entre une corde vocale et une corde de guitare </w:t>
      </w:r>
    </w:p>
    <w:p w:rsidR="00846F5F" w:rsidRPr="001A4714" w:rsidRDefault="00846F5F" w:rsidP="004044C0">
      <w:pPr>
        <w:pStyle w:val="Paragraphedeliste"/>
        <w:spacing w:line="360" w:lineRule="auto"/>
        <w:ind w:left="142" w:hanging="142"/>
        <w:rPr>
          <w:rFonts w:cs="Arial"/>
        </w:rPr>
      </w:pPr>
      <w:r w:rsidRPr="001A4714">
        <w:rPr>
          <w:rFonts w:cs="Arial"/>
        </w:rPr>
        <w:t>- enregistrer le signal sonore émis par une corde de guitare en faisant varier différents paramètres (longueur, tension, épaisseur)</w:t>
      </w:r>
    </w:p>
    <w:p w:rsidR="00846F5F" w:rsidRPr="00846F5F" w:rsidRDefault="00846F5F" w:rsidP="004044C0">
      <w:pPr>
        <w:pStyle w:val="Paragraphedeliste"/>
        <w:spacing w:line="360" w:lineRule="auto"/>
        <w:ind w:left="142" w:hanging="142"/>
        <w:rPr>
          <w:rFonts w:cs="Arial"/>
        </w:rPr>
      </w:pPr>
      <w:r w:rsidRPr="001A4714">
        <w:rPr>
          <w:rFonts w:cs="Arial"/>
        </w:rPr>
        <w:t xml:space="preserve">- mesurer </w:t>
      </w:r>
      <w:r w:rsidR="00ED7A1F">
        <w:rPr>
          <w:rFonts w:cs="Arial"/>
        </w:rPr>
        <w:t xml:space="preserve">la durée d’un certain nombre de vibrations et en déduire la </w:t>
      </w:r>
      <w:r w:rsidRPr="001A4714">
        <w:rPr>
          <w:rFonts w:cs="Arial"/>
        </w:rPr>
        <w:t>fréquence</w:t>
      </w:r>
    </w:p>
    <w:p w:rsidR="00846F5F" w:rsidRPr="00043A98" w:rsidRDefault="00846F5F" w:rsidP="00733CE8">
      <w:pPr>
        <w:pStyle w:val="Titre2"/>
        <w:spacing w:line="360" w:lineRule="auto"/>
        <w:ind w:left="0"/>
        <w:rPr>
          <w:noProof/>
          <w:color w:val="0070C0"/>
          <w:sz w:val="20"/>
          <w:szCs w:val="20"/>
        </w:rPr>
      </w:pPr>
      <w:r w:rsidRPr="00043A98">
        <w:rPr>
          <w:noProof/>
          <w:color w:val="0070C0"/>
          <w:sz w:val="20"/>
          <w:szCs w:val="20"/>
        </w:rPr>
        <w:lastRenderedPageBreak/>
        <w:t xml:space="preserve">Problème à résoudre : </w:t>
      </w:r>
    </w:p>
    <w:p w:rsidR="00605747" w:rsidRDefault="00846F5F" w:rsidP="004044C0">
      <w:pPr>
        <w:spacing w:line="360" w:lineRule="auto"/>
        <w:rPr>
          <w:rFonts w:cs="Arial"/>
          <w:b/>
        </w:rPr>
      </w:pPr>
      <w:r w:rsidRPr="00846F5F">
        <w:rPr>
          <w:rFonts w:cs="Arial"/>
          <w:b/>
        </w:rPr>
        <w:t>Pourquoi les hommes ont-ils, en général, une voix plus grave que les femmes ?</w:t>
      </w:r>
    </w:p>
    <w:p w:rsidR="00846F5F" w:rsidRPr="00043A98" w:rsidRDefault="00846F5F" w:rsidP="004044C0">
      <w:pPr>
        <w:pStyle w:val="Titre2"/>
        <w:spacing w:line="360" w:lineRule="auto"/>
        <w:ind w:left="0"/>
        <w:rPr>
          <w:color w:val="0070C0"/>
          <w:sz w:val="20"/>
          <w:szCs w:val="20"/>
        </w:rPr>
      </w:pPr>
      <w:r w:rsidRPr="00043A98">
        <w:rPr>
          <w:color w:val="0070C0"/>
          <w:sz w:val="20"/>
          <w:szCs w:val="20"/>
        </w:rPr>
        <w:t xml:space="preserve">La fiche élève est proposée en deux versions : </w:t>
      </w:r>
    </w:p>
    <w:p w:rsidR="00003DDF" w:rsidRPr="00003DDF" w:rsidRDefault="00003DDF" w:rsidP="004044C0">
      <w:pPr>
        <w:pStyle w:val="Paragraphe"/>
        <w:spacing w:line="360" w:lineRule="auto"/>
      </w:pPr>
      <w:r>
        <w:t xml:space="preserve">Le professeur répartit les élèves par groupes de niveaux (3 à 4 élèves). </w:t>
      </w:r>
    </w:p>
    <w:p w:rsidR="00846F5F" w:rsidRDefault="00846F5F" w:rsidP="004044C0">
      <w:pPr>
        <w:pStyle w:val="Titre3"/>
        <w:spacing w:line="360" w:lineRule="auto"/>
      </w:pPr>
      <w:r w:rsidRPr="00846F5F">
        <w:rPr>
          <w:sz w:val="20"/>
        </w:rPr>
        <w:t xml:space="preserve">- niveau expert à savant : </w:t>
      </w:r>
    </w:p>
    <w:p w:rsidR="00BE099B" w:rsidRDefault="00FD55AB" w:rsidP="004044C0">
      <w:pPr>
        <w:spacing w:line="360" w:lineRule="auto"/>
        <w:rPr>
          <w:rFonts w:cs="Arial"/>
        </w:rPr>
      </w:pPr>
      <w:r>
        <w:rPr>
          <w:rFonts w:cs="Arial"/>
        </w:rPr>
        <w:t xml:space="preserve">Les </w:t>
      </w:r>
      <w:r w:rsidR="00846F5F" w:rsidRPr="00846F5F">
        <w:rPr>
          <w:rFonts w:cs="Arial"/>
        </w:rPr>
        <w:t>élève</w:t>
      </w:r>
      <w:r>
        <w:rPr>
          <w:rFonts w:cs="Arial"/>
        </w:rPr>
        <w:t>s doivent</w:t>
      </w:r>
      <w:r w:rsidR="00846F5F" w:rsidRPr="00846F5F">
        <w:rPr>
          <w:rFonts w:cs="Arial"/>
        </w:rPr>
        <w:t xml:space="preserve"> m</w:t>
      </w:r>
      <w:r>
        <w:rPr>
          <w:rFonts w:cs="Arial"/>
        </w:rPr>
        <w:t>ener des investigations.  On leur indique ce qu’ils doivent</w:t>
      </w:r>
      <w:r w:rsidR="00D91B7F">
        <w:rPr>
          <w:rFonts w:cs="Arial"/>
        </w:rPr>
        <w:t xml:space="preserve"> faire figurer dans leur</w:t>
      </w:r>
      <w:r w:rsidR="00846F5F" w:rsidRPr="00846F5F">
        <w:rPr>
          <w:rFonts w:cs="Arial"/>
        </w:rPr>
        <w:t xml:space="preserve"> compte rendu. Il</w:t>
      </w:r>
      <w:r w:rsidR="00D91B7F">
        <w:rPr>
          <w:rFonts w:cs="Arial"/>
        </w:rPr>
        <w:t>s ont</w:t>
      </w:r>
      <w:r w:rsidR="00846F5F" w:rsidRPr="00846F5F">
        <w:rPr>
          <w:rFonts w:cs="Arial"/>
        </w:rPr>
        <w:t xml:space="preserve"> la possibilité de  demander des aides. Ces aides figurent sur la fiche élève. </w:t>
      </w:r>
      <w:r w:rsidR="003D55C8">
        <w:rPr>
          <w:rFonts w:cs="Arial"/>
        </w:rPr>
        <w:t>Selon le nombre d’</w:t>
      </w:r>
      <w:r w:rsidR="009575A0">
        <w:rPr>
          <w:rFonts w:cs="Arial"/>
        </w:rPr>
        <w:t>aides utilisées</w:t>
      </w:r>
      <w:r w:rsidR="003D55C8">
        <w:rPr>
          <w:rFonts w:cs="Arial"/>
        </w:rPr>
        <w:t>, l</w:t>
      </w:r>
      <w:r w:rsidR="00777569">
        <w:rPr>
          <w:rFonts w:cs="Arial"/>
        </w:rPr>
        <w:t xml:space="preserve">es </w:t>
      </w:r>
      <w:r w:rsidR="003D55C8">
        <w:rPr>
          <w:rFonts w:cs="Arial"/>
        </w:rPr>
        <w:t>élève</w:t>
      </w:r>
      <w:r w:rsidR="00777569">
        <w:rPr>
          <w:rFonts w:cs="Arial"/>
        </w:rPr>
        <w:t>s sont</w:t>
      </w:r>
      <w:r w:rsidR="003D55C8">
        <w:rPr>
          <w:rFonts w:cs="Arial"/>
        </w:rPr>
        <w:t xml:space="preserve"> au niveau expert </w:t>
      </w:r>
      <w:r w:rsidR="00FF05B5">
        <w:rPr>
          <w:rFonts w:cs="Arial"/>
        </w:rPr>
        <w:t>(1 à 2 aides) ou savant (3 à 4 aides).</w:t>
      </w:r>
    </w:p>
    <w:p w:rsidR="00846F5F" w:rsidRDefault="001750BD" w:rsidP="004044C0">
      <w:pPr>
        <w:pStyle w:val="Titre3"/>
        <w:spacing w:line="360" w:lineRule="auto"/>
      </w:pPr>
      <w:r>
        <w:rPr>
          <w:sz w:val="20"/>
        </w:rPr>
        <w:t xml:space="preserve">- </w:t>
      </w:r>
      <w:r w:rsidR="00846F5F" w:rsidRPr="00846F5F">
        <w:rPr>
          <w:sz w:val="20"/>
        </w:rPr>
        <w:t>niveau chercheur :</w:t>
      </w:r>
    </w:p>
    <w:p w:rsidR="00925CB8" w:rsidRDefault="007A4774" w:rsidP="00F10532">
      <w:pPr>
        <w:spacing w:line="360" w:lineRule="auto"/>
        <w:ind w:firstLine="426"/>
        <w:rPr>
          <w:rFonts w:cs="Arial"/>
        </w:rPr>
      </w:pPr>
      <w:r>
        <w:t xml:space="preserve">Dans un premier temps, les </w:t>
      </w:r>
      <w:r w:rsidR="00925CB8">
        <w:t>élève</w:t>
      </w:r>
      <w:r>
        <w:t>s sont</w:t>
      </w:r>
      <w:r w:rsidR="00925CB8">
        <w:t xml:space="preserve"> amené</w:t>
      </w:r>
      <w:r>
        <w:t>s</w:t>
      </w:r>
      <w:r w:rsidR="00925CB8">
        <w:t xml:space="preserve"> à exploiter les docume</w:t>
      </w:r>
      <w:r>
        <w:t xml:space="preserve">nts fournis. Cette étude doit les </w:t>
      </w:r>
      <w:r w:rsidR="00925CB8">
        <w:t>aider à comprendre que le signal sonore est généré par les cordes vocales et que celles-ci ont une influe</w:t>
      </w:r>
      <w:r>
        <w:t xml:space="preserve">nce sur la voix. Ils réfléchissent aux </w:t>
      </w:r>
      <w:r w:rsidR="00925CB8">
        <w:t xml:space="preserve">paramètres physiologiques qui expliquent les différences entre les voix de deux personnes. </w:t>
      </w:r>
      <w:r w:rsidR="00925CB8">
        <w:rPr>
          <w:rFonts w:cs="Arial"/>
        </w:rPr>
        <w:t>Le professeur</w:t>
      </w:r>
      <w:r>
        <w:rPr>
          <w:rFonts w:cs="Arial"/>
        </w:rPr>
        <w:t xml:space="preserve"> passe de groupe en groupe et valide l</w:t>
      </w:r>
      <w:r w:rsidR="00925CB8">
        <w:rPr>
          <w:rFonts w:cs="Arial"/>
        </w:rPr>
        <w:t>es param</w:t>
      </w:r>
      <w:r>
        <w:rPr>
          <w:rFonts w:cs="Arial"/>
        </w:rPr>
        <w:t xml:space="preserve">ètres </w:t>
      </w:r>
      <w:r w:rsidR="00925CB8">
        <w:rPr>
          <w:rFonts w:cs="Arial"/>
        </w:rPr>
        <w:t xml:space="preserve">suivants : </w:t>
      </w:r>
      <w:r w:rsidR="00925CB8" w:rsidRPr="00846F5F">
        <w:rPr>
          <w:rFonts w:cs="Arial"/>
        </w:rPr>
        <w:t xml:space="preserve">la longueur, l’épaisseur et la tension des cordes vocales. </w:t>
      </w:r>
    </w:p>
    <w:p w:rsidR="00F10532" w:rsidRPr="00D84C13" w:rsidRDefault="00F10532" w:rsidP="00922375">
      <w:pPr>
        <w:spacing w:line="360" w:lineRule="auto"/>
        <w:rPr>
          <w:rFonts w:cs="Arial"/>
        </w:rPr>
      </w:pPr>
    </w:p>
    <w:p w:rsidR="00925CB8" w:rsidRDefault="00D84C13" w:rsidP="00F10532">
      <w:pPr>
        <w:pStyle w:val="Default"/>
        <w:spacing w:line="360" w:lineRule="auto"/>
        <w:ind w:firstLine="426"/>
        <w:jc w:val="both"/>
        <w:rPr>
          <w:sz w:val="20"/>
          <w:szCs w:val="20"/>
        </w:rPr>
      </w:pPr>
      <w:r>
        <w:rPr>
          <w:sz w:val="20"/>
          <w:szCs w:val="20"/>
        </w:rPr>
        <w:t xml:space="preserve">Dans un deuxième temps, les </w:t>
      </w:r>
      <w:r w:rsidR="00925CB8">
        <w:rPr>
          <w:sz w:val="20"/>
          <w:szCs w:val="20"/>
        </w:rPr>
        <w:t>élève</w:t>
      </w:r>
      <w:r>
        <w:rPr>
          <w:sz w:val="20"/>
          <w:szCs w:val="20"/>
        </w:rPr>
        <w:t>s proposent et réalisent</w:t>
      </w:r>
      <w:r w:rsidR="00925CB8">
        <w:rPr>
          <w:sz w:val="20"/>
          <w:szCs w:val="20"/>
        </w:rPr>
        <w:t xml:space="preserve"> des expériences permettant d’étudier l’influence de ces paramètres sur la voix. Il</w:t>
      </w:r>
      <w:r>
        <w:rPr>
          <w:sz w:val="20"/>
          <w:szCs w:val="20"/>
        </w:rPr>
        <w:t>s</w:t>
      </w:r>
      <w:r w:rsidR="00925CB8">
        <w:rPr>
          <w:sz w:val="20"/>
          <w:szCs w:val="20"/>
        </w:rPr>
        <w:t xml:space="preserve"> utilise</w:t>
      </w:r>
      <w:r>
        <w:rPr>
          <w:sz w:val="20"/>
          <w:szCs w:val="20"/>
        </w:rPr>
        <w:t>nt</w:t>
      </w:r>
      <w:r w:rsidR="00925CB8">
        <w:rPr>
          <w:sz w:val="20"/>
          <w:szCs w:val="20"/>
        </w:rPr>
        <w:t xml:space="preserve"> des cordes de guitare pour modéliser les cordes vocales. La hauteur d’un son étant difficile à estimer pour un</w:t>
      </w:r>
      <w:r>
        <w:rPr>
          <w:sz w:val="20"/>
          <w:szCs w:val="20"/>
        </w:rPr>
        <w:t xml:space="preserve">e oreille non mélomane, ils procèdent </w:t>
      </w:r>
      <w:r w:rsidR="00925CB8">
        <w:rPr>
          <w:sz w:val="20"/>
          <w:szCs w:val="20"/>
        </w:rPr>
        <w:t>à l’enregistrement du son émis par</w:t>
      </w:r>
      <w:r>
        <w:rPr>
          <w:sz w:val="20"/>
          <w:szCs w:val="20"/>
        </w:rPr>
        <w:t xml:space="preserve"> la corde de guitare, déterminent </w:t>
      </w:r>
      <w:r w:rsidR="00ED7A1F">
        <w:rPr>
          <w:sz w:val="20"/>
          <w:szCs w:val="20"/>
        </w:rPr>
        <w:t xml:space="preserve">la durée d’un certain nombre de vibrations puis </w:t>
      </w:r>
      <w:r>
        <w:rPr>
          <w:sz w:val="20"/>
          <w:szCs w:val="20"/>
        </w:rPr>
        <w:t>calculent</w:t>
      </w:r>
      <w:r w:rsidR="00925CB8">
        <w:rPr>
          <w:sz w:val="20"/>
          <w:szCs w:val="20"/>
        </w:rPr>
        <w:t xml:space="preserve"> la fréquence. Il</w:t>
      </w:r>
      <w:r>
        <w:rPr>
          <w:sz w:val="20"/>
          <w:szCs w:val="20"/>
        </w:rPr>
        <w:t>s réinvestissent</w:t>
      </w:r>
      <w:r w:rsidR="00925CB8">
        <w:rPr>
          <w:sz w:val="20"/>
          <w:szCs w:val="20"/>
        </w:rPr>
        <w:t xml:space="preserve"> ainsi les connaissances ac</w:t>
      </w:r>
      <w:r>
        <w:rPr>
          <w:sz w:val="20"/>
          <w:szCs w:val="20"/>
        </w:rPr>
        <w:t>quises au cours de l’activité 1</w:t>
      </w:r>
      <w:r w:rsidR="00925CB8">
        <w:rPr>
          <w:sz w:val="20"/>
          <w:szCs w:val="20"/>
        </w:rPr>
        <w:t xml:space="preserve"> </w:t>
      </w:r>
      <w:r>
        <w:rPr>
          <w:sz w:val="20"/>
          <w:szCs w:val="20"/>
        </w:rPr>
        <w:t xml:space="preserve">« le La440 du téléphone » fixe de l’EPI téléphone portable. </w:t>
      </w:r>
    </w:p>
    <w:p w:rsidR="00777569" w:rsidRPr="00B37A0D" w:rsidRDefault="00777569" w:rsidP="004044C0">
      <w:pPr>
        <w:spacing w:line="360" w:lineRule="auto"/>
        <w:rPr>
          <w:rFonts w:cs="Arial"/>
        </w:rPr>
      </w:pPr>
    </w:p>
    <w:p w:rsidR="005569A6" w:rsidRPr="00043A98" w:rsidRDefault="00E01CE1" w:rsidP="00733CE8">
      <w:pPr>
        <w:pStyle w:val="Titre2"/>
        <w:spacing w:line="360" w:lineRule="auto"/>
        <w:ind w:left="0"/>
        <w:rPr>
          <w:color w:val="0070C0"/>
          <w:sz w:val="20"/>
          <w:szCs w:val="20"/>
        </w:rPr>
      </w:pPr>
      <w:r w:rsidRPr="00043A98">
        <w:rPr>
          <w:color w:val="0070C0"/>
          <w:sz w:val="20"/>
          <w:szCs w:val="20"/>
        </w:rPr>
        <w:t>Exploitation des documents : r</w:t>
      </w:r>
      <w:r w:rsidR="005569A6" w:rsidRPr="00043A98">
        <w:rPr>
          <w:color w:val="0070C0"/>
          <w:sz w:val="20"/>
          <w:szCs w:val="20"/>
        </w:rPr>
        <w:t xml:space="preserve">éponses attendues </w:t>
      </w:r>
    </w:p>
    <w:p w:rsidR="00846F5F" w:rsidRPr="00DA3338" w:rsidRDefault="00846F5F" w:rsidP="00922375">
      <w:pPr>
        <w:spacing w:line="360" w:lineRule="auto"/>
        <w:rPr>
          <w:rFonts w:cs="Arial"/>
        </w:rPr>
      </w:pPr>
      <w:r w:rsidRPr="00DA3338">
        <w:rPr>
          <w:rFonts w:cs="Arial"/>
        </w:rPr>
        <w:t xml:space="preserve">1) Quelles sont les parties de ton corps qui participent à la création d’un signal sonore ? </w:t>
      </w:r>
    </w:p>
    <w:p w:rsidR="00846F5F" w:rsidRPr="00DA3338" w:rsidRDefault="00846F5F" w:rsidP="00EF3023">
      <w:pPr>
        <w:spacing w:line="360" w:lineRule="auto"/>
        <w:ind w:left="284"/>
        <w:rPr>
          <w:rFonts w:cs="Arial"/>
          <w:i/>
        </w:rPr>
      </w:pPr>
      <w:r w:rsidRPr="00DA3338">
        <w:rPr>
          <w:rFonts w:cs="Arial"/>
          <w:i/>
          <w:iCs/>
        </w:rPr>
        <w:t xml:space="preserve">Les poumons, le larynx, les cavités de résonance du conduit vocal (haut du larynx, pharynx, cavités de la bouche et du nez), les articulateurs : langue, lèvres, voile du palais, mâchoires… </w:t>
      </w:r>
    </w:p>
    <w:p w:rsidR="00846F5F" w:rsidRPr="00DA3338" w:rsidRDefault="00846F5F" w:rsidP="00922375">
      <w:pPr>
        <w:spacing w:line="360" w:lineRule="auto"/>
        <w:rPr>
          <w:rFonts w:cs="Arial"/>
        </w:rPr>
      </w:pPr>
      <w:r w:rsidRPr="00DA3338">
        <w:rPr>
          <w:rFonts w:cs="Arial"/>
        </w:rPr>
        <w:t xml:space="preserve">2) Une partie du larynx a un rôle tout particulier quant à la création d’un signal sonore. </w:t>
      </w:r>
      <w:r w:rsidRPr="00DA3338">
        <w:rPr>
          <w:rFonts w:cs="Arial"/>
        </w:rPr>
        <w:tab/>
      </w:r>
    </w:p>
    <w:p w:rsidR="00967D3B" w:rsidRPr="00967D3B" w:rsidRDefault="00967D3B" w:rsidP="00EF3023">
      <w:pPr>
        <w:spacing w:line="360" w:lineRule="auto"/>
        <w:ind w:firstLine="284"/>
        <w:rPr>
          <w:rFonts w:cs="Arial"/>
        </w:rPr>
      </w:pPr>
      <w:r>
        <w:rPr>
          <w:rFonts w:cs="Arial"/>
        </w:rPr>
        <w:t xml:space="preserve">a) </w:t>
      </w:r>
      <w:r w:rsidR="00846F5F" w:rsidRPr="00967D3B">
        <w:rPr>
          <w:rFonts w:cs="Arial"/>
        </w:rPr>
        <w:t xml:space="preserve">Comment s’appelle-t-elle ? </w:t>
      </w:r>
    </w:p>
    <w:p w:rsidR="00846F5F" w:rsidRPr="00967D3B" w:rsidRDefault="00846F5F" w:rsidP="00EF3023">
      <w:pPr>
        <w:spacing w:line="360" w:lineRule="auto"/>
        <w:ind w:left="567"/>
        <w:rPr>
          <w:rFonts w:cs="Arial"/>
          <w:i/>
        </w:rPr>
      </w:pPr>
      <w:r w:rsidRPr="00967D3B">
        <w:rPr>
          <w:rFonts w:cs="Arial"/>
          <w:i/>
        </w:rPr>
        <w:t>Ce sont les cordes vocales</w:t>
      </w:r>
    </w:p>
    <w:p w:rsidR="00967D3B" w:rsidRPr="00967D3B" w:rsidRDefault="00967D3B" w:rsidP="00EF3023">
      <w:pPr>
        <w:spacing w:line="360" w:lineRule="auto"/>
        <w:ind w:firstLine="284"/>
        <w:rPr>
          <w:rFonts w:cs="Arial"/>
        </w:rPr>
      </w:pPr>
      <w:r>
        <w:rPr>
          <w:rFonts w:cs="Arial"/>
        </w:rPr>
        <w:t xml:space="preserve">b) </w:t>
      </w:r>
      <w:r w:rsidR="00846F5F" w:rsidRPr="00967D3B">
        <w:rPr>
          <w:rFonts w:cs="Arial"/>
        </w:rPr>
        <w:t xml:space="preserve">Explique comment le signal sonore est produit dans le larynx. </w:t>
      </w:r>
    </w:p>
    <w:p w:rsidR="00846F5F" w:rsidRPr="00967D3B" w:rsidRDefault="00846F5F" w:rsidP="00EF3023">
      <w:pPr>
        <w:spacing w:line="360" w:lineRule="auto"/>
        <w:ind w:firstLine="426"/>
        <w:rPr>
          <w:rFonts w:cs="Arial"/>
          <w:i/>
        </w:rPr>
      </w:pPr>
      <w:r w:rsidRPr="00967D3B">
        <w:rPr>
          <w:rFonts w:cs="Arial"/>
          <w:i/>
        </w:rPr>
        <w:t xml:space="preserve">Les cordes vocales vibrent. Ces vibrations sont à l’origine du signal sonore. </w:t>
      </w:r>
    </w:p>
    <w:p w:rsidR="00C701A4" w:rsidRDefault="00967D3B" w:rsidP="00EF3023">
      <w:pPr>
        <w:spacing w:line="360" w:lineRule="auto"/>
        <w:ind w:left="567" w:hanging="283"/>
        <w:rPr>
          <w:rFonts w:cs="Arial"/>
        </w:rPr>
      </w:pPr>
      <w:r>
        <w:rPr>
          <w:rFonts w:cs="Arial"/>
        </w:rPr>
        <w:t xml:space="preserve">c) </w:t>
      </w:r>
      <w:r w:rsidR="00846F5F" w:rsidRPr="00967D3B">
        <w:rPr>
          <w:rFonts w:cs="Arial"/>
        </w:rPr>
        <w:t xml:space="preserve">Quels paramètres du larynx peuvent varier d’une personne à une autre, en particulier d’un homme à une femme ? </w:t>
      </w:r>
    </w:p>
    <w:p w:rsidR="00846F5F" w:rsidRPr="00C701A4" w:rsidRDefault="00C701A4" w:rsidP="00EF3023">
      <w:pPr>
        <w:spacing w:line="360" w:lineRule="auto"/>
        <w:ind w:firstLine="567"/>
        <w:rPr>
          <w:rFonts w:cs="Arial"/>
          <w:i/>
        </w:rPr>
      </w:pPr>
      <w:r>
        <w:rPr>
          <w:rFonts w:cs="Arial"/>
          <w:i/>
        </w:rPr>
        <w:t>L</w:t>
      </w:r>
      <w:r w:rsidR="00846F5F" w:rsidRPr="00C701A4">
        <w:rPr>
          <w:rFonts w:cs="Arial"/>
          <w:i/>
        </w:rPr>
        <w:t>a taille des cordes vocales (épaisseur, longueur)</w:t>
      </w:r>
      <w:r>
        <w:rPr>
          <w:rFonts w:cs="Arial"/>
          <w:i/>
        </w:rPr>
        <w:t xml:space="preserve"> varie. </w:t>
      </w:r>
    </w:p>
    <w:p w:rsidR="00846F5F" w:rsidRPr="00967D3B" w:rsidRDefault="00C701A4" w:rsidP="00EF3023">
      <w:pPr>
        <w:spacing w:line="360" w:lineRule="auto"/>
        <w:ind w:firstLine="284"/>
        <w:rPr>
          <w:rFonts w:cs="Arial"/>
        </w:rPr>
      </w:pPr>
      <w:r>
        <w:rPr>
          <w:rFonts w:cs="Arial"/>
        </w:rPr>
        <w:t xml:space="preserve">d) </w:t>
      </w:r>
      <w:r w:rsidR="00846F5F" w:rsidRPr="00967D3B">
        <w:rPr>
          <w:rFonts w:cs="Arial"/>
        </w:rPr>
        <w:t xml:space="preserve">Après mise en commun et discussion, note les paramètres retenus par la classe. </w:t>
      </w:r>
    </w:p>
    <w:p w:rsidR="00846F5F" w:rsidRPr="00C701A4" w:rsidRDefault="00846F5F" w:rsidP="00F10532">
      <w:pPr>
        <w:spacing w:line="360" w:lineRule="auto"/>
        <w:ind w:left="567" w:hanging="141"/>
        <w:rPr>
          <w:rFonts w:cs="Arial"/>
          <w:i/>
        </w:rPr>
      </w:pPr>
      <w:r w:rsidRPr="00C701A4">
        <w:rPr>
          <w:rFonts w:cs="Arial"/>
          <w:i/>
        </w:rPr>
        <w:t xml:space="preserve">Épaisseur, longueur, tension des cordes vocales. </w:t>
      </w:r>
    </w:p>
    <w:p w:rsidR="00C701A4" w:rsidRPr="00043A98" w:rsidRDefault="00E01CE1" w:rsidP="00733CE8">
      <w:pPr>
        <w:pStyle w:val="Titre2"/>
        <w:spacing w:line="360" w:lineRule="auto"/>
        <w:ind w:left="0"/>
        <w:rPr>
          <w:color w:val="0070C0"/>
          <w:sz w:val="20"/>
          <w:szCs w:val="20"/>
        </w:rPr>
      </w:pPr>
      <w:r w:rsidRPr="00043A98">
        <w:rPr>
          <w:color w:val="0070C0"/>
          <w:sz w:val="20"/>
          <w:szCs w:val="20"/>
        </w:rPr>
        <w:lastRenderedPageBreak/>
        <w:t>Etude expérimentale : indications pour la mise en œuvre</w:t>
      </w:r>
    </w:p>
    <w:p w:rsidR="00846F5F" w:rsidRPr="00E01CE1" w:rsidRDefault="00846F5F" w:rsidP="004044C0">
      <w:pPr>
        <w:pStyle w:val="Titre3"/>
        <w:spacing w:line="360" w:lineRule="auto"/>
        <w:rPr>
          <w:sz w:val="20"/>
        </w:rPr>
      </w:pPr>
      <w:r w:rsidRPr="00E01CE1">
        <w:rPr>
          <w:sz w:val="20"/>
        </w:rPr>
        <w:t xml:space="preserve">Matériel : </w:t>
      </w:r>
    </w:p>
    <w:p w:rsidR="00846F5F" w:rsidRPr="001A4714" w:rsidRDefault="00846F5F" w:rsidP="00922375">
      <w:pPr>
        <w:pStyle w:val="Paragraphedeliste"/>
        <w:spacing w:line="360" w:lineRule="auto"/>
        <w:ind w:left="142" w:hanging="142"/>
        <w:rPr>
          <w:rFonts w:cs="Arial"/>
        </w:rPr>
      </w:pPr>
      <w:r w:rsidRPr="001A4714">
        <w:rPr>
          <w:rFonts w:cs="Arial"/>
        </w:rPr>
        <w:t xml:space="preserve">- une corde </w:t>
      </w:r>
      <w:r w:rsidR="004B2DDD">
        <w:rPr>
          <w:rFonts w:cs="Arial"/>
        </w:rPr>
        <w:t xml:space="preserve">de guitare </w:t>
      </w:r>
      <w:proofErr w:type="spellStart"/>
      <w:r w:rsidR="004B2DDD">
        <w:rPr>
          <w:rFonts w:cs="Arial"/>
        </w:rPr>
        <w:t>Mi-E</w:t>
      </w:r>
      <w:proofErr w:type="spellEnd"/>
      <w:r w:rsidR="004B2DDD">
        <w:rPr>
          <w:rFonts w:cs="Arial"/>
        </w:rPr>
        <w:t xml:space="preserve">, </w:t>
      </w:r>
      <w:r w:rsidRPr="001A4714">
        <w:rPr>
          <w:rFonts w:cs="Arial"/>
        </w:rPr>
        <w:t>6</w:t>
      </w:r>
      <w:r w:rsidRPr="001A4714">
        <w:rPr>
          <w:rFonts w:cs="Arial"/>
          <w:vertAlign w:val="superscript"/>
        </w:rPr>
        <w:t>ème</w:t>
      </w:r>
      <w:r w:rsidRPr="001A4714">
        <w:rPr>
          <w:rFonts w:cs="Arial"/>
        </w:rPr>
        <w:t xml:space="preserve"> corde à fort tirant pour guitare classique (corde qui a la plus grosse épaisseur sur une guitare)</w:t>
      </w:r>
    </w:p>
    <w:p w:rsidR="00846F5F" w:rsidRPr="001A4714" w:rsidRDefault="00846F5F" w:rsidP="00922375">
      <w:pPr>
        <w:pStyle w:val="Paragraphedeliste"/>
        <w:spacing w:line="360" w:lineRule="auto"/>
        <w:ind w:left="142" w:hanging="142"/>
        <w:rPr>
          <w:rFonts w:cs="Arial"/>
        </w:rPr>
      </w:pPr>
      <w:r w:rsidRPr="001A4714">
        <w:rPr>
          <w:rFonts w:cs="Arial"/>
        </w:rPr>
        <w:t>- une corde de guitare Ré-D</w:t>
      </w:r>
      <w:r w:rsidR="004B2DDD">
        <w:rPr>
          <w:rFonts w:cs="Arial"/>
        </w:rPr>
        <w:t xml:space="preserve">, </w:t>
      </w:r>
      <w:r w:rsidRPr="001A4714">
        <w:rPr>
          <w:rFonts w:cs="Arial"/>
        </w:rPr>
        <w:t>4</w:t>
      </w:r>
      <w:r w:rsidRPr="001A4714">
        <w:rPr>
          <w:rFonts w:cs="Arial"/>
          <w:vertAlign w:val="superscript"/>
        </w:rPr>
        <w:t>ème</w:t>
      </w:r>
      <w:r w:rsidRPr="001A4714">
        <w:rPr>
          <w:rFonts w:cs="Arial"/>
        </w:rPr>
        <w:t xml:space="preserve"> corde à fort tirant pour guitare classique (corde de moindre épaisseur)</w:t>
      </w:r>
      <w:r w:rsidR="004B2DDD">
        <w:rPr>
          <w:rFonts w:cs="Arial"/>
        </w:rPr>
        <w:t xml:space="preserve"> - </w:t>
      </w:r>
      <w:r w:rsidRPr="001A4714">
        <w:rPr>
          <w:rFonts w:cs="Arial"/>
        </w:rPr>
        <w:t xml:space="preserve">prix moyen d’une corde : moins de 2 euros </w:t>
      </w:r>
    </w:p>
    <w:p w:rsidR="00846F5F" w:rsidRPr="001A4714" w:rsidRDefault="00846F5F" w:rsidP="00922375">
      <w:pPr>
        <w:pStyle w:val="Paragraphedeliste"/>
        <w:spacing w:line="360" w:lineRule="auto"/>
        <w:ind w:left="142" w:hanging="142"/>
        <w:rPr>
          <w:rFonts w:cs="Arial"/>
        </w:rPr>
      </w:pPr>
      <w:r w:rsidRPr="001A4714">
        <w:rPr>
          <w:rFonts w:cs="Arial"/>
        </w:rPr>
        <w:t>- un réc</w:t>
      </w:r>
      <w:r>
        <w:rPr>
          <w:rFonts w:cs="Arial"/>
        </w:rPr>
        <w:t xml:space="preserve">ipient </w:t>
      </w:r>
      <w:r w:rsidR="004B2DDD">
        <w:rPr>
          <w:rFonts w:cs="Arial"/>
        </w:rPr>
        <w:t xml:space="preserve">rigide en plastique </w:t>
      </w:r>
      <w:r>
        <w:rPr>
          <w:rFonts w:cs="Arial"/>
        </w:rPr>
        <w:t>(</w:t>
      </w:r>
      <w:r w:rsidRPr="001A4714">
        <w:rPr>
          <w:rFonts w:cs="Arial"/>
        </w:rPr>
        <w:t>longueur 26 cm, largeur 16 cm et hauteur 12 cm.</w:t>
      </w:r>
      <w:r>
        <w:rPr>
          <w:rFonts w:cs="Arial"/>
        </w:rPr>
        <w:t xml:space="preserve">) </w:t>
      </w:r>
      <w:r w:rsidRPr="001A4714">
        <w:rPr>
          <w:rFonts w:cs="Arial"/>
        </w:rPr>
        <w:t>qui joue l</w:t>
      </w:r>
      <w:r>
        <w:rPr>
          <w:rFonts w:cs="Arial"/>
        </w:rPr>
        <w:t xml:space="preserve">e rôle de caisse de résonance  et qui permet de faire varier la longueur de la corde. </w:t>
      </w:r>
    </w:p>
    <w:p w:rsidR="00846F5F" w:rsidRPr="001A4714" w:rsidRDefault="00846F5F" w:rsidP="00922375">
      <w:pPr>
        <w:pStyle w:val="Paragraphedeliste"/>
        <w:spacing w:line="360" w:lineRule="auto"/>
        <w:ind w:left="0"/>
        <w:rPr>
          <w:rFonts w:cs="Arial"/>
        </w:rPr>
      </w:pPr>
      <w:r w:rsidRPr="001A4714">
        <w:rPr>
          <w:rFonts w:cs="Arial"/>
        </w:rPr>
        <w:t>- 8 masses marquées de 500 g pour lester les extrémités des cordes</w:t>
      </w:r>
      <w:r>
        <w:rPr>
          <w:rFonts w:cs="Arial"/>
        </w:rPr>
        <w:t xml:space="preserve"> et d</w:t>
      </w:r>
      <w:r w:rsidR="004B2DDD">
        <w:rPr>
          <w:rFonts w:cs="Arial"/>
        </w:rPr>
        <w:t xml:space="preserve">onc faire varier sa tension </w:t>
      </w:r>
    </w:p>
    <w:p w:rsidR="00846F5F" w:rsidRPr="001F382C" w:rsidRDefault="00846F5F" w:rsidP="00922375">
      <w:pPr>
        <w:pStyle w:val="Paragraphedeliste"/>
        <w:spacing w:line="360" w:lineRule="auto"/>
        <w:ind w:left="0" w:firstLine="142"/>
        <w:rPr>
          <w:rFonts w:cs="Arial"/>
        </w:rPr>
      </w:pPr>
      <w:r w:rsidRPr="001A4714">
        <w:rPr>
          <w:rFonts w:cs="Arial"/>
        </w:rPr>
        <w:t>(à défaut de masses marquées</w:t>
      </w:r>
      <w:r>
        <w:rPr>
          <w:rFonts w:cs="Arial"/>
        </w:rPr>
        <w:t>,</w:t>
      </w:r>
      <w:r w:rsidRPr="001A4714">
        <w:rPr>
          <w:rFonts w:cs="Arial"/>
        </w:rPr>
        <w:t xml:space="preserve"> on </w:t>
      </w:r>
      <w:r w:rsidRPr="001F382C">
        <w:rPr>
          <w:rFonts w:cs="Arial"/>
        </w:rPr>
        <w:t>peut aussi lest</w:t>
      </w:r>
      <w:r w:rsidR="001B42E4">
        <w:rPr>
          <w:rFonts w:cs="Arial"/>
        </w:rPr>
        <w:t xml:space="preserve">er avec des bouteilles </w:t>
      </w:r>
      <w:r w:rsidRPr="001F382C">
        <w:rPr>
          <w:rFonts w:cs="Arial"/>
        </w:rPr>
        <w:t>d’eau)</w:t>
      </w:r>
    </w:p>
    <w:p w:rsidR="00846F5F" w:rsidRDefault="00846F5F" w:rsidP="00922375">
      <w:pPr>
        <w:pStyle w:val="Paragraphedeliste"/>
        <w:spacing w:line="360" w:lineRule="auto"/>
        <w:ind w:left="0"/>
        <w:rPr>
          <w:rFonts w:cs="Arial"/>
        </w:rPr>
      </w:pPr>
      <w:r w:rsidRPr="001F382C">
        <w:rPr>
          <w:rFonts w:cs="Arial"/>
        </w:rPr>
        <w:t xml:space="preserve">- une boîte en carton rigide ou un support élévateur pour </w:t>
      </w:r>
      <w:r w:rsidRPr="001A4714">
        <w:rPr>
          <w:rFonts w:cs="Arial"/>
        </w:rPr>
        <w:t>surélever le dispositif</w:t>
      </w:r>
    </w:p>
    <w:p w:rsidR="00BE099B" w:rsidRDefault="004B2DDD" w:rsidP="00922375">
      <w:pPr>
        <w:pStyle w:val="Paragraphedeliste"/>
        <w:spacing w:line="360" w:lineRule="auto"/>
        <w:ind w:left="0"/>
        <w:rPr>
          <w:rFonts w:cs="Arial"/>
        </w:rPr>
      </w:pPr>
      <w:r>
        <w:rPr>
          <w:rFonts w:cs="Arial"/>
        </w:rPr>
        <w:t>- logiciel Audacity</w:t>
      </w:r>
    </w:p>
    <w:p w:rsidR="00916EE6" w:rsidRDefault="00E01CE1" w:rsidP="004044C0">
      <w:pPr>
        <w:pStyle w:val="Paragraphedeliste"/>
        <w:spacing w:line="360" w:lineRule="auto"/>
        <w:ind w:left="0"/>
        <w:rPr>
          <w:rFonts w:cs="Arial"/>
        </w:rPr>
      </w:pPr>
      <w:r>
        <w:rPr>
          <w:noProof/>
        </w:rPr>
        <w:drawing>
          <wp:inline distT="0" distB="0" distL="0" distR="0" wp14:anchorId="47D92327" wp14:editId="70267C1C">
            <wp:extent cx="3278389" cy="1796995"/>
            <wp:effectExtent l="0" t="0" r="0" b="0"/>
            <wp:docPr id="260" name="Imag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289515" cy="1803094"/>
                    </a:xfrm>
                    <a:prstGeom prst="rect">
                      <a:avLst/>
                    </a:prstGeom>
                  </pic:spPr>
                </pic:pic>
              </a:graphicData>
            </a:graphic>
          </wp:inline>
        </w:drawing>
      </w:r>
    </w:p>
    <w:p w:rsidR="00846F5F" w:rsidRPr="00E01CE1" w:rsidRDefault="00846F5F" w:rsidP="00E01CE1">
      <w:pPr>
        <w:pStyle w:val="Titre3"/>
        <w:rPr>
          <w:sz w:val="20"/>
        </w:rPr>
      </w:pPr>
      <w:r w:rsidRPr="00E01CE1">
        <w:rPr>
          <w:sz w:val="20"/>
        </w:rPr>
        <w:t xml:space="preserve">Pourquoi des cordes de guitare plutôt que des élastiques ? </w:t>
      </w:r>
    </w:p>
    <w:p w:rsidR="00F454A7" w:rsidRDefault="00846F5F" w:rsidP="00F10532">
      <w:pPr>
        <w:spacing w:line="360" w:lineRule="auto"/>
        <w:ind w:firstLine="426"/>
        <w:rPr>
          <w:rFonts w:cs="Arial"/>
        </w:rPr>
      </w:pPr>
      <w:r>
        <w:rPr>
          <w:rFonts w:cs="Arial"/>
        </w:rPr>
        <w:t xml:space="preserve">Les </w:t>
      </w:r>
      <w:r w:rsidRPr="001A4714">
        <w:rPr>
          <w:rFonts w:cs="Arial"/>
        </w:rPr>
        <w:t xml:space="preserve">signaux générés par des élastiques </w:t>
      </w:r>
      <w:r>
        <w:rPr>
          <w:rFonts w:cs="Arial"/>
        </w:rPr>
        <w:t>sont assez aléatoires</w:t>
      </w:r>
      <w:r w:rsidR="005236B4">
        <w:rPr>
          <w:rFonts w:cs="Arial"/>
        </w:rPr>
        <w:t xml:space="preserve">. Les enregistrements </w:t>
      </w:r>
      <w:r w:rsidRPr="001A4714">
        <w:rPr>
          <w:rFonts w:cs="Arial"/>
        </w:rPr>
        <w:t xml:space="preserve">ressemblent davantage à </w:t>
      </w:r>
      <w:r w:rsidR="005236B4">
        <w:rPr>
          <w:rFonts w:cs="Arial"/>
        </w:rPr>
        <w:t>ceux d’</w:t>
      </w:r>
      <w:r w:rsidR="002E4FC6">
        <w:rPr>
          <w:rFonts w:cs="Arial"/>
        </w:rPr>
        <w:t xml:space="preserve">un bruit (signal non périodique) </w:t>
      </w:r>
      <w:r w:rsidR="005236B4">
        <w:rPr>
          <w:rFonts w:cs="Arial"/>
        </w:rPr>
        <w:t>que d’un son</w:t>
      </w:r>
      <w:r w:rsidR="002E4FC6">
        <w:rPr>
          <w:rFonts w:cs="Arial"/>
        </w:rPr>
        <w:t xml:space="preserve"> (signal périodique)</w:t>
      </w:r>
      <w:r>
        <w:rPr>
          <w:rFonts w:cs="Arial"/>
        </w:rPr>
        <w:t xml:space="preserve">. Par ailleurs il est difficile avec un élastique de ne faire varier qu’un </w:t>
      </w:r>
      <w:r w:rsidR="00E01CE1">
        <w:rPr>
          <w:rFonts w:cs="Arial"/>
        </w:rPr>
        <w:t xml:space="preserve">seul </w:t>
      </w:r>
      <w:r>
        <w:rPr>
          <w:rFonts w:cs="Arial"/>
        </w:rPr>
        <w:t xml:space="preserve">paramètre à la fois. Les </w:t>
      </w:r>
      <w:r w:rsidRPr="001A4714">
        <w:rPr>
          <w:rFonts w:cs="Arial"/>
        </w:rPr>
        <w:t>corde</w:t>
      </w:r>
      <w:r>
        <w:rPr>
          <w:rFonts w:cs="Arial"/>
        </w:rPr>
        <w:t xml:space="preserve">s de guitare donnent de bien meilleurs résultats. </w:t>
      </w:r>
    </w:p>
    <w:p w:rsidR="00A94B1C" w:rsidRDefault="00A94B1C" w:rsidP="00922375">
      <w:pPr>
        <w:spacing w:line="360" w:lineRule="auto"/>
        <w:rPr>
          <w:rFonts w:cs="Arial"/>
        </w:rPr>
      </w:pPr>
    </w:p>
    <w:p w:rsidR="00846F5F" w:rsidRDefault="00F454A7" w:rsidP="00F10532">
      <w:pPr>
        <w:spacing w:line="360" w:lineRule="auto"/>
        <w:ind w:firstLine="426"/>
        <w:rPr>
          <w:rFonts w:cs="Arial"/>
        </w:rPr>
      </w:pPr>
      <w:r w:rsidRPr="001A4714">
        <w:rPr>
          <w:rFonts w:cs="Arial"/>
          <w:b/>
        </w:rPr>
        <w:t>Attention </w:t>
      </w:r>
      <w:r w:rsidRPr="00BA4144">
        <w:rPr>
          <w:rFonts w:cs="Arial"/>
        </w:rPr>
        <w:t>!</w:t>
      </w:r>
      <w:r>
        <w:rPr>
          <w:rFonts w:cs="Arial"/>
        </w:rPr>
        <w:t xml:space="preserve"> Il faut veiller à sélectionner la partie</w:t>
      </w:r>
      <w:r w:rsidRPr="00BA4144">
        <w:rPr>
          <w:rFonts w:cs="Arial"/>
        </w:rPr>
        <w:t xml:space="preserve"> du signal </w:t>
      </w:r>
      <w:r>
        <w:rPr>
          <w:rFonts w:cs="Arial"/>
        </w:rPr>
        <w:t xml:space="preserve">la plus périodique possible. </w:t>
      </w:r>
      <w:r w:rsidRPr="00BA4144">
        <w:rPr>
          <w:rFonts w:cs="Arial"/>
        </w:rPr>
        <w:t>Pr</w:t>
      </w:r>
      <w:r>
        <w:rPr>
          <w:rFonts w:cs="Arial"/>
        </w:rPr>
        <w:t>océder à une série de zooms jusqu’à</w:t>
      </w:r>
      <w:r w:rsidRPr="00BA4144">
        <w:rPr>
          <w:rFonts w:cs="Arial"/>
        </w:rPr>
        <w:t xml:space="preserve"> </w:t>
      </w:r>
      <w:r>
        <w:rPr>
          <w:rFonts w:cs="Arial"/>
        </w:rPr>
        <w:t>aboutir à un signal exploitable</w:t>
      </w:r>
      <w:r w:rsidRPr="001A4714">
        <w:rPr>
          <w:rFonts w:cs="Arial"/>
        </w:rPr>
        <w:t xml:space="preserve"> </w:t>
      </w:r>
      <w:r w:rsidR="00846F5F" w:rsidRPr="001A4714">
        <w:rPr>
          <w:rFonts w:cs="Arial"/>
        </w:rPr>
        <w:t>Lorsqu’on détermine la période puis la fréquence à partir de la mesure de 10 périodes sur la courbe</w:t>
      </w:r>
      <w:r w:rsidR="005236B4">
        <w:rPr>
          <w:rFonts w:cs="Arial"/>
        </w:rPr>
        <w:t xml:space="preserve"> enregistrée, </w:t>
      </w:r>
      <w:r w:rsidR="00846F5F" w:rsidRPr="001A4714">
        <w:rPr>
          <w:rFonts w:cs="Arial"/>
        </w:rPr>
        <w:t>on trouve une fréquence environ égale à celle du fondamental. La fréquence du fondamental peut être lue en affi</w:t>
      </w:r>
      <w:r w:rsidR="00846F5F">
        <w:rPr>
          <w:rFonts w:cs="Arial"/>
        </w:rPr>
        <w:t>chant le spectre du signal sur A</w:t>
      </w:r>
      <w:r w:rsidR="00846F5F" w:rsidRPr="001A4714">
        <w:rPr>
          <w:rFonts w:cs="Arial"/>
        </w:rPr>
        <w:t xml:space="preserve">udacity. Pour cela sélectionner l’onglet « analyse » puis « tracer le spectre ».  Elle correspond au pic de fréquences le plus important. </w:t>
      </w:r>
    </w:p>
    <w:p w:rsidR="002C59BB" w:rsidRPr="00043A98" w:rsidRDefault="002C59BB" w:rsidP="00733CE8">
      <w:pPr>
        <w:pStyle w:val="Titre2"/>
        <w:ind w:left="0"/>
        <w:rPr>
          <w:color w:val="0070C0"/>
          <w:sz w:val="20"/>
          <w:szCs w:val="20"/>
        </w:rPr>
      </w:pPr>
      <w:r w:rsidRPr="00043A98">
        <w:rPr>
          <w:color w:val="0070C0"/>
          <w:sz w:val="20"/>
          <w:szCs w:val="20"/>
        </w:rPr>
        <w:t xml:space="preserve">Etude expérimentale : résultats </w:t>
      </w:r>
    </w:p>
    <w:p w:rsidR="00846F5F" w:rsidRPr="00333CD9" w:rsidRDefault="00762F61" w:rsidP="002C59BB">
      <w:pPr>
        <w:pStyle w:val="Titre3"/>
        <w:rPr>
          <w:sz w:val="20"/>
          <w:u w:val="single"/>
        </w:rPr>
      </w:pPr>
      <w:r w:rsidRPr="00333CD9">
        <w:rPr>
          <w:sz w:val="20"/>
          <w:u w:val="single"/>
        </w:rPr>
        <w:t xml:space="preserve">I) </w:t>
      </w:r>
      <w:r w:rsidR="002C59BB" w:rsidRPr="00333CD9">
        <w:rPr>
          <w:sz w:val="20"/>
          <w:u w:val="single"/>
        </w:rPr>
        <w:t>I</w:t>
      </w:r>
      <w:r w:rsidR="00846F5F" w:rsidRPr="00333CD9">
        <w:rPr>
          <w:sz w:val="20"/>
          <w:u w:val="single"/>
        </w:rPr>
        <w:t>nfluence de l’épaisseur des cordes vocales :</w:t>
      </w:r>
    </w:p>
    <w:p w:rsidR="00846F5F" w:rsidRDefault="00846F5F" w:rsidP="00922375">
      <w:pPr>
        <w:pStyle w:val="Paragraphedeliste"/>
        <w:spacing w:line="360" w:lineRule="auto"/>
        <w:ind w:left="0"/>
        <w:rPr>
          <w:rFonts w:cs="Arial"/>
        </w:rPr>
      </w:pPr>
      <w:r w:rsidRPr="001A4714">
        <w:rPr>
          <w:rFonts w:cs="Arial"/>
        </w:rPr>
        <w:t xml:space="preserve">On tend une corde Mi (épaisse) puis une corde Ré (plus fine) sur le récipient </w:t>
      </w:r>
      <w:r w:rsidR="006E70F9">
        <w:rPr>
          <w:rFonts w:cs="Arial"/>
        </w:rPr>
        <w:t xml:space="preserve">en </w:t>
      </w:r>
      <w:r w:rsidRPr="001A4714">
        <w:rPr>
          <w:rFonts w:cs="Arial"/>
        </w:rPr>
        <w:t xml:space="preserve">plastique dans le sens de la longueur (26 cm). On leste avec des charges de 2 kg de chaque côté. </w:t>
      </w:r>
      <w:r w:rsidR="006E70F9">
        <w:rPr>
          <w:rFonts w:cs="Arial"/>
        </w:rPr>
        <w:t xml:space="preserve">On fait vibrer chaque corde et on procède à l’enregistrement. </w:t>
      </w:r>
    </w:p>
    <w:p w:rsidR="006E70F9" w:rsidRDefault="006E70F9" w:rsidP="00922375">
      <w:pPr>
        <w:pStyle w:val="Paragraphedeliste"/>
        <w:spacing w:line="360" w:lineRule="auto"/>
        <w:ind w:left="0"/>
        <w:jc w:val="left"/>
        <w:rPr>
          <w:rFonts w:cs="Arial"/>
        </w:rPr>
      </w:pPr>
    </w:p>
    <w:p w:rsidR="00922375" w:rsidRDefault="006E70F9" w:rsidP="006E70F9">
      <w:pPr>
        <w:pStyle w:val="Paragraphedeliste"/>
        <w:ind w:left="0"/>
        <w:jc w:val="left"/>
        <w:rPr>
          <w:rFonts w:cs="Arial"/>
        </w:rPr>
      </w:pPr>
      <w:r>
        <w:rPr>
          <w:rFonts w:cs="Arial"/>
        </w:rPr>
        <w:lastRenderedPageBreak/>
        <w:t xml:space="preserve"> </w:t>
      </w:r>
      <w:r w:rsidR="002C59BB">
        <w:rPr>
          <w:noProof/>
        </w:rPr>
        <w:drawing>
          <wp:inline distT="0" distB="0" distL="0" distR="0" wp14:anchorId="0F74426C" wp14:editId="7A24F3A3">
            <wp:extent cx="4086971" cy="1850555"/>
            <wp:effectExtent l="0" t="0" r="8890" b="0"/>
            <wp:docPr id="261" name="Imag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085122" cy="1849718"/>
                    </a:xfrm>
                    <a:prstGeom prst="rect">
                      <a:avLst/>
                    </a:prstGeom>
                  </pic:spPr>
                </pic:pic>
              </a:graphicData>
            </a:graphic>
          </wp:inline>
        </w:drawing>
      </w:r>
    </w:p>
    <w:p w:rsidR="00665DAE" w:rsidRPr="002C42CE" w:rsidRDefault="00846F5F" w:rsidP="00665DAE">
      <w:pPr>
        <w:rPr>
          <w:rFonts w:cs="Arial"/>
          <w:b/>
          <w:u w:val="single"/>
        </w:rPr>
      </w:pPr>
      <w:r w:rsidRPr="002C42CE">
        <w:rPr>
          <w:rFonts w:cs="Arial"/>
          <w:b/>
          <w:u w:val="single"/>
        </w:rPr>
        <w:t>Corde Mi épaisse tendue sur récipient 26 cm, charges 2 kg</w:t>
      </w:r>
      <w:r w:rsidR="00665DAE" w:rsidRPr="002C42CE">
        <w:rPr>
          <w:rFonts w:cs="Arial"/>
          <w:b/>
          <w:u w:val="single"/>
        </w:rPr>
        <w:t> :</w:t>
      </w:r>
    </w:p>
    <w:p w:rsidR="002C42CE" w:rsidRPr="002C42CE" w:rsidRDefault="00922375" w:rsidP="00665DAE">
      <w:pPr>
        <w:rPr>
          <w:rFonts w:cs="Arial"/>
          <w:b/>
        </w:rPr>
      </w:pPr>
      <w:r>
        <w:rPr>
          <w:noProof/>
        </w:rPr>
        <w:drawing>
          <wp:inline distT="0" distB="0" distL="0" distR="0" wp14:anchorId="545529F9" wp14:editId="62382AF1">
            <wp:extent cx="5760720" cy="1517043"/>
            <wp:effectExtent l="0" t="0" r="0" b="6985"/>
            <wp:docPr id="262" name="Imag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760720" cy="1517043"/>
                    </a:xfrm>
                    <a:prstGeom prst="rect">
                      <a:avLst/>
                    </a:prstGeom>
                  </pic:spPr>
                </pic:pic>
              </a:graphicData>
            </a:graphic>
          </wp:inline>
        </w:drawing>
      </w:r>
    </w:p>
    <w:p w:rsidR="00922375" w:rsidRDefault="00922375" w:rsidP="00922375">
      <w:pPr>
        <w:spacing w:line="360" w:lineRule="auto"/>
        <w:rPr>
          <w:rFonts w:cs="Arial"/>
        </w:rPr>
      </w:pPr>
    </w:p>
    <w:p w:rsidR="002C42CE" w:rsidRDefault="002C42CE" w:rsidP="00922375">
      <w:pPr>
        <w:spacing w:line="360" w:lineRule="auto"/>
        <w:rPr>
          <w:rFonts w:cs="Arial"/>
        </w:rPr>
      </w:pPr>
      <w:r>
        <w:rPr>
          <w:rFonts w:cs="Arial"/>
        </w:rPr>
        <w:t>En 0,044 secondes, il y a 10 vibrations</w:t>
      </w:r>
    </w:p>
    <w:p w:rsidR="00665DAE" w:rsidRDefault="002C42CE" w:rsidP="00922375">
      <w:pPr>
        <w:spacing w:line="360" w:lineRule="auto"/>
        <w:rPr>
          <w:rFonts w:cs="Arial"/>
        </w:rPr>
      </w:pPr>
      <w:r>
        <w:rPr>
          <w:rFonts w:cs="Arial"/>
        </w:rPr>
        <w:t>Donc en 1 seconde il y a 1 x 10 /0,044 = 227 vibrations</w:t>
      </w:r>
    </w:p>
    <w:p w:rsidR="002C42CE" w:rsidRPr="00922375" w:rsidRDefault="002C42CE" w:rsidP="00922375">
      <w:pPr>
        <w:spacing w:line="360" w:lineRule="auto"/>
        <w:rPr>
          <w:rFonts w:cs="Arial"/>
          <w:b/>
        </w:rPr>
      </w:pPr>
      <w:r w:rsidRPr="00922375">
        <w:rPr>
          <w:rFonts w:cs="Arial"/>
          <w:b/>
        </w:rPr>
        <w:t xml:space="preserve">f= 227 Hz </w:t>
      </w:r>
    </w:p>
    <w:p w:rsidR="002C59BB" w:rsidRDefault="002C59BB" w:rsidP="002C59BB">
      <w:pPr>
        <w:rPr>
          <w:rFonts w:cs="Arial"/>
        </w:rPr>
      </w:pPr>
    </w:p>
    <w:p w:rsidR="0048405E" w:rsidRDefault="00846F5F" w:rsidP="0048405E">
      <w:pPr>
        <w:rPr>
          <w:rFonts w:cs="Arial"/>
          <w:b/>
          <w:u w:val="single"/>
        </w:rPr>
      </w:pPr>
      <w:bookmarkStart w:id="0" w:name="_GoBack"/>
      <w:bookmarkEnd w:id="0"/>
      <w:r w:rsidRPr="002C42CE">
        <w:rPr>
          <w:rFonts w:cs="Arial"/>
          <w:b/>
          <w:u w:val="single"/>
        </w:rPr>
        <w:t>Corde Ré plus fine tendue sur récipient 26 cm, charges 2 kg</w:t>
      </w:r>
      <w:r w:rsidR="0048405E" w:rsidRPr="002C42CE">
        <w:rPr>
          <w:rFonts w:cs="Arial"/>
          <w:b/>
          <w:u w:val="single"/>
        </w:rPr>
        <w:t xml:space="preserve"> : </w:t>
      </w:r>
    </w:p>
    <w:p w:rsidR="00922375" w:rsidRPr="002C42CE" w:rsidRDefault="00922375" w:rsidP="0048405E">
      <w:pPr>
        <w:rPr>
          <w:rFonts w:cs="Arial"/>
          <w:b/>
          <w:u w:val="single"/>
        </w:rPr>
      </w:pPr>
    </w:p>
    <w:p w:rsidR="00846F5F" w:rsidRPr="001A4714" w:rsidRDefault="00922375" w:rsidP="00846F5F">
      <w:pPr>
        <w:rPr>
          <w:rFonts w:cs="Arial"/>
        </w:rPr>
      </w:pPr>
      <w:r w:rsidRPr="001A4714">
        <w:rPr>
          <w:rFonts w:cs="Arial"/>
          <w:noProof/>
        </w:rPr>
        <w:drawing>
          <wp:inline distT="0" distB="0" distL="0" distR="0" wp14:anchorId="2F78E0F2" wp14:editId="4B5A61BB">
            <wp:extent cx="5972810" cy="1091565"/>
            <wp:effectExtent l="0" t="0" r="889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972810" cy="1091565"/>
                    </a:xfrm>
                    <a:prstGeom prst="rect">
                      <a:avLst/>
                    </a:prstGeom>
                  </pic:spPr>
                </pic:pic>
              </a:graphicData>
            </a:graphic>
          </wp:inline>
        </w:drawing>
      </w:r>
    </w:p>
    <w:p w:rsidR="00846F5F" w:rsidRDefault="00846F5F" w:rsidP="00846F5F">
      <w:pPr>
        <w:rPr>
          <w:rFonts w:cs="Arial"/>
        </w:rPr>
      </w:pPr>
      <w:r w:rsidRPr="001A4714">
        <w:rPr>
          <w:rFonts w:cs="Arial"/>
          <w:noProof/>
        </w:rPr>
        <w:drawing>
          <wp:inline distT="0" distB="0" distL="0" distR="0" wp14:anchorId="35CB34A1" wp14:editId="4FAEDF60">
            <wp:extent cx="1609725" cy="600075"/>
            <wp:effectExtent l="0" t="0" r="9525" b="9525"/>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609725" cy="600075"/>
                    </a:xfrm>
                    <a:prstGeom prst="rect">
                      <a:avLst/>
                    </a:prstGeom>
                  </pic:spPr>
                </pic:pic>
              </a:graphicData>
            </a:graphic>
          </wp:inline>
        </w:drawing>
      </w:r>
    </w:p>
    <w:p w:rsidR="00922375" w:rsidRDefault="00922375" w:rsidP="00922375">
      <w:pPr>
        <w:spacing w:line="360" w:lineRule="auto"/>
        <w:rPr>
          <w:rFonts w:cs="Arial"/>
        </w:rPr>
      </w:pPr>
    </w:p>
    <w:p w:rsidR="00922375" w:rsidRDefault="00922375" w:rsidP="00922375">
      <w:pPr>
        <w:spacing w:line="360" w:lineRule="auto"/>
        <w:rPr>
          <w:rFonts w:cs="Arial"/>
        </w:rPr>
      </w:pPr>
      <w:r>
        <w:rPr>
          <w:rFonts w:cs="Arial"/>
        </w:rPr>
        <w:t>En 0,028 secondes, il y a 10 vibrations</w:t>
      </w:r>
    </w:p>
    <w:p w:rsidR="00922375" w:rsidRDefault="00922375" w:rsidP="00922375">
      <w:pPr>
        <w:spacing w:line="360" w:lineRule="auto"/>
        <w:rPr>
          <w:rFonts w:cs="Arial"/>
        </w:rPr>
      </w:pPr>
      <w:r>
        <w:rPr>
          <w:rFonts w:cs="Arial"/>
        </w:rPr>
        <w:t>Donc en 1 seconde il y a 1 x 10 /0,028 = 357 vibrations</w:t>
      </w:r>
    </w:p>
    <w:p w:rsidR="00922375" w:rsidRPr="00922375" w:rsidRDefault="00922375" w:rsidP="00922375">
      <w:pPr>
        <w:spacing w:line="360" w:lineRule="auto"/>
        <w:rPr>
          <w:rFonts w:cs="Arial"/>
          <w:b/>
        </w:rPr>
      </w:pPr>
      <w:r w:rsidRPr="00922375">
        <w:rPr>
          <w:rFonts w:cs="Arial"/>
          <w:b/>
        </w:rPr>
        <w:t>f=</w:t>
      </w:r>
      <w:r>
        <w:rPr>
          <w:rFonts w:cs="Arial"/>
          <w:b/>
        </w:rPr>
        <w:t xml:space="preserve"> 357</w:t>
      </w:r>
      <w:r w:rsidRPr="00922375">
        <w:rPr>
          <w:rFonts w:cs="Arial"/>
          <w:b/>
        </w:rPr>
        <w:t xml:space="preserve"> Hz </w:t>
      </w:r>
    </w:p>
    <w:p w:rsidR="00846F5F" w:rsidRDefault="00846F5F" w:rsidP="00846F5F">
      <w:pPr>
        <w:rPr>
          <w:rFonts w:cs="Arial"/>
          <w:b/>
        </w:rPr>
      </w:pPr>
    </w:p>
    <w:p w:rsidR="00922375" w:rsidRDefault="00922375" w:rsidP="002C42CE">
      <w:pPr>
        <w:pBdr>
          <w:top w:val="single" w:sz="4" w:space="1" w:color="auto"/>
          <w:left w:val="single" w:sz="4" w:space="4" w:color="auto"/>
          <w:bottom w:val="single" w:sz="4" w:space="1" w:color="auto"/>
          <w:right w:val="single" w:sz="4" w:space="4" w:color="auto"/>
        </w:pBdr>
        <w:rPr>
          <w:rFonts w:cs="Arial"/>
          <w:b/>
        </w:rPr>
      </w:pPr>
    </w:p>
    <w:p w:rsidR="00916EE6" w:rsidRDefault="00846F5F" w:rsidP="002C42CE">
      <w:pPr>
        <w:pBdr>
          <w:top w:val="single" w:sz="4" w:space="1" w:color="auto"/>
          <w:left w:val="single" w:sz="4" w:space="4" w:color="auto"/>
          <w:bottom w:val="single" w:sz="4" w:space="1" w:color="auto"/>
          <w:right w:val="single" w:sz="4" w:space="4" w:color="auto"/>
        </w:pBdr>
        <w:rPr>
          <w:rFonts w:cs="Arial"/>
        </w:rPr>
      </w:pPr>
      <w:r w:rsidRPr="001A4714">
        <w:rPr>
          <w:rFonts w:cs="Arial"/>
          <w:b/>
        </w:rPr>
        <w:t xml:space="preserve">Conclusion : </w:t>
      </w:r>
      <w:r w:rsidRPr="002C59BB">
        <w:rPr>
          <w:rFonts w:cs="Arial"/>
        </w:rPr>
        <w:t>plus la corde est fine, plus la fr</w:t>
      </w:r>
      <w:r w:rsidR="006E70F9">
        <w:rPr>
          <w:rFonts w:cs="Arial"/>
        </w:rPr>
        <w:t xml:space="preserve">équence est élevée et donc </w:t>
      </w:r>
      <w:r w:rsidRPr="002C59BB">
        <w:rPr>
          <w:rFonts w:cs="Arial"/>
        </w:rPr>
        <w:t xml:space="preserve">plus le son est aigu. </w:t>
      </w:r>
    </w:p>
    <w:p w:rsidR="002C42CE" w:rsidRPr="002C42CE" w:rsidRDefault="002C42CE" w:rsidP="002C42CE">
      <w:pPr>
        <w:pBdr>
          <w:top w:val="single" w:sz="4" w:space="1" w:color="auto"/>
          <w:left w:val="single" w:sz="4" w:space="4" w:color="auto"/>
          <w:bottom w:val="single" w:sz="4" w:space="1" w:color="auto"/>
          <w:right w:val="single" w:sz="4" w:space="4" w:color="auto"/>
        </w:pBdr>
        <w:rPr>
          <w:rFonts w:cs="Arial"/>
        </w:rPr>
      </w:pPr>
    </w:p>
    <w:p w:rsidR="00C900C5" w:rsidRDefault="00C900C5">
      <w:pPr>
        <w:spacing w:after="160" w:line="259" w:lineRule="auto"/>
        <w:jc w:val="left"/>
        <w:rPr>
          <w:rFonts w:cs="Arial"/>
          <w:b/>
          <w:u w:val="single"/>
        </w:rPr>
      </w:pPr>
      <w:r>
        <w:rPr>
          <w:u w:val="single"/>
        </w:rPr>
        <w:br w:type="page"/>
      </w:r>
    </w:p>
    <w:p w:rsidR="00846F5F" w:rsidRPr="00333CD9" w:rsidRDefault="00762F61" w:rsidP="002C59BB">
      <w:pPr>
        <w:pStyle w:val="Titre3"/>
        <w:rPr>
          <w:sz w:val="20"/>
          <w:u w:val="single"/>
        </w:rPr>
      </w:pPr>
      <w:r w:rsidRPr="00333CD9">
        <w:rPr>
          <w:sz w:val="20"/>
          <w:u w:val="single"/>
        </w:rPr>
        <w:lastRenderedPageBreak/>
        <w:t xml:space="preserve">II) </w:t>
      </w:r>
      <w:r w:rsidR="002C59BB" w:rsidRPr="00333CD9">
        <w:rPr>
          <w:sz w:val="20"/>
          <w:u w:val="single"/>
        </w:rPr>
        <w:t>I</w:t>
      </w:r>
      <w:r w:rsidR="00846F5F" w:rsidRPr="00333CD9">
        <w:rPr>
          <w:sz w:val="20"/>
          <w:u w:val="single"/>
        </w:rPr>
        <w:t>nfluence de la longueur des cordes vocales :</w:t>
      </w:r>
    </w:p>
    <w:p w:rsidR="00846F5F" w:rsidRPr="001A4714" w:rsidRDefault="00846F5F" w:rsidP="00846F5F">
      <w:pPr>
        <w:pStyle w:val="Paragraphedeliste"/>
        <w:ind w:left="0"/>
        <w:rPr>
          <w:rFonts w:cs="Arial"/>
        </w:rPr>
      </w:pPr>
      <w:r w:rsidRPr="001A4714">
        <w:rPr>
          <w:rFonts w:cs="Arial"/>
        </w:rPr>
        <w:t xml:space="preserve">On tend une corde Ré sur le récipient plastique dans le sens de la largeur (16 </w:t>
      </w:r>
      <w:r w:rsidR="006E70F9">
        <w:rPr>
          <w:rFonts w:cs="Arial"/>
        </w:rPr>
        <w:t>cm) puis de la longueur (26 cm).</w:t>
      </w:r>
    </w:p>
    <w:p w:rsidR="00846F5F" w:rsidRPr="001A4714" w:rsidRDefault="00846F5F" w:rsidP="00846F5F">
      <w:pPr>
        <w:pStyle w:val="Paragraphedeliste"/>
        <w:rPr>
          <w:rFonts w:cs="Arial"/>
        </w:rPr>
      </w:pPr>
    </w:p>
    <w:p w:rsidR="00333CD9" w:rsidRDefault="00762F61" w:rsidP="00846F5F">
      <w:pPr>
        <w:rPr>
          <w:rFonts w:cs="Arial"/>
          <w:u w:val="single"/>
        </w:rPr>
      </w:pPr>
      <w:r>
        <w:rPr>
          <w:noProof/>
        </w:rPr>
        <w:drawing>
          <wp:inline distT="0" distB="0" distL="0" distR="0" wp14:anchorId="02BC4C62" wp14:editId="0CCAEB4D">
            <wp:extent cx="4094922" cy="1719029"/>
            <wp:effectExtent l="0" t="0" r="1270" b="0"/>
            <wp:docPr id="263" name="Imag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100781" cy="1721489"/>
                    </a:xfrm>
                    <a:prstGeom prst="rect">
                      <a:avLst/>
                    </a:prstGeom>
                  </pic:spPr>
                </pic:pic>
              </a:graphicData>
            </a:graphic>
          </wp:inline>
        </w:drawing>
      </w:r>
    </w:p>
    <w:p w:rsidR="00846F5F" w:rsidRPr="00762F61" w:rsidRDefault="00846F5F" w:rsidP="00846F5F">
      <w:pPr>
        <w:rPr>
          <w:rFonts w:cs="Arial"/>
          <w:u w:val="single"/>
        </w:rPr>
      </w:pPr>
    </w:p>
    <w:p w:rsidR="0048405E" w:rsidRDefault="00762F61" w:rsidP="0048405E">
      <w:pPr>
        <w:rPr>
          <w:rFonts w:cs="Arial"/>
          <w:b/>
          <w:u w:val="single"/>
        </w:rPr>
      </w:pPr>
      <w:r w:rsidRPr="002C42CE">
        <w:rPr>
          <w:rFonts w:cs="Arial"/>
          <w:b/>
          <w:u w:val="single"/>
        </w:rPr>
        <w:t>Corde Ré tendue sur récipient 16 cm (sens de la largeur), charges 2 kg</w:t>
      </w:r>
      <w:r w:rsidR="0048405E" w:rsidRPr="002C42CE">
        <w:rPr>
          <w:rFonts w:cs="Arial"/>
          <w:b/>
          <w:u w:val="single"/>
        </w:rPr>
        <w:t xml:space="preserve"> : </w:t>
      </w:r>
    </w:p>
    <w:p w:rsidR="00333CD9" w:rsidRPr="002C42CE" w:rsidRDefault="00333CD9" w:rsidP="0048405E">
      <w:pPr>
        <w:rPr>
          <w:rFonts w:cs="Arial"/>
          <w:b/>
          <w:u w:val="single"/>
        </w:rPr>
      </w:pPr>
    </w:p>
    <w:p w:rsidR="00762F61" w:rsidRPr="001A4714" w:rsidRDefault="00762F61" w:rsidP="006E70F9">
      <w:pPr>
        <w:pStyle w:val="Paragraphedeliste"/>
        <w:ind w:left="0"/>
        <w:jc w:val="left"/>
        <w:rPr>
          <w:rFonts w:cs="Arial"/>
          <w:color w:val="002060"/>
        </w:rPr>
      </w:pPr>
      <w:r w:rsidRPr="001A4714">
        <w:rPr>
          <w:rFonts w:cs="Arial"/>
          <w:noProof/>
        </w:rPr>
        <w:drawing>
          <wp:inline distT="0" distB="0" distL="0" distR="0" wp14:anchorId="5FB19615" wp14:editId="3AD77B70">
            <wp:extent cx="5972810" cy="1124585"/>
            <wp:effectExtent l="0" t="0" r="8890" b="0"/>
            <wp:docPr id="264" name="Imag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5972810" cy="1124585"/>
                    </a:xfrm>
                    <a:prstGeom prst="rect">
                      <a:avLst/>
                    </a:prstGeom>
                  </pic:spPr>
                </pic:pic>
              </a:graphicData>
            </a:graphic>
          </wp:inline>
        </w:drawing>
      </w:r>
    </w:p>
    <w:p w:rsidR="006E70F9" w:rsidRDefault="00762F61" w:rsidP="0048405E">
      <w:pPr>
        <w:rPr>
          <w:rFonts w:cs="Arial"/>
        </w:rPr>
      </w:pPr>
      <w:r w:rsidRPr="001A4714">
        <w:rPr>
          <w:rFonts w:cs="Arial"/>
          <w:noProof/>
        </w:rPr>
        <w:drawing>
          <wp:inline distT="0" distB="0" distL="0" distR="0" wp14:anchorId="77A73DBE" wp14:editId="65F89BDB">
            <wp:extent cx="1590675" cy="561975"/>
            <wp:effectExtent l="0" t="0" r="9525" b="9525"/>
            <wp:docPr id="265" name="Imag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590675" cy="561975"/>
                    </a:xfrm>
                    <a:prstGeom prst="rect">
                      <a:avLst/>
                    </a:prstGeom>
                  </pic:spPr>
                </pic:pic>
              </a:graphicData>
            </a:graphic>
          </wp:inline>
        </w:drawing>
      </w:r>
    </w:p>
    <w:p w:rsidR="00333CD9" w:rsidRDefault="00333CD9" w:rsidP="00333CD9">
      <w:pPr>
        <w:spacing w:line="360" w:lineRule="auto"/>
        <w:rPr>
          <w:rFonts w:cs="Arial"/>
        </w:rPr>
      </w:pPr>
    </w:p>
    <w:p w:rsidR="00333CD9" w:rsidRDefault="00333CD9" w:rsidP="00333CD9">
      <w:pPr>
        <w:spacing w:line="360" w:lineRule="auto"/>
        <w:rPr>
          <w:rFonts w:cs="Arial"/>
        </w:rPr>
      </w:pPr>
      <w:r>
        <w:rPr>
          <w:rFonts w:cs="Arial"/>
        </w:rPr>
        <w:t>En 0,019 secondes, il y a 10 vibrations</w:t>
      </w:r>
    </w:p>
    <w:p w:rsidR="00333CD9" w:rsidRDefault="00333CD9" w:rsidP="00333CD9">
      <w:pPr>
        <w:spacing w:line="360" w:lineRule="auto"/>
        <w:rPr>
          <w:rFonts w:cs="Arial"/>
        </w:rPr>
      </w:pPr>
      <w:r>
        <w:rPr>
          <w:rFonts w:cs="Arial"/>
        </w:rPr>
        <w:t>Donc en 1 seconde il y a 1 x 10 /0,019 = 526 vibrations</w:t>
      </w:r>
    </w:p>
    <w:p w:rsidR="00333CD9" w:rsidRPr="00922375" w:rsidRDefault="00333CD9" w:rsidP="00333CD9">
      <w:pPr>
        <w:spacing w:line="360" w:lineRule="auto"/>
        <w:rPr>
          <w:rFonts w:cs="Arial"/>
          <w:b/>
        </w:rPr>
      </w:pPr>
      <w:r w:rsidRPr="00922375">
        <w:rPr>
          <w:rFonts w:cs="Arial"/>
          <w:b/>
        </w:rPr>
        <w:t>f=</w:t>
      </w:r>
      <w:r>
        <w:rPr>
          <w:rFonts w:cs="Arial"/>
          <w:b/>
        </w:rPr>
        <w:t xml:space="preserve"> 526 </w:t>
      </w:r>
      <w:r w:rsidRPr="00922375">
        <w:rPr>
          <w:rFonts w:cs="Arial"/>
          <w:b/>
        </w:rPr>
        <w:t xml:space="preserve">Hz </w:t>
      </w:r>
    </w:p>
    <w:p w:rsidR="0061641A" w:rsidRDefault="0061641A" w:rsidP="0048405E">
      <w:pPr>
        <w:rPr>
          <w:rFonts w:cs="Arial"/>
        </w:rPr>
      </w:pPr>
    </w:p>
    <w:p w:rsidR="0048405E" w:rsidRDefault="00846F5F" w:rsidP="0048405E">
      <w:pPr>
        <w:rPr>
          <w:rFonts w:cs="Arial"/>
          <w:b/>
          <w:u w:val="single"/>
        </w:rPr>
      </w:pPr>
      <w:r w:rsidRPr="00333CD9">
        <w:rPr>
          <w:rFonts w:cs="Arial"/>
          <w:b/>
          <w:u w:val="single"/>
        </w:rPr>
        <w:t>Corde Ré tendue sur récipient 26 cm (sens de la longueur), charges 2 kg</w:t>
      </w:r>
      <w:r w:rsidR="00333CD9">
        <w:rPr>
          <w:rFonts w:cs="Arial"/>
          <w:b/>
          <w:u w:val="single"/>
        </w:rPr>
        <w:t> </w:t>
      </w:r>
    </w:p>
    <w:p w:rsidR="00333CD9" w:rsidRDefault="00333CD9" w:rsidP="0048405E">
      <w:pPr>
        <w:rPr>
          <w:rFonts w:cs="Arial"/>
          <w:b/>
          <w:u w:val="single"/>
        </w:rPr>
      </w:pPr>
    </w:p>
    <w:p w:rsidR="00333CD9" w:rsidRPr="00333CD9" w:rsidRDefault="00333CD9" w:rsidP="0048405E">
      <w:pPr>
        <w:rPr>
          <w:rFonts w:cs="Arial"/>
          <w:b/>
          <w:u w:val="single"/>
        </w:rPr>
      </w:pPr>
      <w:r w:rsidRPr="001A4714">
        <w:rPr>
          <w:rFonts w:cs="Arial"/>
          <w:noProof/>
        </w:rPr>
        <w:drawing>
          <wp:inline distT="0" distB="0" distL="0" distR="0" wp14:anchorId="418F9D5A" wp14:editId="3D946262">
            <wp:extent cx="5972810" cy="1091565"/>
            <wp:effectExtent l="0" t="0" r="889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972810" cy="1091565"/>
                    </a:xfrm>
                    <a:prstGeom prst="rect">
                      <a:avLst/>
                    </a:prstGeom>
                  </pic:spPr>
                </pic:pic>
              </a:graphicData>
            </a:graphic>
          </wp:inline>
        </w:drawing>
      </w:r>
    </w:p>
    <w:p w:rsidR="00846F5F" w:rsidRDefault="00846F5F" w:rsidP="00846F5F">
      <w:pPr>
        <w:rPr>
          <w:rFonts w:cs="Arial"/>
        </w:rPr>
      </w:pPr>
      <w:r w:rsidRPr="001A4714">
        <w:rPr>
          <w:rFonts w:cs="Arial"/>
          <w:noProof/>
        </w:rPr>
        <w:drawing>
          <wp:inline distT="0" distB="0" distL="0" distR="0" wp14:anchorId="44C9E947" wp14:editId="11073418">
            <wp:extent cx="1609725" cy="600075"/>
            <wp:effectExtent l="0" t="0" r="9525" b="9525"/>
            <wp:docPr id="256" name="Imag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609725" cy="600075"/>
                    </a:xfrm>
                    <a:prstGeom prst="rect">
                      <a:avLst/>
                    </a:prstGeom>
                  </pic:spPr>
                </pic:pic>
              </a:graphicData>
            </a:graphic>
          </wp:inline>
        </w:drawing>
      </w:r>
    </w:p>
    <w:p w:rsidR="00333CD9" w:rsidRDefault="00333CD9" w:rsidP="00846F5F">
      <w:pPr>
        <w:rPr>
          <w:rFonts w:cs="Arial"/>
        </w:rPr>
      </w:pPr>
    </w:p>
    <w:p w:rsidR="00333CD9" w:rsidRDefault="00333CD9" w:rsidP="00333CD9">
      <w:pPr>
        <w:spacing w:line="360" w:lineRule="auto"/>
        <w:rPr>
          <w:rFonts w:cs="Arial"/>
        </w:rPr>
      </w:pPr>
      <w:r>
        <w:rPr>
          <w:rFonts w:cs="Arial"/>
        </w:rPr>
        <w:t>En 0,028 secondes, il y a 10 vibrations</w:t>
      </w:r>
    </w:p>
    <w:p w:rsidR="00333CD9" w:rsidRDefault="00333CD9" w:rsidP="00333CD9">
      <w:pPr>
        <w:spacing w:line="360" w:lineRule="auto"/>
        <w:rPr>
          <w:rFonts w:cs="Arial"/>
        </w:rPr>
      </w:pPr>
      <w:r>
        <w:rPr>
          <w:rFonts w:cs="Arial"/>
        </w:rPr>
        <w:t xml:space="preserve">Donc en 1 seconde il y a 1 x 10 /0,028 </w:t>
      </w:r>
      <w:proofErr w:type="gramStart"/>
      <w:r>
        <w:rPr>
          <w:rFonts w:cs="Arial"/>
        </w:rPr>
        <w:t xml:space="preserve">=  </w:t>
      </w:r>
      <w:r w:rsidR="00F676BE">
        <w:rPr>
          <w:rFonts w:cs="Arial"/>
        </w:rPr>
        <w:t>357</w:t>
      </w:r>
      <w:proofErr w:type="gramEnd"/>
      <w:r w:rsidR="00F676BE">
        <w:rPr>
          <w:rFonts w:cs="Arial"/>
        </w:rPr>
        <w:t xml:space="preserve"> </w:t>
      </w:r>
      <w:r>
        <w:rPr>
          <w:rFonts w:cs="Arial"/>
        </w:rPr>
        <w:t>vibrations</w:t>
      </w:r>
    </w:p>
    <w:p w:rsidR="00333CD9" w:rsidRPr="00922375" w:rsidRDefault="00333CD9" w:rsidP="00333CD9">
      <w:pPr>
        <w:spacing w:line="360" w:lineRule="auto"/>
        <w:rPr>
          <w:rFonts w:cs="Arial"/>
          <w:b/>
        </w:rPr>
      </w:pPr>
      <w:r w:rsidRPr="00922375">
        <w:rPr>
          <w:rFonts w:cs="Arial"/>
          <w:b/>
        </w:rPr>
        <w:t>f=</w:t>
      </w:r>
      <w:r w:rsidR="00F676BE">
        <w:rPr>
          <w:rFonts w:cs="Arial"/>
          <w:b/>
        </w:rPr>
        <w:t xml:space="preserve"> 357 </w:t>
      </w:r>
      <w:r w:rsidRPr="00922375">
        <w:rPr>
          <w:rFonts w:cs="Arial"/>
          <w:b/>
        </w:rPr>
        <w:t xml:space="preserve">Hz </w:t>
      </w:r>
    </w:p>
    <w:p w:rsidR="00333CD9" w:rsidRDefault="00333CD9" w:rsidP="00846F5F">
      <w:pPr>
        <w:rPr>
          <w:rFonts w:cs="Arial"/>
        </w:rPr>
      </w:pPr>
    </w:p>
    <w:p w:rsidR="00333CD9" w:rsidRDefault="00333CD9" w:rsidP="0092009B">
      <w:pPr>
        <w:pBdr>
          <w:top w:val="single" w:sz="4" w:space="1" w:color="auto"/>
          <w:left w:val="single" w:sz="4" w:space="4" w:color="auto"/>
          <w:bottom w:val="single" w:sz="4" w:space="1" w:color="auto"/>
          <w:right w:val="single" w:sz="4" w:space="4" w:color="auto"/>
        </w:pBdr>
        <w:rPr>
          <w:rFonts w:cs="Arial"/>
          <w:b/>
        </w:rPr>
      </w:pPr>
    </w:p>
    <w:p w:rsidR="0057104D" w:rsidRDefault="00846F5F" w:rsidP="0092009B">
      <w:pPr>
        <w:pBdr>
          <w:top w:val="single" w:sz="4" w:space="1" w:color="auto"/>
          <w:left w:val="single" w:sz="4" w:space="4" w:color="auto"/>
          <w:bottom w:val="single" w:sz="4" w:space="1" w:color="auto"/>
          <w:right w:val="single" w:sz="4" w:space="4" w:color="auto"/>
        </w:pBdr>
        <w:rPr>
          <w:rFonts w:cs="Arial"/>
        </w:rPr>
      </w:pPr>
      <w:r w:rsidRPr="001A4714">
        <w:rPr>
          <w:rFonts w:cs="Arial"/>
          <w:b/>
        </w:rPr>
        <w:t xml:space="preserve">Conclusion : </w:t>
      </w:r>
      <w:r w:rsidR="00762F61" w:rsidRPr="00762F61">
        <w:rPr>
          <w:rFonts w:cs="Arial"/>
        </w:rPr>
        <w:t>plus la corde est longue, plus la fréquence est</w:t>
      </w:r>
      <w:r w:rsidR="006E70F9">
        <w:rPr>
          <w:rFonts w:cs="Arial"/>
        </w:rPr>
        <w:t xml:space="preserve"> basse et donc </w:t>
      </w:r>
      <w:r w:rsidR="00762F61" w:rsidRPr="00762F61">
        <w:rPr>
          <w:rFonts w:cs="Arial"/>
        </w:rPr>
        <w:t xml:space="preserve">plus le son est grave. </w:t>
      </w:r>
    </w:p>
    <w:p w:rsidR="00333CD9" w:rsidRDefault="00333CD9" w:rsidP="0092009B">
      <w:pPr>
        <w:pBdr>
          <w:top w:val="single" w:sz="4" w:space="1" w:color="auto"/>
          <w:left w:val="single" w:sz="4" w:space="4" w:color="auto"/>
          <w:bottom w:val="single" w:sz="4" w:space="1" w:color="auto"/>
          <w:right w:val="single" w:sz="4" w:space="4" w:color="auto"/>
        </w:pBdr>
        <w:rPr>
          <w:rFonts w:cs="Arial"/>
        </w:rPr>
      </w:pPr>
    </w:p>
    <w:p w:rsidR="00C900C5" w:rsidRDefault="00C900C5">
      <w:pPr>
        <w:spacing w:after="160" w:line="259" w:lineRule="auto"/>
        <w:jc w:val="left"/>
        <w:rPr>
          <w:rFonts w:cs="Arial"/>
          <w:b/>
          <w:sz w:val="22"/>
          <w:u w:val="single"/>
        </w:rPr>
      </w:pPr>
      <w:r>
        <w:rPr>
          <w:u w:val="single"/>
        </w:rPr>
        <w:br w:type="page"/>
      </w:r>
    </w:p>
    <w:p w:rsidR="00846F5F" w:rsidRPr="00333CD9" w:rsidRDefault="00762F61" w:rsidP="00762F61">
      <w:pPr>
        <w:pStyle w:val="Titre3"/>
        <w:rPr>
          <w:sz w:val="20"/>
          <w:u w:val="single"/>
        </w:rPr>
      </w:pPr>
      <w:r w:rsidRPr="00333CD9">
        <w:rPr>
          <w:u w:val="single"/>
        </w:rPr>
        <w:lastRenderedPageBreak/>
        <w:t>III) I</w:t>
      </w:r>
      <w:r w:rsidR="00846F5F" w:rsidRPr="00333CD9">
        <w:rPr>
          <w:sz w:val="20"/>
          <w:u w:val="single"/>
        </w:rPr>
        <w:t xml:space="preserve">nfluence de la tension des cordes vocales : </w:t>
      </w:r>
    </w:p>
    <w:p w:rsidR="00846F5F" w:rsidRDefault="00846F5F" w:rsidP="00846F5F">
      <w:pPr>
        <w:contextualSpacing/>
        <w:rPr>
          <w:rFonts w:cs="Arial"/>
        </w:rPr>
      </w:pPr>
      <w:r w:rsidRPr="001A4714">
        <w:rPr>
          <w:rFonts w:cs="Arial"/>
        </w:rPr>
        <w:t>Pour faire varier la tension des cordes il suffit de faire varier la masse des charges qui servent à lester la corde</w:t>
      </w:r>
      <w:r w:rsidR="0092009B">
        <w:rPr>
          <w:rFonts w:cs="Arial"/>
        </w:rPr>
        <w:t>.</w:t>
      </w:r>
    </w:p>
    <w:p w:rsidR="0092009B" w:rsidRDefault="0092009B" w:rsidP="00846F5F">
      <w:pPr>
        <w:contextualSpacing/>
        <w:rPr>
          <w:rFonts w:cs="Arial"/>
        </w:rPr>
      </w:pPr>
      <w:r>
        <w:rPr>
          <w:noProof/>
        </w:rPr>
        <w:drawing>
          <wp:inline distT="0" distB="0" distL="0" distR="0" wp14:anchorId="5C663464" wp14:editId="57F4B898">
            <wp:extent cx="4373218" cy="1606830"/>
            <wp:effectExtent l="0" t="0" r="8890" b="0"/>
            <wp:docPr id="266" name="Imag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381078" cy="1609718"/>
                    </a:xfrm>
                    <a:prstGeom prst="rect">
                      <a:avLst/>
                    </a:prstGeom>
                  </pic:spPr>
                </pic:pic>
              </a:graphicData>
            </a:graphic>
          </wp:inline>
        </w:drawing>
      </w:r>
    </w:p>
    <w:p w:rsidR="00F676BE" w:rsidRPr="00F676BE" w:rsidRDefault="0092009B" w:rsidP="0092009B">
      <w:pPr>
        <w:spacing w:line="276" w:lineRule="auto"/>
        <w:jc w:val="left"/>
        <w:rPr>
          <w:rFonts w:cs="Arial"/>
          <w:b/>
          <w:u w:val="single"/>
        </w:rPr>
      </w:pPr>
      <w:r w:rsidRPr="00F676BE">
        <w:rPr>
          <w:rFonts w:cs="Arial"/>
          <w:b/>
          <w:u w:val="single"/>
        </w:rPr>
        <w:t xml:space="preserve">Corde Ré tendue sur récipient 26 cm (sens de la longueur), charges 1,5 kg : </w:t>
      </w:r>
    </w:p>
    <w:p w:rsidR="0092009B" w:rsidRDefault="0092009B" w:rsidP="0092009B">
      <w:pPr>
        <w:spacing w:line="276" w:lineRule="auto"/>
        <w:jc w:val="left"/>
        <w:rPr>
          <w:rFonts w:cs="Arial"/>
        </w:rPr>
      </w:pPr>
    </w:p>
    <w:p w:rsidR="0092009B" w:rsidRDefault="00F676BE" w:rsidP="00F676BE">
      <w:pPr>
        <w:spacing w:after="160" w:line="259" w:lineRule="auto"/>
        <w:jc w:val="left"/>
        <w:rPr>
          <w:rFonts w:cs="Arial"/>
        </w:rPr>
      </w:pPr>
      <w:r w:rsidRPr="001A4714">
        <w:rPr>
          <w:rFonts w:cs="Arial"/>
          <w:noProof/>
        </w:rPr>
        <w:drawing>
          <wp:inline distT="0" distB="0" distL="0" distR="0" wp14:anchorId="6AC3CDE5" wp14:editId="74BEC200">
            <wp:extent cx="5972810" cy="1141730"/>
            <wp:effectExtent l="0" t="0" r="8890" b="1270"/>
            <wp:docPr id="269" name="Imag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5972810" cy="1141730"/>
                    </a:xfrm>
                    <a:prstGeom prst="rect">
                      <a:avLst/>
                    </a:prstGeom>
                  </pic:spPr>
                </pic:pic>
              </a:graphicData>
            </a:graphic>
          </wp:inline>
        </w:drawing>
      </w:r>
      <w:r w:rsidRPr="001A4714">
        <w:rPr>
          <w:rFonts w:cs="Arial"/>
          <w:noProof/>
        </w:rPr>
        <w:drawing>
          <wp:inline distT="0" distB="0" distL="0" distR="0" wp14:anchorId="20D4C89C" wp14:editId="1E20DB65">
            <wp:extent cx="1714500" cy="647700"/>
            <wp:effectExtent l="0" t="0" r="0" b="0"/>
            <wp:docPr id="270" name="Imag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714500" cy="647700"/>
                    </a:xfrm>
                    <a:prstGeom prst="rect">
                      <a:avLst/>
                    </a:prstGeom>
                  </pic:spPr>
                </pic:pic>
              </a:graphicData>
            </a:graphic>
          </wp:inline>
        </w:drawing>
      </w:r>
    </w:p>
    <w:p w:rsidR="00F676BE" w:rsidRDefault="00F676BE" w:rsidP="00F676BE">
      <w:pPr>
        <w:spacing w:line="360" w:lineRule="auto"/>
        <w:rPr>
          <w:rFonts w:cs="Arial"/>
        </w:rPr>
      </w:pPr>
      <w:r>
        <w:rPr>
          <w:rFonts w:cs="Arial"/>
        </w:rPr>
        <w:t>En 0,032 secondes, il y a 10 vibrations</w:t>
      </w:r>
    </w:p>
    <w:p w:rsidR="00F676BE" w:rsidRDefault="00F676BE" w:rsidP="00F676BE">
      <w:pPr>
        <w:spacing w:line="360" w:lineRule="auto"/>
        <w:rPr>
          <w:rFonts w:cs="Arial"/>
        </w:rPr>
      </w:pPr>
      <w:r>
        <w:rPr>
          <w:rFonts w:cs="Arial"/>
        </w:rPr>
        <w:t xml:space="preserve">Donc en 1 seconde il y a 1 x 10 /0,032 </w:t>
      </w:r>
      <w:r w:rsidR="0077354D">
        <w:rPr>
          <w:rFonts w:cs="Arial"/>
        </w:rPr>
        <w:t>= 312</w:t>
      </w:r>
      <w:r>
        <w:rPr>
          <w:rFonts w:cs="Arial"/>
        </w:rPr>
        <w:t xml:space="preserve"> vibrations</w:t>
      </w:r>
    </w:p>
    <w:p w:rsidR="00F676BE" w:rsidRPr="00922375" w:rsidRDefault="00F676BE" w:rsidP="00F676BE">
      <w:pPr>
        <w:spacing w:line="360" w:lineRule="auto"/>
        <w:rPr>
          <w:rFonts w:cs="Arial"/>
          <w:b/>
        </w:rPr>
      </w:pPr>
      <w:r w:rsidRPr="00922375">
        <w:rPr>
          <w:rFonts w:cs="Arial"/>
          <w:b/>
        </w:rPr>
        <w:t>f=</w:t>
      </w:r>
      <w:r>
        <w:rPr>
          <w:rFonts w:cs="Arial"/>
          <w:b/>
        </w:rPr>
        <w:t xml:space="preserve"> 312 </w:t>
      </w:r>
      <w:r w:rsidRPr="00922375">
        <w:rPr>
          <w:rFonts w:cs="Arial"/>
          <w:b/>
        </w:rPr>
        <w:t xml:space="preserve">Hz </w:t>
      </w:r>
    </w:p>
    <w:p w:rsidR="00F676BE" w:rsidRDefault="00F676BE" w:rsidP="00F676BE">
      <w:pPr>
        <w:spacing w:after="160" w:line="259" w:lineRule="auto"/>
        <w:jc w:val="left"/>
        <w:rPr>
          <w:rFonts w:cs="Arial"/>
        </w:rPr>
      </w:pPr>
    </w:p>
    <w:p w:rsidR="0048405E" w:rsidRDefault="00665DAE" w:rsidP="0048405E">
      <w:pPr>
        <w:rPr>
          <w:rFonts w:cs="Arial"/>
          <w:b/>
          <w:u w:val="single"/>
        </w:rPr>
      </w:pPr>
      <w:r w:rsidRPr="00F676BE">
        <w:rPr>
          <w:rFonts w:cs="Arial"/>
          <w:b/>
          <w:u w:val="single"/>
        </w:rPr>
        <w:t>Corde Ré tendue sur récipient 26 cm (sens de la longueur), charges 2 kg</w:t>
      </w:r>
      <w:r w:rsidR="0048405E" w:rsidRPr="00F676BE">
        <w:rPr>
          <w:rFonts w:cs="Arial"/>
          <w:b/>
          <w:u w:val="single"/>
        </w:rPr>
        <w:t xml:space="preserve"> : </w:t>
      </w:r>
    </w:p>
    <w:p w:rsidR="00F676BE" w:rsidRPr="00F676BE" w:rsidRDefault="00F676BE" w:rsidP="0048405E">
      <w:pPr>
        <w:rPr>
          <w:rFonts w:cs="Arial"/>
          <w:b/>
          <w:u w:val="single"/>
        </w:rPr>
      </w:pPr>
    </w:p>
    <w:p w:rsidR="00665DAE" w:rsidRPr="001A4714" w:rsidRDefault="00665DAE" w:rsidP="00665DAE">
      <w:pPr>
        <w:rPr>
          <w:rFonts w:cs="Arial"/>
        </w:rPr>
      </w:pPr>
      <w:r w:rsidRPr="001A4714">
        <w:rPr>
          <w:rFonts w:cs="Arial"/>
          <w:noProof/>
        </w:rPr>
        <w:drawing>
          <wp:inline distT="0" distB="0" distL="0" distR="0" wp14:anchorId="077A65EE" wp14:editId="7DA522F0">
            <wp:extent cx="5972810" cy="1091565"/>
            <wp:effectExtent l="0" t="0" r="8890" b="0"/>
            <wp:docPr id="275" name="Imag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972810" cy="1091565"/>
                    </a:xfrm>
                    <a:prstGeom prst="rect">
                      <a:avLst/>
                    </a:prstGeom>
                  </pic:spPr>
                </pic:pic>
              </a:graphicData>
            </a:graphic>
          </wp:inline>
        </w:drawing>
      </w:r>
    </w:p>
    <w:p w:rsidR="00665DAE" w:rsidRDefault="00665DAE" w:rsidP="00665DAE">
      <w:pPr>
        <w:rPr>
          <w:rFonts w:cs="Arial"/>
        </w:rPr>
      </w:pPr>
      <w:r w:rsidRPr="001A4714">
        <w:rPr>
          <w:rFonts w:cs="Arial"/>
          <w:noProof/>
        </w:rPr>
        <w:drawing>
          <wp:inline distT="0" distB="0" distL="0" distR="0" wp14:anchorId="433A5C54" wp14:editId="30F4E832">
            <wp:extent cx="1609725" cy="600075"/>
            <wp:effectExtent l="0" t="0" r="9525" b="9525"/>
            <wp:docPr id="276" name="Imag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609725" cy="600075"/>
                    </a:xfrm>
                    <a:prstGeom prst="rect">
                      <a:avLst/>
                    </a:prstGeom>
                  </pic:spPr>
                </pic:pic>
              </a:graphicData>
            </a:graphic>
          </wp:inline>
        </w:drawing>
      </w:r>
    </w:p>
    <w:p w:rsidR="0092009B" w:rsidRDefault="0092009B" w:rsidP="0092009B">
      <w:pPr>
        <w:rPr>
          <w:rFonts w:cs="Arial"/>
        </w:rPr>
      </w:pPr>
    </w:p>
    <w:p w:rsidR="00F676BE" w:rsidRDefault="00F676BE" w:rsidP="00F676BE">
      <w:pPr>
        <w:spacing w:line="360" w:lineRule="auto"/>
        <w:rPr>
          <w:rFonts w:cs="Arial"/>
        </w:rPr>
      </w:pPr>
      <w:r>
        <w:rPr>
          <w:rFonts w:cs="Arial"/>
        </w:rPr>
        <w:t>En 0,028 secondes, il y a 10 vibrations</w:t>
      </w:r>
    </w:p>
    <w:p w:rsidR="00F676BE" w:rsidRDefault="00F676BE" w:rsidP="00F676BE">
      <w:pPr>
        <w:spacing w:line="360" w:lineRule="auto"/>
        <w:rPr>
          <w:rFonts w:cs="Arial"/>
        </w:rPr>
      </w:pPr>
      <w:r>
        <w:rPr>
          <w:rFonts w:cs="Arial"/>
        </w:rPr>
        <w:t xml:space="preserve">Donc en 1 seconde il y a 1 x 10 /0,028 </w:t>
      </w:r>
      <w:r w:rsidR="0077354D">
        <w:rPr>
          <w:rFonts w:cs="Arial"/>
        </w:rPr>
        <w:t>= 357</w:t>
      </w:r>
      <w:r>
        <w:rPr>
          <w:rFonts w:cs="Arial"/>
        </w:rPr>
        <w:t xml:space="preserve"> vibrations</w:t>
      </w:r>
    </w:p>
    <w:p w:rsidR="00F676BE" w:rsidRPr="00922375" w:rsidRDefault="00F676BE" w:rsidP="00F676BE">
      <w:pPr>
        <w:spacing w:line="360" w:lineRule="auto"/>
        <w:rPr>
          <w:rFonts w:cs="Arial"/>
          <w:b/>
        </w:rPr>
      </w:pPr>
      <w:proofErr w:type="gramStart"/>
      <w:r w:rsidRPr="00922375">
        <w:rPr>
          <w:rFonts w:cs="Arial"/>
          <w:b/>
        </w:rPr>
        <w:t>f</w:t>
      </w:r>
      <w:proofErr w:type="gramEnd"/>
      <w:r w:rsidRPr="00922375">
        <w:rPr>
          <w:rFonts w:cs="Arial"/>
          <w:b/>
        </w:rPr>
        <w:t>=</w:t>
      </w:r>
      <w:r>
        <w:rPr>
          <w:rFonts w:cs="Arial"/>
          <w:b/>
        </w:rPr>
        <w:t xml:space="preserve"> 357 </w:t>
      </w:r>
      <w:r w:rsidRPr="00922375">
        <w:rPr>
          <w:rFonts w:cs="Arial"/>
          <w:b/>
        </w:rPr>
        <w:t xml:space="preserve">Hz </w:t>
      </w:r>
    </w:p>
    <w:p w:rsidR="00F676BE" w:rsidRPr="001A4714" w:rsidRDefault="00F676BE" w:rsidP="0092009B">
      <w:pPr>
        <w:rPr>
          <w:rFonts w:cs="Arial"/>
        </w:rPr>
      </w:pPr>
    </w:p>
    <w:p w:rsidR="00F676BE" w:rsidRDefault="00F676BE" w:rsidP="0061641A">
      <w:pPr>
        <w:pBdr>
          <w:top w:val="single" w:sz="4" w:space="1" w:color="auto"/>
          <w:left w:val="single" w:sz="4" w:space="4" w:color="auto"/>
          <w:bottom w:val="single" w:sz="4" w:space="1" w:color="auto"/>
          <w:right w:val="single" w:sz="4" w:space="4" w:color="auto"/>
        </w:pBdr>
        <w:rPr>
          <w:rFonts w:cs="Arial"/>
          <w:b/>
        </w:rPr>
      </w:pPr>
    </w:p>
    <w:p w:rsidR="0048405E" w:rsidRDefault="0048405E" w:rsidP="0061641A">
      <w:pPr>
        <w:pBdr>
          <w:top w:val="single" w:sz="4" w:space="1" w:color="auto"/>
          <w:left w:val="single" w:sz="4" w:space="4" w:color="auto"/>
          <w:bottom w:val="single" w:sz="4" w:space="1" w:color="auto"/>
          <w:right w:val="single" w:sz="4" w:space="4" w:color="auto"/>
        </w:pBdr>
        <w:rPr>
          <w:rFonts w:cs="Arial"/>
        </w:rPr>
      </w:pPr>
      <w:r w:rsidRPr="001A4714">
        <w:rPr>
          <w:rFonts w:cs="Arial"/>
          <w:b/>
        </w:rPr>
        <w:t xml:space="preserve">Conclusion : </w:t>
      </w:r>
      <w:r>
        <w:rPr>
          <w:rFonts w:cs="Arial"/>
        </w:rPr>
        <w:t>plus la corde est tendue</w:t>
      </w:r>
      <w:r w:rsidRPr="00762F61">
        <w:rPr>
          <w:rFonts w:cs="Arial"/>
        </w:rPr>
        <w:t>, plus la fréquence est</w:t>
      </w:r>
      <w:r>
        <w:rPr>
          <w:rFonts w:cs="Arial"/>
        </w:rPr>
        <w:t xml:space="preserve"> grande et donc plus le son est aigu.</w:t>
      </w:r>
    </w:p>
    <w:p w:rsidR="00F676BE" w:rsidRDefault="00F676BE" w:rsidP="0061641A">
      <w:pPr>
        <w:pBdr>
          <w:top w:val="single" w:sz="4" w:space="1" w:color="auto"/>
          <w:left w:val="single" w:sz="4" w:space="4" w:color="auto"/>
          <w:bottom w:val="single" w:sz="4" w:space="1" w:color="auto"/>
          <w:right w:val="single" w:sz="4" w:space="4" w:color="auto"/>
        </w:pBdr>
        <w:rPr>
          <w:rFonts w:cs="Arial"/>
        </w:rPr>
      </w:pPr>
    </w:p>
    <w:p w:rsidR="0048405E" w:rsidRPr="00043A98" w:rsidRDefault="0048405E" w:rsidP="00733CE8">
      <w:pPr>
        <w:pStyle w:val="Titre2"/>
        <w:ind w:left="0"/>
        <w:rPr>
          <w:color w:val="0070C0"/>
        </w:rPr>
      </w:pPr>
      <w:r w:rsidRPr="00043A98">
        <w:rPr>
          <w:color w:val="0070C0"/>
        </w:rPr>
        <w:lastRenderedPageBreak/>
        <w:t xml:space="preserve">Conclusion de l’activité </w:t>
      </w:r>
    </w:p>
    <w:p w:rsidR="0048405E" w:rsidRPr="00BC469E" w:rsidRDefault="0048405E" w:rsidP="00BC469E">
      <w:pPr>
        <w:pStyle w:val="Titre3"/>
        <w:rPr>
          <w:noProof/>
          <w:sz w:val="20"/>
        </w:rPr>
      </w:pPr>
      <w:r w:rsidRPr="00BC469E">
        <w:rPr>
          <w:sz w:val="20"/>
        </w:rPr>
        <w:t xml:space="preserve">Pourquoi les hommes ont-ils, en général, une </w:t>
      </w:r>
      <w:r w:rsidR="00BC469E">
        <w:rPr>
          <w:sz w:val="20"/>
        </w:rPr>
        <w:t>voix plus grave que les femmes ?</w:t>
      </w:r>
    </w:p>
    <w:p w:rsidR="00846F5F" w:rsidRDefault="0048405E" w:rsidP="00846F5F">
      <w:pPr>
        <w:rPr>
          <w:rFonts w:cs="Arial"/>
        </w:rPr>
      </w:pPr>
      <w:r>
        <w:rPr>
          <w:rFonts w:cs="Arial"/>
        </w:rPr>
        <w:t>L</w:t>
      </w:r>
      <w:r w:rsidR="00846F5F" w:rsidRPr="0092009B">
        <w:rPr>
          <w:rFonts w:cs="Arial"/>
        </w:rPr>
        <w:t>es hommes ont, en général, la voix plus grave que les femmes car leurs cordes vocales so</w:t>
      </w:r>
      <w:r w:rsidR="00BC469E">
        <w:rPr>
          <w:rFonts w:cs="Arial"/>
        </w:rPr>
        <w:t xml:space="preserve">nt plus longues, plus épaisses ou </w:t>
      </w:r>
      <w:r w:rsidR="00846F5F" w:rsidRPr="0092009B">
        <w:rPr>
          <w:rFonts w:cs="Arial"/>
        </w:rPr>
        <w:t xml:space="preserve">moins tendues que celles des femmes. </w:t>
      </w:r>
    </w:p>
    <w:p w:rsidR="00C620F0" w:rsidRDefault="0048405E" w:rsidP="00C620F0">
      <w:pPr>
        <w:pStyle w:val="Titre3"/>
      </w:pPr>
      <w:r w:rsidRPr="00C620F0">
        <w:t>Remarque</w:t>
      </w:r>
      <w:r w:rsidR="00C620F0">
        <w:t xml:space="preserve"> : </w:t>
      </w:r>
    </w:p>
    <w:p w:rsidR="00D73465" w:rsidRDefault="009473B5" w:rsidP="00251CE1">
      <w:pPr>
        <w:rPr>
          <w:rFonts w:cs="Arial"/>
        </w:rPr>
      </w:pPr>
      <w:r>
        <w:rPr>
          <w:rFonts w:cs="Arial"/>
        </w:rPr>
        <w:t>S</w:t>
      </w:r>
      <w:r w:rsidR="00846F5F" w:rsidRPr="0092009B">
        <w:rPr>
          <w:rFonts w:cs="Arial"/>
        </w:rPr>
        <w:t>i nous ne pouvons pas contrôler la taille de nos cordes vocales, nous avons les moyens en revanche de contrôler leur épaisseur afin de chanter différentes notes. Les muscles de notre larynx</w:t>
      </w:r>
      <w:r w:rsidR="00846F5F" w:rsidRPr="0092009B">
        <w:rPr>
          <w:rFonts w:cs="Arial"/>
          <w:i/>
        </w:rPr>
        <w:t xml:space="preserve"> </w:t>
      </w:r>
      <w:r w:rsidR="00846F5F" w:rsidRPr="0092009B">
        <w:rPr>
          <w:rFonts w:cs="Arial"/>
        </w:rPr>
        <w:t>peuvent tendre nos cordes (note plus aigüe) ou les relâcher (note plus grave).</w:t>
      </w:r>
    </w:p>
    <w:p w:rsidR="00916EE6" w:rsidRPr="00C900C5" w:rsidRDefault="00916EE6" w:rsidP="00D73465">
      <w:pPr>
        <w:pStyle w:val="Titre1"/>
        <w:rPr>
          <w:color w:val="0070C0"/>
        </w:rPr>
      </w:pPr>
      <w:r w:rsidRPr="00C900C5">
        <w:rPr>
          <w:color w:val="0070C0"/>
        </w:rPr>
        <w:t>_________________________________________________________</w:t>
      </w:r>
    </w:p>
    <w:p w:rsidR="00D73465" w:rsidRPr="00043A98" w:rsidRDefault="00D73465" w:rsidP="00D73465">
      <w:pPr>
        <w:pStyle w:val="Titre1"/>
        <w:rPr>
          <w:color w:val="0070C0"/>
        </w:rPr>
      </w:pPr>
      <w:r w:rsidRPr="00043A98">
        <w:rPr>
          <w:color w:val="0070C0"/>
        </w:rPr>
        <w:t>Fiche élève</w:t>
      </w:r>
      <w:r w:rsidR="009E45A5" w:rsidRPr="00043A98">
        <w:rPr>
          <w:color w:val="0070C0"/>
        </w:rPr>
        <w:t xml:space="preserve"> </w:t>
      </w:r>
      <w:r w:rsidR="00051215" w:rsidRPr="00043A98">
        <w:rPr>
          <w:color w:val="0070C0"/>
        </w:rPr>
        <w:t xml:space="preserve"> </w:t>
      </w:r>
    </w:p>
    <w:p w:rsidR="00D73465" w:rsidRPr="00043A98" w:rsidRDefault="00D73465" w:rsidP="00043A98">
      <w:pPr>
        <w:pStyle w:val="Titre1"/>
        <w:jc w:val="center"/>
        <w:rPr>
          <w:color w:val="0070C0"/>
        </w:rPr>
      </w:pPr>
      <w:r w:rsidRPr="00043A98">
        <w:rPr>
          <w:color w:val="0070C0"/>
        </w:rPr>
        <w:t>Acquisition et exploitation d’un signal sonore avec Audacity</w:t>
      </w:r>
    </w:p>
    <w:p w:rsidR="00D73465" w:rsidRPr="00043A98" w:rsidRDefault="00D73465" w:rsidP="00D73465">
      <w:pPr>
        <w:pStyle w:val="Titre2"/>
        <w:rPr>
          <w:color w:val="0070C0"/>
        </w:rPr>
      </w:pPr>
      <w:r w:rsidRPr="00043A98">
        <w:rPr>
          <w:color w:val="0070C0"/>
        </w:rPr>
        <w:t>Exemple : enregistrement du son émis par un diapason</w:t>
      </w:r>
    </w:p>
    <w:p w:rsidR="00D73465" w:rsidRDefault="00D73465" w:rsidP="00D73465">
      <w:pPr>
        <w:pStyle w:val="Titre3"/>
      </w:pPr>
      <w:r>
        <w:t xml:space="preserve">1. Réglages initiaux : </w:t>
      </w:r>
    </w:p>
    <w:p w:rsidR="009E45A5" w:rsidRPr="00051215" w:rsidRDefault="00213C30" w:rsidP="00051215">
      <w:pPr>
        <w:pStyle w:val="Titre3"/>
        <w:rPr>
          <w:b w:val="0"/>
          <w:sz w:val="20"/>
        </w:rPr>
      </w:pPr>
      <w:r>
        <w:rPr>
          <w:noProof/>
        </w:rPr>
        <w:drawing>
          <wp:inline distT="0" distB="0" distL="0" distR="0" wp14:anchorId="314B4309" wp14:editId="161699C0">
            <wp:extent cx="5759450" cy="12636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5"/>
                    <a:srcRect b="10584"/>
                    <a:stretch/>
                  </pic:blipFill>
                  <pic:spPr bwMode="auto">
                    <a:xfrm>
                      <a:off x="0" y="0"/>
                      <a:ext cx="5760720" cy="1263929"/>
                    </a:xfrm>
                    <a:prstGeom prst="rect">
                      <a:avLst/>
                    </a:prstGeom>
                    <a:ln>
                      <a:noFill/>
                    </a:ln>
                    <a:extLst>
                      <a:ext uri="{53640926-AAD7-44D8-BBD7-CCE9431645EC}">
                        <a14:shadowObscured xmlns:a14="http://schemas.microsoft.com/office/drawing/2010/main"/>
                      </a:ext>
                    </a:extLst>
                  </pic:spPr>
                </pic:pic>
              </a:graphicData>
            </a:graphic>
          </wp:inline>
        </w:drawing>
      </w:r>
    </w:p>
    <w:p w:rsidR="00D73465" w:rsidRPr="007A67A4" w:rsidRDefault="00213C30" w:rsidP="00D73465">
      <w:pPr>
        <w:rPr>
          <w:rFonts w:cs="Arial"/>
        </w:rPr>
      </w:pPr>
      <w:r>
        <w:rPr>
          <w:noProof/>
        </w:rPr>
        <w:drawing>
          <wp:inline distT="0" distB="0" distL="0" distR="0" wp14:anchorId="472CACDB" wp14:editId="0B0AC8D9">
            <wp:extent cx="5760720" cy="775976"/>
            <wp:effectExtent l="0" t="0" r="0" b="5080"/>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760720" cy="775976"/>
                    </a:xfrm>
                    <a:prstGeom prst="rect">
                      <a:avLst/>
                    </a:prstGeom>
                  </pic:spPr>
                </pic:pic>
              </a:graphicData>
            </a:graphic>
          </wp:inline>
        </w:drawing>
      </w:r>
    </w:p>
    <w:p w:rsidR="00D73465" w:rsidRDefault="00D73465" w:rsidP="00D73465">
      <w:pPr>
        <w:rPr>
          <w:rFonts w:cs="Arial"/>
        </w:rPr>
      </w:pPr>
    </w:p>
    <w:p w:rsidR="00D73465" w:rsidRPr="007A67A4" w:rsidRDefault="00D73465" w:rsidP="00D73465">
      <w:pPr>
        <w:rPr>
          <w:rFonts w:cs="Arial"/>
        </w:rPr>
      </w:pPr>
      <w:r w:rsidRPr="007A67A4">
        <w:rPr>
          <w:rFonts w:cs="Arial"/>
        </w:rPr>
        <w:t xml:space="preserve">Au bas de l’écran sélectionner projet à 44100 et incrément off. </w:t>
      </w:r>
    </w:p>
    <w:p w:rsidR="00D73465" w:rsidRPr="00BA2F9E" w:rsidRDefault="00D73465" w:rsidP="00C900C5">
      <w:pPr>
        <w:pStyle w:val="Titre3"/>
        <w:spacing w:line="360" w:lineRule="auto"/>
        <w:rPr>
          <w:sz w:val="20"/>
        </w:rPr>
      </w:pPr>
      <w:r w:rsidRPr="00BA2F9E">
        <w:rPr>
          <w:sz w:val="20"/>
        </w:rPr>
        <w:t>2. Enregistrement</w:t>
      </w:r>
      <w:r>
        <w:rPr>
          <w:sz w:val="20"/>
        </w:rPr>
        <w:t> </w:t>
      </w:r>
      <w:r w:rsidRPr="00BA2F9E">
        <w:rPr>
          <w:sz w:val="20"/>
        </w:rPr>
        <w:t xml:space="preserve"> </w:t>
      </w:r>
    </w:p>
    <w:p w:rsidR="00D73465" w:rsidRPr="007A67A4" w:rsidRDefault="00D73465" w:rsidP="00C900C5">
      <w:pPr>
        <w:spacing w:line="360" w:lineRule="auto"/>
        <w:rPr>
          <w:rFonts w:cs="Arial"/>
        </w:rPr>
      </w:pPr>
      <w:r>
        <w:rPr>
          <w:rFonts w:cs="Arial"/>
        </w:rPr>
        <w:t>C</w:t>
      </w:r>
      <w:r w:rsidRPr="007A67A4">
        <w:rPr>
          <w:rFonts w:cs="Arial"/>
        </w:rPr>
        <w:t xml:space="preserve">liquer sur « enregistrer ». Frapper une branche du diapason sur une planche en bois. Maintenir le diapason sur une caisse de résonance (pot à épices en plastique). Approcher le diapason du micro de l’ordinateur. Attendre quelques instants puis cliquer sur « stop ». </w:t>
      </w:r>
    </w:p>
    <w:p w:rsidR="002858B8" w:rsidRPr="00BA2F9E" w:rsidRDefault="002858B8" w:rsidP="00C900C5">
      <w:pPr>
        <w:pStyle w:val="Titre3"/>
        <w:spacing w:line="360" w:lineRule="auto"/>
        <w:rPr>
          <w:sz w:val="20"/>
        </w:rPr>
      </w:pPr>
      <w:r w:rsidRPr="00BA2F9E">
        <w:rPr>
          <w:sz w:val="20"/>
        </w:rPr>
        <w:t xml:space="preserve">3. Agrandir le signal en amplitude </w:t>
      </w:r>
    </w:p>
    <w:p w:rsidR="002858B8" w:rsidRDefault="002858B8" w:rsidP="00C900C5">
      <w:pPr>
        <w:spacing w:line="360" w:lineRule="auto"/>
        <w:rPr>
          <w:rFonts w:cs="Arial"/>
        </w:rPr>
      </w:pPr>
      <w:r w:rsidRPr="007A67A4">
        <w:rPr>
          <w:rFonts w:cs="Arial"/>
        </w:rPr>
        <w:t>Pour agrandir le signal en amplitude, faire un clic gauche sur l’axe des ordonnées</w:t>
      </w:r>
      <w:r>
        <w:rPr>
          <w:rFonts w:cs="Arial"/>
        </w:rPr>
        <w:t>.</w:t>
      </w:r>
    </w:p>
    <w:p w:rsidR="002858B8" w:rsidRPr="00E10543" w:rsidRDefault="002858B8" w:rsidP="00C900C5">
      <w:pPr>
        <w:spacing w:after="160" w:line="360" w:lineRule="auto"/>
        <w:jc w:val="left"/>
        <w:rPr>
          <w:rFonts w:cs="Arial"/>
        </w:rPr>
      </w:pPr>
      <w:r>
        <w:rPr>
          <w:rFonts w:cs="Arial"/>
        </w:rPr>
        <w:t xml:space="preserve">Une première ligne de pointillés apparait. Maintenir le clic gauche et faire glisser la souris verticalement pour sélectionner  la partie à agrandir. </w:t>
      </w:r>
    </w:p>
    <w:p w:rsidR="00C900C5" w:rsidRDefault="002858B8" w:rsidP="00C900C5">
      <w:pPr>
        <w:spacing w:line="360" w:lineRule="auto"/>
        <w:rPr>
          <w:rFonts w:cs="Arial"/>
        </w:rPr>
      </w:pPr>
      <w:r>
        <w:rPr>
          <w:noProof/>
        </w:rPr>
        <w:lastRenderedPageBreak/>
        <w:drawing>
          <wp:inline distT="0" distB="0" distL="0" distR="0" wp14:anchorId="621382EF" wp14:editId="2192F11B">
            <wp:extent cx="4038600" cy="1268341"/>
            <wp:effectExtent l="0" t="0" r="0" b="8255"/>
            <wp:docPr id="61" name="Imag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4049392" cy="1271730"/>
                    </a:xfrm>
                    <a:prstGeom prst="rect">
                      <a:avLst/>
                    </a:prstGeom>
                  </pic:spPr>
                </pic:pic>
              </a:graphicData>
            </a:graphic>
          </wp:inline>
        </w:drawing>
      </w:r>
    </w:p>
    <w:p w:rsidR="009E45A5" w:rsidRDefault="00213C30" w:rsidP="00C900C5">
      <w:pPr>
        <w:spacing w:line="360" w:lineRule="auto"/>
        <w:rPr>
          <w:rFonts w:cs="Arial"/>
        </w:rPr>
      </w:pPr>
      <w:r>
        <w:rPr>
          <w:rFonts w:cs="Arial"/>
        </w:rPr>
        <w:t xml:space="preserve">Relâcher le clic gauche. </w:t>
      </w:r>
      <w:r w:rsidR="00D73465" w:rsidRPr="007A67A4">
        <w:rPr>
          <w:rFonts w:cs="Arial"/>
        </w:rPr>
        <w:t xml:space="preserve">Le signal est à présent agrandi en amplitude. </w:t>
      </w:r>
    </w:p>
    <w:p w:rsidR="00051215" w:rsidRDefault="00D73465" w:rsidP="00C900C5">
      <w:pPr>
        <w:spacing w:line="360" w:lineRule="auto"/>
        <w:rPr>
          <w:rFonts w:cs="Arial"/>
        </w:rPr>
      </w:pPr>
      <w:r>
        <w:rPr>
          <w:rFonts w:cs="Arial"/>
        </w:rPr>
        <w:t xml:space="preserve">  </w:t>
      </w:r>
      <w:r w:rsidRPr="007A67A4">
        <w:rPr>
          <w:rFonts w:cs="Arial"/>
          <w:noProof/>
        </w:rPr>
        <w:drawing>
          <wp:inline distT="0" distB="0" distL="0" distR="0" wp14:anchorId="49D837A5" wp14:editId="06DB9035">
            <wp:extent cx="3670300" cy="1214818"/>
            <wp:effectExtent l="0" t="0" r="6350" b="444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3700568" cy="1224836"/>
                    </a:xfrm>
                    <a:prstGeom prst="rect">
                      <a:avLst/>
                    </a:prstGeom>
                  </pic:spPr>
                </pic:pic>
              </a:graphicData>
            </a:graphic>
          </wp:inline>
        </w:drawing>
      </w:r>
    </w:p>
    <w:p w:rsidR="00D73465" w:rsidRPr="00BA2F9E" w:rsidRDefault="00D73465" w:rsidP="00C900C5">
      <w:pPr>
        <w:pStyle w:val="Titre3"/>
        <w:spacing w:line="360" w:lineRule="auto"/>
        <w:rPr>
          <w:sz w:val="20"/>
        </w:rPr>
      </w:pPr>
      <w:r w:rsidRPr="00BA2F9E">
        <w:rPr>
          <w:sz w:val="20"/>
        </w:rPr>
        <w:t xml:space="preserve">4. Ce signal n’est pas exploitable. Il faut zoomer en largeur. </w:t>
      </w:r>
    </w:p>
    <w:p w:rsidR="0004569A" w:rsidRDefault="00D73465" w:rsidP="00C900C5">
      <w:pPr>
        <w:spacing w:line="360" w:lineRule="auto"/>
        <w:rPr>
          <w:rFonts w:cs="Arial"/>
        </w:rPr>
      </w:pPr>
      <w:r w:rsidRPr="007A67A4">
        <w:rPr>
          <w:rFonts w:cs="Arial"/>
        </w:rPr>
        <w:t>Procéder à une série de zooms avant</w:t>
      </w:r>
      <w:r w:rsidR="00153275">
        <w:rPr>
          <w:rFonts w:cs="Arial"/>
        </w:rPr>
        <w:t>,</w:t>
      </w:r>
      <w:r w:rsidRPr="007A67A4">
        <w:rPr>
          <w:rFonts w:cs="Arial"/>
        </w:rPr>
        <w:t xml:space="preserve"> en cliquant sur la loupe puis dans la zone à zoomer. </w:t>
      </w:r>
    </w:p>
    <w:p w:rsidR="00153275" w:rsidRPr="007A67A4" w:rsidRDefault="00153275" w:rsidP="00C900C5">
      <w:pPr>
        <w:spacing w:line="360" w:lineRule="auto"/>
        <w:rPr>
          <w:rFonts w:cs="Arial"/>
        </w:rPr>
      </w:pPr>
    </w:p>
    <w:p w:rsidR="00D73465" w:rsidRPr="007A67A4" w:rsidRDefault="00D73465" w:rsidP="00C900C5">
      <w:pPr>
        <w:spacing w:line="360" w:lineRule="auto"/>
        <w:rPr>
          <w:rFonts w:cs="Arial"/>
          <w:b/>
        </w:rPr>
      </w:pPr>
      <w:r w:rsidRPr="007A67A4">
        <w:rPr>
          <w:rFonts w:cs="Arial"/>
          <w:noProof/>
        </w:rPr>
        <w:drawing>
          <wp:inline distT="0" distB="0" distL="0" distR="0" wp14:anchorId="65BE5BF3" wp14:editId="52DA7416">
            <wp:extent cx="2324100" cy="901868"/>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2349438" cy="911700"/>
                    </a:xfrm>
                    <a:prstGeom prst="rect">
                      <a:avLst/>
                    </a:prstGeom>
                  </pic:spPr>
                </pic:pic>
              </a:graphicData>
            </a:graphic>
          </wp:inline>
        </w:drawing>
      </w:r>
    </w:p>
    <w:p w:rsidR="00153275" w:rsidRDefault="00D73465" w:rsidP="00C900C5">
      <w:pPr>
        <w:spacing w:line="360" w:lineRule="auto"/>
        <w:rPr>
          <w:rFonts w:cs="Arial"/>
        </w:rPr>
      </w:pPr>
      <w:r w:rsidRPr="007A67A4">
        <w:rPr>
          <w:rFonts w:cs="Arial"/>
        </w:rPr>
        <w:t>On peut déplacer la courbe latéralement pour recad</w:t>
      </w:r>
      <w:r>
        <w:rPr>
          <w:rFonts w:cs="Arial"/>
        </w:rPr>
        <w:t xml:space="preserve">rer le signal en cliquant sur cette </w:t>
      </w:r>
      <w:r w:rsidRPr="007A67A4">
        <w:rPr>
          <w:rFonts w:cs="Arial"/>
        </w:rPr>
        <w:t>icône</w:t>
      </w:r>
      <w:r w:rsidR="0004569A">
        <w:rPr>
          <w:rFonts w:cs="Arial"/>
        </w:rPr>
        <w:t> :</w:t>
      </w:r>
    </w:p>
    <w:p w:rsidR="00916EE6" w:rsidRDefault="00153275" w:rsidP="00C900C5">
      <w:pPr>
        <w:spacing w:line="360" w:lineRule="auto"/>
        <w:rPr>
          <w:rFonts w:cs="Arial"/>
        </w:rPr>
      </w:pPr>
      <w:r>
        <w:rPr>
          <w:noProof/>
        </w:rPr>
        <w:drawing>
          <wp:inline distT="0" distB="0" distL="0" distR="0" wp14:anchorId="21A43EAB" wp14:editId="3504F552">
            <wp:extent cx="1263650" cy="666288"/>
            <wp:effectExtent l="0" t="0" r="0" b="63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1263650" cy="666288"/>
                    </a:xfrm>
                    <a:prstGeom prst="rect">
                      <a:avLst/>
                    </a:prstGeom>
                  </pic:spPr>
                </pic:pic>
              </a:graphicData>
            </a:graphic>
          </wp:inline>
        </w:drawing>
      </w:r>
    </w:p>
    <w:p w:rsidR="00D73465" w:rsidRPr="007A67A4" w:rsidRDefault="00D73465" w:rsidP="00C900C5">
      <w:pPr>
        <w:spacing w:line="360" w:lineRule="auto"/>
        <w:rPr>
          <w:rFonts w:cs="Arial"/>
        </w:rPr>
      </w:pPr>
      <w:r w:rsidRPr="007A67A4">
        <w:rPr>
          <w:rFonts w:cs="Arial"/>
        </w:rPr>
        <w:t>Si l’on a trop zoomé</w:t>
      </w:r>
      <w:r>
        <w:rPr>
          <w:rFonts w:cs="Arial"/>
        </w:rPr>
        <w:t xml:space="preserve">, </w:t>
      </w:r>
      <w:r w:rsidRPr="007A67A4">
        <w:rPr>
          <w:rFonts w:cs="Arial"/>
        </w:rPr>
        <w:t>il suffit de cliquer dans l’onglet Affichage, zoom arrière (ou zoom normal si on veut complètement dézoomer).</w:t>
      </w:r>
    </w:p>
    <w:p w:rsidR="00D73465" w:rsidRPr="007A67A4" w:rsidRDefault="002858B8" w:rsidP="00C900C5">
      <w:pPr>
        <w:spacing w:line="360" w:lineRule="auto"/>
        <w:rPr>
          <w:rFonts w:cs="Arial"/>
        </w:rPr>
      </w:pPr>
      <w:r>
        <w:rPr>
          <w:rFonts w:cs="Arial"/>
        </w:rPr>
        <w:t>On obtient la courbe</w:t>
      </w:r>
      <w:r w:rsidR="00D73465" w:rsidRPr="007A67A4">
        <w:rPr>
          <w:rFonts w:cs="Arial"/>
        </w:rPr>
        <w:t xml:space="preserve"> suivant</w:t>
      </w:r>
      <w:r>
        <w:rPr>
          <w:rFonts w:cs="Arial"/>
        </w:rPr>
        <w:t>e</w:t>
      </w:r>
      <w:r w:rsidR="00D73465" w:rsidRPr="007A67A4">
        <w:rPr>
          <w:rFonts w:cs="Arial"/>
        </w:rPr>
        <w:t xml:space="preserve"> : </w:t>
      </w:r>
    </w:p>
    <w:p w:rsidR="002858B8" w:rsidRDefault="00D73465" w:rsidP="00C900C5">
      <w:pPr>
        <w:spacing w:line="360" w:lineRule="auto"/>
        <w:rPr>
          <w:rFonts w:cs="Arial"/>
        </w:rPr>
      </w:pPr>
      <w:r>
        <w:rPr>
          <w:noProof/>
        </w:rPr>
        <w:drawing>
          <wp:inline distT="0" distB="0" distL="0" distR="0" wp14:anchorId="1A442468" wp14:editId="4335668C">
            <wp:extent cx="5972810" cy="884555"/>
            <wp:effectExtent l="0" t="0" r="8890" b="0"/>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5972810" cy="884555"/>
                    </a:xfrm>
                    <a:prstGeom prst="rect">
                      <a:avLst/>
                    </a:prstGeom>
                  </pic:spPr>
                </pic:pic>
              </a:graphicData>
            </a:graphic>
          </wp:inline>
        </w:drawing>
      </w:r>
    </w:p>
    <w:p w:rsidR="00D73465" w:rsidRPr="00BA2F9E" w:rsidRDefault="00D955DA" w:rsidP="00C900C5">
      <w:pPr>
        <w:pStyle w:val="Titre3"/>
        <w:spacing w:line="360" w:lineRule="auto"/>
        <w:rPr>
          <w:sz w:val="20"/>
        </w:rPr>
      </w:pPr>
      <w:r>
        <w:rPr>
          <w:sz w:val="20"/>
        </w:rPr>
        <w:t>5. Détermination de la fréquence</w:t>
      </w:r>
    </w:p>
    <w:p w:rsidR="00153275" w:rsidRDefault="00D73465" w:rsidP="00C900C5">
      <w:pPr>
        <w:spacing w:line="360" w:lineRule="auto"/>
        <w:rPr>
          <w:rFonts w:cs="Arial"/>
        </w:rPr>
      </w:pPr>
      <w:r w:rsidRPr="007A67A4">
        <w:rPr>
          <w:rFonts w:cs="Arial"/>
        </w:rPr>
        <w:t>Cliquer sur l’outil de sélection.</w:t>
      </w:r>
    </w:p>
    <w:p w:rsidR="00C900C5" w:rsidRDefault="00153275" w:rsidP="00C900C5">
      <w:pPr>
        <w:spacing w:line="360" w:lineRule="auto"/>
        <w:rPr>
          <w:rFonts w:cs="Arial"/>
        </w:rPr>
      </w:pPr>
      <w:r>
        <w:rPr>
          <w:noProof/>
        </w:rPr>
        <w:drawing>
          <wp:inline distT="0" distB="0" distL="0" distR="0" wp14:anchorId="72ABEE9C" wp14:editId="48EDCA23">
            <wp:extent cx="1397000" cy="801653"/>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1398968" cy="802782"/>
                    </a:xfrm>
                    <a:prstGeom prst="rect">
                      <a:avLst/>
                    </a:prstGeom>
                  </pic:spPr>
                </pic:pic>
              </a:graphicData>
            </a:graphic>
          </wp:inline>
        </w:drawing>
      </w:r>
    </w:p>
    <w:p w:rsidR="00A609B6" w:rsidRDefault="00C900C5" w:rsidP="00C900C5">
      <w:pPr>
        <w:spacing w:after="160" w:line="259" w:lineRule="auto"/>
        <w:jc w:val="left"/>
        <w:rPr>
          <w:rFonts w:cs="Arial"/>
        </w:rPr>
      </w:pPr>
      <w:r>
        <w:rPr>
          <w:rFonts w:cs="Arial"/>
        </w:rPr>
        <w:br w:type="page"/>
      </w:r>
    </w:p>
    <w:p w:rsidR="00D955DA" w:rsidRPr="00005DDE" w:rsidRDefault="00D955DA" w:rsidP="00C900C5">
      <w:pPr>
        <w:spacing w:line="360" w:lineRule="auto"/>
        <w:rPr>
          <w:rFonts w:cs="Arial"/>
        </w:rPr>
      </w:pPr>
      <w:r w:rsidRPr="00005DDE">
        <w:rPr>
          <w:rFonts w:cs="Arial"/>
        </w:rPr>
        <w:lastRenderedPageBreak/>
        <w:t>Séle</w:t>
      </w:r>
      <w:r>
        <w:rPr>
          <w:rFonts w:cs="Arial"/>
        </w:rPr>
        <w:t xml:space="preserve">ctionner 10 vibrations </w:t>
      </w:r>
      <w:r w:rsidRPr="00005DDE">
        <w:rPr>
          <w:rFonts w:cs="Arial"/>
        </w:rPr>
        <w:t>à l’aide de la souri</w:t>
      </w:r>
      <w:r>
        <w:rPr>
          <w:rFonts w:cs="Arial"/>
        </w:rPr>
        <w:t>s. Pour cela faire un clic gauche</w:t>
      </w:r>
      <w:r w:rsidRPr="00005DDE">
        <w:rPr>
          <w:rFonts w:cs="Arial"/>
        </w:rPr>
        <w:t xml:space="preserve"> ave</w:t>
      </w:r>
      <w:r>
        <w:rPr>
          <w:rFonts w:cs="Arial"/>
        </w:rPr>
        <w:t xml:space="preserve">c la souris. Maintenir le clic gauche et faire glisser la souris </w:t>
      </w:r>
      <w:r w:rsidRPr="00005DDE">
        <w:rPr>
          <w:rFonts w:cs="Arial"/>
        </w:rPr>
        <w:t xml:space="preserve">horizontalement. </w:t>
      </w:r>
    </w:p>
    <w:p w:rsidR="00D955DA" w:rsidRDefault="00D955DA" w:rsidP="00C900C5">
      <w:pPr>
        <w:spacing w:line="360" w:lineRule="auto"/>
        <w:rPr>
          <w:rFonts w:cs="Arial"/>
        </w:rPr>
      </w:pPr>
      <w:r>
        <w:rPr>
          <w:rFonts w:cs="Arial"/>
        </w:rPr>
        <w:t xml:space="preserve">Relâcher le clic gauche lorsque la sélection est terminée. </w:t>
      </w:r>
    </w:p>
    <w:p w:rsidR="00D955DA" w:rsidRDefault="00D955DA" w:rsidP="00C900C5">
      <w:pPr>
        <w:spacing w:line="360" w:lineRule="auto"/>
        <w:rPr>
          <w:rFonts w:cs="Arial"/>
        </w:rPr>
      </w:pPr>
      <w:r>
        <w:rPr>
          <w:rFonts w:cs="Arial"/>
        </w:rPr>
        <w:t xml:space="preserve">Lire la durée correspondant à ces 10 vibrations au bas de l’écran. Cette durée est exprimée en secondes. </w:t>
      </w:r>
    </w:p>
    <w:p w:rsidR="005B67FE" w:rsidRDefault="005B67FE" w:rsidP="00C900C5">
      <w:pPr>
        <w:spacing w:line="360" w:lineRule="auto"/>
        <w:rPr>
          <w:rFonts w:cs="Arial"/>
        </w:rPr>
      </w:pPr>
      <w:r>
        <w:rPr>
          <w:noProof/>
        </w:rPr>
        <w:drawing>
          <wp:inline distT="0" distB="0" distL="0" distR="0" wp14:anchorId="6570771B" wp14:editId="26963135">
            <wp:extent cx="5759450" cy="952500"/>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3"/>
                    <a:srcRect b="6685"/>
                    <a:stretch/>
                  </pic:blipFill>
                  <pic:spPr bwMode="auto">
                    <a:xfrm>
                      <a:off x="0" y="0"/>
                      <a:ext cx="5760720" cy="952710"/>
                    </a:xfrm>
                    <a:prstGeom prst="rect">
                      <a:avLst/>
                    </a:prstGeom>
                    <a:ln>
                      <a:noFill/>
                    </a:ln>
                    <a:extLst>
                      <a:ext uri="{53640926-AAD7-44D8-BBD7-CCE9431645EC}">
                        <a14:shadowObscured xmlns:a14="http://schemas.microsoft.com/office/drawing/2010/main"/>
                      </a:ext>
                    </a:extLst>
                  </pic:spPr>
                </pic:pic>
              </a:graphicData>
            </a:graphic>
          </wp:inline>
        </w:drawing>
      </w:r>
    </w:p>
    <w:p w:rsidR="00D955DA" w:rsidRDefault="00D955DA" w:rsidP="00C900C5">
      <w:pPr>
        <w:spacing w:line="360" w:lineRule="auto"/>
        <w:rPr>
          <w:rFonts w:cs="Arial"/>
        </w:rPr>
      </w:pPr>
      <w:r>
        <w:rPr>
          <w:rFonts w:cs="Arial"/>
        </w:rPr>
        <w:t xml:space="preserve">Sachant que la fréquence est le nombre de vibrations pendant une seconde, calculer la fréquence de ce signal. </w:t>
      </w:r>
    </w:p>
    <w:p w:rsidR="00296132" w:rsidRPr="0061641A" w:rsidRDefault="00296132" w:rsidP="00C900C5">
      <w:pPr>
        <w:spacing w:line="360" w:lineRule="auto"/>
        <w:rPr>
          <w:rFonts w:cs="Arial"/>
        </w:rPr>
      </w:pPr>
    </w:p>
    <w:p w:rsidR="00C900C5" w:rsidRPr="0061641A" w:rsidRDefault="00C900C5">
      <w:pPr>
        <w:spacing w:line="360" w:lineRule="auto"/>
        <w:rPr>
          <w:rFonts w:cs="Arial"/>
        </w:rPr>
      </w:pPr>
    </w:p>
    <w:sectPr w:rsidR="00C900C5" w:rsidRPr="0061641A" w:rsidSect="005C259A">
      <w:headerReference w:type="default" r:id="rId34"/>
      <w:pgSz w:w="11906" w:h="16838"/>
      <w:pgMar w:top="426" w:right="849" w:bottom="14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6DDF" w:rsidRDefault="00FA6DDF" w:rsidP="00050501">
      <w:r>
        <w:separator/>
      </w:r>
    </w:p>
  </w:endnote>
  <w:endnote w:type="continuationSeparator" w:id="0">
    <w:p w:rsidR="00FA6DDF" w:rsidRDefault="00FA6DDF" w:rsidP="00050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6DDF" w:rsidRDefault="00FA6DDF" w:rsidP="00050501">
      <w:r>
        <w:separator/>
      </w:r>
    </w:p>
  </w:footnote>
  <w:footnote w:type="continuationSeparator" w:id="0">
    <w:p w:rsidR="00FA6DDF" w:rsidRDefault="00FA6DDF" w:rsidP="00050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59A" w:rsidRDefault="005C259A" w:rsidP="005C259A">
    <w:pPr>
      <w:pStyle w:val="En-tte"/>
    </w:pPr>
    <w:r>
      <w:t>Ressources d’accompagnement des nouveaux programmes Rentrée 2016 – Académie de Strasbourg</w:t>
    </w:r>
  </w:p>
  <w:p w:rsidR="005C259A" w:rsidRDefault="005C259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4F269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3337D74"/>
    <w:multiLevelType w:val="hybridMultilevel"/>
    <w:tmpl w:val="466CF63A"/>
    <w:lvl w:ilvl="0" w:tplc="DF38277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59130B"/>
    <w:multiLevelType w:val="hybridMultilevel"/>
    <w:tmpl w:val="FC8ADD80"/>
    <w:lvl w:ilvl="0" w:tplc="B66E49EA">
      <w:start w:val="1"/>
      <w:numFmt w:val="upperRoman"/>
      <w:pStyle w:val="Titre1numrot"/>
      <w:lvlText w:val="%1."/>
      <w:lvlJc w:val="left"/>
      <w:pPr>
        <w:ind w:left="36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091A68FB"/>
    <w:multiLevelType w:val="hybridMultilevel"/>
    <w:tmpl w:val="60AC0D16"/>
    <w:lvl w:ilvl="0" w:tplc="DB388D1C">
      <w:start w:val="1"/>
      <w:numFmt w:val="decimal"/>
      <w:pStyle w:val="listenumrote"/>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9F31DE"/>
    <w:multiLevelType w:val="hybridMultilevel"/>
    <w:tmpl w:val="9EAEEF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DCC022B"/>
    <w:multiLevelType w:val="hybridMultilevel"/>
    <w:tmpl w:val="5918653C"/>
    <w:lvl w:ilvl="0" w:tplc="59FA5C82">
      <w:start w:val="1"/>
      <w:numFmt w:val="lowerLetter"/>
      <w:pStyle w:val="Titre3numrot"/>
      <w:lvlText w:val="%1)"/>
      <w:lvlJc w:val="left"/>
      <w:pPr>
        <w:ind w:left="814"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1D835881"/>
    <w:multiLevelType w:val="hybridMultilevel"/>
    <w:tmpl w:val="4D58BB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D81834"/>
    <w:multiLevelType w:val="hybridMultilevel"/>
    <w:tmpl w:val="78DAA892"/>
    <w:lvl w:ilvl="0" w:tplc="A4F611AE">
      <w:numFmt w:val="bullet"/>
      <w:lvlText w:val="-"/>
      <w:lvlJc w:val="left"/>
      <w:pPr>
        <w:ind w:left="360" w:hanging="360"/>
      </w:pPr>
      <w:rPr>
        <w:rFonts w:ascii="Calibri" w:eastAsiaTheme="minorHAnsi" w:hAnsi="Calibri" w:cstheme="minorBid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21003F0B"/>
    <w:multiLevelType w:val="hybridMultilevel"/>
    <w:tmpl w:val="785282BA"/>
    <w:lvl w:ilvl="0" w:tplc="E43432FC">
      <w:numFmt w:val="bullet"/>
      <w:lvlText w:val="-"/>
      <w:lvlJc w:val="left"/>
      <w:pPr>
        <w:ind w:left="720" w:hanging="360"/>
      </w:pPr>
      <w:rPr>
        <w:rFonts w:ascii="Tahoma" w:eastAsia="Calibri" w:hAnsi="Tahoma" w:cs="Tahoma"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6E548A2"/>
    <w:multiLevelType w:val="hybridMultilevel"/>
    <w:tmpl w:val="2F36AED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74B10AE"/>
    <w:multiLevelType w:val="multilevel"/>
    <w:tmpl w:val="EEB06084"/>
    <w:styleLink w:val="Listepucehirarchise"/>
    <w:lvl w:ilvl="0">
      <w:start w:val="1"/>
      <w:numFmt w:val="bullet"/>
      <w:suff w:val="space"/>
      <w:lvlText w:val=""/>
      <w:lvlJc w:val="left"/>
      <w:pPr>
        <w:ind w:left="720" w:hanging="153"/>
      </w:pPr>
      <w:rPr>
        <w:rFonts w:ascii="Symbol" w:hAnsi="Symbol" w:hint="default"/>
      </w:rPr>
    </w:lvl>
    <w:lvl w:ilvl="1">
      <w:start w:val="1"/>
      <w:numFmt w:val="bullet"/>
      <w:suff w:val="space"/>
      <w:lvlText w:val="◦"/>
      <w:lvlJc w:val="left"/>
      <w:pPr>
        <w:ind w:left="960" w:hanging="109"/>
      </w:pPr>
      <w:rPr>
        <w:rFonts w:ascii="Arial" w:hAnsi="Arial" w:hint="default"/>
        <w:b/>
        <w:i w:val="0"/>
        <w:iCs w:val="0"/>
        <w:caps w:val="0"/>
        <w:smallCaps w:val="0"/>
        <w:strike w:val="0"/>
        <w:dstrike w:val="0"/>
        <w:vanish w:val="0"/>
        <w:color w:val="000000"/>
        <w:spacing w:val="0"/>
        <w:position w:val="0"/>
        <w:u w:val="none"/>
        <w:vertAlign w:val="baseline"/>
        <w:em w:val="none"/>
      </w:rPr>
    </w:lvl>
    <w:lvl w:ilvl="2">
      <w:numFmt w:val="bullet"/>
      <w:suff w:val="space"/>
      <w:lvlText w:val="-"/>
      <w:lvlJc w:val="left"/>
      <w:pPr>
        <w:ind w:left="1260" w:hanging="126"/>
      </w:pPr>
      <w:rPr>
        <w:rFonts w:ascii="Trebuchet MS" w:hAnsi="Trebuchet MS" w:hint="default"/>
      </w:rPr>
    </w:lvl>
    <w:lvl w:ilvl="3">
      <w:numFmt w:val="none"/>
      <w:lvlText w:val=""/>
      <w:lvlJc w:val="left"/>
      <w:pPr>
        <w:tabs>
          <w:tab w:val="num" w:pos="-207"/>
        </w:tabs>
        <w:ind w:left="-567" w:firstLine="567"/>
      </w:pPr>
      <w:rPr>
        <w:rFonts w:hint="default"/>
      </w:rPr>
    </w:lvl>
    <w:lvl w:ilvl="4">
      <w:numFmt w:val="none"/>
      <w:lvlText w:val=""/>
      <w:lvlJc w:val="left"/>
      <w:pPr>
        <w:tabs>
          <w:tab w:val="num" w:pos="-207"/>
        </w:tabs>
        <w:ind w:left="-567" w:firstLine="0"/>
      </w:pPr>
      <w:rPr>
        <w:rFonts w:hint="default"/>
      </w:rPr>
    </w:lvl>
    <w:lvl w:ilvl="5">
      <w:numFmt w:val="none"/>
      <w:lvlText w:val=""/>
      <w:lvlJc w:val="left"/>
      <w:pPr>
        <w:tabs>
          <w:tab w:val="num" w:pos="-207"/>
        </w:tabs>
        <w:ind w:left="-567" w:firstLine="0"/>
      </w:pPr>
      <w:rPr>
        <w:rFonts w:hint="default"/>
      </w:rPr>
    </w:lvl>
    <w:lvl w:ilvl="6">
      <w:numFmt w:val="none"/>
      <w:lvlText w:val=""/>
      <w:lvlJc w:val="left"/>
      <w:pPr>
        <w:tabs>
          <w:tab w:val="num" w:pos="-207"/>
        </w:tabs>
        <w:ind w:left="-567" w:firstLine="0"/>
      </w:pPr>
      <w:rPr>
        <w:rFonts w:hint="default"/>
      </w:rPr>
    </w:lvl>
    <w:lvl w:ilvl="7">
      <w:numFmt w:val="none"/>
      <w:lvlText w:val=""/>
      <w:lvlJc w:val="left"/>
      <w:pPr>
        <w:tabs>
          <w:tab w:val="num" w:pos="-207"/>
        </w:tabs>
        <w:ind w:left="-567" w:firstLine="0"/>
      </w:pPr>
      <w:rPr>
        <w:rFonts w:hint="default"/>
      </w:rPr>
    </w:lvl>
    <w:lvl w:ilvl="8">
      <w:numFmt w:val="none"/>
      <w:lvlText w:val=""/>
      <w:lvlJc w:val="left"/>
      <w:pPr>
        <w:tabs>
          <w:tab w:val="num" w:pos="-207"/>
        </w:tabs>
        <w:ind w:left="-567" w:firstLine="0"/>
      </w:pPr>
      <w:rPr>
        <w:rFonts w:hint="default"/>
      </w:rPr>
    </w:lvl>
  </w:abstractNum>
  <w:abstractNum w:abstractNumId="11" w15:restartNumberingAfterBreak="0">
    <w:nsid w:val="2AAC4BC0"/>
    <w:multiLevelType w:val="hybridMultilevel"/>
    <w:tmpl w:val="7270BC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9C7C55"/>
    <w:multiLevelType w:val="hybridMultilevel"/>
    <w:tmpl w:val="441666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8D213FF"/>
    <w:multiLevelType w:val="hybridMultilevel"/>
    <w:tmpl w:val="99F48FBE"/>
    <w:lvl w:ilvl="0" w:tplc="EA5C64D4">
      <w:numFmt w:val="bullet"/>
      <w:lvlText w:val="-"/>
      <w:lvlJc w:val="left"/>
      <w:pPr>
        <w:ind w:left="720" w:hanging="360"/>
      </w:pPr>
      <w:rPr>
        <w:rFonts w:ascii="Cambria" w:eastAsia="Times New Roman" w:hAnsi="Cambria" w:cs="Tahoma"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E3D7324"/>
    <w:multiLevelType w:val="hybridMultilevel"/>
    <w:tmpl w:val="62ACE6C8"/>
    <w:lvl w:ilvl="0" w:tplc="2932D04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E784F79"/>
    <w:multiLevelType w:val="hybridMultilevel"/>
    <w:tmpl w:val="46022D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1DF4A96"/>
    <w:multiLevelType w:val="multilevel"/>
    <w:tmpl w:val="F7DE92A2"/>
    <w:styleLink w:val="Listepucenumrote"/>
    <w:lvl w:ilvl="0">
      <w:start w:val="1"/>
      <w:numFmt w:val="decimal"/>
      <w:suff w:val="space"/>
      <w:lvlText w:val="%1."/>
      <w:lvlJc w:val="left"/>
      <w:pPr>
        <w:ind w:left="800" w:hanging="233"/>
      </w:pPr>
      <w:rPr>
        <w:rFonts w:hint="default"/>
        <w:color w:val="auto"/>
      </w:rPr>
    </w:lvl>
    <w:lvl w:ilvl="1">
      <w:start w:val="1"/>
      <w:numFmt w:val="upperLetter"/>
      <w:suff w:val="space"/>
      <w:lvlText w:val="%1.%2."/>
      <w:lvlJc w:val="left"/>
      <w:pPr>
        <w:ind w:left="1180" w:hanging="443"/>
      </w:pPr>
      <w:rPr>
        <w:rFonts w:hint="default"/>
      </w:rPr>
    </w:lvl>
    <w:lvl w:ilvl="2">
      <w:start w:val="1"/>
      <w:numFmt w:val="lowerLetter"/>
      <w:suff w:val="space"/>
      <w:lvlText w:val="%1.%2.%3."/>
      <w:lvlJc w:val="left"/>
      <w:pPr>
        <w:ind w:left="1480" w:hanging="573"/>
      </w:pPr>
      <w:rPr>
        <w:rFonts w:hint="default"/>
      </w:rPr>
    </w:lvl>
    <w:lvl w:ilvl="3">
      <w:start w:val="1"/>
      <w:numFmt w:val="none"/>
      <w:lvlText w:val=""/>
      <w:lvlJc w:val="left"/>
      <w:pPr>
        <w:tabs>
          <w:tab w:val="num" w:pos="2160"/>
        </w:tabs>
        <w:ind w:left="1728" w:hanging="648"/>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60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 w15:restartNumberingAfterBreak="0">
    <w:nsid w:val="43055F13"/>
    <w:multiLevelType w:val="hybridMultilevel"/>
    <w:tmpl w:val="605C20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41F0E72"/>
    <w:multiLevelType w:val="hybridMultilevel"/>
    <w:tmpl w:val="2580E5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10034C"/>
    <w:multiLevelType w:val="hybridMultilevel"/>
    <w:tmpl w:val="3C9C9C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9562730"/>
    <w:multiLevelType w:val="hybridMultilevel"/>
    <w:tmpl w:val="3A38E4D8"/>
    <w:lvl w:ilvl="0" w:tplc="A4F611AE">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BB4F34"/>
    <w:multiLevelType w:val="hybridMultilevel"/>
    <w:tmpl w:val="A3EC04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34C639E"/>
    <w:multiLevelType w:val="hybridMultilevel"/>
    <w:tmpl w:val="EDC075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6E6B8A"/>
    <w:multiLevelType w:val="hybridMultilevel"/>
    <w:tmpl w:val="D220C5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Symbol"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520762C"/>
    <w:multiLevelType w:val="hybridMultilevel"/>
    <w:tmpl w:val="42925308"/>
    <w:lvl w:ilvl="0" w:tplc="9C90D582">
      <w:numFmt w:val="bullet"/>
      <w:lvlText w:val="-"/>
      <w:lvlJc w:val="left"/>
      <w:pPr>
        <w:ind w:left="1080" w:hanging="360"/>
      </w:pPr>
      <w:rPr>
        <w:rFonts w:ascii="Calibri" w:eastAsia="Calibri" w:hAnsi="Calibri" w:cs="Times New Roman" w:hint="default"/>
      </w:rPr>
    </w:lvl>
    <w:lvl w:ilvl="1" w:tplc="040C0003" w:tentative="1">
      <w:start w:val="1"/>
      <w:numFmt w:val="bullet"/>
      <w:lvlText w:val="o"/>
      <w:lvlJc w:val="left"/>
      <w:pPr>
        <w:ind w:left="1800" w:hanging="360"/>
      </w:pPr>
      <w:rPr>
        <w:rFonts w:ascii="Courier New" w:hAnsi="Courier New" w:cs="Symbol"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Symbol"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Symbol"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560C4F38"/>
    <w:multiLevelType w:val="hybridMultilevel"/>
    <w:tmpl w:val="F9A4C70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76B33E4"/>
    <w:multiLevelType w:val="hybridMultilevel"/>
    <w:tmpl w:val="097883D4"/>
    <w:lvl w:ilvl="0" w:tplc="499C5B24">
      <w:start w:val="1"/>
      <w:numFmt w:val="decimal"/>
      <w:pStyle w:val="Titre2numrot"/>
      <w:lvlText w:val="%1."/>
      <w:lvlJc w:val="left"/>
      <w:pPr>
        <w:ind w:left="644" w:hanging="360"/>
      </w:pPr>
      <w:rPr>
        <w:rFonts w:hint="default"/>
      </w:rPr>
    </w:lvl>
    <w:lvl w:ilvl="1" w:tplc="040C0019" w:tentative="1">
      <w:start w:val="1"/>
      <w:numFmt w:val="lowerLetter"/>
      <w:lvlText w:val="%2."/>
      <w:lvlJc w:val="left"/>
      <w:pPr>
        <w:tabs>
          <w:tab w:val="num" w:pos="1724"/>
        </w:tabs>
        <w:ind w:left="1724" w:hanging="360"/>
      </w:pPr>
    </w:lvl>
    <w:lvl w:ilvl="2" w:tplc="040C001B" w:tentative="1">
      <w:start w:val="1"/>
      <w:numFmt w:val="lowerRoman"/>
      <w:lvlText w:val="%3."/>
      <w:lvlJc w:val="right"/>
      <w:pPr>
        <w:tabs>
          <w:tab w:val="num" w:pos="2444"/>
        </w:tabs>
        <w:ind w:left="2444" w:hanging="180"/>
      </w:pPr>
    </w:lvl>
    <w:lvl w:ilvl="3" w:tplc="040C000F" w:tentative="1">
      <w:start w:val="1"/>
      <w:numFmt w:val="decimal"/>
      <w:lvlText w:val="%4."/>
      <w:lvlJc w:val="left"/>
      <w:pPr>
        <w:tabs>
          <w:tab w:val="num" w:pos="3164"/>
        </w:tabs>
        <w:ind w:left="3164" w:hanging="360"/>
      </w:pPr>
    </w:lvl>
    <w:lvl w:ilvl="4" w:tplc="040C0019" w:tentative="1">
      <w:start w:val="1"/>
      <w:numFmt w:val="lowerLetter"/>
      <w:lvlText w:val="%5."/>
      <w:lvlJc w:val="left"/>
      <w:pPr>
        <w:tabs>
          <w:tab w:val="num" w:pos="3884"/>
        </w:tabs>
        <w:ind w:left="3884" w:hanging="360"/>
      </w:pPr>
    </w:lvl>
    <w:lvl w:ilvl="5" w:tplc="040C001B" w:tentative="1">
      <w:start w:val="1"/>
      <w:numFmt w:val="lowerRoman"/>
      <w:lvlText w:val="%6."/>
      <w:lvlJc w:val="right"/>
      <w:pPr>
        <w:tabs>
          <w:tab w:val="num" w:pos="4604"/>
        </w:tabs>
        <w:ind w:left="4604" w:hanging="180"/>
      </w:pPr>
    </w:lvl>
    <w:lvl w:ilvl="6" w:tplc="040C000F" w:tentative="1">
      <w:start w:val="1"/>
      <w:numFmt w:val="decimal"/>
      <w:lvlText w:val="%7."/>
      <w:lvlJc w:val="left"/>
      <w:pPr>
        <w:tabs>
          <w:tab w:val="num" w:pos="5324"/>
        </w:tabs>
        <w:ind w:left="5324" w:hanging="360"/>
      </w:pPr>
    </w:lvl>
    <w:lvl w:ilvl="7" w:tplc="040C0019" w:tentative="1">
      <w:start w:val="1"/>
      <w:numFmt w:val="lowerLetter"/>
      <w:lvlText w:val="%8."/>
      <w:lvlJc w:val="left"/>
      <w:pPr>
        <w:tabs>
          <w:tab w:val="num" w:pos="6044"/>
        </w:tabs>
        <w:ind w:left="6044" w:hanging="360"/>
      </w:pPr>
    </w:lvl>
    <w:lvl w:ilvl="8" w:tplc="040C001B" w:tentative="1">
      <w:start w:val="1"/>
      <w:numFmt w:val="lowerRoman"/>
      <w:lvlText w:val="%9."/>
      <w:lvlJc w:val="right"/>
      <w:pPr>
        <w:tabs>
          <w:tab w:val="num" w:pos="6764"/>
        </w:tabs>
        <w:ind w:left="6764" w:hanging="180"/>
      </w:pPr>
    </w:lvl>
  </w:abstractNum>
  <w:abstractNum w:abstractNumId="27" w15:restartNumberingAfterBreak="0">
    <w:nsid w:val="7B0247A7"/>
    <w:multiLevelType w:val="hybridMultilevel"/>
    <w:tmpl w:val="F0A47C4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13"/>
  </w:num>
  <w:num w:numId="4">
    <w:abstractNumId w:val="18"/>
  </w:num>
  <w:num w:numId="5">
    <w:abstractNumId w:val="24"/>
  </w:num>
  <w:num w:numId="6">
    <w:abstractNumId w:val="21"/>
  </w:num>
  <w:num w:numId="7">
    <w:abstractNumId w:val="15"/>
  </w:num>
  <w:num w:numId="8">
    <w:abstractNumId w:val="23"/>
  </w:num>
  <w:num w:numId="9">
    <w:abstractNumId w:val="6"/>
  </w:num>
  <w:num w:numId="10">
    <w:abstractNumId w:val="17"/>
  </w:num>
  <w:num w:numId="11">
    <w:abstractNumId w:val="12"/>
  </w:num>
  <w:num w:numId="12">
    <w:abstractNumId w:val="22"/>
  </w:num>
  <w:num w:numId="13">
    <w:abstractNumId w:val="19"/>
  </w:num>
  <w:num w:numId="14">
    <w:abstractNumId w:val="10"/>
  </w:num>
  <w:num w:numId="15">
    <w:abstractNumId w:val="16"/>
  </w:num>
  <w:num w:numId="16">
    <w:abstractNumId w:val="0"/>
  </w:num>
  <w:num w:numId="17">
    <w:abstractNumId w:val="0"/>
  </w:num>
  <w:num w:numId="18">
    <w:abstractNumId w:val="3"/>
  </w:num>
  <w:num w:numId="19">
    <w:abstractNumId w:val="2"/>
  </w:num>
  <w:num w:numId="20">
    <w:abstractNumId w:val="26"/>
  </w:num>
  <w:num w:numId="21">
    <w:abstractNumId w:val="5"/>
  </w:num>
  <w:num w:numId="22">
    <w:abstractNumId w:val="1"/>
  </w:num>
  <w:num w:numId="23">
    <w:abstractNumId w:val="14"/>
  </w:num>
  <w:num w:numId="24">
    <w:abstractNumId w:val="8"/>
  </w:num>
  <w:num w:numId="25">
    <w:abstractNumId w:val="25"/>
  </w:num>
  <w:num w:numId="26">
    <w:abstractNumId w:val="27"/>
  </w:num>
  <w:num w:numId="27">
    <w:abstractNumId w:val="11"/>
  </w:num>
  <w:num w:numId="28">
    <w:abstractNumId w:val="4"/>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CB7"/>
    <w:rsid w:val="00002BD6"/>
    <w:rsid w:val="00003DDF"/>
    <w:rsid w:val="00020533"/>
    <w:rsid w:val="00043A98"/>
    <w:rsid w:val="000441A2"/>
    <w:rsid w:val="000450A9"/>
    <w:rsid w:val="0004569A"/>
    <w:rsid w:val="00050501"/>
    <w:rsid w:val="00051215"/>
    <w:rsid w:val="00081526"/>
    <w:rsid w:val="00093678"/>
    <w:rsid w:val="000A565E"/>
    <w:rsid w:val="000B324C"/>
    <w:rsid w:val="000D1851"/>
    <w:rsid w:val="000E4EB5"/>
    <w:rsid w:val="000F0932"/>
    <w:rsid w:val="000F36B5"/>
    <w:rsid w:val="000F621C"/>
    <w:rsid w:val="00137F73"/>
    <w:rsid w:val="00153275"/>
    <w:rsid w:val="001750BD"/>
    <w:rsid w:val="001B42E4"/>
    <w:rsid w:val="001F63D8"/>
    <w:rsid w:val="001F6A33"/>
    <w:rsid w:val="00211DA5"/>
    <w:rsid w:val="00212CB7"/>
    <w:rsid w:val="0021336C"/>
    <w:rsid w:val="00213C30"/>
    <w:rsid w:val="0025103B"/>
    <w:rsid w:val="00251CE1"/>
    <w:rsid w:val="002858B8"/>
    <w:rsid w:val="00293467"/>
    <w:rsid w:val="00296132"/>
    <w:rsid w:val="002C0EA1"/>
    <w:rsid w:val="002C42CE"/>
    <w:rsid w:val="002C59BB"/>
    <w:rsid w:val="002D754D"/>
    <w:rsid w:val="002E085B"/>
    <w:rsid w:val="002E10E5"/>
    <w:rsid w:val="002E41FC"/>
    <w:rsid w:val="002E4FC6"/>
    <w:rsid w:val="002F7215"/>
    <w:rsid w:val="00302B3B"/>
    <w:rsid w:val="0030561D"/>
    <w:rsid w:val="003251F5"/>
    <w:rsid w:val="00325DD7"/>
    <w:rsid w:val="003308DF"/>
    <w:rsid w:val="00333CD9"/>
    <w:rsid w:val="00375D6C"/>
    <w:rsid w:val="00390C22"/>
    <w:rsid w:val="00391250"/>
    <w:rsid w:val="003A58E3"/>
    <w:rsid w:val="003A7C9F"/>
    <w:rsid w:val="003D55C8"/>
    <w:rsid w:val="003D747D"/>
    <w:rsid w:val="003E102D"/>
    <w:rsid w:val="003E2B5F"/>
    <w:rsid w:val="00400E57"/>
    <w:rsid w:val="004044C0"/>
    <w:rsid w:val="00416DC7"/>
    <w:rsid w:val="004462FC"/>
    <w:rsid w:val="00472670"/>
    <w:rsid w:val="00480710"/>
    <w:rsid w:val="0048405E"/>
    <w:rsid w:val="00484884"/>
    <w:rsid w:val="004B2DDD"/>
    <w:rsid w:val="004B2FDE"/>
    <w:rsid w:val="004E5C83"/>
    <w:rsid w:val="004E6056"/>
    <w:rsid w:val="00510241"/>
    <w:rsid w:val="005125C0"/>
    <w:rsid w:val="00515057"/>
    <w:rsid w:val="005236B4"/>
    <w:rsid w:val="00523BB6"/>
    <w:rsid w:val="00525FC4"/>
    <w:rsid w:val="00534559"/>
    <w:rsid w:val="00550717"/>
    <w:rsid w:val="005569A6"/>
    <w:rsid w:val="00556D8B"/>
    <w:rsid w:val="0057104D"/>
    <w:rsid w:val="005B0922"/>
    <w:rsid w:val="005B2BD8"/>
    <w:rsid w:val="005B2F64"/>
    <w:rsid w:val="005B67FE"/>
    <w:rsid w:val="005C02EE"/>
    <w:rsid w:val="005C259A"/>
    <w:rsid w:val="005E4599"/>
    <w:rsid w:val="00605747"/>
    <w:rsid w:val="0061641A"/>
    <w:rsid w:val="00635B6C"/>
    <w:rsid w:val="00646751"/>
    <w:rsid w:val="00647936"/>
    <w:rsid w:val="00653929"/>
    <w:rsid w:val="00656DC3"/>
    <w:rsid w:val="00663503"/>
    <w:rsid w:val="00665DAE"/>
    <w:rsid w:val="00680E65"/>
    <w:rsid w:val="006A3A9D"/>
    <w:rsid w:val="006A6E8C"/>
    <w:rsid w:val="006B6CC0"/>
    <w:rsid w:val="006E70F9"/>
    <w:rsid w:val="006F4A59"/>
    <w:rsid w:val="00725ABB"/>
    <w:rsid w:val="00731116"/>
    <w:rsid w:val="00731E74"/>
    <w:rsid w:val="00733CE8"/>
    <w:rsid w:val="007343E0"/>
    <w:rsid w:val="00762F61"/>
    <w:rsid w:val="0077354D"/>
    <w:rsid w:val="00774FF3"/>
    <w:rsid w:val="00777569"/>
    <w:rsid w:val="00797CBE"/>
    <w:rsid w:val="007A4774"/>
    <w:rsid w:val="007C72C2"/>
    <w:rsid w:val="007D2ABF"/>
    <w:rsid w:val="007D7A57"/>
    <w:rsid w:val="007E3D55"/>
    <w:rsid w:val="00836161"/>
    <w:rsid w:val="00846F5F"/>
    <w:rsid w:val="00872F08"/>
    <w:rsid w:val="008B2C6C"/>
    <w:rsid w:val="008F3885"/>
    <w:rsid w:val="008F3EAA"/>
    <w:rsid w:val="00901E2F"/>
    <w:rsid w:val="00907CD5"/>
    <w:rsid w:val="00916EE6"/>
    <w:rsid w:val="0092009B"/>
    <w:rsid w:val="00922375"/>
    <w:rsid w:val="00925CB8"/>
    <w:rsid w:val="009473B5"/>
    <w:rsid w:val="00947CEE"/>
    <w:rsid w:val="009575A0"/>
    <w:rsid w:val="00967D3B"/>
    <w:rsid w:val="00985FF7"/>
    <w:rsid w:val="00992189"/>
    <w:rsid w:val="009B2571"/>
    <w:rsid w:val="009B3E8D"/>
    <w:rsid w:val="009B4C4D"/>
    <w:rsid w:val="009D1B81"/>
    <w:rsid w:val="009D3712"/>
    <w:rsid w:val="009E45A5"/>
    <w:rsid w:val="009E5927"/>
    <w:rsid w:val="00A0194A"/>
    <w:rsid w:val="00A01E6B"/>
    <w:rsid w:val="00A161FA"/>
    <w:rsid w:val="00A212C5"/>
    <w:rsid w:val="00A30B52"/>
    <w:rsid w:val="00A33117"/>
    <w:rsid w:val="00A609B6"/>
    <w:rsid w:val="00A62437"/>
    <w:rsid w:val="00A62487"/>
    <w:rsid w:val="00A63A3C"/>
    <w:rsid w:val="00A671E3"/>
    <w:rsid w:val="00A85372"/>
    <w:rsid w:val="00A94B1C"/>
    <w:rsid w:val="00A96E23"/>
    <w:rsid w:val="00AB1145"/>
    <w:rsid w:val="00AD3021"/>
    <w:rsid w:val="00AE0160"/>
    <w:rsid w:val="00B243D5"/>
    <w:rsid w:val="00B35A93"/>
    <w:rsid w:val="00B54347"/>
    <w:rsid w:val="00B652E6"/>
    <w:rsid w:val="00B90ABB"/>
    <w:rsid w:val="00B9469E"/>
    <w:rsid w:val="00BA085B"/>
    <w:rsid w:val="00BA1A07"/>
    <w:rsid w:val="00BA2832"/>
    <w:rsid w:val="00BC469E"/>
    <w:rsid w:val="00BC72D9"/>
    <w:rsid w:val="00BE099B"/>
    <w:rsid w:val="00BE30B4"/>
    <w:rsid w:val="00C37A77"/>
    <w:rsid w:val="00C43746"/>
    <w:rsid w:val="00C51CDD"/>
    <w:rsid w:val="00C620F0"/>
    <w:rsid w:val="00C701A4"/>
    <w:rsid w:val="00C84F0A"/>
    <w:rsid w:val="00C8594B"/>
    <w:rsid w:val="00C900C5"/>
    <w:rsid w:val="00C91D41"/>
    <w:rsid w:val="00C91FF2"/>
    <w:rsid w:val="00CB767D"/>
    <w:rsid w:val="00CF52C8"/>
    <w:rsid w:val="00D11429"/>
    <w:rsid w:val="00D16373"/>
    <w:rsid w:val="00D17AA8"/>
    <w:rsid w:val="00D208EB"/>
    <w:rsid w:val="00D25885"/>
    <w:rsid w:val="00D42A85"/>
    <w:rsid w:val="00D444C0"/>
    <w:rsid w:val="00D62BD0"/>
    <w:rsid w:val="00D73465"/>
    <w:rsid w:val="00D82B2F"/>
    <w:rsid w:val="00D84C13"/>
    <w:rsid w:val="00D87CB4"/>
    <w:rsid w:val="00D91B7F"/>
    <w:rsid w:val="00D94AB4"/>
    <w:rsid w:val="00D955DA"/>
    <w:rsid w:val="00DA3338"/>
    <w:rsid w:val="00DB6CB8"/>
    <w:rsid w:val="00DC443E"/>
    <w:rsid w:val="00DD07B1"/>
    <w:rsid w:val="00DD77AF"/>
    <w:rsid w:val="00DF3539"/>
    <w:rsid w:val="00E002FB"/>
    <w:rsid w:val="00E01CE1"/>
    <w:rsid w:val="00E0573F"/>
    <w:rsid w:val="00E1475F"/>
    <w:rsid w:val="00E15C27"/>
    <w:rsid w:val="00E208A8"/>
    <w:rsid w:val="00E247C9"/>
    <w:rsid w:val="00E47584"/>
    <w:rsid w:val="00E74D9B"/>
    <w:rsid w:val="00EA758B"/>
    <w:rsid w:val="00ED0A32"/>
    <w:rsid w:val="00ED7A1F"/>
    <w:rsid w:val="00EE540D"/>
    <w:rsid w:val="00EF3023"/>
    <w:rsid w:val="00F10532"/>
    <w:rsid w:val="00F454A7"/>
    <w:rsid w:val="00F55812"/>
    <w:rsid w:val="00F676BE"/>
    <w:rsid w:val="00F75D58"/>
    <w:rsid w:val="00F86455"/>
    <w:rsid w:val="00F872DB"/>
    <w:rsid w:val="00F9513D"/>
    <w:rsid w:val="00FA6DDF"/>
    <w:rsid w:val="00FB1CDB"/>
    <w:rsid w:val="00FD0C13"/>
    <w:rsid w:val="00FD517C"/>
    <w:rsid w:val="00FD55AB"/>
    <w:rsid w:val="00FF05B5"/>
    <w:rsid w:val="00FF7E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9A7AFBF"/>
  <w15:docId w15:val="{B43C5DFA-8033-40DE-B12F-7055398FA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5125C0"/>
    <w:pPr>
      <w:spacing w:after="0" w:line="240" w:lineRule="auto"/>
      <w:jc w:val="both"/>
    </w:pPr>
    <w:rPr>
      <w:rFonts w:ascii="Arial" w:eastAsia="Times New Roman" w:hAnsi="Arial" w:cs="Times New Roman"/>
      <w:sz w:val="20"/>
      <w:szCs w:val="20"/>
      <w:lang w:eastAsia="fr-FR"/>
    </w:rPr>
  </w:style>
  <w:style w:type="paragraph" w:styleId="Titre1">
    <w:name w:val="heading 1"/>
    <w:basedOn w:val="Normal"/>
    <w:next w:val="Paragraphe"/>
    <w:link w:val="Titre1Car"/>
    <w:uiPriority w:val="9"/>
    <w:qFormat/>
    <w:rsid w:val="005125C0"/>
    <w:pPr>
      <w:keepNext/>
      <w:spacing w:before="360" w:after="360"/>
      <w:jc w:val="left"/>
      <w:outlineLvl w:val="0"/>
    </w:pPr>
    <w:rPr>
      <w:rFonts w:cs="Arial"/>
      <w:b/>
      <w:bCs/>
      <w:color w:val="7030A0"/>
      <w:spacing w:val="2"/>
      <w:kern w:val="28"/>
      <w:sz w:val="28"/>
      <w:szCs w:val="28"/>
    </w:rPr>
  </w:style>
  <w:style w:type="paragraph" w:styleId="Titre2">
    <w:name w:val="heading 2"/>
    <w:basedOn w:val="Normal"/>
    <w:next w:val="Paragraphe"/>
    <w:link w:val="Titre2Car"/>
    <w:uiPriority w:val="9"/>
    <w:qFormat/>
    <w:rsid w:val="005125C0"/>
    <w:pPr>
      <w:keepNext/>
      <w:spacing w:before="240" w:after="240"/>
      <w:ind w:left="284"/>
      <w:outlineLvl w:val="1"/>
    </w:pPr>
    <w:rPr>
      <w:rFonts w:cs="Arial"/>
      <w:b/>
      <w:color w:val="000099"/>
      <w:sz w:val="24"/>
      <w:szCs w:val="24"/>
    </w:rPr>
  </w:style>
  <w:style w:type="paragraph" w:styleId="Titre3">
    <w:name w:val="heading 3"/>
    <w:basedOn w:val="Normal"/>
    <w:next w:val="Paragraphe"/>
    <w:link w:val="Titre3Car"/>
    <w:qFormat/>
    <w:rsid w:val="005125C0"/>
    <w:pPr>
      <w:keepNext/>
      <w:spacing w:before="240" w:after="240" w:line="240" w:lineRule="atLeast"/>
      <w:outlineLvl w:val="2"/>
    </w:pPr>
    <w:rPr>
      <w:rFonts w:cs="Arial"/>
      <w:b/>
      <w:sz w:val="22"/>
    </w:rPr>
  </w:style>
  <w:style w:type="paragraph" w:styleId="Titre4">
    <w:name w:val="heading 4"/>
    <w:basedOn w:val="Normal"/>
    <w:next w:val="Paragraphe"/>
    <w:link w:val="Titre4Car"/>
    <w:qFormat/>
    <w:rsid w:val="005125C0"/>
    <w:pPr>
      <w:keepNext/>
      <w:ind w:left="567"/>
      <w:outlineLvl w:val="3"/>
    </w:pPr>
    <w:rPr>
      <w:bCs/>
      <w:szCs w:val="28"/>
      <w:u w:val="single"/>
    </w:rPr>
  </w:style>
  <w:style w:type="paragraph" w:styleId="Titre5">
    <w:name w:val="heading 5"/>
    <w:basedOn w:val="Normal"/>
    <w:next w:val="Normal"/>
    <w:link w:val="Titre5Car"/>
    <w:uiPriority w:val="9"/>
    <w:unhideWhenUsed/>
    <w:qFormat/>
    <w:rsid w:val="00653929"/>
    <w:pPr>
      <w:keepNext/>
      <w:keepLines/>
      <w:spacing w:before="200"/>
      <w:outlineLvl w:val="4"/>
    </w:pPr>
    <w:rPr>
      <w:rFonts w:asciiTheme="majorHAnsi" w:eastAsiaTheme="majorEastAsia" w:hAnsiTheme="majorHAnsi" w:cstheme="majorBidi"/>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ppelnotedebasdep">
    <w:name w:val="footnote reference"/>
    <w:basedOn w:val="Policepardfaut"/>
    <w:rsid w:val="005125C0"/>
    <w:rPr>
      <w:vertAlign w:val="superscript"/>
    </w:rPr>
  </w:style>
  <w:style w:type="paragraph" w:customStyle="1" w:styleId="Cadregris">
    <w:name w:val="Cadre gris"/>
    <w:basedOn w:val="Normal"/>
    <w:qFormat/>
    <w:rsid w:val="005125C0"/>
    <w:pPr>
      <w:shd w:val="clear" w:color="auto" w:fill="D9D9D9" w:themeFill="background1" w:themeFillShade="D9"/>
      <w:spacing w:before="120" w:after="120"/>
    </w:pPr>
    <w:rPr>
      <w:rFonts w:cs="Arial"/>
    </w:rPr>
  </w:style>
  <w:style w:type="paragraph" w:styleId="Commentaire">
    <w:name w:val="annotation text"/>
    <w:basedOn w:val="Normal"/>
    <w:link w:val="CommentaireCar"/>
    <w:uiPriority w:val="99"/>
    <w:rsid w:val="005125C0"/>
  </w:style>
  <w:style w:type="character" w:customStyle="1" w:styleId="CommentaireCar">
    <w:name w:val="Commentaire Car"/>
    <w:basedOn w:val="Policepardfaut"/>
    <w:link w:val="Commentaire"/>
    <w:uiPriority w:val="99"/>
    <w:rsid w:val="005125C0"/>
    <w:rPr>
      <w:rFonts w:ascii="Arial" w:eastAsia="Times New Roman" w:hAnsi="Arial" w:cs="Times New Roman"/>
      <w:sz w:val="20"/>
      <w:szCs w:val="20"/>
      <w:lang w:eastAsia="fr-FR"/>
    </w:rPr>
  </w:style>
  <w:style w:type="paragraph" w:customStyle="1" w:styleId="Encadr">
    <w:name w:val="Encadré"/>
    <w:basedOn w:val="Normal"/>
    <w:link w:val="EncadrCar"/>
    <w:autoRedefine/>
    <w:rsid w:val="005125C0"/>
    <w:pPr>
      <w:pBdr>
        <w:top w:val="dotted" w:sz="8" w:space="9" w:color="auto"/>
        <w:left w:val="dotted" w:sz="8" w:space="6" w:color="auto"/>
        <w:bottom w:val="dotted" w:sz="8" w:space="9" w:color="auto"/>
        <w:right w:val="dotted" w:sz="8" w:space="6" w:color="auto"/>
      </w:pBdr>
    </w:pPr>
  </w:style>
  <w:style w:type="character" w:customStyle="1" w:styleId="EncadrCar">
    <w:name w:val="Encadré Car"/>
    <w:basedOn w:val="Policepardfaut"/>
    <w:link w:val="Encadr"/>
    <w:rsid w:val="005125C0"/>
    <w:rPr>
      <w:rFonts w:ascii="Arial" w:eastAsia="Times New Roman" w:hAnsi="Arial" w:cs="Times New Roman"/>
      <w:sz w:val="20"/>
      <w:szCs w:val="20"/>
      <w:lang w:eastAsia="fr-FR"/>
    </w:rPr>
  </w:style>
  <w:style w:type="paragraph" w:styleId="En-tte">
    <w:name w:val="header"/>
    <w:basedOn w:val="Normal"/>
    <w:link w:val="En-tteCar"/>
    <w:uiPriority w:val="99"/>
    <w:rsid w:val="005125C0"/>
    <w:pPr>
      <w:tabs>
        <w:tab w:val="center" w:pos="4536"/>
        <w:tab w:val="right" w:pos="9072"/>
      </w:tabs>
    </w:pPr>
  </w:style>
  <w:style w:type="character" w:customStyle="1" w:styleId="En-tteCar">
    <w:name w:val="En-tête Car"/>
    <w:basedOn w:val="Policepardfaut"/>
    <w:link w:val="En-tte"/>
    <w:uiPriority w:val="99"/>
    <w:rsid w:val="005125C0"/>
    <w:rPr>
      <w:rFonts w:ascii="Arial" w:eastAsia="Times New Roman" w:hAnsi="Arial" w:cs="Times New Roman"/>
      <w:sz w:val="20"/>
      <w:szCs w:val="20"/>
      <w:lang w:eastAsia="fr-FR"/>
    </w:rPr>
  </w:style>
  <w:style w:type="paragraph" w:customStyle="1" w:styleId="En-tteprogramme">
    <w:name w:val="En-tête programme"/>
    <w:basedOn w:val="Normal"/>
    <w:next w:val="Normal"/>
    <w:rsid w:val="005125C0"/>
    <w:pPr>
      <w:spacing w:before="240"/>
      <w:jc w:val="right"/>
    </w:pPr>
    <w:rPr>
      <w:rFonts w:ascii="Century Gothic" w:hAnsi="Century Gothic"/>
      <w:b/>
      <w:color w:val="7030A0"/>
      <w:sz w:val="30"/>
    </w:rPr>
  </w:style>
  <w:style w:type="paragraph" w:customStyle="1" w:styleId="En-ttediscipline">
    <w:name w:val="En-tête_discipline"/>
    <w:basedOn w:val="Normal"/>
    <w:next w:val="Normal"/>
    <w:rsid w:val="005125C0"/>
    <w:pPr>
      <w:pBdr>
        <w:bottom w:val="single" w:sz="12" w:space="1" w:color="000099"/>
      </w:pBdr>
      <w:spacing w:before="240" w:after="240"/>
      <w:jc w:val="right"/>
    </w:pPr>
    <w:rPr>
      <w:rFonts w:ascii="Century Gothic" w:hAnsi="Century Gothic"/>
      <w:color w:val="000099"/>
      <w:sz w:val="40"/>
    </w:rPr>
  </w:style>
  <w:style w:type="table" w:styleId="Grilledutableau">
    <w:name w:val="Table Grid"/>
    <w:basedOn w:val="TableauNormal"/>
    <w:uiPriority w:val="59"/>
    <w:rsid w:val="005125C0"/>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iPriority w:val="35"/>
    <w:unhideWhenUsed/>
    <w:qFormat/>
    <w:rsid w:val="005125C0"/>
    <w:pPr>
      <w:framePr w:wrap="notBeside" w:vAnchor="text" w:hAnchor="page" w:xAlign="center" w:y="1"/>
      <w:spacing w:before="120" w:after="120"/>
    </w:pPr>
    <w:rPr>
      <w:b/>
      <w:bCs/>
      <w:color w:val="BF8F00" w:themeColor="accent4" w:themeShade="BF"/>
      <w:sz w:val="18"/>
      <w:szCs w:val="18"/>
    </w:rPr>
  </w:style>
  <w:style w:type="character" w:styleId="Lienhypertexte">
    <w:name w:val="Hyperlink"/>
    <w:basedOn w:val="Policepardfaut"/>
    <w:uiPriority w:val="99"/>
    <w:rsid w:val="005125C0"/>
    <w:rPr>
      <w:color w:val="0000FF"/>
      <w:u w:val="single"/>
    </w:rPr>
  </w:style>
  <w:style w:type="character" w:styleId="Lienhypertextesuivivisit">
    <w:name w:val="FollowedHyperlink"/>
    <w:basedOn w:val="Policepardfaut"/>
    <w:rsid w:val="005125C0"/>
    <w:rPr>
      <w:color w:val="954F72" w:themeColor="followedHyperlink"/>
      <w:u w:val="single"/>
    </w:rPr>
  </w:style>
  <w:style w:type="character" w:customStyle="1" w:styleId="LienInternet">
    <w:name w:val="Lien Internet"/>
    <w:basedOn w:val="Policepardfaut"/>
    <w:rsid w:val="005125C0"/>
    <w:rPr>
      <w:color w:val="0000FF"/>
      <w:u w:val="single"/>
    </w:rPr>
  </w:style>
  <w:style w:type="numbering" w:customStyle="1" w:styleId="Listepucehirarchise">
    <w:name w:val="Liste à puce hiérarchisée"/>
    <w:basedOn w:val="Aucuneliste"/>
    <w:rsid w:val="005125C0"/>
    <w:pPr>
      <w:numPr>
        <w:numId w:val="14"/>
      </w:numPr>
    </w:pPr>
  </w:style>
  <w:style w:type="numbering" w:customStyle="1" w:styleId="Listepucenumrote">
    <w:name w:val="Liste à puce numérotée"/>
    <w:basedOn w:val="Aucuneliste"/>
    <w:rsid w:val="005125C0"/>
    <w:pPr>
      <w:numPr>
        <w:numId w:val="15"/>
      </w:numPr>
    </w:pPr>
  </w:style>
  <w:style w:type="paragraph" w:styleId="Listepuces">
    <w:name w:val="List Bullet"/>
    <w:basedOn w:val="Normal"/>
    <w:rsid w:val="005125C0"/>
    <w:pPr>
      <w:numPr>
        <w:numId w:val="17"/>
      </w:numPr>
      <w:spacing w:before="240" w:after="240"/>
      <w:contextualSpacing/>
    </w:pPr>
  </w:style>
  <w:style w:type="paragraph" w:customStyle="1" w:styleId="listenumrote">
    <w:name w:val="liste numérotée"/>
    <w:basedOn w:val="Listepuces"/>
    <w:qFormat/>
    <w:rsid w:val="005125C0"/>
    <w:pPr>
      <w:numPr>
        <w:numId w:val="18"/>
      </w:numPr>
    </w:pPr>
  </w:style>
  <w:style w:type="character" w:styleId="Marquedecommentaire">
    <w:name w:val="annotation reference"/>
    <w:basedOn w:val="Policepardfaut"/>
    <w:uiPriority w:val="99"/>
    <w:rsid w:val="005125C0"/>
    <w:rPr>
      <w:sz w:val="16"/>
      <w:szCs w:val="16"/>
    </w:rPr>
  </w:style>
  <w:style w:type="paragraph" w:styleId="Notedebasdepage">
    <w:name w:val="footnote text"/>
    <w:basedOn w:val="Normal"/>
    <w:link w:val="NotedebasdepageCar"/>
    <w:rsid w:val="005125C0"/>
  </w:style>
  <w:style w:type="character" w:customStyle="1" w:styleId="NotedebasdepageCar">
    <w:name w:val="Note de bas de page Car"/>
    <w:basedOn w:val="Policepardfaut"/>
    <w:link w:val="Notedebasdepage"/>
    <w:rsid w:val="005125C0"/>
    <w:rPr>
      <w:rFonts w:ascii="Arial" w:eastAsia="Times New Roman" w:hAnsi="Arial" w:cs="Times New Roman"/>
      <w:sz w:val="20"/>
      <w:szCs w:val="20"/>
      <w:lang w:eastAsia="fr-FR"/>
    </w:rPr>
  </w:style>
  <w:style w:type="paragraph" w:styleId="Objetducommentaire">
    <w:name w:val="annotation subject"/>
    <w:basedOn w:val="Commentaire"/>
    <w:next w:val="Commentaire"/>
    <w:link w:val="ObjetducommentaireCar"/>
    <w:uiPriority w:val="99"/>
    <w:rsid w:val="005125C0"/>
    <w:rPr>
      <w:b/>
      <w:bCs/>
    </w:rPr>
  </w:style>
  <w:style w:type="character" w:customStyle="1" w:styleId="ObjetducommentaireCar">
    <w:name w:val="Objet du commentaire Car"/>
    <w:basedOn w:val="CommentaireCar"/>
    <w:link w:val="Objetducommentaire"/>
    <w:uiPriority w:val="99"/>
    <w:rsid w:val="005125C0"/>
    <w:rPr>
      <w:rFonts w:ascii="Arial" w:eastAsia="Times New Roman" w:hAnsi="Arial" w:cs="Times New Roman"/>
      <w:b/>
      <w:bCs/>
      <w:sz w:val="20"/>
      <w:szCs w:val="20"/>
      <w:lang w:eastAsia="fr-FR"/>
    </w:rPr>
  </w:style>
  <w:style w:type="paragraph" w:customStyle="1" w:styleId="Paragraphe">
    <w:name w:val="Paragraphe"/>
    <w:basedOn w:val="Normal"/>
    <w:rsid w:val="005125C0"/>
    <w:pPr>
      <w:spacing w:before="120" w:after="120"/>
    </w:pPr>
  </w:style>
  <w:style w:type="paragraph" w:styleId="Pieddepage">
    <w:name w:val="footer"/>
    <w:basedOn w:val="Normal"/>
    <w:link w:val="PieddepageCar"/>
    <w:uiPriority w:val="99"/>
    <w:rsid w:val="005125C0"/>
    <w:pPr>
      <w:suppressAutoHyphens/>
      <w:overflowPunct w:val="0"/>
      <w:autoSpaceDE w:val="0"/>
      <w:jc w:val="left"/>
      <w:textAlignment w:val="baseline"/>
    </w:pPr>
    <w:rPr>
      <w:b/>
      <w:sz w:val="18"/>
      <w:lang w:eastAsia="ar-SA"/>
    </w:rPr>
  </w:style>
  <w:style w:type="character" w:customStyle="1" w:styleId="PieddepageCar">
    <w:name w:val="Pied de page Car"/>
    <w:basedOn w:val="Policepardfaut"/>
    <w:link w:val="Pieddepage"/>
    <w:uiPriority w:val="99"/>
    <w:rsid w:val="005125C0"/>
    <w:rPr>
      <w:rFonts w:ascii="Arial" w:eastAsia="Times New Roman" w:hAnsi="Arial" w:cs="Times New Roman"/>
      <w:b/>
      <w:sz w:val="18"/>
      <w:szCs w:val="20"/>
      <w:lang w:eastAsia="ar-SA"/>
    </w:rPr>
  </w:style>
  <w:style w:type="paragraph" w:styleId="Textedebulles">
    <w:name w:val="Balloon Text"/>
    <w:basedOn w:val="Normal"/>
    <w:link w:val="TextedebullesCar"/>
    <w:uiPriority w:val="99"/>
    <w:rsid w:val="005125C0"/>
    <w:rPr>
      <w:rFonts w:ascii="Tahoma" w:hAnsi="Tahoma" w:cs="Tahoma"/>
      <w:sz w:val="16"/>
      <w:szCs w:val="16"/>
    </w:rPr>
  </w:style>
  <w:style w:type="character" w:customStyle="1" w:styleId="TextedebullesCar">
    <w:name w:val="Texte de bulles Car"/>
    <w:basedOn w:val="Policepardfaut"/>
    <w:link w:val="Textedebulles"/>
    <w:uiPriority w:val="99"/>
    <w:rsid w:val="005125C0"/>
    <w:rPr>
      <w:rFonts w:ascii="Tahoma" w:eastAsia="Times New Roman" w:hAnsi="Tahoma" w:cs="Tahoma"/>
      <w:sz w:val="16"/>
      <w:szCs w:val="16"/>
      <w:lang w:eastAsia="fr-FR"/>
    </w:rPr>
  </w:style>
  <w:style w:type="paragraph" w:styleId="Titre">
    <w:name w:val="Title"/>
    <w:basedOn w:val="Normal"/>
    <w:next w:val="Normal"/>
    <w:link w:val="TitreCar"/>
    <w:qFormat/>
    <w:rsid w:val="005125C0"/>
    <w:pPr>
      <w:spacing w:before="600" w:after="600"/>
      <w:contextualSpacing/>
      <w:jc w:val="center"/>
    </w:pPr>
    <w:rPr>
      <w:rFonts w:ascii="Arial Narrow" w:eastAsiaTheme="majorEastAsia" w:hAnsi="Arial Narrow" w:cstheme="majorBidi"/>
      <w:color w:val="7030A0"/>
      <w:spacing w:val="5"/>
      <w:kern w:val="28"/>
      <w:sz w:val="64"/>
      <w:szCs w:val="52"/>
    </w:rPr>
  </w:style>
  <w:style w:type="character" w:customStyle="1" w:styleId="TitreCar">
    <w:name w:val="Titre Car"/>
    <w:basedOn w:val="Policepardfaut"/>
    <w:link w:val="Titre"/>
    <w:rsid w:val="005125C0"/>
    <w:rPr>
      <w:rFonts w:ascii="Arial Narrow" w:eastAsiaTheme="majorEastAsia" w:hAnsi="Arial Narrow" w:cstheme="majorBidi"/>
      <w:color w:val="7030A0"/>
      <w:spacing w:val="5"/>
      <w:kern w:val="28"/>
      <w:sz w:val="64"/>
      <w:szCs w:val="52"/>
      <w:lang w:eastAsia="fr-FR"/>
    </w:rPr>
  </w:style>
  <w:style w:type="character" w:customStyle="1" w:styleId="Titre1Car">
    <w:name w:val="Titre 1 Car"/>
    <w:basedOn w:val="Policepardfaut"/>
    <w:link w:val="Titre1"/>
    <w:uiPriority w:val="9"/>
    <w:rsid w:val="005125C0"/>
    <w:rPr>
      <w:rFonts w:ascii="Arial" w:eastAsia="Times New Roman" w:hAnsi="Arial" w:cs="Arial"/>
      <w:b/>
      <w:bCs/>
      <w:color w:val="7030A0"/>
      <w:spacing w:val="2"/>
      <w:kern w:val="28"/>
      <w:sz w:val="28"/>
      <w:szCs w:val="28"/>
      <w:lang w:eastAsia="fr-FR"/>
    </w:rPr>
  </w:style>
  <w:style w:type="paragraph" w:customStyle="1" w:styleId="Titre1numrot">
    <w:name w:val="Titre 1 numéroté"/>
    <w:basedOn w:val="Titre1"/>
    <w:next w:val="Paragraphe"/>
    <w:rsid w:val="005125C0"/>
    <w:pPr>
      <w:numPr>
        <w:numId w:val="19"/>
      </w:numPr>
    </w:pPr>
  </w:style>
  <w:style w:type="character" w:customStyle="1" w:styleId="Titre2Car">
    <w:name w:val="Titre 2 Car"/>
    <w:basedOn w:val="Policepardfaut"/>
    <w:link w:val="Titre2"/>
    <w:uiPriority w:val="9"/>
    <w:rsid w:val="005125C0"/>
    <w:rPr>
      <w:rFonts w:ascii="Arial" w:eastAsia="Times New Roman" w:hAnsi="Arial" w:cs="Arial"/>
      <w:b/>
      <w:color w:val="000099"/>
      <w:sz w:val="24"/>
      <w:szCs w:val="24"/>
      <w:lang w:eastAsia="fr-FR"/>
    </w:rPr>
  </w:style>
  <w:style w:type="paragraph" w:customStyle="1" w:styleId="Titre2numrot">
    <w:name w:val="Titre 2 numéroté"/>
    <w:basedOn w:val="Titre2"/>
    <w:next w:val="Paragraphe"/>
    <w:rsid w:val="005125C0"/>
    <w:pPr>
      <w:numPr>
        <w:numId w:val="20"/>
      </w:numPr>
    </w:pPr>
  </w:style>
  <w:style w:type="character" w:customStyle="1" w:styleId="Titre3Car">
    <w:name w:val="Titre 3 Car"/>
    <w:basedOn w:val="Policepardfaut"/>
    <w:link w:val="Titre3"/>
    <w:rsid w:val="005125C0"/>
    <w:rPr>
      <w:rFonts w:ascii="Arial" w:eastAsia="Times New Roman" w:hAnsi="Arial" w:cs="Arial"/>
      <w:b/>
      <w:szCs w:val="20"/>
      <w:lang w:eastAsia="fr-FR"/>
    </w:rPr>
  </w:style>
  <w:style w:type="paragraph" w:customStyle="1" w:styleId="Titre3numrot">
    <w:name w:val="Titre 3 numéroté"/>
    <w:basedOn w:val="Titre3"/>
    <w:next w:val="Paragraphe"/>
    <w:rsid w:val="005125C0"/>
    <w:pPr>
      <w:numPr>
        <w:numId w:val="21"/>
      </w:numPr>
    </w:pPr>
  </w:style>
  <w:style w:type="character" w:customStyle="1" w:styleId="Titre4Car">
    <w:name w:val="Titre 4 Car"/>
    <w:basedOn w:val="Policepardfaut"/>
    <w:link w:val="Titre4"/>
    <w:rsid w:val="005125C0"/>
    <w:rPr>
      <w:rFonts w:ascii="Arial" w:eastAsia="Times New Roman" w:hAnsi="Arial" w:cs="Times New Roman"/>
      <w:bCs/>
      <w:sz w:val="20"/>
      <w:szCs w:val="28"/>
      <w:u w:val="single"/>
      <w:lang w:eastAsia="fr-FR"/>
    </w:rPr>
  </w:style>
  <w:style w:type="paragraph" w:styleId="Paragraphedeliste">
    <w:name w:val="List Paragraph"/>
    <w:basedOn w:val="Normal"/>
    <w:uiPriority w:val="99"/>
    <w:qFormat/>
    <w:rsid w:val="002E085B"/>
    <w:pPr>
      <w:ind w:left="720"/>
      <w:contextualSpacing/>
    </w:pPr>
  </w:style>
  <w:style w:type="character" w:customStyle="1" w:styleId="Titre5Car">
    <w:name w:val="Titre 5 Car"/>
    <w:basedOn w:val="Policepardfaut"/>
    <w:link w:val="Titre5"/>
    <w:uiPriority w:val="9"/>
    <w:rsid w:val="00653929"/>
    <w:rPr>
      <w:rFonts w:asciiTheme="majorHAnsi" w:eastAsiaTheme="majorEastAsia" w:hAnsiTheme="majorHAnsi" w:cstheme="majorBidi"/>
      <w:color w:val="1F4D78" w:themeColor="accent1" w:themeShade="7F"/>
      <w:sz w:val="20"/>
      <w:szCs w:val="20"/>
      <w:lang w:eastAsia="fr-FR"/>
    </w:rPr>
  </w:style>
  <w:style w:type="paragraph" w:styleId="Sous-titre">
    <w:name w:val="Subtitle"/>
    <w:basedOn w:val="Normal"/>
    <w:next w:val="Normal"/>
    <w:link w:val="Sous-titreCar"/>
    <w:uiPriority w:val="11"/>
    <w:qFormat/>
    <w:rsid w:val="00653929"/>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ous-titreCar">
    <w:name w:val="Sous-titre Car"/>
    <w:basedOn w:val="Policepardfaut"/>
    <w:link w:val="Sous-titre"/>
    <w:uiPriority w:val="11"/>
    <w:rsid w:val="00653929"/>
    <w:rPr>
      <w:rFonts w:asciiTheme="majorHAnsi" w:eastAsiaTheme="majorEastAsia" w:hAnsiTheme="majorHAnsi" w:cstheme="majorBidi"/>
      <w:i/>
      <w:iCs/>
      <w:color w:val="5B9BD5" w:themeColor="accent1"/>
      <w:spacing w:val="15"/>
      <w:sz w:val="24"/>
      <w:szCs w:val="24"/>
      <w:lang w:eastAsia="fr-FR"/>
    </w:rPr>
  </w:style>
  <w:style w:type="character" w:styleId="Accentuation">
    <w:name w:val="Emphasis"/>
    <w:basedOn w:val="Policepardfaut"/>
    <w:uiPriority w:val="20"/>
    <w:qFormat/>
    <w:rsid w:val="00653929"/>
    <w:rPr>
      <w:i/>
      <w:iCs/>
    </w:rPr>
  </w:style>
  <w:style w:type="character" w:styleId="Emphaseintense">
    <w:name w:val="Intense Emphasis"/>
    <w:basedOn w:val="Policepardfaut"/>
    <w:uiPriority w:val="21"/>
    <w:qFormat/>
    <w:rsid w:val="00653929"/>
    <w:rPr>
      <w:b/>
      <w:bCs/>
      <w:i/>
      <w:iCs/>
      <w:color w:val="5B9BD5" w:themeColor="accent1"/>
    </w:rPr>
  </w:style>
  <w:style w:type="paragraph" w:customStyle="1" w:styleId="Default">
    <w:name w:val="Default"/>
    <w:rsid w:val="00925CB8"/>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ite-sciences.fr/au-programme/expos-temporaires/la-voix/pdf/aide-a-la-visite-expo-la-voix.pdf" TargetMode="External"/><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file:///C:\Users\R&#233;my\Downloads\et%20http:\www.cite-sciences.fr\au-programme\expos-temporaires\la-voix\pdf\aide-a-la-visite-expo-la-voix.pdf" TargetMode="External"/><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r.vikidia.org/w/index.php?title=Gorge_(anatomie)&amp;redirect=no%20" TargetMode="External"/><Relationship Id="rId24" Type="http://schemas.openxmlformats.org/officeDocument/2006/relationships/image" Target="media/image14.png"/><Relationship Id="rId32" Type="http://schemas.openxmlformats.org/officeDocument/2006/relationships/image" Target="media/image22.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61751-B3CF-4543-AFBB-7A1D2DB1E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13</Pages>
  <Words>2636</Words>
  <Characters>14504</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17106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MAF1</dc:creator>
  <cp:lastModifiedBy>R Grei</cp:lastModifiedBy>
  <cp:revision>168</cp:revision>
  <cp:lastPrinted>2016-03-05T14:24:00Z</cp:lastPrinted>
  <dcterms:created xsi:type="dcterms:W3CDTF">2016-03-01T19:18:00Z</dcterms:created>
  <dcterms:modified xsi:type="dcterms:W3CDTF">2016-07-02T16:32:00Z</dcterms:modified>
</cp:coreProperties>
</file>