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85B" w:rsidRPr="00280A41" w:rsidRDefault="00E26200" w:rsidP="00280A41">
      <w:pPr>
        <w:pStyle w:val="Titre"/>
        <w:pBdr>
          <w:top w:val="single" w:sz="24" w:space="1" w:color="auto"/>
          <w:left w:val="single" w:sz="24" w:space="4" w:color="auto"/>
          <w:bottom w:val="single" w:sz="24" w:space="1" w:color="auto"/>
          <w:right w:val="single" w:sz="24" w:space="4" w:color="auto"/>
        </w:pBdr>
        <w:spacing w:before="360" w:after="360"/>
        <w:rPr>
          <w:rFonts w:ascii="Arial" w:hAnsi="Arial" w:cs="Arial"/>
          <w:color w:val="002060"/>
        </w:rPr>
      </w:pPr>
      <w:bookmarkStart w:id="0" w:name="_GoBack"/>
      <w:bookmarkEnd w:id="0"/>
      <w:r w:rsidRPr="00280A41">
        <w:rPr>
          <w:rFonts w:ascii="Arial" w:hAnsi="Arial" w:cs="Arial"/>
          <w:color w:val="002060"/>
        </w:rPr>
        <w:t>Construire sa progression</w:t>
      </w:r>
      <w:r w:rsidR="00280A41">
        <w:rPr>
          <w:rFonts w:ascii="Arial" w:hAnsi="Arial" w:cs="Arial"/>
          <w:color w:val="002060"/>
        </w:rPr>
        <w:t xml:space="preserve"> au cycle 4</w:t>
      </w:r>
    </w:p>
    <w:p w:rsidR="00E26200" w:rsidRPr="00280A41" w:rsidRDefault="00E26200" w:rsidP="00E26200">
      <w:pPr>
        <w:pStyle w:val="Titre1numrot"/>
        <w:rPr>
          <w:color w:val="002060"/>
        </w:rPr>
      </w:pPr>
      <w:r w:rsidRPr="00280A41">
        <w:rPr>
          <w:color w:val="002060"/>
        </w:rPr>
        <w:t>Présentation d’une méthode de construction d’une progression</w:t>
      </w:r>
    </w:p>
    <w:p w:rsidR="00452A31" w:rsidRPr="00280A41" w:rsidRDefault="00452A31" w:rsidP="00E26200">
      <w:pPr>
        <w:pStyle w:val="Paragraphe"/>
        <w:rPr>
          <w:rFonts w:cs="Arial"/>
          <w:color w:val="002060"/>
        </w:rPr>
      </w:pPr>
      <w:r w:rsidRPr="00280A41">
        <w:rPr>
          <w:rFonts w:cs="Arial"/>
          <w:color w:val="002060"/>
        </w:rPr>
        <w:t>Pour construire sa progression sur le cycle 4, il faut répondre aux deux objectifs de notre enseignement :</w:t>
      </w:r>
    </w:p>
    <w:p w:rsidR="00452A31" w:rsidRPr="00280A41" w:rsidRDefault="00452A31" w:rsidP="00452A31">
      <w:pPr>
        <w:pStyle w:val="Paragraphe"/>
        <w:numPr>
          <w:ilvl w:val="0"/>
          <w:numId w:val="26"/>
        </w:numPr>
        <w:rPr>
          <w:rFonts w:cs="Arial"/>
          <w:color w:val="002060"/>
        </w:rPr>
      </w:pPr>
      <w:r w:rsidRPr="00280A41">
        <w:rPr>
          <w:rFonts w:cs="Arial"/>
          <w:color w:val="002060"/>
        </w:rPr>
        <w:t>Faire acquérir à nos élèves, les attendus de fin de cycle, à leur meilleur niveau de maîtrise possible</w:t>
      </w:r>
    </w:p>
    <w:p w:rsidR="00452A31" w:rsidRPr="00280A41" w:rsidRDefault="00452A31" w:rsidP="00452A31">
      <w:pPr>
        <w:pStyle w:val="Paragraphe"/>
        <w:numPr>
          <w:ilvl w:val="0"/>
          <w:numId w:val="26"/>
        </w:numPr>
        <w:rPr>
          <w:rFonts w:cs="Arial"/>
          <w:color w:val="002060"/>
        </w:rPr>
      </w:pPr>
      <w:r w:rsidRPr="00280A41">
        <w:rPr>
          <w:rFonts w:cs="Arial"/>
          <w:color w:val="002060"/>
        </w:rPr>
        <w:t>Faire acquérir à nos élèves, les compétences du socle commun</w:t>
      </w:r>
    </w:p>
    <w:p w:rsidR="00452A31" w:rsidRPr="00280A41" w:rsidRDefault="00452A31" w:rsidP="00452A31">
      <w:pPr>
        <w:pStyle w:val="Paragraphe"/>
        <w:rPr>
          <w:rFonts w:cs="Arial"/>
          <w:color w:val="002060"/>
        </w:rPr>
      </w:pPr>
      <w:r w:rsidRPr="00280A41">
        <w:rPr>
          <w:rFonts w:cs="Arial"/>
          <w:color w:val="002060"/>
        </w:rPr>
        <w:t>D’où la nécessité de travailler par compétences.</w:t>
      </w:r>
    </w:p>
    <w:p w:rsidR="00452A31" w:rsidRPr="00280A41" w:rsidRDefault="00E26200" w:rsidP="00E26200">
      <w:pPr>
        <w:pStyle w:val="Paragraphe"/>
        <w:rPr>
          <w:rFonts w:cs="Arial"/>
          <w:color w:val="002060"/>
        </w:rPr>
      </w:pPr>
      <w:r w:rsidRPr="00280A41">
        <w:rPr>
          <w:rFonts w:cs="Arial"/>
          <w:color w:val="002060"/>
        </w:rPr>
        <w:t xml:space="preserve">Dans cette méthode, on a </w:t>
      </w:r>
      <w:r w:rsidR="00452A31" w:rsidRPr="00280A41">
        <w:rPr>
          <w:rFonts w:cs="Arial"/>
          <w:color w:val="002060"/>
        </w:rPr>
        <w:t xml:space="preserve">donc </w:t>
      </w:r>
      <w:r w:rsidRPr="00280A41">
        <w:rPr>
          <w:rFonts w:cs="Arial"/>
          <w:color w:val="002060"/>
        </w:rPr>
        <w:t>choisi de partir des attendus de fin de cycle défini</w:t>
      </w:r>
      <w:r w:rsidR="00452A31" w:rsidRPr="00280A41">
        <w:rPr>
          <w:rFonts w:cs="Arial"/>
          <w:color w:val="002060"/>
        </w:rPr>
        <w:t>s</w:t>
      </w:r>
      <w:r w:rsidRPr="00280A41">
        <w:rPr>
          <w:rFonts w:cs="Arial"/>
          <w:color w:val="002060"/>
        </w:rPr>
        <w:t xml:space="preserve"> dans le vo</w:t>
      </w:r>
      <w:r w:rsidR="00452A31" w:rsidRPr="00280A41">
        <w:rPr>
          <w:rFonts w:cs="Arial"/>
          <w:color w:val="002060"/>
        </w:rPr>
        <w:t xml:space="preserve">let 3 des programmes du cycle 4, d’y associer les compétences que ces attendus nous permettent de travailler (puis relier ces compétences travaillées aux compétences définies par le socle commun). </w:t>
      </w:r>
    </w:p>
    <w:p w:rsidR="00E26200" w:rsidRPr="00280A41" w:rsidRDefault="00452A31" w:rsidP="00E26200">
      <w:pPr>
        <w:pStyle w:val="Paragraphe"/>
        <w:rPr>
          <w:rFonts w:cs="Arial"/>
          <w:color w:val="002060"/>
        </w:rPr>
      </w:pPr>
      <w:r w:rsidRPr="00280A41">
        <w:rPr>
          <w:rFonts w:cs="Arial"/>
          <w:color w:val="002060"/>
        </w:rPr>
        <w:t>Ce travail par compétences nous permettra donc d’atteindre simultanément les deux objectifs.</w:t>
      </w:r>
    </w:p>
    <w:p w:rsidR="00EB40FA" w:rsidRPr="00280A41" w:rsidRDefault="00EB40FA" w:rsidP="00E26200">
      <w:pPr>
        <w:pStyle w:val="Paragraphe"/>
        <w:rPr>
          <w:rFonts w:cs="Arial"/>
          <w:color w:val="002060"/>
        </w:rPr>
      </w:pPr>
    </w:p>
    <w:p w:rsidR="00E26200" w:rsidRPr="00280A41" w:rsidRDefault="00E26200" w:rsidP="00E26200">
      <w:pPr>
        <w:pStyle w:val="Paragraphe"/>
        <w:rPr>
          <w:rFonts w:cs="Arial"/>
          <w:color w:val="002060"/>
        </w:rPr>
      </w:pPr>
      <w:r w:rsidRPr="00280A41">
        <w:rPr>
          <w:rFonts w:cs="Arial"/>
          <w:color w:val="002060"/>
        </w:rPr>
        <w:t>Un exemple d’utilisation de cette méthode pour l’attendu de fin de cycle « caractériser et utiliser les propriétés des signaux sonores » se trouve dans le paragraphe III.</w:t>
      </w:r>
      <w:r w:rsidR="00780E2B" w:rsidRPr="00280A41">
        <w:rPr>
          <w:rFonts w:cs="Arial"/>
          <w:color w:val="002060"/>
        </w:rPr>
        <w:t xml:space="preserve"> On pourra remarquer à travers cet exemple que cet attendu de fin de cycle nous a permis, tout au long du cycle, de travailler et de contribuer à l’évaluation de to</w:t>
      </w:r>
      <w:r w:rsidR="00F56B1A" w:rsidRPr="00280A41">
        <w:rPr>
          <w:rFonts w:cs="Arial"/>
          <w:color w:val="002060"/>
        </w:rPr>
        <w:t>us les domaines du socle commun.</w:t>
      </w:r>
    </w:p>
    <w:p w:rsidR="00E26200" w:rsidRPr="00280A41" w:rsidRDefault="00E26200" w:rsidP="00E26200">
      <w:pPr>
        <w:rPr>
          <w:rFonts w:cs="Arial"/>
          <w:b/>
          <w:color w:val="002060"/>
          <w:u w:val="single"/>
        </w:rPr>
      </w:pPr>
    </w:p>
    <w:p w:rsidR="00E26200" w:rsidRPr="00280A41" w:rsidRDefault="00E26200" w:rsidP="00E26200">
      <w:pPr>
        <w:rPr>
          <w:rFonts w:cs="Arial"/>
          <w:b/>
          <w:color w:val="002060"/>
        </w:rPr>
      </w:pPr>
      <w:r w:rsidRPr="00280A41">
        <w:rPr>
          <w:rFonts w:cs="Arial"/>
          <w:b/>
          <w:color w:val="002060"/>
        </w:rPr>
        <w:t>Cette méthode se déclinera en 4 étapes :</w:t>
      </w:r>
    </w:p>
    <w:p w:rsidR="00E26200" w:rsidRPr="00280A41" w:rsidRDefault="00E26200" w:rsidP="00E26200">
      <w:pPr>
        <w:rPr>
          <w:rFonts w:cs="Arial"/>
          <w:b/>
          <w:color w:val="002060"/>
          <w:u w:val="single"/>
        </w:rPr>
      </w:pPr>
    </w:p>
    <w:p w:rsidR="00E26200" w:rsidRPr="00280A41" w:rsidRDefault="00E26200" w:rsidP="00E26200">
      <w:pPr>
        <w:rPr>
          <w:rFonts w:cs="Arial"/>
          <w:color w:val="002060"/>
        </w:rPr>
      </w:pPr>
      <w:r w:rsidRPr="00280A41">
        <w:rPr>
          <w:rFonts w:cs="Arial"/>
          <w:b/>
          <w:bCs/>
          <w:color w:val="002060"/>
        </w:rPr>
        <w:t>1</w:t>
      </w:r>
      <w:r w:rsidRPr="00280A41">
        <w:rPr>
          <w:rFonts w:cs="Arial"/>
          <w:b/>
          <w:bCs/>
          <w:color w:val="002060"/>
          <w:vertAlign w:val="superscript"/>
        </w:rPr>
        <w:t>ère</w:t>
      </w:r>
      <w:r w:rsidRPr="00280A41">
        <w:rPr>
          <w:rFonts w:cs="Arial"/>
          <w:b/>
          <w:bCs/>
          <w:color w:val="002060"/>
        </w:rPr>
        <w:t xml:space="preserve"> étape </w:t>
      </w:r>
      <w:r w:rsidRPr="00280A41">
        <w:rPr>
          <w:rFonts w:cs="Arial"/>
          <w:bCs/>
          <w:color w:val="002060"/>
        </w:rPr>
        <w:t xml:space="preserve">: Identifier </w:t>
      </w:r>
      <w:r w:rsidR="00EB40FA" w:rsidRPr="00280A41">
        <w:rPr>
          <w:rFonts w:cs="Arial"/>
          <w:bCs/>
          <w:color w:val="002060"/>
        </w:rPr>
        <w:t>quelques</w:t>
      </w:r>
      <w:r w:rsidRPr="00280A41">
        <w:rPr>
          <w:rFonts w:cs="Arial"/>
          <w:bCs/>
          <w:color w:val="002060"/>
        </w:rPr>
        <w:t xml:space="preserve"> compétences disciplinaires (</w:t>
      </w:r>
      <w:r w:rsidR="00EB40FA" w:rsidRPr="00280A41">
        <w:rPr>
          <w:rFonts w:cs="Arial"/>
          <w:bCs/>
          <w:color w:val="002060"/>
        </w:rPr>
        <w:t>partie : « </w:t>
      </w:r>
      <w:r w:rsidRPr="00280A41">
        <w:rPr>
          <w:rFonts w:cs="Arial"/>
          <w:bCs/>
          <w:color w:val="002060"/>
        </w:rPr>
        <w:t>connaissances et compétences associées</w:t>
      </w:r>
      <w:r w:rsidR="00EB40FA" w:rsidRPr="00280A41">
        <w:rPr>
          <w:rFonts w:cs="Arial"/>
          <w:bCs/>
          <w:color w:val="002060"/>
        </w:rPr>
        <w:t> » volet 3 des programmes</w:t>
      </w:r>
      <w:r w:rsidRPr="00280A41">
        <w:rPr>
          <w:rFonts w:cs="Arial"/>
          <w:bCs/>
          <w:color w:val="002060"/>
        </w:rPr>
        <w:t xml:space="preserve">) </w:t>
      </w:r>
      <w:r w:rsidRPr="00280A41">
        <w:rPr>
          <w:rFonts w:cs="Arial"/>
          <w:color w:val="002060"/>
        </w:rPr>
        <w:t xml:space="preserve">à travailler pour atteindre </w:t>
      </w:r>
      <w:r w:rsidRPr="00280A41">
        <w:rPr>
          <w:rFonts w:cs="Arial"/>
          <w:color w:val="002060"/>
          <w:u w:val="single"/>
        </w:rPr>
        <w:t>cet attendu de fin de cycle</w:t>
      </w:r>
      <w:r w:rsidRPr="00280A41">
        <w:rPr>
          <w:rFonts w:cs="Arial"/>
          <w:color w:val="002060"/>
        </w:rPr>
        <w:t>.</w:t>
      </w:r>
    </w:p>
    <w:p w:rsidR="00E26200" w:rsidRPr="00280A41" w:rsidRDefault="00E26200" w:rsidP="00E26200">
      <w:pPr>
        <w:rPr>
          <w:rFonts w:cs="Arial"/>
          <w:color w:val="002060"/>
        </w:rPr>
      </w:pPr>
    </w:p>
    <w:p w:rsidR="00E26200" w:rsidRPr="00280A41" w:rsidRDefault="00E26200" w:rsidP="00E26200">
      <w:pPr>
        <w:rPr>
          <w:rFonts w:cs="Arial"/>
          <w:color w:val="002060"/>
        </w:rPr>
      </w:pPr>
      <w:r w:rsidRPr="00280A41">
        <w:rPr>
          <w:rFonts w:cs="Arial"/>
          <w:b/>
          <w:bCs/>
          <w:color w:val="002060"/>
        </w:rPr>
        <w:t>2</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xml:space="preserve"> : Etablir une progressivité </w:t>
      </w:r>
      <w:r w:rsidRPr="00280A41">
        <w:rPr>
          <w:rFonts w:cs="Arial"/>
          <w:color w:val="002060"/>
        </w:rPr>
        <w:t>des apprentissages au cours du cycle 4 pour ces compétences, en utilisant les repères de progressivité.</w:t>
      </w:r>
    </w:p>
    <w:p w:rsidR="00E26200" w:rsidRPr="00280A41" w:rsidRDefault="00E26200" w:rsidP="00E26200">
      <w:pPr>
        <w:rPr>
          <w:rFonts w:cs="Arial"/>
          <w:color w:val="002060"/>
        </w:rPr>
      </w:pPr>
    </w:p>
    <w:p w:rsidR="00E26200" w:rsidRPr="00280A41" w:rsidRDefault="00E26200" w:rsidP="00E26200">
      <w:pPr>
        <w:rPr>
          <w:rFonts w:cs="Arial"/>
          <w:bCs/>
          <w:color w:val="002060"/>
        </w:rPr>
      </w:pPr>
      <w:r w:rsidRPr="00280A41">
        <w:rPr>
          <w:rFonts w:cs="Arial"/>
          <w:b/>
          <w:bCs/>
          <w:color w:val="002060"/>
        </w:rPr>
        <w:t>3</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 Y a</w:t>
      </w:r>
      <w:r w:rsidR="00EB40FA" w:rsidRPr="00280A41">
        <w:rPr>
          <w:rFonts w:cs="Arial"/>
          <w:bCs/>
          <w:color w:val="002060"/>
        </w:rPr>
        <w:t xml:space="preserve">ssocier des activités </w:t>
      </w:r>
      <w:r w:rsidRPr="00280A41">
        <w:rPr>
          <w:rFonts w:cs="Arial"/>
          <w:bCs/>
          <w:color w:val="002060"/>
        </w:rPr>
        <w:t>précises à réaliser en classe.</w:t>
      </w:r>
    </w:p>
    <w:p w:rsidR="00E26200" w:rsidRPr="00280A41" w:rsidRDefault="00E26200" w:rsidP="00E26200">
      <w:pPr>
        <w:rPr>
          <w:rFonts w:cs="Arial"/>
          <w:color w:val="002060"/>
        </w:rPr>
      </w:pPr>
    </w:p>
    <w:p w:rsidR="00E26200" w:rsidRPr="00280A41" w:rsidRDefault="00E26200" w:rsidP="00E26200">
      <w:pPr>
        <w:rPr>
          <w:rFonts w:cs="Arial"/>
          <w:color w:val="002060"/>
        </w:rPr>
      </w:pPr>
      <w:r w:rsidRPr="00280A41">
        <w:rPr>
          <w:rFonts w:cs="Arial"/>
          <w:b/>
          <w:bCs/>
          <w:color w:val="002060"/>
        </w:rPr>
        <w:t>4</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xml:space="preserve"> : </w:t>
      </w:r>
      <w:r w:rsidRPr="00280A41">
        <w:rPr>
          <w:rFonts w:cs="Arial"/>
          <w:color w:val="002060"/>
        </w:rPr>
        <w:t>À l’intérieur des activités</w:t>
      </w:r>
      <w:r w:rsidRPr="00280A41">
        <w:rPr>
          <w:rFonts w:cs="Arial"/>
          <w:bCs/>
          <w:color w:val="002060"/>
        </w:rPr>
        <w:t>, identifier les « compétences travaillées » (volet 3 des programmes) et les relier au domaine du socle commun de connaissances, de compétences et de culture.</w:t>
      </w:r>
    </w:p>
    <w:p w:rsidR="00E26200" w:rsidRPr="00280A41" w:rsidRDefault="00E26200" w:rsidP="00E26200">
      <w:pPr>
        <w:rPr>
          <w:rFonts w:cs="Arial"/>
          <w:color w:val="002060"/>
        </w:rPr>
      </w:pPr>
    </w:p>
    <w:p w:rsidR="00E26200" w:rsidRPr="00280A41" w:rsidRDefault="00E26200" w:rsidP="006E7C0F">
      <w:pPr>
        <w:spacing w:after="160" w:line="259" w:lineRule="auto"/>
        <w:jc w:val="left"/>
        <w:rPr>
          <w:rFonts w:cs="Arial"/>
          <w:color w:val="002060"/>
        </w:rPr>
      </w:pPr>
      <w:r w:rsidRPr="00280A41">
        <w:rPr>
          <w:rFonts w:cs="Arial"/>
          <w:color w:val="002060"/>
        </w:rPr>
        <w:br w:type="page"/>
      </w:r>
    </w:p>
    <w:p w:rsidR="00E26200" w:rsidRPr="00280A41" w:rsidRDefault="006E7C0F" w:rsidP="00E26200">
      <w:pPr>
        <w:pStyle w:val="Titre1numrot"/>
        <w:rPr>
          <w:color w:val="002060"/>
        </w:rPr>
      </w:pPr>
      <w:r w:rsidRPr="00280A41">
        <w:rPr>
          <w:color w:val="002060"/>
        </w:rPr>
        <w:lastRenderedPageBreak/>
        <w:t>Fiche-m</w:t>
      </w:r>
      <w:r w:rsidR="00E26200" w:rsidRPr="00280A41">
        <w:rPr>
          <w:color w:val="002060"/>
        </w:rPr>
        <w:t>éthode</w:t>
      </w:r>
      <w:r w:rsidRPr="00280A41">
        <w:rPr>
          <w:color w:val="002060"/>
        </w:rPr>
        <w:t xml:space="preserve"> : </w:t>
      </w:r>
      <w:r w:rsidR="00E26200" w:rsidRPr="00280A41">
        <w:rPr>
          <w:color w:val="002060"/>
        </w:rPr>
        <w:t>construction d’une progression pour un attendu de fin de cycle</w:t>
      </w:r>
    </w:p>
    <w:p w:rsidR="00E26200" w:rsidRPr="00280A41" w:rsidRDefault="00E26200" w:rsidP="00E26200">
      <w:pPr>
        <w:rPr>
          <w:rFonts w:cs="Arial"/>
          <w:color w:val="002060"/>
        </w:rPr>
      </w:pPr>
    </w:p>
    <w:p w:rsidR="00E26200" w:rsidRPr="00280A41" w:rsidRDefault="00E26200" w:rsidP="00E26200">
      <w:pPr>
        <w:pBdr>
          <w:top w:val="single" w:sz="2" w:space="1" w:color="auto"/>
          <w:left w:val="single" w:sz="2" w:space="4" w:color="auto"/>
          <w:bottom w:val="single" w:sz="2" w:space="1" w:color="auto"/>
          <w:right w:val="single" w:sz="2" w:space="4" w:color="auto"/>
        </w:pBdr>
        <w:spacing w:line="360" w:lineRule="auto"/>
        <w:jc w:val="center"/>
        <w:rPr>
          <w:rFonts w:cs="Arial"/>
          <w:color w:val="002060"/>
          <w:sz w:val="28"/>
        </w:rPr>
      </w:pPr>
      <w:r w:rsidRPr="00280A41">
        <w:rPr>
          <w:rFonts w:cs="Arial"/>
          <w:color w:val="002060"/>
          <w:sz w:val="28"/>
        </w:rPr>
        <w:t xml:space="preserve">Construire une progression pour l'attendu de fin de cycle </w:t>
      </w:r>
    </w:p>
    <w:p w:rsidR="00E26200" w:rsidRPr="00280A41" w:rsidRDefault="00E26200" w:rsidP="00E26200">
      <w:pPr>
        <w:pBdr>
          <w:top w:val="single" w:sz="2" w:space="1" w:color="auto"/>
          <w:left w:val="single" w:sz="2" w:space="4" w:color="auto"/>
          <w:bottom w:val="single" w:sz="2" w:space="1" w:color="auto"/>
          <w:right w:val="single" w:sz="2" w:space="4" w:color="auto"/>
        </w:pBdr>
        <w:spacing w:line="360" w:lineRule="auto"/>
        <w:jc w:val="center"/>
        <w:rPr>
          <w:rFonts w:cs="Arial"/>
          <w:color w:val="002060"/>
        </w:rPr>
      </w:pPr>
      <w:r w:rsidRPr="00280A41">
        <w:rPr>
          <w:rFonts w:cs="Arial"/>
          <w:color w:val="002060"/>
          <w:sz w:val="28"/>
        </w:rPr>
        <w:t>" ...................................................................................................................."</w:t>
      </w:r>
    </w:p>
    <w:p w:rsidR="00E26200" w:rsidRPr="00280A41" w:rsidRDefault="00E26200" w:rsidP="00E26200">
      <w:pPr>
        <w:pBdr>
          <w:top w:val="single" w:sz="2" w:space="1" w:color="auto"/>
          <w:left w:val="single" w:sz="2" w:space="4" w:color="auto"/>
          <w:bottom w:val="single" w:sz="2" w:space="1" w:color="auto"/>
          <w:right w:val="single" w:sz="2" w:space="4" w:color="auto"/>
        </w:pBdr>
        <w:spacing w:line="360" w:lineRule="auto"/>
        <w:jc w:val="center"/>
        <w:rPr>
          <w:rFonts w:cs="Arial"/>
          <w:color w:val="002060"/>
        </w:rPr>
      </w:pPr>
      <w:r w:rsidRPr="00280A41">
        <w:rPr>
          <w:rFonts w:cs="Arial"/>
          <w:color w:val="002060"/>
        </w:rPr>
        <w:t>Du thème .............................................................................................</w:t>
      </w:r>
    </w:p>
    <w:p w:rsidR="00E26200" w:rsidRPr="00280A41" w:rsidRDefault="00E26200" w:rsidP="00E26200">
      <w:pPr>
        <w:rPr>
          <w:rFonts w:cs="Arial"/>
          <w:color w:val="002060"/>
        </w:rPr>
      </w:pPr>
    </w:p>
    <w:p w:rsidR="00E26200" w:rsidRPr="00280A41" w:rsidRDefault="00E26200" w:rsidP="00E26200">
      <w:pPr>
        <w:rPr>
          <w:rFonts w:cs="Arial"/>
          <w:b/>
          <w:color w:val="002060"/>
          <w:u w:val="single"/>
        </w:rPr>
      </w:pPr>
      <w:r w:rsidRPr="00280A41">
        <w:rPr>
          <w:rFonts w:cs="Arial"/>
          <w:b/>
          <w:color w:val="002060"/>
          <w:u w:val="single"/>
        </w:rPr>
        <w:t>Exemple de méthode de conception :</w:t>
      </w:r>
    </w:p>
    <w:p w:rsidR="00E26200" w:rsidRPr="00280A41" w:rsidRDefault="00E26200" w:rsidP="00E26200">
      <w:pPr>
        <w:rPr>
          <w:rFonts w:cs="Arial"/>
          <w:b/>
          <w:color w:val="002060"/>
          <w:u w:val="single"/>
        </w:rPr>
      </w:pPr>
    </w:p>
    <w:p w:rsidR="00E26200" w:rsidRPr="00280A41" w:rsidRDefault="00E26200" w:rsidP="00E26200">
      <w:pPr>
        <w:rPr>
          <w:rFonts w:cs="Arial"/>
          <w:color w:val="002060"/>
        </w:rPr>
      </w:pPr>
      <w:r w:rsidRPr="00280A41">
        <w:rPr>
          <w:rFonts w:cs="Arial"/>
          <w:b/>
          <w:bCs/>
          <w:color w:val="002060"/>
        </w:rPr>
        <w:t>1</w:t>
      </w:r>
      <w:r w:rsidRPr="00280A41">
        <w:rPr>
          <w:rFonts w:cs="Arial"/>
          <w:b/>
          <w:bCs/>
          <w:color w:val="002060"/>
          <w:vertAlign w:val="superscript"/>
        </w:rPr>
        <w:t>ère</w:t>
      </w:r>
      <w:r w:rsidRPr="00280A41">
        <w:rPr>
          <w:rFonts w:cs="Arial"/>
          <w:b/>
          <w:bCs/>
          <w:color w:val="002060"/>
        </w:rPr>
        <w:t xml:space="preserve"> étape </w:t>
      </w:r>
      <w:r w:rsidRPr="00280A41">
        <w:rPr>
          <w:rFonts w:cs="Arial"/>
          <w:bCs/>
          <w:color w:val="002060"/>
        </w:rPr>
        <w:t xml:space="preserve">: Identifier les compétences disciplinaires (connaissances et compétences associées) </w:t>
      </w:r>
      <w:r w:rsidRPr="00280A41">
        <w:rPr>
          <w:rFonts w:cs="Arial"/>
          <w:color w:val="002060"/>
        </w:rPr>
        <w:t xml:space="preserve">à travailler pour atteindre </w:t>
      </w:r>
      <w:r w:rsidRPr="00280A41">
        <w:rPr>
          <w:rFonts w:cs="Arial"/>
          <w:color w:val="002060"/>
          <w:u w:val="single"/>
        </w:rPr>
        <w:t>cet attendu de fin de cycle</w:t>
      </w:r>
      <w:r w:rsidRPr="00280A41">
        <w:rPr>
          <w:rFonts w:cs="Arial"/>
          <w:color w:val="002060"/>
        </w:rPr>
        <w:t>.</w:t>
      </w:r>
    </w:p>
    <w:p w:rsidR="00E26200" w:rsidRPr="00280A41" w:rsidRDefault="00E26200" w:rsidP="00E26200">
      <w:pPr>
        <w:rPr>
          <w:rFonts w:cs="Arial"/>
          <w:color w:val="002060"/>
        </w:rPr>
      </w:pPr>
      <w:r w:rsidRPr="00280A41">
        <w:rPr>
          <w:rFonts w:cs="Arial"/>
          <w:b/>
          <w:bCs/>
          <w:color w:val="002060"/>
        </w:rPr>
        <w:t>2</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xml:space="preserve"> : Etablir une progressivité </w:t>
      </w:r>
      <w:r w:rsidRPr="00280A41">
        <w:rPr>
          <w:rFonts w:cs="Arial"/>
          <w:color w:val="002060"/>
        </w:rPr>
        <w:t>des apprentissages au cours du cycle 4.</w:t>
      </w:r>
    </w:p>
    <w:p w:rsidR="00E26200" w:rsidRPr="00280A41" w:rsidRDefault="00E26200" w:rsidP="00E26200">
      <w:pPr>
        <w:rPr>
          <w:rFonts w:cs="Arial"/>
          <w:color w:val="002060"/>
        </w:rPr>
      </w:pPr>
      <w:r w:rsidRPr="00280A41">
        <w:rPr>
          <w:rFonts w:cs="Arial"/>
          <w:b/>
          <w:bCs/>
          <w:color w:val="002060"/>
        </w:rPr>
        <w:t>3</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 Y associer des activités.</w:t>
      </w:r>
    </w:p>
    <w:p w:rsidR="00E26200" w:rsidRPr="00280A41" w:rsidRDefault="00E26200" w:rsidP="00E26200">
      <w:pPr>
        <w:rPr>
          <w:rFonts w:cs="Arial"/>
          <w:color w:val="002060"/>
        </w:rPr>
      </w:pPr>
      <w:r w:rsidRPr="00280A41">
        <w:rPr>
          <w:rFonts w:cs="Arial"/>
          <w:b/>
          <w:bCs/>
          <w:color w:val="002060"/>
        </w:rPr>
        <w:t>4</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xml:space="preserve"> : </w:t>
      </w:r>
      <w:r w:rsidR="006E7C0F" w:rsidRPr="00280A41">
        <w:rPr>
          <w:rFonts w:cs="Arial"/>
          <w:color w:val="002060"/>
        </w:rPr>
        <w:t>I</w:t>
      </w:r>
      <w:r w:rsidRPr="00280A41">
        <w:rPr>
          <w:rFonts w:cs="Arial"/>
          <w:bCs/>
          <w:color w:val="002060"/>
        </w:rPr>
        <w:t>dentifier les « compétences travaillées » et les relier au domaine du socle</w:t>
      </w:r>
      <w:r w:rsidR="006E7C0F" w:rsidRPr="00280A41">
        <w:rPr>
          <w:rFonts w:cs="Arial"/>
          <w:bCs/>
          <w:color w:val="002060"/>
        </w:rPr>
        <w:t>.</w:t>
      </w:r>
    </w:p>
    <w:p w:rsidR="00E26200" w:rsidRPr="00280A41" w:rsidRDefault="00E26200" w:rsidP="00E26200">
      <w:pPr>
        <w:rPr>
          <w:rFonts w:cs="Arial"/>
          <w:color w:val="002060"/>
        </w:rPr>
      </w:pPr>
    </w:p>
    <w:p w:rsidR="00E26200" w:rsidRPr="00280A41" w:rsidRDefault="00E26200" w:rsidP="00E26200">
      <w:pPr>
        <w:jc w:val="center"/>
        <w:rPr>
          <w:rFonts w:cs="Arial"/>
          <w:bCs/>
          <w:color w:val="002060"/>
        </w:rPr>
      </w:pPr>
      <w:r w:rsidRPr="00280A41">
        <w:rPr>
          <w:rFonts w:cs="Arial"/>
          <w:color w:val="002060"/>
        </w:rPr>
        <w:t>____________</w:t>
      </w:r>
    </w:p>
    <w:p w:rsidR="00E26200" w:rsidRPr="00280A41" w:rsidRDefault="00E26200" w:rsidP="00E26200">
      <w:pPr>
        <w:tabs>
          <w:tab w:val="left" w:pos="6400"/>
        </w:tabs>
        <w:rPr>
          <w:rFonts w:cs="Arial"/>
          <w:color w:val="002060"/>
        </w:rPr>
      </w:pPr>
    </w:p>
    <w:p w:rsidR="00E26200" w:rsidRPr="00280A41" w:rsidRDefault="00E26200" w:rsidP="00E26200">
      <w:pPr>
        <w:rPr>
          <w:rFonts w:cs="Arial"/>
          <w:bCs/>
          <w:color w:val="002060"/>
        </w:rPr>
      </w:pPr>
      <w:r w:rsidRPr="00280A41">
        <w:rPr>
          <w:rFonts w:cs="Arial"/>
          <w:b/>
          <w:bCs/>
          <w:color w:val="002060"/>
        </w:rPr>
        <w:t>1</w:t>
      </w:r>
      <w:r w:rsidRPr="00280A41">
        <w:rPr>
          <w:rFonts w:cs="Arial"/>
          <w:b/>
          <w:bCs/>
          <w:color w:val="002060"/>
          <w:vertAlign w:val="superscript"/>
        </w:rPr>
        <w:t>ère</w:t>
      </w:r>
      <w:r w:rsidRPr="00280A41">
        <w:rPr>
          <w:rFonts w:cs="Arial"/>
          <w:b/>
          <w:bCs/>
          <w:color w:val="002060"/>
        </w:rPr>
        <w:t xml:space="preserve"> étape </w:t>
      </w:r>
      <w:r w:rsidRPr="00280A41">
        <w:rPr>
          <w:rFonts w:cs="Arial"/>
          <w:bCs/>
          <w:color w:val="002060"/>
        </w:rPr>
        <w:t>: Identifier les compétences disciplinaires relatives à l’attendu</w:t>
      </w:r>
    </w:p>
    <w:p w:rsidR="00E26200" w:rsidRPr="00280A41" w:rsidRDefault="00E26200" w:rsidP="00E26200">
      <w:pPr>
        <w:rPr>
          <w:rFonts w:cs="Arial"/>
          <w:bCs/>
          <w:color w:val="002060"/>
        </w:rPr>
      </w:pPr>
    </w:p>
    <w:p w:rsidR="00E26200" w:rsidRPr="00280A41" w:rsidRDefault="00E26200" w:rsidP="00E26200">
      <w:pPr>
        <w:rPr>
          <w:rFonts w:cs="Arial"/>
          <w:bCs/>
          <w:color w:val="002060"/>
        </w:rPr>
      </w:pPr>
      <w:r w:rsidRPr="00280A41">
        <w:rPr>
          <w:rFonts w:cs="Arial"/>
          <w:bCs/>
          <w:color w:val="002060"/>
        </w:rPr>
        <w:t>…………..………………………………………………………………………………………………………………………………………………………………………………………………</w:t>
      </w:r>
    </w:p>
    <w:p w:rsidR="00E26200" w:rsidRPr="00280A41" w:rsidRDefault="00E26200" w:rsidP="00E26200">
      <w:pPr>
        <w:rPr>
          <w:rFonts w:cs="Arial"/>
          <w:bCs/>
          <w:color w:val="002060"/>
        </w:rPr>
      </w:pPr>
    </w:p>
    <w:p w:rsidR="00E26200" w:rsidRPr="00280A41" w:rsidRDefault="00E26200" w:rsidP="00E26200">
      <w:pPr>
        <w:rPr>
          <w:rFonts w:cs="Arial"/>
          <w:bCs/>
          <w:color w:val="002060"/>
        </w:rPr>
      </w:pPr>
      <w:r w:rsidRPr="00280A41">
        <w:rPr>
          <w:rFonts w:cs="Arial"/>
          <w:bCs/>
          <w:color w:val="002060"/>
        </w:rPr>
        <w:t>…………..………………………………………………………………………………………………………………………………………………………………………………………………</w:t>
      </w:r>
    </w:p>
    <w:p w:rsidR="00E26200" w:rsidRPr="00280A41" w:rsidRDefault="00E26200" w:rsidP="00E26200">
      <w:pPr>
        <w:rPr>
          <w:rFonts w:cs="Arial"/>
          <w:bCs/>
          <w:color w:val="002060"/>
        </w:rPr>
      </w:pPr>
    </w:p>
    <w:p w:rsidR="00E26200" w:rsidRPr="00280A41" w:rsidRDefault="00E26200" w:rsidP="00E26200">
      <w:pPr>
        <w:rPr>
          <w:rFonts w:cs="Arial"/>
          <w:bCs/>
          <w:color w:val="002060"/>
        </w:rPr>
      </w:pPr>
      <w:r w:rsidRPr="00280A41">
        <w:rPr>
          <w:rFonts w:cs="Arial"/>
          <w:bCs/>
          <w:color w:val="002060"/>
        </w:rPr>
        <w:t>…………..………………………………………………………………………………………………………………………………………………………………………………………………</w:t>
      </w:r>
    </w:p>
    <w:p w:rsidR="00E26200" w:rsidRPr="00280A41" w:rsidRDefault="00E26200" w:rsidP="00E26200">
      <w:pPr>
        <w:rPr>
          <w:rFonts w:cs="Arial"/>
          <w:color w:val="002060"/>
        </w:rPr>
      </w:pPr>
    </w:p>
    <w:p w:rsidR="00E26200" w:rsidRPr="00280A41" w:rsidRDefault="00E26200" w:rsidP="00E26200">
      <w:pPr>
        <w:rPr>
          <w:rFonts w:cs="Arial"/>
          <w:color w:val="002060"/>
        </w:rPr>
      </w:pPr>
    </w:p>
    <w:p w:rsidR="00E26200" w:rsidRPr="00280A41" w:rsidRDefault="00E26200" w:rsidP="00E26200">
      <w:pPr>
        <w:rPr>
          <w:rFonts w:cs="Arial"/>
          <w:color w:val="002060"/>
        </w:rPr>
      </w:pPr>
      <w:r w:rsidRPr="00280A41">
        <w:rPr>
          <w:rFonts w:cs="Arial"/>
          <w:b/>
          <w:bCs/>
          <w:color w:val="002060"/>
        </w:rPr>
        <w:t>2</w:t>
      </w:r>
      <w:r w:rsidRPr="00280A41">
        <w:rPr>
          <w:rFonts w:cs="Arial"/>
          <w:b/>
          <w:bCs/>
          <w:color w:val="002060"/>
          <w:vertAlign w:val="superscript"/>
        </w:rPr>
        <w:t>ème</w:t>
      </w:r>
      <w:r w:rsidRPr="00280A41">
        <w:rPr>
          <w:rFonts w:cs="Arial"/>
          <w:b/>
          <w:bCs/>
          <w:color w:val="002060"/>
        </w:rPr>
        <w:t xml:space="preserve"> et 3</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xml:space="preserve"> : Etablir une progressivité </w:t>
      </w:r>
      <w:r w:rsidRPr="00280A41">
        <w:rPr>
          <w:rFonts w:cs="Arial"/>
          <w:color w:val="002060"/>
        </w:rPr>
        <w:t>des apprentissages et y associer des activités</w:t>
      </w:r>
    </w:p>
    <w:p w:rsidR="00E26200" w:rsidRPr="00280A41" w:rsidRDefault="00E26200" w:rsidP="00E26200">
      <w:pPr>
        <w:rPr>
          <w:rFonts w:cs="Arial"/>
          <w:color w:val="002060"/>
        </w:rPr>
      </w:pPr>
    </w:p>
    <w:tbl>
      <w:tblPr>
        <w:tblStyle w:val="Grilledutableau"/>
        <w:tblW w:w="15820" w:type="dxa"/>
        <w:tblLook w:val="04A0" w:firstRow="1" w:lastRow="0" w:firstColumn="1" w:lastColumn="0" w:noHBand="0" w:noVBand="1"/>
      </w:tblPr>
      <w:tblGrid>
        <w:gridCol w:w="5271"/>
        <w:gridCol w:w="5270"/>
        <w:gridCol w:w="5268"/>
        <w:gridCol w:w="11"/>
      </w:tblGrid>
      <w:tr w:rsidR="00280A41" w:rsidRPr="00280A41" w:rsidTr="00390DD3">
        <w:trPr>
          <w:gridAfter w:val="1"/>
          <w:wAfter w:w="11" w:type="dxa"/>
          <w:trHeight w:val="286"/>
        </w:trPr>
        <w:tc>
          <w:tcPr>
            <w:tcW w:w="5272" w:type="dxa"/>
            <w:shd w:val="clear" w:color="auto" w:fill="F2F2F2" w:themeFill="background1" w:themeFillShade="F2"/>
          </w:tcPr>
          <w:p w:rsidR="00E26200" w:rsidRPr="00280A41" w:rsidRDefault="00E26200" w:rsidP="00390DD3">
            <w:pPr>
              <w:jc w:val="center"/>
              <w:rPr>
                <w:rFonts w:cs="Arial"/>
                <w:color w:val="002060"/>
              </w:rPr>
            </w:pPr>
            <w:r w:rsidRPr="00280A41">
              <w:rPr>
                <w:rFonts w:cs="Arial"/>
                <w:color w:val="002060"/>
              </w:rPr>
              <w:t>5ème</w:t>
            </w:r>
          </w:p>
          <w:p w:rsidR="00E26200" w:rsidRPr="00280A41" w:rsidRDefault="00E26200" w:rsidP="00390DD3">
            <w:pPr>
              <w:jc w:val="center"/>
              <w:rPr>
                <w:rFonts w:cs="Arial"/>
                <w:color w:val="002060"/>
              </w:rPr>
            </w:pPr>
          </w:p>
        </w:tc>
        <w:tc>
          <w:tcPr>
            <w:tcW w:w="5267" w:type="dxa"/>
            <w:shd w:val="clear" w:color="auto" w:fill="F2F2F2" w:themeFill="background1" w:themeFillShade="F2"/>
          </w:tcPr>
          <w:p w:rsidR="00E26200" w:rsidRPr="00280A41" w:rsidRDefault="00E26200" w:rsidP="00390DD3">
            <w:pPr>
              <w:jc w:val="center"/>
              <w:rPr>
                <w:rFonts w:cs="Arial"/>
                <w:color w:val="002060"/>
              </w:rPr>
            </w:pPr>
            <w:r w:rsidRPr="00280A41">
              <w:rPr>
                <w:rFonts w:cs="Arial"/>
                <w:color w:val="002060"/>
              </w:rPr>
              <w:t>4ème</w:t>
            </w:r>
          </w:p>
        </w:tc>
        <w:tc>
          <w:tcPr>
            <w:tcW w:w="5270" w:type="dxa"/>
            <w:shd w:val="clear" w:color="auto" w:fill="F2F2F2" w:themeFill="background1" w:themeFillShade="F2"/>
          </w:tcPr>
          <w:p w:rsidR="00E26200" w:rsidRPr="00280A41" w:rsidRDefault="00E26200" w:rsidP="00390DD3">
            <w:pPr>
              <w:jc w:val="center"/>
              <w:rPr>
                <w:rFonts w:cs="Arial"/>
                <w:color w:val="002060"/>
              </w:rPr>
            </w:pPr>
            <w:r w:rsidRPr="00280A41">
              <w:rPr>
                <w:rFonts w:cs="Arial"/>
                <w:color w:val="002060"/>
              </w:rPr>
              <w:t>3ème</w:t>
            </w:r>
          </w:p>
        </w:tc>
      </w:tr>
      <w:tr w:rsidR="00280A41" w:rsidRPr="00280A41" w:rsidTr="00390DD3">
        <w:tc>
          <w:tcPr>
            <w:tcW w:w="5272" w:type="dxa"/>
          </w:tcPr>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tc>
        <w:tc>
          <w:tcPr>
            <w:tcW w:w="5272" w:type="dxa"/>
          </w:tcPr>
          <w:p w:rsidR="00E26200" w:rsidRPr="00280A41" w:rsidRDefault="00E26200" w:rsidP="00390DD3">
            <w:pPr>
              <w:rPr>
                <w:rFonts w:cs="Arial"/>
                <w:color w:val="002060"/>
              </w:rPr>
            </w:pPr>
          </w:p>
        </w:tc>
        <w:tc>
          <w:tcPr>
            <w:tcW w:w="5276" w:type="dxa"/>
            <w:gridSpan w:val="2"/>
          </w:tcPr>
          <w:p w:rsidR="00E26200" w:rsidRPr="00280A41" w:rsidRDefault="00E26200" w:rsidP="00390DD3">
            <w:pPr>
              <w:rPr>
                <w:rFonts w:cs="Arial"/>
                <w:color w:val="002060"/>
              </w:rPr>
            </w:pPr>
          </w:p>
        </w:tc>
      </w:tr>
    </w:tbl>
    <w:p w:rsidR="00E26200" w:rsidRPr="00280A41" w:rsidRDefault="00E26200" w:rsidP="00E26200">
      <w:pPr>
        <w:rPr>
          <w:rFonts w:cs="Arial"/>
          <w:color w:val="002060"/>
        </w:rPr>
      </w:pPr>
      <w:r w:rsidRPr="00280A41">
        <w:rPr>
          <w:rFonts w:cs="Arial"/>
          <w:b/>
          <w:bCs/>
          <w:color w:val="002060"/>
        </w:rPr>
        <w:lastRenderedPageBreak/>
        <w:t>4</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 Déterminer l</w:t>
      </w:r>
      <w:r w:rsidRPr="00280A41">
        <w:rPr>
          <w:rFonts w:cs="Arial"/>
          <w:color w:val="002060"/>
        </w:rPr>
        <w:t>es compétences travaillées dans les activités et leur lien aux domaines du socle</w:t>
      </w:r>
    </w:p>
    <w:p w:rsidR="00E26200" w:rsidRPr="00280A41" w:rsidRDefault="00E26200" w:rsidP="00E26200">
      <w:pPr>
        <w:rPr>
          <w:rFonts w:cs="Arial"/>
          <w:color w:val="002060"/>
        </w:rPr>
      </w:pPr>
    </w:p>
    <w:tbl>
      <w:tblPr>
        <w:tblStyle w:val="Grilledutableau"/>
        <w:tblW w:w="0" w:type="auto"/>
        <w:tblLook w:val="04A0" w:firstRow="1" w:lastRow="0" w:firstColumn="1" w:lastColumn="0" w:noHBand="0" w:noVBand="1"/>
      </w:tblPr>
      <w:tblGrid>
        <w:gridCol w:w="4656"/>
        <w:gridCol w:w="7700"/>
        <w:gridCol w:w="3032"/>
      </w:tblGrid>
      <w:tr w:rsidR="00280A41" w:rsidRPr="00280A41" w:rsidTr="00390DD3">
        <w:tc>
          <w:tcPr>
            <w:tcW w:w="15670" w:type="dxa"/>
            <w:gridSpan w:val="3"/>
            <w:shd w:val="clear" w:color="auto" w:fill="F2F2F2" w:themeFill="background1" w:themeFillShade="F2"/>
          </w:tcPr>
          <w:p w:rsidR="00E26200" w:rsidRPr="00280A41" w:rsidRDefault="00E26200" w:rsidP="00390DD3">
            <w:pPr>
              <w:jc w:val="center"/>
              <w:rPr>
                <w:rFonts w:cs="Arial"/>
                <w:color w:val="002060"/>
              </w:rPr>
            </w:pPr>
          </w:p>
          <w:p w:rsidR="00E26200" w:rsidRPr="00280A41" w:rsidRDefault="00E26200" w:rsidP="00390DD3">
            <w:pPr>
              <w:jc w:val="center"/>
              <w:rPr>
                <w:rFonts w:cs="Arial"/>
                <w:b/>
                <w:color w:val="002060"/>
                <w:sz w:val="22"/>
              </w:rPr>
            </w:pPr>
            <w:r w:rsidRPr="00280A41">
              <w:rPr>
                <w:rFonts w:cs="Arial"/>
                <w:b/>
                <w:color w:val="002060"/>
                <w:sz w:val="22"/>
              </w:rPr>
              <w:t>5</w:t>
            </w:r>
            <w:r w:rsidRPr="00280A41">
              <w:rPr>
                <w:rFonts w:cs="Arial"/>
                <w:b/>
                <w:color w:val="002060"/>
                <w:sz w:val="22"/>
                <w:vertAlign w:val="superscript"/>
              </w:rPr>
              <w:t>ème</w:t>
            </w:r>
          </w:p>
          <w:p w:rsidR="00E26200" w:rsidRPr="00280A41" w:rsidRDefault="00E26200" w:rsidP="00390DD3">
            <w:pPr>
              <w:rPr>
                <w:rFonts w:cs="Arial"/>
                <w:color w:val="002060"/>
              </w:rPr>
            </w:pPr>
          </w:p>
        </w:tc>
      </w:tr>
      <w:tr w:rsidR="00280A41" w:rsidRPr="00280A41" w:rsidTr="00390DD3">
        <w:tc>
          <w:tcPr>
            <w:tcW w:w="4741" w:type="dxa"/>
          </w:tcPr>
          <w:p w:rsidR="00E26200" w:rsidRPr="00280A41" w:rsidRDefault="00E26200" w:rsidP="00390DD3">
            <w:pPr>
              <w:jc w:val="center"/>
              <w:rPr>
                <w:rFonts w:cs="Arial"/>
                <w:color w:val="002060"/>
              </w:rPr>
            </w:pPr>
            <w:r w:rsidRPr="00280A41">
              <w:rPr>
                <w:rFonts w:cs="Arial"/>
                <w:color w:val="002060"/>
              </w:rPr>
              <w:t>Activités envisagées</w:t>
            </w:r>
          </w:p>
        </w:tc>
        <w:tc>
          <w:tcPr>
            <w:tcW w:w="7855" w:type="dxa"/>
          </w:tcPr>
          <w:p w:rsidR="00E26200" w:rsidRPr="00280A41" w:rsidRDefault="00E26200" w:rsidP="00390DD3">
            <w:pPr>
              <w:jc w:val="center"/>
              <w:rPr>
                <w:rFonts w:cs="Arial"/>
                <w:color w:val="002060"/>
              </w:rPr>
            </w:pPr>
            <w:r w:rsidRPr="00280A41">
              <w:rPr>
                <w:rFonts w:cs="Arial"/>
                <w:color w:val="002060"/>
              </w:rPr>
              <w:t>Compétences travaillées</w:t>
            </w:r>
          </w:p>
        </w:tc>
        <w:tc>
          <w:tcPr>
            <w:tcW w:w="3074" w:type="dxa"/>
          </w:tcPr>
          <w:p w:rsidR="00E26200" w:rsidRPr="00280A41" w:rsidRDefault="00E26200" w:rsidP="00390DD3">
            <w:pPr>
              <w:jc w:val="center"/>
              <w:rPr>
                <w:rFonts w:cs="Arial"/>
                <w:color w:val="002060"/>
              </w:rPr>
            </w:pPr>
            <w:r w:rsidRPr="00280A41">
              <w:rPr>
                <w:rFonts w:cs="Arial"/>
                <w:color w:val="002060"/>
              </w:rPr>
              <w:t>Composante du socle (livret)</w:t>
            </w:r>
          </w:p>
        </w:tc>
      </w:tr>
      <w:tr w:rsidR="00280A41" w:rsidRPr="00280A41" w:rsidTr="00390DD3">
        <w:tc>
          <w:tcPr>
            <w:tcW w:w="4741" w:type="dxa"/>
          </w:tcPr>
          <w:p w:rsidR="00E26200" w:rsidRPr="00280A41" w:rsidRDefault="00E26200" w:rsidP="00390DD3">
            <w:pPr>
              <w:tabs>
                <w:tab w:val="left" w:pos="3480"/>
              </w:tabs>
              <w:rPr>
                <w:rFonts w:cs="Arial"/>
                <w:color w:val="002060"/>
              </w:rPr>
            </w:pPr>
          </w:p>
          <w:p w:rsidR="00E26200" w:rsidRPr="00280A41" w:rsidRDefault="00E26200" w:rsidP="00390DD3">
            <w:pPr>
              <w:tabs>
                <w:tab w:val="left" w:pos="3480"/>
              </w:tabs>
              <w:rPr>
                <w:rFonts w:cs="Arial"/>
                <w:color w:val="002060"/>
              </w:rPr>
            </w:pPr>
          </w:p>
          <w:p w:rsidR="00E26200" w:rsidRPr="00280A41" w:rsidRDefault="00E26200" w:rsidP="00390DD3">
            <w:pPr>
              <w:tabs>
                <w:tab w:val="left" w:pos="3480"/>
              </w:tabs>
              <w:rPr>
                <w:rFonts w:cs="Arial"/>
                <w:color w:val="002060"/>
              </w:rPr>
            </w:pPr>
          </w:p>
          <w:p w:rsidR="00E26200" w:rsidRPr="00280A41" w:rsidRDefault="00E26200" w:rsidP="00390DD3">
            <w:pPr>
              <w:tabs>
                <w:tab w:val="left" w:pos="3480"/>
              </w:tabs>
              <w:rPr>
                <w:rFonts w:cs="Arial"/>
                <w:color w:val="002060"/>
              </w:rPr>
            </w:pPr>
          </w:p>
          <w:p w:rsidR="00E26200" w:rsidRPr="00280A41" w:rsidRDefault="00E26200" w:rsidP="00390DD3">
            <w:pPr>
              <w:tabs>
                <w:tab w:val="left" w:pos="3480"/>
              </w:tabs>
              <w:rPr>
                <w:rFonts w:cs="Arial"/>
                <w:color w:val="002060"/>
              </w:rPr>
            </w:pPr>
          </w:p>
          <w:p w:rsidR="00E26200" w:rsidRPr="00280A41" w:rsidRDefault="00E26200" w:rsidP="00390DD3">
            <w:pPr>
              <w:tabs>
                <w:tab w:val="left" w:pos="3480"/>
              </w:tabs>
              <w:rPr>
                <w:rFonts w:cs="Arial"/>
                <w:color w:val="002060"/>
              </w:rPr>
            </w:pPr>
          </w:p>
          <w:p w:rsidR="00E26200" w:rsidRPr="00280A41" w:rsidRDefault="00E26200" w:rsidP="00390DD3">
            <w:pPr>
              <w:tabs>
                <w:tab w:val="left" w:pos="3480"/>
              </w:tabs>
              <w:rPr>
                <w:rFonts w:cs="Arial"/>
                <w:color w:val="002060"/>
              </w:rPr>
            </w:pPr>
          </w:p>
          <w:p w:rsidR="00E26200" w:rsidRPr="00280A41" w:rsidRDefault="00E26200" w:rsidP="00390DD3">
            <w:pPr>
              <w:tabs>
                <w:tab w:val="left" w:pos="3480"/>
              </w:tabs>
              <w:rPr>
                <w:rFonts w:cs="Arial"/>
                <w:color w:val="002060"/>
              </w:rPr>
            </w:pPr>
          </w:p>
          <w:p w:rsidR="00E26200" w:rsidRPr="00280A41" w:rsidRDefault="00E26200" w:rsidP="00390DD3">
            <w:pPr>
              <w:tabs>
                <w:tab w:val="left" w:pos="3480"/>
              </w:tabs>
              <w:rPr>
                <w:rFonts w:cs="Arial"/>
                <w:color w:val="002060"/>
              </w:rPr>
            </w:pPr>
          </w:p>
        </w:tc>
        <w:tc>
          <w:tcPr>
            <w:tcW w:w="7855" w:type="dxa"/>
          </w:tcPr>
          <w:p w:rsidR="00E26200" w:rsidRPr="00280A41" w:rsidRDefault="00E26200" w:rsidP="00390DD3">
            <w:pPr>
              <w:rPr>
                <w:rFonts w:cs="Arial"/>
                <w:color w:val="002060"/>
              </w:rPr>
            </w:pPr>
          </w:p>
        </w:tc>
        <w:tc>
          <w:tcPr>
            <w:tcW w:w="3074" w:type="dxa"/>
          </w:tcPr>
          <w:p w:rsidR="00E26200" w:rsidRPr="00280A41" w:rsidRDefault="00E26200" w:rsidP="00390DD3">
            <w:pPr>
              <w:rPr>
                <w:rFonts w:cs="Arial"/>
                <w:color w:val="002060"/>
              </w:rPr>
            </w:pPr>
          </w:p>
        </w:tc>
      </w:tr>
      <w:tr w:rsidR="00280A41" w:rsidRPr="00280A41" w:rsidTr="00390DD3">
        <w:tc>
          <w:tcPr>
            <w:tcW w:w="15670" w:type="dxa"/>
            <w:gridSpan w:val="3"/>
            <w:shd w:val="clear" w:color="auto" w:fill="F2F2F2" w:themeFill="background1" w:themeFillShade="F2"/>
          </w:tcPr>
          <w:p w:rsidR="00E26200" w:rsidRPr="00280A41" w:rsidRDefault="00E26200" w:rsidP="00390DD3">
            <w:pPr>
              <w:jc w:val="center"/>
              <w:rPr>
                <w:rFonts w:cs="Arial"/>
                <w:color w:val="002060"/>
              </w:rPr>
            </w:pPr>
          </w:p>
          <w:p w:rsidR="00E26200" w:rsidRPr="00280A41" w:rsidRDefault="00E26200" w:rsidP="00390DD3">
            <w:pPr>
              <w:jc w:val="center"/>
              <w:rPr>
                <w:rFonts w:cs="Arial"/>
                <w:b/>
                <w:color w:val="002060"/>
                <w:sz w:val="22"/>
              </w:rPr>
            </w:pPr>
            <w:r w:rsidRPr="00280A41">
              <w:rPr>
                <w:rFonts w:cs="Arial"/>
                <w:b/>
                <w:color w:val="002060"/>
                <w:sz w:val="22"/>
              </w:rPr>
              <w:t>4</w:t>
            </w:r>
            <w:r w:rsidRPr="00280A41">
              <w:rPr>
                <w:rFonts w:cs="Arial"/>
                <w:b/>
                <w:color w:val="002060"/>
                <w:sz w:val="22"/>
                <w:vertAlign w:val="superscript"/>
              </w:rPr>
              <w:t>ème</w:t>
            </w:r>
          </w:p>
          <w:p w:rsidR="00E26200" w:rsidRPr="00280A41" w:rsidRDefault="00E26200" w:rsidP="00390DD3">
            <w:pPr>
              <w:jc w:val="center"/>
              <w:rPr>
                <w:rFonts w:cs="Arial"/>
                <w:color w:val="002060"/>
              </w:rPr>
            </w:pPr>
          </w:p>
        </w:tc>
      </w:tr>
      <w:tr w:rsidR="00280A41" w:rsidRPr="00280A41" w:rsidTr="00390DD3">
        <w:tc>
          <w:tcPr>
            <w:tcW w:w="4741" w:type="dxa"/>
          </w:tcPr>
          <w:p w:rsidR="00E26200" w:rsidRPr="00280A41" w:rsidRDefault="00E26200" w:rsidP="00390DD3">
            <w:pPr>
              <w:jc w:val="center"/>
              <w:rPr>
                <w:rFonts w:cs="Arial"/>
                <w:color w:val="002060"/>
              </w:rPr>
            </w:pPr>
            <w:r w:rsidRPr="00280A41">
              <w:rPr>
                <w:rFonts w:cs="Arial"/>
                <w:color w:val="002060"/>
              </w:rPr>
              <w:t>Activités envisagées</w:t>
            </w:r>
          </w:p>
        </w:tc>
        <w:tc>
          <w:tcPr>
            <w:tcW w:w="7855" w:type="dxa"/>
          </w:tcPr>
          <w:p w:rsidR="00E26200" w:rsidRPr="00280A41" w:rsidRDefault="00E26200" w:rsidP="00390DD3">
            <w:pPr>
              <w:jc w:val="center"/>
              <w:rPr>
                <w:rFonts w:cs="Arial"/>
                <w:color w:val="002060"/>
              </w:rPr>
            </w:pPr>
            <w:r w:rsidRPr="00280A41">
              <w:rPr>
                <w:rFonts w:cs="Arial"/>
                <w:color w:val="002060"/>
              </w:rPr>
              <w:t>Compétences travaillées</w:t>
            </w:r>
          </w:p>
        </w:tc>
        <w:tc>
          <w:tcPr>
            <w:tcW w:w="3074" w:type="dxa"/>
          </w:tcPr>
          <w:p w:rsidR="00E26200" w:rsidRPr="00280A41" w:rsidRDefault="00E26200" w:rsidP="00390DD3">
            <w:pPr>
              <w:jc w:val="center"/>
              <w:rPr>
                <w:rFonts w:cs="Arial"/>
                <w:color w:val="002060"/>
              </w:rPr>
            </w:pPr>
            <w:r w:rsidRPr="00280A41">
              <w:rPr>
                <w:rFonts w:cs="Arial"/>
                <w:color w:val="002060"/>
              </w:rPr>
              <w:t>Composante du socle (livret)</w:t>
            </w:r>
          </w:p>
        </w:tc>
      </w:tr>
      <w:tr w:rsidR="00280A41" w:rsidRPr="00280A41" w:rsidTr="00390DD3">
        <w:tc>
          <w:tcPr>
            <w:tcW w:w="4741" w:type="dxa"/>
          </w:tcPr>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tc>
        <w:tc>
          <w:tcPr>
            <w:tcW w:w="7855" w:type="dxa"/>
          </w:tcPr>
          <w:p w:rsidR="00E26200" w:rsidRPr="00280A41" w:rsidRDefault="00E26200" w:rsidP="00390DD3">
            <w:pPr>
              <w:rPr>
                <w:rFonts w:cs="Arial"/>
                <w:color w:val="002060"/>
              </w:rPr>
            </w:pPr>
          </w:p>
        </w:tc>
        <w:tc>
          <w:tcPr>
            <w:tcW w:w="3074" w:type="dxa"/>
          </w:tcPr>
          <w:p w:rsidR="00E26200" w:rsidRPr="00280A41" w:rsidRDefault="00E26200" w:rsidP="00390DD3">
            <w:pPr>
              <w:rPr>
                <w:rFonts w:cs="Arial"/>
                <w:color w:val="002060"/>
              </w:rPr>
            </w:pPr>
          </w:p>
        </w:tc>
      </w:tr>
      <w:tr w:rsidR="00280A41" w:rsidRPr="00280A41" w:rsidTr="00390DD3">
        <w:tc>
          <w:tcPr>
            <w:tcW w:w="15670" w:type="dxa"/>
            <w:gridSpan w:val="3"/>
            <w:shd w:val="clear" w:color="auto" w:fill="F2F2F2" w:themeFill="background1" w:themeFillShade="F2"/>
          </w:tcPr>
          <w:p w:rsidR="00E26200" w:rsidRPr="00280A41" w:rsidRDefault="00E26200" w:rsidP="00390DD3">
            <w:pPr>
              <w:jc w:val="center"/>
              <w:rPr>
                <w:rFonts w:cs="Arial"/>
                <w:color w:val="002060"/>
              </w:rPr>
            </w:pPr>
          </w:p>
          <w:p w:rsidR="00E26200" w:rsidRPr="00280A41" w:rsidRDefault="00E26200" w:rsidP="00390DD3">
            <w:pPr>
              <w:jc w:val="center"/>
              <w:rPr>
                <w:rFonts w:cs="Arial"/>
                <w:b/>
                <w:color w:val="002060"/>
                <w:sz w:val="22"/>
              </w:rPr>
            </w:pPr>
            <w:r w:rsidRPr="00280A41">
              <w:rPr>
                <w:rFonts w:cs="Arial"/>
                <w:b/>
                <w:color w:val="002060"/>
                <w:sz w:val="22"/>
              </w:rPr>
              <w:t>3</w:t>
            </w:r>
            <w:r w:rsidRPr="00280A41">
              <w:rPr>
                <w:rFonts w:cs="Arial"/>
                <w:b/>
                <w:color w:val="002060"/>
                <w:sz w:val="22"/>
                <w:vertAlign w:val="superscript"/>
              </w:rPr>
              <w:t>ème</w:t>
            </w:r>
          </w:p>
          <w:p w:rsidR="00E26200" w:rsidRPr="00280A41" w:rsidRDefault="00E26200" w:rsidP="00390DD3">
            <w:pPr>
              <w:jc w:val="center"/>
              <w:rPr>
                <w:rFonts w:cs="Arial"/>
                <w:color w:val="002060"/>
              </w:rPr>
            </w:pPr>
          </w:p>
        </w:tc>
      </w:tr>
      <w:tr w:rsidR="00280A41" w:rsidRPr="00280A41" w:rsidTr="00390DD3">
        <w:tc>
          <w:tcPr>
            <w:tcW w:w="4741" w:type="dxa"/>
          </w:tcPr>
          <w:p w:rsidR="00E26200" w:rsidRPr="00280A41" w:rsidRDefault="00E26200" w:rsidP="00390DD3">
            <w:pPr>
              <w:jc w:val="center"/>
              <w:rPr>
                <w:rFonts w:cs="Arial"/>
                <w:color w:val="002060"/>
              </w:rPr>
            </w:pPr>
            <w:r w:rsidRPr="00280A41">
              <w:rPr>
                <w:rFonts w:cs="Arial"/>
                <w:color w:val="002060"/>
              </w:rPr>
              <w:t>Activités envisagées</w:t>
            </w:r>
          </w:p>
        </w:tc>
        <w:tc>
          <w:tcPr>
            <w:tcW w:w="7855" w:type="dxa"/>
          </w:tcPr>
          <w:p w:rsidR="00E26200" w:rsidRPr="00280A41" w:rsidRDefault="00E26200" w:rsidP="00390DD3">
            <w:pPr>
              <w:jc w:val="center"/>
              <w:rPr>
                <w:rFonts w:cs="Arial"/>
                <w:color w:val="002060"/>
              </w:rPr>
            </w:pPr>
            <w:r w:rsidRPr="00280A41">
              <w:rPr>
                <w:rFonts w:cs="Arial"/>
                <w:color w:val="002060"/>
              </w:rPr>
              <w:t>Compétences travaillées</w:t>
            </w:r>
          </w:p>
        </w:tc>
        <w:tc>
          <w:tcPr>
            <w:tcW w:w="3074" w:type="dxa"/>
          </w:tcPr>
          <w:p w:rsidR="00E26200" w:rsidRPr="00280A41" w:rsidRDefault="00E26200" w:rsidP="00390DD3">
            <w:pPr>
              <w:jc w:val="center"/>
              <w:rPr>
                <w:rFonts w:cs="Arial"/>
                <w:color w:val="002060"/>
              </w:rPr>
            </w:pPr>
            <w:r w:rsidRPr="00280A41">
              <w:rPr>
                <w:rFonts w:cs="Arial"/>
                <w:color w:val="002060"/>
              </w:rPr>
              <w:t>Composante du socle (livret)</w:t>
            </w:r>
          </w:p>
        </w:tc>
      </w:tr>
      <w:tr w:rsidR="00280A41" w:rsidRPr="00280A41" w:rsidTr="00390DD3">
        <w:tc>
          <w:tcPr>
            <w:tcW w:w="4741" w:type="dxa"/>
          </w:tcPr>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p w:rsidR="00E26200" w:rsidRPr="00280A41" w:rsidRDefault="00E26200" w:rsidP="00390DD3">
            <w:pPr>
              <w:rPr>
                <w:rFonts w:cs="Arial"/>
                <w:color w:val="002060"/>
              </w:rPr>
            </w:pPr>
          </w:p>
        </w:tc>
        <w:tc>
          <w:tcPr>
            <w:tcW w:w="7855" w:type="dxa"/>
          </w:tcPr>
          <w:p w:rsidR="00E26200" w:rsidRPr="00280A41" w:rsidRDefault="00E26200" w:rsidP="00390DD3">
            <w:pPr>
              <w:rPr>
                <w:rFonts w:cs="Arial"/>
                <w:color w:val="002060"/>
              </w:rPr>
            </w:pPr>
          </w:p>
        </w:tc>
        <w:tc>
          <w:tcPr>
            <w:tcW w:w="3074" w:type="dxa"/>
          </w:tcPr>
          <w:p w:rsidR="00E26200" w:rsidRPr="00280A41" w:rsidRDefault="00E26200" w:rsidP="00390DD3">
            <w:pPr>
              <w:rPr>
                <w:rFonts w:cs="Arial"/>
                <w:color w:val="002060"/>
              </w:rPr>
            </w:pPr>
          </w:p>
        </w:tc>
      </w:tr>
    </w:tbl>
    <w:p w:rsidR="00E26200" w:rsidRPr="00280A41" w:rsidRDefault="00E26200" w:rsidP="00E26200">
      <w:pPr>
        <w:rPr>
          <w:rFonts w:cs="Arial"/>
          <w:color w:val="002060"/>
        </w:rPr>
      </w:pPr>
    </w:p>
    <w:p w:rsidR="00E26200" w:rsidRPr="00280A41" w:rsidRDefault="006E7C0F" w:rsidP="00A32F15">
      <w:pPr>
        <w:spacing w:after="160" w:line="259" w:lineRule="auto"/>
        <w:jc w:val="left"/>
        <w:rPr>
          <w:rFonts w:cs="Arial"/>
          <w:color w:val="002060"/>
        </w:rPr>
      </w:pPr>
      <w:r w:rsidRPr="00280A41">
        <w:rPr>
          <w:rFonts w:cs="Arial"/>
          <w:color w:val="002060"/>
        </w:rPr>
        <w:br w:type="page"/>
      </w:r>
    </w:p>
    <w:p w:rsidR="00E26200" w:rsidRPr="00280A41" w:rsidRDefault="00E26200" w:rsidP="00653929">
      <w:pPr>
        <w:pStyle w:val="Titre1numrot"/>
        <w:rPr>
          <w:color w:val="002060"/>
        </w:rPr>
      </w:pPr>
      <w:r w:rsidRPr="00280A41">
        <w:rPr>
          <w:color w:val="002060"/>
        </w:rPr>
        <w:lastRenderedPageBreak/>
        <w:t>Exemple : Progression de l’attendu de fin de cycle « Caractériser et utiliser les propriétés des signaux sonores »</w:t>
      </w:r>
    </w:p>
    <w:p w:rsidR="00B25301" w:rsidRPr="00280A41" w:rsidRDefault="00B25301" w:rsidP="00B25301">
      <w:pPr>
        <w:pBdr>
          <w:top w:val="single" w:sz="2" w:space="1" w:color="auto"/>
          <w:left w:val="single" w:sz="2" w:space="4" w:color="auto"/>
          <w:bottom w:val="single" w:sz="2" w:space="1" w:color="auto"/>
          <w:right w:val="single" w:sz="2" w:space="4" w:color="auto"/>
        </w:pBdr>
        <w:spacing w:line="360" w:lineRule="auto"/>
        <w:jc w:val="center"/>
        <w:rPr>
          <w:rFonts w:cs="Arial"/>
          <w:color w:val="002060"/>
          <w:sz w:val="28"/>
        </w:rPr>
      </w:pPr>
      <w:r w:rsidRPr="00280A41">
        <w:rPr>
          <w:rFonts w:cs="Arial"/>
          <w:color w:val="002060"/>
          <w:sz w:val="28"/>
        </w:rPr>
        <w:t xml:space="preserve">Construire une progression pour l'attendu de fin de cycle </w:t>
      </w:r>
    </w:p>
    <w:p w:rsidR="00B25301" w:rsidRPr="00280A41" w:rsidRDefault="00B25301" w:rsidP="00B25301">
      <w:pPr>
        <w:pBdr>
          <w:top w:val="single" w:sz="2" w:space="1" w:color="auto"/>
          <w:left w:val="single" w:sz="2" w:space="4" w:color="auto"/>
          <w:bottom w:val="single" w:sz="2" w:space="1" w:color="auto"/>
          <w:right w:val="single" w:sz="2" w:space="4" w:color="auto"/>
        </w:pBdr>
        <w:spacing w:line="360" w:lineRule="auto"/>
        <w:jc w:val="center"/>
        <w:rPr>
          <w:rFonts w:cs="Arial"/>
          <w:color w:val="002060"/>
        </w:rPr>
      </w:pPr>
      <w:r w:rsidRPr="00280A41">
        <w:rPr>
          <w:rFonts w:cs="Arial"/>
          <w:color w:val="002060"/>
          <w:sz w:val="28"/>
        </w:rPr>
        <w:t>«  Caractériser et utiliser les propriétés des signaux sonores »</w:t>
      </w:r>
    </w:p>
    <w:p w:rsidR="00B25301" w:rsidRPr="00280A41" w:rsidRDefault="00B25301" w:rsidP="00B25301">
      <w:pPr>
        <w:pBdr>
          <w:top w:val="single" w:sz="2" w:space="1" w:color="auto"/>
          <w:left w:val="single" w:sz="2" w:space="4" w:color="auto"/>
          <w:bottom w:val="single" w:sz="2" w:space="1" w:color="auto"/>
          <w:right w:val="single" w:sz="2" w:space="4" w:color="auto"/>
        </w:pBdr>
        <w:spacing w:line="360" w:lineRule="auto"/>
        <w:jc w:val="center"/>
        <w:rPr>
          <w:rFonts w:cs="Arial"/>
          <w:color w:val="002060"/>
        </w:rPr>
      </w:pPr>
      <w:r w:rsidRPr="00280A41">
        <w:rPr>
          <w:rFonts w:cs="Arial"/>
          <w:color w:val="002060"/>
        </w:rPr>
        <w:t>Du thème Des signaux pour observer et communiquer</w:t>
      </w:r>
    </w:p>
    <w:p w:rsidR="00B25301" w:rsidRPr="00280A41" w:rsidRDefault="00B25301" w:rsidP="00B25301">
      <w:pPr>
        <w:rPr>
          <w:rFonts w:cs="Arial"/>
          <w:color w:val="002060"/>
        </w:rPr>
      </w:pPr>
    </w:p>
    <w:p w:rsidR="00B25301" w:rsidRPr="00280A41" w:rsidRDefault="00B25301" w:rsidP="00B25301">
      <w:pPr>
        <w:tabs>
          <w:tab w:val="left" w:pos="6400"/>
        </w:tabs>
        <w:rPr>
          <w:rFonts w:cs="Arial"/>
          <w:color w:val="002060"/>
        </w:rPr>
      </w:pPr>
    </w:p>
    <w:p w:rsidR="00B25301" w:rsidRPr="00280A41" w:rsidRDefault="00B25301" w:rsidP="00B25301">
      <w:pPr>
        <w:rPr>
          <w:rFonts w:cs="Arial"/>
          <w:bCs/>
          <w:color w:val="002060"/>
        </w:rPr>
      </w:pPr>
      <w:r w:rsidRPr="00280A41">
        <w:rPr>
          <w:rFonts w:cs="Arial"/>
          <w:b/>
          <w:bCs/>
          <w:color w:val="002060"/>
        </w:rPr>
        <w:t>1</w:t>
      </w:r>
      <w:r w:rsidRPr="00280A41">
        <w:rPr>
          <w:rFonts w:cs="Arial"/>
          <w:b/>
          <w:bCs/>
          <w:color w:val="002060"/>
          <w:vertAlign w:val="superscript"/>
        </w:rPr>
        <w:t>ère</w:t>
      </w:r>
      <w:r w:rsidRPr="00280A41">
        <w:rPr>
          <w:rFonts w:cs="Arial"/>
          <w:b/>
          <w:bCs/>
          <w:color w:val="002060"/>
        </w:rPr>
        <w:t xml:space="preserve"> étape </w:t>
      </w:r>
      <w:r w:rsidRPr="00280A41">
        <w:rPr>
          <w:rFonts w:cs="Arial"/>
          <w:bCs/>
          <w:color w:val="002060"/>
        </w:rPr>
        <w:t>: Identifier les compétences disciplinaires relatives à l’attendu (à l’aide des contenus des programmes)</w:t>
      </w:r>
    </w:p>
    <w:p w:rsidR="00B25301" w:rsidRPr="00280A41" w:rsidRDefault="00B25301" w:rsidP="00B25301">
      <w:pPr>
        <w:rPr>
          <w:rFonts w:cs="Arial"/>
          <w:bCs/>
          <w:color w:val="002060"/>
        </w:rPr>
      </w:pPr>
    </w:p>
    <w:p w:rsidR="00B25301" w:rsidRPr="00280A41" w:rsidRDefault="00B25301" w:rsidP="00B25301">
      <w:pPr>
        <w:rPr>
          <w:rFonts w:cs="Arial"/>
          <w:bCs/>
          <w:color w:val="002060"/>
        </w:rPr>
      </w:pPr>
      <w:r w:rsidRPr="00280A41">
        <w:rPr>
          <w:rFonts w:cs="Arial"/>
          <w:bCs/>
          <w:color w:val="002060"/>
        </w:rPr>
        <w:t>Associer des sons à des vibrations</w:t>
      </w:r>
    </w:p>
    <w:p w:rsidR="00B25301" w:rsidRPr="00280A41" w:rsidRDefault="00B25301" w:rsidP="00B25301">
      <w:pPr>
        <w:rPr>
          <w:rFonts w:cs="Arial"/>
          <w:bCs/>
          <w:color w:val="002060"/>
        </w:rPr>
      </w:pPr>
    </w:p>
    <w:p w:rsidR="00B25301" w:rsidRPr="00280A41" w:rsidRDefault="00B25301" w:rsidP="00B25301">
      <w:pPr>
        <w:rPr>
          <w:rFonts w:cs="Arial"/>
          <w:bCs/>
          <w:color w:val="002060"/>
        </w:rPr>
      </w:pPr>
      <w:r w:rsidRPr="00280A41">
        <w:rPr>
          <w:rFonts w:cs="Arial"/>
          <w:bCs/>
          <w:color w:val="002060"/>
        </w:rPr>
        <w:t>Mettre en évidence la nécessité d’un milieu matériel</w:t>
      </w:r>
    </w:p>
    <w:p w:rsidR="00B25301" w:rsidRPr="00280A41" w:rsidRDefault="00B25301" w:rsidP="00B25301">
      <w:pPr>
        <w:rPr>
          <w:rFonts w:cs="Arial"/>
          <w:bCs/>
          <w:color w:val="002060"/>
        </w:rPr>
      </w:pPr>
    </w:p>
    <w:p w:rsidR="00B25301" w:rsidRPr="00280A41" w:rsidRDefault="00B25301" w:rsidP="00B25301">
      <w:pPr>
        <w:rPr>
          <w:rFonts w:cs="Arial"/>
          <w:bCs/>
          <w:color w:val="002060"/>
        </w:rPr>
      </w:pPr>
      <w:r w:rsidRPr="00280A41">
        <w:rPr>
          <w:rFonts w:cs="Arial"/>
          <w:bCs/>
          <w:color w:val="002060"/>
        </w:rPr>
        <w:t>Associer un signal sonore à la transmission d’une information</w:t>
      </w:r>
    </w:p>
    <w:p w:rsidR="00B25301" w:rsidRPr="00280A41" w:rsidRDefault="00B25301" w:rsidP="00B25301">
      <w:pPr>
        <w:rPr>
          <w:rFonts w:cs="Arial"/>
          <w:bCs/>
          <w:color w:val="002060"/>
        </w:rPr>
      </w:pPr>
    </w:p>
    <w:p w:rsidR="00B25301" w:rsidRPr="00280A41" w:rsidRDefault="00B25301" w:rsidP="00B25301">
      <w:pPr>
        <w:rPr>
          <w:rFonts w:cs="Arial"/>
          <w:bCs/>
          <w:color w:val="002060"/>
        </w:rPr>
      </w:pPr>
      <w:r w:rsidRPr="00280A41">
        <w:rPr>
          <w:rFonts w:cs="Arial"/>
          <w:bCs/>
          <w:color w:val="002060"/>
        </w:rPr>
        <w:t>Sensibiliser les élèves aux risques auditifs</w:t>
      </w:r>
    </w:p>
    <w:p w:rsidR="00B25301" w:rsidRPr="00280A41" w:rsidRDefault="00B25301" w:rsidP="00B25301">
      <w:pPr>
        <w:rPr>
          <w:rFonts w:cs="Arial"/>
          <w:bCs/>
          <w:color w:val="002060"/>
        </w:rPr>
      </w:pPr>
    </w:p>
    <w:p w:rsidR="00B25301" w:rsidRPr="00280A41" w:rsidRDefault="00B25301" w:rsidP="00B25301">
      <w:pPr>
        <w:rPr>
          <w:rFonts w:cs="Arial"/>
          <w:bCs/>
          <w:color w:val="002060"/>
        </w:rPr>
      </w:pPr>
      <w:r w:rsidRPr="00280A41">
        <w:rPr>
          <w:rFonts w:cs="Arial"/>
          <w:bCs/>
          <w:color w:val="002060"/>
        </w:rPr>
        <w:t>Connaître les caractéristiques du son (intensité-fréquence)</w:t>
      </w:r>
    </w:p>
    <w:p w:rsidR="00B25301" w:rsidRPr="00280A41" w:rsidRDefault="00B25301" w:rsidP="00B25301">
      <w:pPr>
        <w:rPr>
          <w:rFonts w:cs="Arial"/>
          <w:bCs/>
          <w:color w:val="002060"/>
        </w:rPr>
      </w:pPr>
    </w:p>
    <w:p w:rsidR="00B25301" w:rsidRPr="00280A41" w:rsidRDefault="00B25301" w:rsidP="00B25301">
      <w:pPr>
        <w:rPr>
          <w:rFonts w:cs="Arial"/>
          <w:bCs/>
          <w:color w:val="002060"/>
        </w:rPr>
      </w:pPr>
      <w:r w:rsidRPr="00280A41">
        <w:rPr>
          <w:rFonts w:cs="Arial"/>
          <w:bCs/>
          <w:color w:val="002060"/>
        </w:rPr>
        <w:t>Etablir le lien entre sons et notes de musique</w:t>
      </w:r>
    </w:p>
    <w:p w:rsidR="00B25301" w:rsidRPr="00280A41" w:rsidRDefault="00B25301" w:rsidP="00B25301">
      <w:pPr>
        <w:rPr>
          <w:rFonts w:cs="Arial"/>
          <w:bCs/>
          <w:color w:val="002060"/>
        </w:rPr>
      </w:pPr>
    </w:p>
    <w:p w:rsidR="00B25301" w:rsidRPr="00280A41" w:rsidRDefault="00B25301" w:rsidP="00B25301">
      <w:pPr>
        <w:rPr>
          <w:rFonts w:cs="Arial"/>
          <w:bCs/>
          <w:color w:val="002060"/>
        </w:rPr>
      </w:pPr>
      <w:r w:rsidRPr="00280A41">
        <w:rPr>
          <w:rFonts w:cs="Arial"/>
          <w:bCs/>
          <w:color w:val="002060"/>
        </w:rPr>
        <w:t>Connaître, mesurer, calculer la vitesse du son dans divers milieux</w:t>
      </w:r>
    </w:p>
    <w:p w:rsidR="00B25301" w:rsidRPr="00280A41" w:rsidRDefault="00B25301" w:rsidP="00B25301">
      <w:pPr>
        <w:rPr>
          <w:rFonts w:cs="Arial"/>
          <w:bCs/>
          <w:color w:val="002060"/>
        </w:rPr>
      </w:pPr>
    </w:p>
    <w:p w:rsidR="00B25301" w:rsidRPr="00280A41" w:rsidRDefault="00B25301" w:rsidP="00B25301">
      <w:pPr>
        <w:rPr>
          <w:rFonts w:cs="Arial"/>
          <w:bCs/>
          <w:color w:val="002060"/>
        </w:rPr>
      </w:pPr>
      <w:r w:rsidRPr="00280A41">
        <w:rPr>
          <w:rFonts w:cs="Arial"/>
          <w:bCs/>
          <w:color w:val="002060"/>
        </w:rPr>
        <w:t>Elargir la gamme des sons audibles par l’Homme (infra/ultrasons)</w:t>
      </w:r>
    </w:p>
    <w:p w:rsidR="00B25301" w:rsidRPr="00280A41" w:rsidRDefault="00B25301" w:rsidP="00B25301">
      <w:pPr>
        <w:rPr>
          <w:rFonts w:cs="Arial"/>
          <w:bCs/>
          <w:color w:val="002060"/>
        </w:rPr>
      </w:pPr>
    </w:p>
    <w:p w:rsidR="00B25301" w:rsidRPr="00280A41" w:rsidRDefault="00B25301" w:rsidP="00B25301">
      <w:pPr>
        <w:rPr>
          <w:rFonts w:cs="Arial"/>
          <w:color w:val="002060"/>
        </w:rPr>
      </w:pPr>
      <w:r w:rsidRPr="00280A41">
        <w:rPr>
          <w:rFonts w:cs="Arial"/>
          <w:bCs/>
          <w:color w:val="002060"/>
        </w:rPr>
        <w:t>Connaître certains modes de transmission d’informations grâce à des signaux sonores</w:t>
      </w: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p>
    <w:p w:rsidR="00B25301" w:rsidRPr="00280A41" w:rsidRDefault="00B25301" w:rsidP="00B25301">
      <w:pPr>
        <w:rPr>
          <w:rFonts w:cs="Arial"/>
          <w:color w:val="002060"/>
        </w:rPr>
      </w:pPr>
      <w:r w:rsidRPr="00280A41">
        <w:rPr>
          <w:rFonts w:cs="Arial"/>
          <w:b/>
          <w:bCs/>
          <w:color w:val="002060"/>
        </w:rPr>
        <w:t>2</w:t>
      </w:r>
      <w:r w:rsidRPr="00280A41">
        <w:rPr>
          <w:rFonts w:cs="Arial"/>
          <w:b/>
          <w:bCs/>
          <w:color w:val="002060"/>
          <w:vertAlign w:val="superscript"/>
        </w:rPr>
        <w:t>ème</w:t>
      </w:r>
      <w:r w:rsidRPr="00280A41">
        <w:rPr>
          <w:rFonts w:cs="Arial"/>
          <w:b/>
          <w:bCs/>
          <w:color w:val="002060"/>
        </w:rPr>
        <w:t xml:space="preserve"> et 3</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xml:space="preserve"> : Etablir une progressivité </w:t>
      </w:r>
      <w:r w:rsidRPr="00280A41">
        <w:rPr>
          <w:rFonts w:cs="Arial"/>
          <w:color w:val="002060"/>
        </w:rPr>
        <w:t>des apprentissages et y associer des activités</w:t>
      </w:r>
    </w:p>
    <w:p w:rsidR="00B25301" w:rsidRPr="00280A41" w:rsidRDefault="00B25301" w:rsidP="00B25301">
      <w:pPr>
        <w:rPr>
          <w:rFonts w:cs="Arial"/>
          <w:color w:val="002060"/>
        </w:rPr>
      </w:pPr>
      <w:r w:rsidRPr="00280A41">
        <w:rPr>
          <w:rFonts w:cs="Arial"/>
          <w:color w:val="002060"/>
        </w:rPr>
        <w:t>EXEMPLE :</w:t>
      </w:r>
    </w:p>
    <w:tbl>
      <w:tblPr>
        <w:tblStyle w:val="Grilledutableau"/>
        <w:tblW w:w="15820" w:type="dxa"/>
        <w:tblLook w:val="04A0" w:firstRow="1" w:lastRow="0" w:firstColumn="1" w:lastColumn="0" w:noHBand="0" w:noVBand="1"/>
      </w:tblPr>
      <w:tblGrid>
        <w:gridCol w:w="5271"/>
        <w:gridCol w:w="5270"/>
        <w:gridCol w:w="5268"/>
        <w:gridCol w:w="11"/>
      </w:tblGrid>
      <w:tr w:rsidR="00280A41" w:rsidRPr="00280A41" w:rsidTr="00390DD3">
        <w:trPr>
          <w:gridAfter w:val="1"/>
          <w:wAfter w:w="11" w:type="dxa"/>
          <w:trHeight w:val="286"/>
        </w:trPr>
        <w:tc>
          <w:tcPr>
            <w:tcW w:w="5272" w:type="dxa"/>
            <w:shd w:val="clear" w:color="auto" w:fill="F2F2F2" w:themeFill="background1" w:themeFillShade="F2"/>
          </w:tcPr>
          <w:p w:rsidR="00B25301" w:rsidRPr="00280A41" w:rsidRDefault="00B25301" w:rsidP="00390DD3">
            <w:pPr>
              <w:jc w:val="center"/>
              <w:rPr>
                <w:rFonts w:cs="Arial"/>
                <w:color w:val="002060"/>
              </w:rPr>
            </w:pPr>
            <w:r w:rsidRPr="00280A41">
              <w:rPr>
                <w:rFonts w:cs="Arial"/>
                <w:color w:val="002060"/>
              </w:rPr>
              <w:t>5ème</w:t>
            </w:r>
          </w:p>
        </w:tc>
        <w:tc>
          <w:tcPr>
            <w:tcW w:w="5267" w:type="dxa"/>
            <w:shd w:val="clear" w:color="auto" w:fill="F2F2F2" w:themeFill="background1" w:themeFillShade="F2"/>
          </w:tcPr>
          <w:p w:rsidR="00B25301" w:rsidRPr="00280A41" w:rsidRDefault="00B25301" w:rsidP="00390DD3">
            <w:pPr>
              <w:jc w:val="center"/>
              <w:rPr>
                <w:rFonts w:cs="Arial"/>
                <w:color w:val="002060"/>
              </w:rPr>
            </w:pPr>
            <w:r w:rsidRPr="00280A41">
              <w:rPr>
                <w:rFonts w:cs="Arial"/>
                <w:color w:val="002060"/>
              </w:rPr>
              <w:t>4ème</w:t>
            </w:r>
          </w:p>
        </w:tc>
        <w:tc>
          <w:tcPr>
            <w:tcW w:w="5270" w:type="dxa"/>
            <w:shd w:val="clear" w:color="auto" w:fill="F2F2F2" w:themeFill="background1" w:themeFillShade="F2"/>
          </w:tcPr>
          <w:p w:rsidR="00B25301" w:rsidRPr="00280A41" w:rsidRDefault="00B25301" w:rsidP="00390DD3">
            <w:pPr>
              <w:jc w:val="center"/>
              <w:rPr>
                <w:rFonts w:cs="Arial"/>
                <w:color w:val="002060"/>
              </w:rPr>
            </w:pPr>
            <w:r w:rsidRPr="00280A41">
              <w:rPr>
                <w:rFonts w:cs="Arial"/>
                <w:color w:val="002060"/>
              </w:rPr>
              <w:t>3ème</w:t>
            </w:r>
          </w:p>
        </w:tc>
      </w:tr>
      <w:tr w:rsidR="00280A41" w:rsidRPr="00280A41" w:rsidTr="00390DD3">
        <w:tc>
          <w:tcPr>
            <w:tcW w:w="5272" w:type="dxa"/>
          </w:tcPr>
          <w:p w:rsidR="00B25301" w:rsidRPr="00280A41" w:rsidRDefault="00B25301" w:rsidP="00390DD3">
            <w:pPr>
              <w:rPr>
                <w:rFonts w:cs="Arial"/>
                <w:color w:val="002060"/>
                <w:sz w:val="18"/>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Associer les sons à des vibrations</w:t>
            </w: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 : expériences de mise en évidence (instruments de musique, cordes vocales, diapason, verre en cristal, …)</w:t>
            </w: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Mettre en évidence la nécessité d’un milieu matériel</w:t>
            </w: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 « La bougie dansante » et/ou</w:t>
            </w: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 xml:space="preserve">Expérience « réveil sous cloche à vide » … </w:t>
            </w:r>
            <w:proofErr w:type="spellStart"/>
            <w:r w:rsidRPr="00280A41">
              <w:rPr>
                <w:rFonts w:ascii="Arial" w:hAnsi="Arial" w:cs="Arial"/>
                <w:bCs/>
                <w:color w:val="002060"/>
                <w:sz w:val="18"/>
                <w:szCs w:val="20"/>
              </w:rPr>
              <w:t>etc</w:t>
            </w:r>
            <w:proofErr w:type="spellEnd"/>
            <w:r w:rsidRPr="00280A41">
              <w:rPr>
                <w:rFonts w:ascii="Arial" w:hAnsi="Arial" w:cs="Arial"/>
                <w:bCs/>
                <w:color w:val="002060"/>
                <w:sz w:val="18"/>
                <w:szCs w:val="20"/>
              </w:rPr>
              <w:t xml:space="preserve"> …</w:t>
            </w: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Introduire qualitativement les notions de  fréquence de la vibration à la notion d’aigu ou grave ET d’intensité sonore à la notion de de son fort ou faible</w:t>
            </w:r>
          </w:p>
          <w:p w:rsidR="00B25301" w:rsidRPr="00280A41" w:rsidRDefault="00B25301" w:rsidP="00390DD3">
            <w:pPr>
              <w:pStyle w:val="TableContents"/>
              <w:tabs>
                <w:tab w:val="left" w:pos="5247"/>
              </w:tabs>
              <w:rPr>
                <w:rFonts w:ascii="Arial" w:hAnsi="Arial" w:cs="Arial"/>
                <w:b/>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Activités sur la différence entre les bruits et les sons :</w:t>
            </w:r>
          </w:p>
          <w:p w:rsidR="00B25301" w:rsidRPr="00280A41" w:rsidRDefault="00B25301" w:rsidP="00B25301">
            <w:pPr>
              <w:pStyle w:val="TableContents"/>
              <w:numPr>
                <w:ilvl w:val="0"/>
                <w:numId w:val="25"/>
              </w:numPr>
              <w:tabs>
                <w:tab w:val="left" w:pos="5247"/>
              </w:tabs>
              <w:rPr>
                <w:rFonts w:ascii="Arial" w:hAnsi="Arial" w:cs="Arial"/>
                <w:bCs/>
                <w:color w:val="002060"/>
                <w:sz w:val="18"/>
                <w:szCs w:val="20"/>
              </w:rPr>
            </w:pPr>
            <w:r w:rsidRPr="00280A41">
              <w:rPr>
                <w:rFonts w:ascii="Arial" w:hAnsi="Arial" w:cs="Arial"/>
                <w:bCs/>
                <w:color w:val="002060"/>
                <w:sz w:val="18"/>
                <w:szCs w:val="20"/>
              </w:rPr>
              <w:t>d’écoute de sons forts/faibles, aigus/grave et agréables/désagréables), faire le lien avec notre perception</w:t>
            </w:r>
          </w:p>
          <w:p w:rsidR="00B25301" w:rsidRPr="00280A41" w:rsidRDefault="00B25301" w:rsidP="00B25301">
            <w:pPr>
              <w:pStyle w:val="TableContents"/>
              <w:numPr>
                <w:ilvl w:val="0"/>
                <w:numId w:val="25"/>
              </w:numPr>
              <w:tabs>
                <w:tab w:val="left" w:pos="5247"/>
              </w:tabs>
              <w:rPr>
                <w:rFonts w:ascii="Arial" w:hAnsi="Arial" w:cs="Arial"/>
                <w:bCs/>
                <w:color w:val="002060"/>
                <w:sz w:val="18"/>
                <w:szCs w:val="20"/>
              </w:rPr>
            </w:pPr>
            <w:r w:rsidRPr="00280A41">
              <w:rPr>
                <w:rFonts w:ascii="Arial" w:hAnsi="Arial" w:cs="Arial"/>
                <w:bCs/>
                <w:color w:val="002060"/>
                <w:sz w:val="18"/>
                <w:szCs w:val="20"/>
              </w:rPr>
              <w:t>expériences simples montrant le lien entre un son fort/faible et l’intensité (on pourra introduire la grandeur en dB et faire quelques mesures) et le lien entre la fréquence et la notion de son aigu/grave (avec les notes de musique par exemple)</w:t>
            </w:r>
          </w:p>
          <w:p w:rsidR="00B25301" w:rsidRPr="00280A41" w:rsidRDefault="00B25301" w:rsidP="00390DD3">
            <w:pPr>
              <w:rPr>
                <w:rFonts w:cs="Arial"/>
                <w:color w:val="002060"/>
                <w:sz w:val="18"/>
              </w:rPr>
            </w:pPr>
          </w:p>
          <w:p w:rsidR="00B25301" w:rsidRPr="00280A41" w:rsidRDefault="00B25301" w:rsidP="00B25301">
            <w:pPr>
              <w:pStyle w:val="TableContents"/>
              <w:numPr>
                <w:ilvl w:val="0"/>
                <w:numId w:val="24"/>
              </w:numPr>
              <w:tabs>
                <w:tab w:val="left" w:pos="5247"/>
              </w:tabs>
              <w:rPr>
                <w:rFonts w:ascii="Arial" w:hAnsi="Arial" w:cs="Arial"/>
                <w:color w:val="002060"/>
                <w:sz w:val="18"/>
                <w:szCs w:val="20"/>
              </w:rPr>
            </w:pPr>
            <w:r w:rsidRPr="00280A41">
              <w:rPr>
                <w:rFonts w:ascii="Arial" w:hAnsi="Arial" w:cs="Arial"/>
                <w:b/>
                <w:bCs/>
                <w:color w:val="002060"/>
                <w:sz w:val="18"/>
                <w:szCs w:val="20"/>
              </w:rPr>
              <w:t>Associer un son à un signal capable de transporter une information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xml:space="preserve">Expériences simples  comme des pots de yaourt + ficelle ou </w:t>
            </w:r>
            <w:proofErr w:type="gramStart"/>
            <w:r w:rsidRPr="00280A41">
              <w:rPr>
                <w:rFonts w:cs="Arial"/>
                <w:color w:val="002060"/>
                <w:sz w:val="18"/>
              </w:rPr>
              <w:t>les tam-tam</w:t>
            </w:r>
            <w:proofErr w:type="gramEnd"/>
            <w:r w:rsidRPr="00280A41">
              <w:rPr>
                <w:rFonts w:cs="Arial"/>
                <w:color w:val="002060"/>
                <w:sz w:val="18"/>
              </w:rPr>
              <w:t xml:space="preserve"> en Afrique ou les sirènes, les cloches,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tc>
        <w:tc>
          <w:tcPr>
            <w:tcW w:w="5272" w:type="dxa"/>
          </w:tcPr>
          <w:p w:rsidR="00B25301" w:rsidRPr="00280A41" w:rsidRDefault="00B25301" w:rsidP="00390DD3">
            <w:pPr>
              <w:pStyle w:val="TableContents"/>
              <w:tabs>
                <w:tab w:val="left" w:pos="5247"/>
              </w:tabs>
              <w:ind w:left="720"/>
              <w:rPr>
                <w:rFonts w:ascii="Arial" w:hAnsi="Arial" w:cs="Arial"/>
                <w:b/>
                <w:bCs/>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Réinvestir la notion de son comme une vibration pour comprendre la notion de risques et de besoins de normes de sécurité acoustique</w:t>
            </w:r>
          </w:p>
          <w:p w:rsidR="00B25301" w:rsidRPr="00280A41" w:rsidRDefault="00B25301" w:rsidP="00390DD3">
            <w:pPr>
              <w:pStyle w:val="TableContents"/>
              <w:tabs>
                <w:tab w:val="left" w:pos="5247"/>
              </w:tabs>
              <w:rPr>
                <w:rFonts w:ascii="Arial" w:hAnsi="Arial" w:cs="Arial"/>
                <w:b/>
                <w:bCs/>
                <w:color w:val="002060"/>
                <w:sz w:val="18"/>
                <w:szCs w:val="20"/>
              </w:rPr>
            </w:pPr>
          </w:p>
          <w:p w:rsidR="00B25301" w:rsidRPr="00280A41" w:rsidRDefault="00B25301" w:rsidP="00390DD3">
            <w:pPr>
              <w:pStyle w:val="Standard"/>
              <w:rPr>
                <w:rFonts w:ascii="Arial" w:hAnsi="Arial" w:cs="Arial"/>
                <w:color w:val="002060"/>
                <w:sz w:val="18"/>
                <w:szCs w:val="20"/>
              </w:rPr>
            </w:pPr>
            <w:r w:rsidRPr="00280A41">
              <w:rPr>
                <w:rFonts w:ascii="Arial" w:hAnsi="Arial" w:cs="Arial"/>
                <w:bCs/>
                <w:color w:val="002060"/>
                <w:sz w:val="18"/>
                <w:szCs w:val="20"/>
              </w:rPr>
              <w:t xml:space="preserve">Activité : EPI physique / langues </w:t>
            </w:r>
            <w:r w:rsidRPr="00280A41">
              <w:rPr>
                <w:rFonts w:ascii="Arial" w:hAnsi="Arial" w:cs="Arial"/>
                <w:color w:val="002060"/>
                <w:sz w:val="18"/>
                <w:szCs w:val="20"/>
              </w:rPr>
              <w:t>: Le bruit dans notre quotidien :</w:t>
            </w:r>
          </w:p>
          <w:p w:rsidR="00B25301" w:rsidRPr="00280A41" w:rsidRDefault="00B25301" w:rsidP="00390DD3">
            <w:pPr>
              <w:pStyle w:val="Standard"/>
              <w:rPr>
                <w:rFonts w:ascii="Arial" w:hAnsi="Arial" w:cs="Arial"/>
                <w:color w:val="002060"/>
                <w:sz w:val="18"/>
                <w:szCs w:val="20"/>
              </w:rPr>
            </w:pPr>
            <w:r w:rsidRPr="00280A41">
              <w:rPr>
                <w:rFonts w:ascii="Arial" w:hAnsi="Arial" w:cs="Arial"/>
                <w:color w:val="002060"/>
                <w:sz w:val="18"/>
                <w:szCs w:val="20"/>
              </w:rPr>
              <w:t xml:space="preserve"> problématique : Comment </w:t>
            </w:r>
            <w:proofErr w:type="gramStart"/>
            <w:r w:rsidRPr="00280A41">
              <w:rPr>
                <w:rFonts w:ascii="Arial" w:hAnsi="Arial" w:cs="Arial"/>
                <w:color w:val="002060"/>
                <w:sz w:val="18"/>
                <w:szCs w:val="20"/>
              </w:rPr>
              <w:t>sensibiliser</w:t>
            </w:r>
            <w:proofErr w:type="gramEnd"/>
            <w:r w:rsidRPr="00280A41">
              <w:rPr>
                <w:rFonts w:ascii="Arial" w:hAnsi="Arial" w:cs="Arial"/>
                <w:color w:val="002060"/>
                <w:sz w:val="18"/>
                <w:szCs w:val="20"/>
              </w:rPr>
              <w:t xml:space="preserve"> les adolescents      </w:t>
            </w:r>
          </w:p>
          <w:p w:rsidR="00B25301" w:rsidRPr="00280A41" w:rsidRDefault="00B25301" w:rsidP="00390DD3">
            <w:pPr>
              <w:pStyle w:val="Standard"/>
              <w:rPr>
                <w:rFonts w:ascii="Arial" w:hAnsi="Arial" w:cs="Arial"/>
                <w:color w:val="002060"/>
                <w:sz w:val="18"/>
                <w:szCs w:val="20"/>
              </w:rPr>
            </w:pPr>
            <w:r w:rsidRPr="00280A41">
              <w:rPr>
                <w:rFonts w:ascii="Arial" w:hAnsi="Arial" w:cs="Arial"/>
                <w:color w:val="002060"/>
                <w:sz w:val="18"/>
                <w:szCs w:val="20"/>
              </w:rPr>
              <w:t xml:space="preserve">   aux risques auditifs ?</w:t>
            </w:r>
          </w:p>
          <w:p w:rsidR="00B25301" w:rsidRPr="00280A41" w:rsidRDefault="00B25301" w:rsidP="00390DD3">
            <w:pPr>
              <w:pStyle w:val="Standard"/>
              <w:rPr>
                <w:rFonts w:ascii="Arial" w:hAnsi="Arial" w:cs="Arial"/>
                <w:color w:val="002060"/>
                <w:sz w:val="18"/>
                <w:szCs w:val="20"/>
              </w:rPr>
            </w:pPr>
            <w:r w:rsidRPr="00280A41">
              <w:rPr>
                <w:rFonts w:ascii="Arial" w:hAnsi="Arial" w:cs="Arial"/>
                <w:color w:val="002060"/>
                <w:sz w:val="18"/>
                <w:szCs w:val="20"/>
              </w:rPr>
              <w:t xml:space="preserve"> production : affiche de sensibilisation avec échelle dB</w:t>
            </w:r>
          </w:p>
          <w:p w:rsidR="00B25301" w:rsidRPr="00280A41" w:rsidRDefault="00B25301" w:rsidP="00390DD3">
            <w:pPr>
              <w:pStyle w:val="Standard"/>
              <w:rPr>
                <w:rFonts w:ascii="Arial" w:hAnsi="Arial" w:cs="Arial"/>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Connaître un ordre de grandeur de la vitesse du son dans le vide et une méthode de mesure ; savoir la calculer dans divers milieux grâce à des exemples simples (sonar, tonnerre, …)</w:t>
            </w:r>
          </w:p>
          <w:p w:rsidR="00B25301" w:rsidRPr="00280A41" w:rsidRDefault="00B25301" w:rsidP="00390DD3">
            <w:pPr>
              <w:pStyle w:val="Standard"/>
              <w:rPr>
                <w:rFonts w:ascii="Arial" w:hAnsi="Arial" w:cs="Arial"/>
                <w:color w:val="002060"/>
                <w:sz w:val="18"/>
                <w:szCs w:val="20"/>
              </w:rPr>
            </w:pPr>
          </w:p>
          <w:p w:rsidR="00B25301" w:rsidRPr="00280A41" w:rsidRDefault="00B25301" w:rsidP="00390DD3">
            <w:pPr>
              <w:pStyle w:val="Standard"/>
              <w:rPr>
                <w:rFonts w:ascii="Arial" w:hAnsi="Arial" w:cs="Arial"/>
                <w:color w:val="002060"/>
                <w:sz w:val="18"/>
                <w:szCs w:val="20"/>
                <w:shd w:val="clear" w:color="auto" w:fill="FF99FF"/>
              </w:rPr>
            </w:pPr>
            <w:r w:rsidRPr="00280A41">
              <w:rPr>
                <w:rFonts w:ascii="Arial" w:hAnsi="Arial" w:cs="Arial"/>
                <w:color w:val="002060"/>
                <w:sz w:val="18"/>
                <w:szCs w:val="20"/>
              </w:rPr>
              <w:t xml:space="preserve">Activité : mesure expérimentale de la vitesse du son avec le logiciel </w:t>
            </w:r>
            <w:proofErr w:type="spellStart"/>
            <w:r w:rsidRPr="00280A41">
              <w:rPr>
                <w:rFonts w:ascii="Arial" w:hAnsi="Arial" w:cs="Arial"/>
                <w:color w:val="002060"/>
                <w:sz w:val="18"/>
                <w:szCs w:val="20"/>
              </w:rPr>
              <w:t>Audacity</w:t>
            </w:r>
            <w:proofErr w:type="spellEnd"/>
          </w:p>
          <w:p w:rsidR="00B25301" w:rsidRPr="00280A41" w:rsidRDefault="00B25301" w:rsidP="00390DD3">
            <w:pPr>
              <w:pStyle w:val="TableContents"/>
              <w:tabs>
                <w:tab w:val="left" w:pos="5247"/>
              </w:tabs>
              <w:ind w:left="720"/>
              <w:rPr>
                <w:rFonts w:ascii="Arial" w:hAnsi="Arial" w:cs="Arial"/>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 (tâche complexe) « De l’orage dans l’air ! » travail de démonstration de la phrase : diviser par 3 le nombre de secondes écoulées entre la foudre et le tonnerre pour trouver la distance de l’orage</w:t>
            </w:r>
          </w:p>
          <w:p w:rsidR="00B25301" w:rsidRPr="00280A41" w:rsidRDefault="00B25301" w:rsidP="00390DD3">
            <w:pPr>
              <w:pStyle w:val="Standard"/>
              <w:rPr>
                <w:rFonts w:ascii="Arial" w:hAnsi="Arial" w:cs="Arial"/>
                <w:b/>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Savoir mettre en relation le son perçu avec les fréquences et l’intensité d’une onde sonore ; savoir mesurer une intensité à l’aide d’un sonomètre ou d’une application « sonomètre »</w:t>
            </w:r>
          </w:p>
          <w:p w:rsidR="00B25301" w:rsidRPr="00280A41" w:rsidRDefault="00B25301" w:rsidP="00390DD3">
            <w:pPr>
              <w:pStyle w:val="TableContents"/>
              <w:tabs>
                <w:tab w:val="left" w:pos="5247"/>
              </w:tabs>
              <w:rPr>
                <w:rFonts w:ascii="Arial" w:hAnsi="Arial" w:cs="Arial"/>
                <w:b/>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Pourra aussi se faire aussi dans le cadre de l’EPI cité plus haut</w:t>
            </w:r>
          </w:p>
          <w:p w:rsidR="00B25301" w:rsidRPr="00280A41" w:rsidRDefault="00B25301" w:rsidP="00390DD3">
            <w:pPr>
              <w:pStyle w:val="TableContents"/>
              <w:tabs>
                <w:tab w:val="left" w:pos="5247"/>
              </w:tabs>
              <w:ind w:left="720"/>
              <w:rPr>
                <w:rFonts w:ascii="Arial" w:hAnsi="Arial" w:cs="Arial"/>
                <w:bCs/>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Réinvestir à travers une activité ou une expérience le fait que le son est un signal capable de transporter une information</w:t>
            </w: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390DD3">
            <w:pPr>
              <w:rPr>
                <w:rFonts w:cs="Arial"/>
                <w:color w:val="002060"/>
                <w:sz w:val="18"/>
              </w:rPr>
            </w:pPr>
            <w:r w:rsidRPr="00280A41">
              <w:rPr>
                <w:rFonts w:cs="Arial"/>
                <w:bCs/>
                <w:color w:val="002060"/>
                <w:sz w:val="18"/>
              </w:rPr>
              <w:t>Activité sur les distances de communication de certains animaux marins ou leurs calculs de distances à la nourriture ou à un obstacle = écholocation (chauve-souris)</w:t>
            </w:r>
          </w:p>
        </w:tc>
        <w:tc>
          <w:tcPr>
            <w:tcW w:w="5276" w:type="dxa"/>
            <w:gridSpan w:val="2"/>
          </w:tcPr>
          <w:p w:rsidR="00B25301" w:rsidRPr="00280A41" w:rsidRDefault="00B25301" w:rsidP="00390DD3">
            <w:pPr>
              <w:pStyle w:val="TableContents"/>
              <w:tabs>
                <w:tab w:val="left" w:pos="5247"/>
              </w:tabs>
              <w:ind w:left="720"/>
              <w:rPr>
                <w:rFonts w:ascii="Arial" w:hAnsi="Arial" w:cs="Arial"/>
                <w:b/>
                <w:bCs/>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 xml:space="preserve">Réinvestir la notion de son comme une onde vibratoire nécessitant un milieu matériel </w:t>
            </w:r>
          </w:p>
          <w:p w:rsidR="00B25301" w:rsidRPr="00280A41" w:rsidRDefault="00B25301" w:rsidP="00390DD3">
            <w:pPr>
              <w:pStyle w:val="TableContents"/>
              <w:tabs>
                <w:tab w:val="left" w:pos="5247"/>
              </w:tabs>
              <w:ind w:left="720"/>
              <w:rPr>
                <w:rFonts w:ascii="Arial" w:hAnsi="Arial" w:cs="Arial"/>
                <w:b/>
                <w:bCs/>
                <w:color w:val="002060"/>
                <w:sz w:val="18"/>
                <w:szCs w:val="20"/>
              </w:rPr>
            </w:pPr>
            <w:r w:rsidRPr="00280A41">
              <w:rPr>
                <w:rFonts w:ascii="Arial" w:hAnsi="Arial" w:cs="Arial"/>
                <w:b/>
                <w:bCs/>
                <w:color w:val="002060"/>
                <w:sz w:val="18"/>
                <w:szCs w:val="20"/>
              </w:rPr>
              <w:t>Comprendre le principe élémentaire de fonctionnement d’un HP et d’un micro (transformation d’énergie mécanique en énergie électrique)</w:t>
            </w:r>
          </w:p>
          <w:p w:rsidR="00B25301" w:rsidRPr="00280A41" w:rsidRDefault="00B25301" w:rsidP="00390DD3">
            <w:pPr>
              <w:pStyle w:val="TableContents"/>
              <w:tabs>
                <w:tab w:val="left" w:pos="5247"/>
              </w:tabs>
              <w:rPr>
                <w:rFonts w:ascii="Arial" w:hAnsi="Arial" w:cs="Arial"/>
                <w:b/>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Découverte des fonctions du HP et du micro</w:t>
            </w: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 « Le boitier anti-jeunes »</w:t>
            </w: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Analyser un son produit avec du CA, mesurer des fréquences, des amplitudes</w:t>
            </w:r>
          </w:p>
          <w:p w:rsidR="00B25301" w:rsidRPr="00280A41" w:rsidRDefault="00B25301" w:rsidP="00390DD3">
            <w:pPr>
              <w:pStyle w:val="TableContents"/>
              <w:tabs>
                <w:tab w:val="left" w:pos="5247"/>
              </w:tabs>
              <w:ind w:left="720"/>
              <w:rPr>
                <w:rFonts w:ascii="Arial" w:hAnsi="Arial" w:cs="Arial"/>
                <w:bCs/>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Faire le lien avec l’acoustique musicale</w:t>
            </w: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 en lien avec l’acoustique musicale (étude des fréquences de notes de musique …)</w:t>
            </w:r>
          </w:p>
          <w:p w:rsidR="00B25301" w:rsidRPr="00280A41" w:rsidRDefault="00B25301" w:rsidP="00390DD3">
            <w:pPr>
              <w:pStyle w:val="Paragraphedeliste"/>
              <w:rPr>
                <w:rFonts w:cs="Arial"/>
                <w:bCs/>
                <w:color w:val="002060"/>
                <w:sz w:val="18"/>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Elargir la gamme des fréquences audibles par l’Homme (infrasons, ultrasons, …)</w:t>
            </w: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 xml:space="preserve">Activité « Différents types de sons : infrasons, sons et ultrasons » </w:t>
            </w: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p>
          <w:p w:rsidR="00B25301" w:rsidRPr="00280A41" w:rsidRDefault="00B25301" w:rsidP="00B25301">
            <w:pPr>
              <w:pStyle w:val="TableContents"/>
              <w:numPr>
                <w:ilvl w:val="0"/>
                <w:numId w:val="24"/>
              </w:numPr>
              <w:tabs>
                <w:tab w:val="left" w:pos="5247"/>
              </w:tabs>
              <w:rPr>
                <w:rFonts w:ascii="Arial" w:hAnsi="Arial" w:cs="Arial"/>
                <w:b/>
                <w:bCs/>
                <w:color w:val="002060"/>
                <w:sz w:val="18"/>
                <w:szCs w:val="20"/>
              </w:rPr>
            </w:pPr>
            <w:r w:rsidRPr="00280A41">
              <w:rPr>
                <w:rFonts w:ascii="Arial" w:hAnsi="Arial" w:cs="Arial"/>
                <w:b/>
                <w:bCs/>
                <w:color w:val="002060"/>
                <w:sz w:val="18"/>
                <w:szCs w:val="20"/>
              </w:rPr>
              <w:t>Associer le son à un signal capable de transporter une information</w:t>
            </w:r>
          </w:p>
          <w:p w:rsidR="00B25301" w:rsidRPr="00280A41" w:rsidRDefault="00B25301" w:rsidP="00390DD3">
            <w:pPr>
              <w:pStyle w:val="TableContents"/>
              <w:tabs>
                <w:tab w:val="left" w:pos="5247"/>
              </w:tabs>
              <w:rPr>
                <w:rFonts w:ascii="Arial" w:hAnsi="Arial" w:cs="Arial"/>
                <w:b/>
                <w:bCs/>
                <w:color w:val="002060"/>
                <w:sz w:val="18"/>
                <w:szCs w:val="20"/>
              </w:rPr>
            </w:pP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 xml:space="preserve">Activité relative à la découverte de l’échographie « Le </w:t>
            </w:r>
            <w:proofErr w:type="spellStart"/>
            <w:r w:rsidRPr="00280A41">
              <w:rPr>
                <w:rFonts w:ascii="Arial" w:hAnsi="Arial" w:cs="Arial"/>
                <w:bCs/>
                <w:color w:val="002060"/>
                <w:sz w:val="18"/>
                <w:szCs w:val="20"/>
              </w:rPr>
              <w:t>son</w:t>
            </w:r>
            <w:proofErr w:type="spellEnd"/>
            <w:r w:rsidRPr="00280A41">
              <w:rPr>
                <w:rFonts w:ascii="Arial" w:hAnsi="Arial" w:cs="Arial"/>
                <w:bCs/>
                <w:color w:val="002060"/>
                <w:sz w:val="18"/>
                <w:szCs w:val="20"/>
              </w:rPr>
              <w:t xml:space="preserve"> pour construire une image ! »</w:t>
            </w:r>
          </w:p>
          <w:p w:rsidR="00B25301" w:rsidRPr="00280A41" w:rsidRDefault="00B25301" w:rsidP="00390DD3">
            <w:pPr>
              <w:pStyle w:val="TableContents"/>
              <w:rPr>
                <w:rFonts w:ascii="Arial" w:hAnsi="Arial" w:cs="Arial"/>
                <w:color w:val="002060"/>
                <w:sz w:val="18"/>
                <w:szCs w:val="20"/>
                <w:shd w:val="clear" w:color="auto" w:fill="FF99FF"/>
              </w:rPr>
            </w:pPr>
          </w:p>
          <w:p w:rsidR="00B25301" w:rsidRPr="00280A41" w:rsidRDefault="00B25301" w:rsidP="00390DD3">
            <w:pPr>
              <w:pStyle w:val="TableContents"/>
              <w:rPr>
                <w:rFonts w:ascii="Arial" w:hAnsi="Arial" w:cs="Arial"/>
                <w:color w:val="002060"/>
                <w:sz w:val="18"/>
                <w:szCs w:val="20"/>
                <w:shd w:val="clear" w:color="auto" w:fill="FF99FF"/>
              </w:rPr>
            </w:pPr>
          </w:p>
          <w:p w:rsidR="00B25301" w:rsidRPr="00280A41" w:rsidRDefault="00B25301" w:rsidP="00390DD3">
            <w:pPr>
              <w:pStyle w:val="Standard"/>
              <w:rPr>
                <w:rFonts w:ascii="Arial" w:hAnsi="Arial" w:cs="Arial"/>
                <w:b/>
                <w:color w:val="002060"/>
                <w:sz w:val="18"/>
                <w:szCs w:val="20"/>
              </w:rPr>
            </w:pPr>
            <w:r w:rsidRPr="00280A41">
              <w:rPr>
                <w:rFonts w:ascii="Arial" w:hAnsi="Arial" w:cs="Arial"/>
                <w:b/>
                <w:color w:val="002060"/>
                <w:sz w:val="18"/>
                <w:szCs w:val="20"/>
              </w:rPr>
              <w:t>Toute cette partie peut être traitée grâce à un</w:t>
            </w:r>
          </w:p>
          <w:p w:rsidR="00B25301" w:rsidRPr="00280A41" w:rsidRDefault="00B25301" w:rsidP="00390DD3">
            <w:pPr>
              <w:rPr>
                <w:rFonts w:cs="Arial"/>
                <w:color w:val="002060"/>
                <w:sz w:val="18"/>
              </w:rPr>
            </w:pPr>
            <w:r w:rsidRPr="00280A41">
              <w:rPr>
                <w:rFonts w:cs="Arial"/>
                <w:b/>
                <w:color w:val="002060"/>
                <w:sz w:val="18"/>
              </w:rPr>
              <w:t>EPI Musique/ Techno /Physique</w:t>
            </w:r>
            <w:r w:rsidRPr="00280A41">
              <w:rPr>
                <w:rFonts w:cs="Arial"/>
                <w:color w:val="002060"/>
                <w:sz w:val="18"/>
              </w:rPr>
              <w:t xml:space="preserve"> : L’acoustique musicale (problématique : Pourquoi tant d’instruments dans un concert philharmonique ?) voir </w:t>
            </w:r>
            <w:proofErr w:type="spellStart"/>
            <w:r w:rsidRPr="00280A41">
              <w:rPr>
                <w:rFonts w:cs="Arial"/>
                <w:color w:val="002060"/>
                <w:sz w:val="18"/>
              </w:rPr>
              <w:t>Eduscol</w:t>
            </w:r>
            <w:proofErr w:type="spellEnd"/>
          </w:p>
        </w:tc>
      </w:tr>
    </w:tbl>
    <w:p w:rsidR="00B25301" w:rsidRPr="00280A41" w:rsidRDefault="00B25301" w:rsidP="00B25301">
      <w:pPr>
        <w:rPr>
          <w:rFonts w:cs="Arial"/>
          <w:b/>
          <w:bCs/>
          <w:color w:val="002060"/>
        </w:rPr>
      </w:pPr>
    </w:p>
    <w:p w:rsidR="00B25301" w:rsidRPr="00280A41" w:rsidRDefault="00B25301" w:rsidP="00B25301">
      <w:pPr>
        <w:rPr>
          <w:rFonts w:cs="Arial"/>
          <w:b/>
          <w:bCs/>
          <w:color w:val="002060"/>
        </w:rPr>
      </w:pPr>
    </w:p>
    <w:p w:rsidR="00B25301" w:rsidRPr="00280A41" w:rsidRDefault="00B25301" w:rsidP="00B25301">
      <w:pPr>
        <w:rPr>
          <w:rFonts w:cs="Arial"/>
          <w:b/>
          <w:bCs/>
          <w:color w:val="002060"/>
        </w:rPr>
      </w:pPr>
    </w:p>
    <w:p w:rsidR="00B25301" w:rsidRPr="00280A41" w:rsidRDefault="00B25301" w:rsidP="00B25301">
      <w:pPr>
        <w:rPr>
          <w:rFonts w:cs="Arial"/>
          <w:b/>
          <w:bCs/>
          <w:color w:val="002060"/>
        </w:rPr>
      </w:pPr>
    </w:p>
    <w:p w:rsidR="00B25301" w:rsidRPr="00280A41" w:rsidRDefault="00B25301" w:rsidP="00B25301">
      <w:pPr>
        <w:rPr>
          <w:rFonts w:cs="Arial"/>
          <w:color w:val="002060"/>
        </w:rPr>
      </w:pPr>
      <w:r w:rsidRPr="00280A41">
        <w:rPr>
          <w:rFonts w:cs="Arial"/>
          <w:b/>
          <w:bCs/>
          <w:color w:val="002060"/>
        </w:rPr>
        <w:t>4</w:t>
      </w:r>
      <w:r w:rsidRPr="00280A41">
        <w:rPr>
          <w:rFonts w:cs="Arial"/>
          <w:b/>
          <w:bCs/>
          <w:color w:val="002060"/>
          <w:vertAlign w:val="superscript"/>
        </w:rPr>
        <w:t>ème</w:t>
      </w:r>
      <w:r w:rsidRPr="00280A41">
        <w:rPr>
          <w:rFonts w:cs="Arial"/>
          <w:b/>
          <w:bCs/>
          <w:color w:val="002060"/>
        </w:rPr>
        <w:t xml:space="preserve"> étape</w:t>
      </w:r>
      <w:r w:rsidRPr="00280A41">
        <w:rPr>
          <w:rFonts w:cs="Arial"/>
          <w:bCs/>
          <w:color w:val="002060"/>
        </w:rPr>
        <w:t> : Déterminer l</w:t>
      </w:r>
      <w:r w:rsidRPr="00280A41">
        <w:rPr>
          <w:rFonts w:cs="Arial"/>
          <w:color w:val="002060"/>
        </w:rPr>
        <w:t>es compétences travaillées dans les activités et leur lien aux domaines du socle</w:t>
      </w:r>
    </w:p>
    <w:p w:rsidR="00B25301" w:rsidRPr="00280A41" w:rsidRDefault="00B25301" w:rsidP="00B25301">
      <w:pPr>
        <w:rPr>
          <w:rFonts w:cs="Arial"/>
          <w:color w:val="002060"/>
        </w:rPr>
      </w:pPr>
    </w:p>
    <w:tbl>
      <w:tblPr>
        <w:tblStyle w:val="Grilledutableau"/>
        <w:tblW w:w="0" w:type="auto"/>
        <w:tblLook w:val="04A0" w:firstRow="1" w:lastRow="0" w:firstColumn="1" w:lastColumn="0" w:noHBand="0" w:noVBand="1"/>
      </w:tblPr>
      <w:tblGrid>
        <w:gridCol w:w="4673"/>
        <w:gridCol w:w="7010"/>
        <w:gridCol w:w="3705"/>
      </w:tblGrid>
      <w:tr w:rsidR="00280A41" w:rsidRPr="00280A41" w:rsidTr="00390DD3">
        <w:tc>
          <w:tcPr>
            <w:tcW w:w="15670" w:type="dxa"/>
            <w:gridSpan w:val="3"/>
            <w:shd w:val="clear" w:color="auto" w:fill="F2F2F2" w:themeFill="background1" w:themeFillShade="F2"/>
          </w:tcPr>
          <w:p w:rsidR="00B25301" w:rsidRPr="00280A41" w:rsidRDefault="00B25301" w:rsidP="00390DD3">
            <w:pPr>
              <w:jc w:val="center"/>
              <w:rPr>
                <w:rFonts w:cs="Arial"/>
                <w:b/>
                <w:color w:val="002060"/>
              </w:rPr>
            </w:pPr>
            <w:r w:rsidRPr="00280A41">
              <w:rPr>
                <w:rFonts w:cs="Arial"/>
                <w:b/>
                <w:color w:val="002060"/>
              </w:rPr>
              <w:t>5</w:t>
            </w:r>
            <w:r w:rsidRPr="00280A41">
              <w:rPr>
                <w:rFonts w:cs="Arial"/>
                <w:b/>
                <w:color w:val="002060"/>
                <w:vertAlign w:val="superscript"/>
              </w:rPr>
              <w:t>ème</w:t>
            </w:r>
          </w:p>
        </w:tc>
      </w:tr>
      <w:tr w:rsidR="00280A41" w:rsidRPr="00280A41" w:rsidTr="00390DD3">
        <w:tc>
          <w:tcPr>
            <w:tcW w:w="4741" w:type="dxa"/>
          </w:tcPr>
          <w:p w:rsidR="00B25301" w:rsidRPr="00280A41" w:rsidRDefault="00B25301" w:rsidP="00390DD3">
            <w:pPr>
              <w:jc w:val="center"/>
              <w:rPr>
                <w:rFonts w:cs="Arial"/>
                <w:b/>
                <w:color w:val="002060"/>
                <w:sz w:val="18"/>
              </w:rPr>
            </w:pPr>
            <w:r w:rsidRPr="00280A41">
              <w:rPr>
                <w:rFonts w:cs="Arial"/>
                <w:b/>
                <w:color w:val="002060"/>
                <w:sz w:val="18"/>
              </w:rPr>
              <w:t>Activités envisagées</w:t>
            </w:r>
          </w:p>
        </w:tc>
        <w:tc>
          <w:tcPr>
            <w:tcW w:w="7161" w:type="dxa"/>
          </w:tcPr>
          <w:p w:rsidR="00B25301" w:rsidRPr="00280A41" w:rsidRDefault="00B25301" w:rsidP="00390DD3">
            <w:pPr>
              <w:jc w:val="center"/>
              <w:rPr>
                <w:rFonts w:cs="Arial"/>
                <w:b/>
                <w:color w:val="002060"/>
                <w:sz w:val="18"/>
              </w:rPr>
            </w:pPr>
            <w:r w:rsidRPr="00280A41">
              <w:rPr>
                <w:rFonts w:cs="Arial"/>
                <w:b/>
                <w:color w:val="002060"/>
                <w:sz w:val="18"/>
              </w:rPr>
              <w:t>Compétences travaillées</w:t>
            </w:r>
          </w:p>
          <w:p w:rsidR="00B25301" w:rsidRPr="00280A41" w:rsidRDefault="00B25301" w:rsidP="00390DD3">
            <w:pPr>
              <w:rPr>
                <w:rFonts w:cs="Arial"/>
                <w:i/>
                <w:color w:val="002060"/>
                <w:sz w:val="18"/>
              </w:rPr>
            </w:pPr>
            <w:r w:rsidRPr="00280A41">
              <w:rPr>
                <w:rFonts w:cs="Arial"/>
                <w:i/>
                <w:color w:val="002060"/>
                <w:sz w:val="18"/>
              </w:rPr>
              <w:t>NB : les codes utilisés dans cette colonne sont ceux de l’exemple de l’outil de suivi du socle élaboré par notre groupe de travail</w:t>
            </w:r>
          </w:p>
        </w:tc>
        <w:tc>
          <w:tcPr>
            <w:tcW w:w="3768" w:type="dxa"/>
          </w:tcPr>
          <w:p w:rsidR="00B25301" w:rsidRPr="00280A41" w:rsidRDefault="00B25301" w:rsidP="00390DD3">
            <w:pPr>
              <w:jc w:val="center"/>
              <w:rPr>
                <w:rFonts w:cs="Arial"/>
                <w:b/>
                <w:color w:val="002060"/>
                <w:sz w:val="18"/>
              </w:rPr>
            </w:pPr>
            <w:r w:rsidRPr="00280A41">
              <w:rPr>
                <w:rFonts w:cs="Arial"/>
                <w:b/>
                <w:color w:val="002060"/>
                <w:sz w:val="18"/>
              </w:rPr>
              <w:t>Composante du socle (livret)</w:t>
            </w:r>
          </w:p>
        </w:tc>
      </w:tr>
      <w:tr w:rsidR="00280A41" w:rsidRPr="00280A41" w:rsidTr="00390DD3">
        <w:tc>
          <w:tcPr>
            <w:tcW w:w="4741" w:type="dxa"/>
          </w:tcPr>
          <w:p w:rsidR="00B25301" w:rsidRPr="00280A41" w:rsidRDefault="00B25301" w:rsidP="00390DD3">
            <w:pPr>
              <w:pStyle w:val="TableContents"/>
              <w:tabs>
                <w:tab w:val="left" w:pos="5247"/>
              </w:tabs>
              <w:rPr>
                <w:rFonts w:ascii="Arial" w:hAnsi="Arial" w:cs="Arial"/>
                <w:color w:val="002060"/>
                <w:sz w:val="18"/>
                <w:szCs w:val="20"/>
              </w:rPr>
            </w:pPr>
            <w:r w:rsidRPr="00280A41">
              <w:rPr>
                <w:rFonts w:ascii="Arial" w:hAnsi="Arial" w:cs="Arial"/>
                <w:bCs/>
                <w:color w:val="002060"/>
                <w:sz w:val="18"/>
                <w:szCs w:val="20"/>
              </w:rPr>
              <w:t>Activités : expériences de mise en évidence du caractère vibratoire des sons (instruments de musique, cordes vocales, diapason, verre en cristal, …)</w:t>
            </w:r>
          </w:p>
          <w:p w:rsidR="00B25301" w:rsidRPr="00280A41" w:rsidRDefault="00B25301" w:rsidP="00390DD3">
            <w:pPr>
              <w:tabs>
                <w:tab w:val="left" w:pos="3480"/>
              </w:tabs>
              <w:rPr>
                <w:rFonts w:cs="Arial"/>
                <w:color w:val="002060"/>
                <w:sz w:val="18"/>
              </w:rPr>
            </w:pPr>
          </w:p>
        </w:tc>
        <w:tc>
          <w:tcPr>
            <w:tcW w:w="7161" w:type="dxa"/>
          </w:tcPr>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5A : « Décrire et expliquer des phénomènes naturels »</w:t>
            </w:r>
          </w:p>
          <w:p w:rsidR="00B25301" w:rsidRPr="00280A41" w:rsidRDefault="00B25301" w:rsidP="00390DD3">
            <w:pPr>
              <w:rPr>
                <w:rFonts w:cs="Arial"/>
                <w:color w:val="002060"/>
                <w:sz w:val="18"/>
              </w:rPr>
            </w:pPr>
          </w:p>
        </w:tc>
        <w:tc>
          <w:tcPr>
            <w:tcW w:w="3768" w:type="dxa"/>
          </w:tcPr>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Les systèmes naturels et techniques »</w:t>
            </w:r>
          </w:p>
        </w:tc>
      </w:tr>
      <w:tr w:rsidR="00280A41" w:rsidRPr="00280A41" w:rsidTr="00390DD3">
        <w:tc>
          <w:tcPr>
            <w:tcW w:w="4741" w:type="dxa"/>
          </w:tcPr>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 xml:space="preserve">Activité  de type tâche complexe sur « La bougie dansante » et/ou Expérience « réveil sous cloche à vide » et/ou « l’indien qui entend sur les rails le train arriver »… </w:t>
            </w:r>
            <w:proofErr w:type="spellStart"/>
            <w:r w:rsidRPr="00280A41">
              <w:rPr>
                <w:rFonts w:ascii="Arial" w:hAnsi="Arial" w:cs="Arial"/>
                <w:bCs/>
                <w:color w:val="002060"/>
                <w:sz w:val="18"/>
                <w:szCs w:val="20"/>
              </w:rPr>
              <w:t>etc</w:t>
            </w:r>
            <w:proofErr w:type="spellEnd"/>
            <w:r w:rsidRPr="00280A41">
              <w:rPr>
                <w:rFonts w:ascii="Arial" w:hAnsi="Arial" w:cs="Arial"/>
                <w:bCs/>
                <w:color w:val="002060"/>
                <w:sz w:val="18"/>
                <w:szCs w:val="20"/>
              </w:rPr>
              <w:t xml:space="preserve"> …</w:t>
            </w:r>
          </w:p>
          <w:p w:rsidR="00B25301" w:rsidRPr="00280A41" w:rsidRDefault="00B25301" w:rsidP="00390DD3">
            <w:pPr>
              <w:tabs>
                <w:tab w:val="left" w:pos="3480"/>
              </w:tabs>
              <w:rPr>
                <w:rFonts w:cs="Arial"/>
                <w:color w:val="002060"/>
                <w:sz w:val="18"/>
              </w:rPr>
            </w:pPr>
          </w:p>
        </w:tc>
        <w:tc>
          <w:tcPr>
            <w:tcW w:w="7161" w:type="dxa"/>
          </w:tcPr>
          <w:p w:rsidR="00B25301" w:rsidRPr="00280A41" w:rsidRDefault="00B25301" w:rsidP="00390DD3">
            <w:pPr>
              <w:rPr>
                <w:rFonts w:cs="Arial"/>
                <w:color w:val="002060"/>
                <w:sz w:val="18"/>
              </w:rPr>
            </w:pPr>
            <w:r w:rsidRPr="00280A41">
              <w:rPr>
                <w:rFonts w:cs="Arial"/>
                <w:color w:val="002060"/>
                <w:sz w:val="18"/>
              </w:rPr>
              <w:t xml:space="preserve">1 : « Utiliser la langue française à l’oral et à l’écrit »  ici pour formuler des hypothèses, </w:t>
            </w:r>
            <w:proofErr w:type="gramStart"/>
            <w:r w:rsidRPr="00280A41">
              <w:rPr>
                <w:rFonts w:cs="Arial"/>
                <w:color w:val="002060"/>
                <w:sz w:val="18"/>
              </w:rPr>
              <w:t>argumenter</w:t>
            </w:r>
            <w:proofErr w:type="gramEnd"/>
            <w:r w:rsidRPr="00280A41">
              <w:rPr>
                <w:rFonts w:cs="Arial"/>
                <w:color w:val="002060"/>
                <w:sz w:val="18"/>
              </w:rPr>
              <w:t>, conclure</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5B : « Résoudre des problèmes » (démarche scientifique)</w:t>
            </w:r>
          </w:p>
        </w:tc>
        <w:tc>
          <w:tcPr>
            <w:tcW w:w="3768" w:type="dxa"/>
          </w:tcPr>
          <w:p w:rsidR="00B25301" w:rsidRPr="00280A41" w:rsidRDefault="00B25301" w:rsidP="00390DD3">
            <w:pPr>
              <w:rPr>
                <w:rFonts w:cs="Arial"/>
                <w:color w:val="002060"/>
                <w:sz w:val="18"/>
              </w:rPr>
            </w:pPr>
            <w:r w:rsidRPr="00280A41">
              <w:rPr>
                <w:rFonts w:cs="Arial"/>
                <w:color w:val="002060"/>
                <w:sz w:val="18"/>
              </w:rPr>
              <w:t>« Langue française à l’oral et à l’écrit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Les systèmes naturels et techniques »</w:t>
            </w:r>
          </w:p>
          <w:p w:rsidR="00B25301" w:rsidRPr="00280A41" w:rsidRDefault="00B25301" w:rsidP="00390DD3">
            <w:pPr>
              <w:rPr>
                <w:rFonts w:cs="Arial"/>
                <w:color w:val="002060"/>
                <w:sz w:val="18"/>
              </w:rPr>
            </w:pPr>
          </w:p>
        </w:tc>
      </w:tr>
      <w:tr w:rsidR="00280A41" w:rsidRPr="00280A41" w:rsidTr="00390DD3">
        <w:tc>
          <w:tcPr>
            <w:tcW w:w="4741" w:type="dxa"/>
          </w:tcPr>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Activités sur la différence entre les bruits et les sons : faite en groupe (débat, formulation d’hypothèses, sélection de bruits et de sons  par les élèves pour tenter de les caractériser …)</w:t>
            </w:r>
          </w:p>
          <w:p w:rsidR="00B25301" w:rsidRPr="00280A41" w:rsidRDefault="00B25301" w:rsidP="00390DD3">
            <w:pPr>
              <w:tabs>
                <w:tab w:val="left" w:pos="3480"/>
              </w:tabs>
              <w:rPr>
                <w:rFonts w:cs="Arial"/>
                <w:color w:val="002060"/>
                <w:sz w:val="18"/>
              </w:rPr>
            </w:pPr>
            <w:r w:rsidRPr="00280A41">
              <w:rPr>
                <w:rFonts w:cs="Arial"/>
                <w:color w:val="002060"/>
                <w:sz w:val="18"/>
              </w:rPr>
              <w:t>+</w:t>
            </w:r>
          </w:p>
          <w:p w:rsidR="00B25301" w:rsidRPr="00280A41" w:rsidRDefault="00B25301" w:rsidP="00390DD3">
            <w:pPr>
              <w:tabs>
                <w:tab w:val="left" w:pos="3480"/>
              </w:tabs>
              <w:rPr>
                <w:rFonts w:cs="Arial"/>
                <w:color w:val="002060"/>
                <w:sz w:val="18"/>
              </w:rPr>
            </w:pPr>
            <w:r w:rsidRPr="00280A41">
              <w:rPr>
                <w:rFonts w:cs="Arial"/>
                <w:color w:val="002060"/>
                <w:sz w:val="18"/>
              </w:rPr>
              <w:t>Activité de fabrication d’un système de communication à distance (pot de yaourt +ficelle)</w:t>
            </w:r>
          </w:p>
          <w:p w:rsidR="00B25301" w:rsidRPr="00280A41" w:rsidRDefault="00B25301" w:rsidP="00390DD3">
            <w:pPr>
              <w:pStyle w:val="TableContents"/>
              <w:tabs>
                <w:tab w:val="left" w:pos="5247"/>
              </w:tabs>
              <w:rPr>
                <w:rFonts w:ascii="Arial" w:hAnsi="Arial" w:cs="Arial"/>
                <w:bCs/>
                <w:color w:val="002060"/>
                <w:sz w:val="18"/>
                <w:szCs w:val="20"/>
              </w:rPr>
            </w:pPr>
          </w:p>
        </w:tc>
        <w:tc>
          <w:tcPr>
            <w:tcW w:w="7161" w:type="dxa"/>
          </w:tcPr>
          <w:p w:rsidR="00B25301" w:rsidRPr="00280A41" w:rsidRDefault="00B25301" w:rsidP="00390DD3">
            <w:pPr>
              <w:rPr>
                <w:rFonts w:cs="Arial"/>
                <w:color w:val="002060"/>
                <w:sz w:val="18"/>
              </w:rPr>
            </w:pPr>
            <w:r w:rsidRPr="00280A41">
              <w:rPr>
                <w:rFonts w:cs="Arial"/>
                <w:color w:val="002060"/>
                <w:sz w:val="18"/>
              </w:rPr>
              <w:t>5A : « Décrire et expliquer des phénomènes naturels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8A : « Apprentissage du travail collectif et collaboratif » dans le cadre d’activités de groupe</w:t>
            </w:r>
          </w:p>
        </w:tc>
        <w:tc>
          <w:tcPr>
            <w:tcW w:w="3768" w:type="dxa"/>
          </w:tcPr>
          <w:p w:rsidR="00B25301" w:rsidRPr="00280A41" w:rsidRDefault="00B25301" w:rsidP="00390DD3">
            <w:pPr>
              <w:rPr>
                <w:rFonts w:cs="Arial"/>
                <w:color w:val="002060"/>
                <w:sz w:val="18"/>
              </w:rPr>
            </w:pPr>
            <w:r w:rsidRPr="00280A41">
              <w:rPr>
                <w:rFonts w:cs="Arial"/>
                <w:color w:val="002060"/>
                <w:sz w:val="18"/>
              </w:rPr>
              <w:t>« Les systèmes naturels et techniques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Méthodes et outils pour apprendre »</w:t>
            </w:r>
          </w:p>
          <w:p w:rsidR="00B25301" w:rsidRPr="00280A41" w:rsidRDefault="00B25301" w:rsidP="00390DD3">
            <w:pPr>
              <w:rPr>
                <w:rFonts w:cs="Arial"/>
                <w:color w:val="002060"/>
                <w:sz w:val="18"/>
              </w:rPr>
            </w:pPr>
          </w:p>
        </w:tc>
      </w:tr>
      <w:tr w:rsidR="00280A41" w:rsidRPr="00280A41" w:rsidTr="00390DD3">
        <w:tc>
          <w:tcPr>
            <w:tcW w:w="15670" w:type="dxa"/>
            <w:gridSpan w:val="3"/>
            <w:shd w:val="clear" w:color="auto" w:fill="F2F2F2" w:themeFill="background1" w:themeFillShade="F2"/>
          </w:tcPr>
          <w:p w:rsidR="00B25301" w:rsidRPr="00280A41" w:rsidRDefault="00B25301" w:rsidP="00390DD3">
            <w:pPr>
              <w:jc w:val="center"/>
              <w:rPr>
                <w:rFonts w:cs="Arial"/>
                <w:b/>
                <w:color w:val="002060"/>
              </w:rPr>
            </w:pPr>
            <w:r w:rsidRPr="00280A41">
              <w:rPr>
                <w:rFonts w:cs="Arial"/>
                <w:b/>
                <w:color w:val="002060"/>
              </w:rPr>
              <w:t>4</w:t>
            </w:r>
            <w:r w:rsidRPr="00280A41">
              <w:rPr>
                <w:rFonts w:cs="Arial"/>
                <w:b/>
                <w:color w:val="002060"/>
                <w:vertAlign w:val="superscript"/>
              </w:rPr>
              <w:t>ème</w:t>
            </w:r>
          </w:p>
        </w:tc>
      </w:tr>
      <w:tr w:rsidR="00280A41" w:rsidRPr="00280A41" w:rsidTr="00390DD3">
        <w:tc>
          <w:tcPr>
            <w:tcW w:w="4741" w:type="dxa"/>
          </w:tcPr>
          <w:p w:rsidR="00B25301" w:rsidRPr="00280A41" w:rsidRDefault="00B25301" w:rsidP="00390DD3">
            <w:pPr>
              <w:jc w:val="center"/>
              <w:rPr>
                <w:rFonts w:cs="Arial"/>
                <w:color w:val="002060"/>
                <w:sz w:val="18"/>
              </w:rPr>
            </w:pPr>
            <w:r w:rsidRPr="00280A41">
              <w:rPr>
                <w:rFonts w:cs="Arial"/>
                <w:color w:val="002060"/>
                <w:sz w:val="18"/>
              </w:rPr>
              <w:t>Activités envisagées</w:t>
            </w:r>
          </w:p>
        </w:tc>
        <w:tc>
          <w:tcPr>
            <w:tcW w:w="7161" w:type="dxa"/>
          </w:tcPr>
          <w:p w:rsidR="00B25301" w:rsidRPr="00280A41" w:rsidRDefault="00B25301" w:rsidP="00390DD3">
            <w:pPr>
              <w:jc w:val="center"/>
              <w:rPr>
                <w:rFonts w:cs="Arial"/>
                <w:color w:val="002060"/>
                <w:sz w:val="18"/>
              </w:rPr>
            </w:pPr>
            <w:r w:rsidRPr="00280A41">
              <w:rPr>
                <w:rFonts w:cs="Arial"/>
                <w:color w:val="002060"/>
                <w:sz w:val="18"/>
              </w:rPr>
              <w:t>Compétences travaillées</w:t>
            </w:r>
          </w:p>
        </w:tc>
        <w:tc>
          <w:tcPr>
            <w:tcW w:w="3768" w:type="dxa"/>
          </w:tcPr>
          <w:p w:rsidR="00B25301" w:rsidRPr="00280A41" w:rsidRDefault="00B25301" w:rsidP="00390DD3">
            <w:pPr>
              <w:jc w:val="center"/>
              <w:rPr>
                <w:rFonts w:cs="Arial"/>
                <w:color w:val="002060"/>
                <w:sz w:val="18"/>
              </w:rPr>
            </w:pPr>
            <w:r w:rsidRPr="00280A41">
              <w:rPr>
                <w:rFonts w:cs="Arial"/>
                <w:color w:val="002060"/>
                <w:sz w:val="18"/>
              </w:rPr>
              <w:t>Composante du socle (livret)</w:t>
            </w:r>
          </w:p>
        </w:tc>
      </w:tr>
      <w:tr w:rsidR="00280A41" w:rsidRPr="00280A41" w:rsidTr="00390DD3">
        <w:tc>
          <w:tcPr>
            <w:tcW w:w="4741" w:type="dxa"/>
          </w:tcPr>
          <w:p w:rsidR="00B25301" w:rsidRPr="00280A41" w:rsidRDefault="00B25301" w:rsidP="00390DD3">
            <w:pPr>
              <w:pStyle w:val="Standard"/>
              <w:rPr>
                <w:rFonts w:ascii="Arial" w:hAnsi="Arial" w:cs="Arial"/>
                <w:color w:val="002060"/>
                <w:sz w:val="18"/>
                <w:szCs w:val="20"/>
              </w:rPr>
            </w:pPr>
            <w:r w:rsidRPr="00280A41">
              <w:rPr>
                <w:rFonts w:ascii="Arial" w:hAnsi="Arial" w:cs="Arial"/>
                <w:bCs/>
                <w:color w:val="002060"/>
                <w:sz w:val="18"/>
                <w:szCs w:val="20"/>
              </w:rPr>
              <w:t xml:space="preserve">Activité : EPI physique / langues </w:t>
            </w:r>
            <w:r w:rsidRPr="00280A41">
              <w:rPr>
                <w:rFonts w:ascii="Arial" w:hAnsi="Arial" w:cs="Arial"/>
                <w:color w:val="002060"/>
                <w:sz w:val="18"/>
                <w:szCs w:val="20"/>
              </w:rPr>
              <w:t>: Le bruit dans notre quotidien (problématique : Comment sensibiliser les adolescents aux risques auditifs ? production : affiche de sensibilisation avec échelle  dB)</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tc>
        <w:tc>
          <w:tcPr>
            <w:tcW w:w="7161" w:type="dxa"/>
          </w:tcPr>
          <w:p w:rsidR="00B25301" w:rsidRPr="00280A41" w:rsidRDefault="00B25301" w:rsidP="00390DD3">
            <w:pPr>
              <w:rPr>
                <w:rFonts w:cs="Arial"/>
                <w:color w:val="002060"/>
                <w:sz w:val="18"/>
              </w:rPr>
            </w:pPr>
            <w:r w:rsidRPr="00280A41">
              <w:rPr>
                <w:rFonts w:cs="Arial"/>
                <w:color w:val="002060"/>
                <w:sz w:val="18"/>
              </w:rPr>
              <w:t>2A : « acquisition d’un langage spécifique (acoustique) » (vibrations, ondes, sonomètre, intensité, fréquence, décibels,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8B : « maîtrise des outils numériques » : utilisation fonction sonomètre de tablettes ou de smartphones / traitement de données (utilisation de tableur) pour les mesures d’intensités et la création de l’échelle</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7B : « développer le sens des responsabilités individuelles » : sensibiliser aux risques auditifs</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5A / 5B : « Décrire et expliquer des phénomènes naturels » et « résoudre des problèmes » : pour maîtriser la notion de son comme une vibration nécessitant un milieu matériel, savoir caractériser un son et pratiquer une démarche scientifique</w:t>
            </w:r>
          </w:p>
          <w:p w:rsidR="00B25301" w:rsidRPr="00280A41" w:rsidRDefault="00B25301" w:rsidP="00390DD3">
            <w:pPr>
              <w:rPr>
                <w:rFonts w:cs="Arial"/>
                <w:color w:val="002060"/>
                <w:sz w:val="18"/>
              </w:rPr>
            </w:pPr>
          </w:p>
        </w:tc>
        <w:tc>
          <w:tcPr>
            <w:tcW w:w="3768" w:type="dxa"/>
          </w:tcPr>
          <w:p w:rsidR="00B25301" w:rsidRPr="00280A41" w:rsidRDefault="00B25301" w:rsidP="00390DD3">
            <w:pPr>
              <w:rPr>
                <w:rFonts w:cs="Arial"/>
                <w:color w:val="002060"/>
                <w:sz w:val="18"/>
              </w:rPr>
            </w:pPr>
            <w:r w:rsidRPr="00280A41">
              <w:rPr>
                <w:rFonts w:cs="Arial"/>
                <w:color w:val="002060"/>
                <w:sz w:val="18"/>
              </w:rPr>
              <w:t>« Langages mathématiques, scientifiques et informatiques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Méthodes et outils pour apprendre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La formation de la personne et du citoyen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Les systèmes naturels et techniques »</w:t>
            </w:r>
          </w:p>
        </w:tc>
      </w:tr>
      <w:tr w:rsidR="00280A41" w:rsidRPr="00280A41" w:rsidTr="00390DD3">
        <w:tc>
          <w:tcPr>
            <w:tcW w:w="4741" w:type="dxa"/>
          </w:tcPr>
          <w:p w:rsidR="00B25301" w:rsidRPr="00280A41" w:rsidRDefault="00B25301" w:rsidP="00390DD3">
            <w:pPr>
              <w:pStyle w:val="Standard"/>
              <w:rPr>
                <w:rFonts w:ascii="Arial" w:hAnsi="Arial" w:cs="Arial"/>
                <w:color w:val="002060"/>
                <w:sz w:val="18"/>
                <w:szCs w:val="20"/>
                <w:shd w:val="clear" w:color="auto" w:fill="FF99FF"/>
              </w:rPr>
            </w:pPr>
            <w:r w:rsidRPr="00280A41">
              <w:rPr>
                <w:rFonts w:ascii="Arial" w:hAnsi="Arial" w:cs="Arial"/>
                <w:color w:val="002060"/>
                <w:sz w:val="18"/>
                <w:szCs w:val="20"/>
              </w:rPr>
              <w:t xml:space="preserve">Activité : mesure expérimentale de la vitesse du son avec le logiciel </w:t>
            </w:r>
            <w:proofErr w:type="spellStart"/>
            <w:r w:rsidRPr="00280A41">
              <w:rPr>
                <w:rFonts w:ascii="Arial" w:hAnsi="Arial" w:cs="Arial"/>
                <w:color w:val="002060"/>
                <w:sz w:val="18"/>
                <w:szCs w:val="20"/>
              </w:rPr>
              <w:t>Audacity</w:t>
            </w:r>
            <w:proofErr w:type="spellEnd"/>
          </w:p>
          <w:p w:rsidR="00B25301" w:rsidRPr="00280A41" w:rsidRDefault="00B25301" w:rsidP="00390DD3">
            <w:pPr>
              <w:rPr>
                <w:rFonts w:cs="Arial"/>
                <w:color w:val="002060"/>
                <w:sz w:val="18"/>
              </w:rPr>
            </w:pPr>
          </w:p>
        </w:tc>
        <w:tc>
          <w:tcPr>
            <w:tcW w:w="7161" w:type="dxa"/>
          </w:tcPr>
          <w:p w:rsidR="00B25301" w:rsidRPr="00280A41" w:rsidRDefault="00B25301" w:rsidP="00390DD3">
            <w:pPr>
              <w:rPr>
                <w:rFonts w:cs="Arial"/>
                <w:color w:val="002060"/>
                <w:sz w:val="18"/>
              </w:rPr>
            </w:pPr>
            <w:r w:rsidRPr="00280A41">
              <w:rPr>
                <w:rFonts w:cs="Arial"/>
                <w:color w:val="002060"/>
                <w:sz w:val="18"/>
              </w:rPr>
              <w:t>2C : « utiliser des outils mathématiques » : pour les calculs de vitesse à partir de la formule v = d/ t</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lastRenderedPageBreak/>
              <w:t xml:space="preserve">8B : « maîtrise des outils numériques » : utilisation du logiciel </w:t>
            </w:r>
            <w:proofErr w:type="spellStart"/>
            <w:r w:rsidRPr="00280A41">
              <w:rPr>
                <w:rFonts w:cs="Arial"/>
                <w:color w:val="002060"/>
                <w:sz w:val="18"/>
              </w:rPr>
              <w:t>Audacity</w:t>
            </w:r>
            <w:proofErr w:type="spellEnd"/>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tc>
        <w:tc>
          <w:tcPr>
            <w:tcW w:w="3768" w:type="dxa"/>
          </w:tcPr>
          <w:p w:rsidR="00B25301" w:rsidRPr="00280A41" w:rsidRDefault="00B25301" w:rsidP="00390DD3">
            <w:pPr>
              <w:rPr>
                <w:rFonts w:cs="Arial"/>
                <w:color w:val="002060"/>
                <w:sz w:val="18"/>
              </w:rPr>
            </w:pPr>
            <w:r w:rsidRPr="00280A41">
              <w:rPr>
                <w:rFonts w:cs="Arial"/>
                <w:color w:val="002060"/>
                <w:sz w:val="18"/>
              </w:rPr>
              <w:lastRenderedPageBreak/>
              <w:t>« Langages mathématiques, scientifiques et informatiques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lastRenderedPageBreak/>
              <w:t>« Méthodes et outils pour apprendre »</w:t>
            </w:r>
          </w:p>
          <w:p w:rsidR="00B25301" w:rsidRPr="00280A41" w:rsidRDefault="00B25301" w:rsidP="00390DD3">
            <w:pPr>
              <w:rPr>
                <w:rFonts w:cs="Arial"/>
                <w:color w:val="002060"/>
                <w:sz w:val="18"/>
              </w:rPr>
            </w:pPr>
          </w:p>
        </w:tc>
      </w:tr>
      <w:tr w:rsidR="00280A41" w:rsidRPr="00280A41" w:rsidTr="00390DD3">
        <w:tc>
          <w:tcPr>
            <w:tcW w:w="4741" w:type="dxa"/>
          </w:tcPr>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lastRenderedPageBreak/>
              <w:t>Activité (tâche complexe) « De l’orage dans l’air ! » travail de démonstration de la phrase : diviser par 3 le nombre de secondes écoulées entre la foudre et le tonnerre pour trouver la distance de l’orage</w:t>
            </w:r>
          </w:p>
          <w:p w:rsidR="00B25301" w:rsidRPr="00280A41" w:rsidRDefault="00B25301" w:rsidP="00390DD3">
            <w:pPr>
              <w:rPr>
                <w:rFonts w:cs="Arial"/>
                <w:color w:val="002060"/>
                <w:sz w:val="18"/>
              </w:rPr>
            </w:pPr>
          </w:p>
        </w:tc>
        <w:tc>
          <w:tcPr>
            <w:tcW w:w="7161" w:type="dxa"/>
          </w:tcPr>
          <w:p w:rsidR="00B25301" w:rsidRPr="00280A41" w:rsidRDefault="00B25301" w:rsidP="00390DD3">
            <w:pPr>
              <w:rPr>
                <w:rFonts w:cs="Arial"/>
                <w:color w:val="002060"/>
                <w:sz w:val="18"/>
              </w:rPr>
            </w:pPr>
            <w:r w:rsidRPr="00280A41">
              <w:rPr>
                <w:rFonts w:cs="Arial"/>
                <w:color w:val="002060"/>
                <w:sz w:val="18"/>
              </w:rPr>
              <w:t>1 : « utiliser la langue française à l’oral et à l’écrit » : pour passer d’un langage courant à un langage scientifique, pour produire un document scientifique</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2C : « utiliser des outils mathématiques » : pour les calculs de vitesse à partir de la formule v = d/ t</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5B : « résoudre des problèmes » </w:t>
            </w:r>
          </w:p>
          <w:p w:rsidR="00B25301" w:rsidRPr="00280A41" w:rsidRDefault="00B25301" w:rsidP="00390DD3">
            <w:pPr>
              <w:rPr>
                <w:rFonts w:cs="Arial"/>
                <w:color w:val="002060"/>
                <w:sz w:val="18"/>
              </w:rPr>
            </w:pPr>
          </w:p>
        </w:tc>
        <w:tc>
          <w:tcPr>
            <w:tcW w:w="3768" w:type="dxa"/>
          </w:tcPr>
          <w:p w:rsidR="00B25301" w:rsidRPr="00280A41" w:rsidRDefault="00B25301" w:rsidP="00390DD3">
            <w:pPr>
              <w:rPr>
                <w:rFonts w:cs="Arial"/>
                <w:color w:val="002060"/>
                <w:sz w:val="18"/>
              </w:rPr>
            </w:pPr>
            <w:r w:rsidRPr="00280A41">
              <w:rPr>
                <w:rFonts w:cs="Arial"/>
                <w:color w:val="002060"/>
                <w:sz w:val="18"/>
              </w:rPr>
              <w:t>« Langue française à l’oral et à l’écrit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Langages mathématiques, scientifiques et informatiques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Les systèmes naturels et techniques »</w:t>
            </w:r>
          </w:p>
          <w:p w:rsidR="00B25301" w:rsidRPr="00280A41" w:rsidRDefault="00B25301" w:rsidP="00390DD3">
            <w:pPr>
              <w:rPr>
                <w:rFonts w:cs="Arial"/>
                <w:color w:val="002060"/>
                <w:sz w:val="18"/>
              </w:rPr>
            </w:pPr>
          </w:p>
        </w:tc>
      </w:tr>
      <w:tr w:rsidR="00280A41" w:rsidRPr="00280A41" w:rsidTr="00390DD3">
        <w:tc>
          <w:tcPr>
            <w:tcW w:w="4741" w:type="dxa"/>
          </w:tcPr>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 sur les distances de communication de certains animaux marins ou leurs calculs de distances à la nourriture ou à un obstacle = écholocation (chauve-souris)</w:t>
            </w:r>
          </w:p>
        </w:tc>
        <w:tc>
          <w:tcPr>
            <w:tcW w:w="7161" w:type="dxa"/>
          </w:tcPr>
          <w:p w:rsidR="00B25301" w:rsidRPr="00280A41" w:rsidRDefault="00B25301" w:rsidP="00390DD3">
            <w:pPr>
              <w:rPr>
                <w:rFonts w:cs="Arial"/>
                <w:color w:val="002060"/>
                <w:sz w:val="18"/>
              </w:rPr>
            </w:pPr>
            <w:r w:rsidRPr="00280A41">
              <w:rPr>
                <w:rFonts w:cs="Arial"/>
                <w:color w:val="002060"/>
                <w:sz w:val="18"/>
              </w:rPr>
              <w:t xml:space="preserve">4 : « analyser un document scientifique en langue étrangère » : à partir d’un article (en anglais par exemple) sur l’écholocation </w:t>
            </w:r>
            <w:proofErr w:type="gramStart"/>
            <w:r w:rsidRPr="00280A41">
              <w:rPr>
                <w:rFonts w:cs="Arial"/>
                <w:color w:val="002060"/>
                <w:sz w:val="18"/>
              </w:rPr>
              <w:t>des chauve-souris</w:t>
            </w:r>
            <w:proofErr w:type="gramEnd"/>
          </w:p>
        </w:tc>
        <w:tc>
          <w:tcPr>
            <w:tcW w:w="3768" w:type="dxa"/>
          </w:tcPr>
          <w:p w:rsidR="00B25301" w:rsidRPr="00280A41" w:rsidRDefault="00B25301" w:rsidP="00390DD3">
            <w:pPr>
              <w:rPr>
                <w:rFonts w:cs="Arial"/>
                <w:color w:val="002060"/>
                <w:sz w:val="18"/>
              </w:rPr>
            </w:pPr>
            <w:r w:rsidRPr="00280A41">
              <w:rPr>
                <w:rFonts w:cs="Arial"/>
                <w:color w:val="002060"/>
                <w:sz w:val="18"/>
              </w:rPr>
              <w:t>« Langues étrangères et régionales »</w:t>
            </w:r>
          </w:p>
        </w:tc>
      </w:tr>
      <w:tr w:rsidR="00280A41" w:rsidRPr="00280A41" w:rsidTr="00390DD3">
        <w:tc>
          <w:tcPr>
            <w:tcW w:w="15670" w:type="dxa"/>
            <w:gridSpan w:val="3"/>
            <w:shd w:val="clear" w:color="auto" w:fill="F2F2F2" w:themeFill="background1" w:themeFillShade="F2"/>
          </w:tcPr>
          <w:p w:rsidR="00B25301" w:rsidRPr="00280A41" w:rsidRDefault="00B25301" w:rsidP="00390DD3">
            <w:pPr>
              <w:jc w:val="center"/>
              <w:rPr>
                <w:rFonts w:cs="Arial"/>
                <w:b/>
                <w:color w:val="002060"/>
              </w:rPr>
            </w:pPr>
            <w:r w:rsidRPr="00280A41">
              <w:rPr>
                <w:rFonts w:cs="Arial"/>
                <w:b/>
                <w:color w:val="002060"/>
              </w:rPr>
              <w:t>3</w:t>
            </w:r>
            <w:r w:rsidRPr="00280A41">
              <w:rPr>
                <w:rFonts w:cs="Arial"/>
                <w:b/>
                <w:color w:val="002060"/>
                <w:vertAlign w:val="superscript"/>
              </w:rPr>
              <w:t>ème</w:t>
            </w:r>
          </w:p>
        </w:tc>
      </w:tr>
      <w:tr w:rsidR="00280A41" w:rsidRPr="00280A41" w:rsidTr="00390DD3">
        <w:tc>
          <w:tcPr>
            <w:tcW w:w="4741" w:type="dxa"/>
          </w:tcPr>
          <w:p w:rsidR="00B25301" w:rsidRPr="00280A41" w:rsidRDefault="00B25301" w:rsidP="00390DD3">
            <w:pPr>
              <w:jc w:val="center"/>
              <w:rPr>
                <w:rFonts w:cs="Arial"/>
                <w:color w:val="002060"/>
                <w:sz w:val="18"/>
              </w:rPr>
            </w:pPr>
            <w:r w:rsidRPr="00280A41">
              <w:rPr>
                <w:rFonts w:cs="Arial"/>
                <w:color w:val="002060"/>
                <w:sz w:val="18"/>
              </w:rPr>
              <w:t>Activités envisagées</w:t>
            </w:r>
          </w:p>
        </w:tc>
        <w:tc>
          <w:tcPr>
            <w:tcW w:w="7161" w:type="dxa"/>
          </w:tcPr>
          <w:p w:rsidR="00B25301" w:rsidRPr="00280A41" w:rsidRDefault="00B25301" w:rsidP="00390DD3">
            <w:pPr>
              <w:jc w:val="center"/>
              <w:rPr>
                <w:rFonts w:cs="Arial"/>
                <w:color w:val="002060"/>
                <w:sz w:val="18"/>
              </w:rPr>
            </w:pPr>
            <w:r w:rsidRPr="00280A41">
              <w:rPr>
                <w:rFonts w:cs="Arial"/>
                <w:color w:val="002060"/>
                <w:sz w:val="18"/>
              </w:rPr>
              <w:t>Compétences travaillées</w:t>
            </w:r>
          </w:p>
        </w:tc>
        <w:tc>
          <w:tcPr>
            <w:tcW w:w="3768" w:type="dxa"/>
          </w:tcPr>
          <w:p w:rsidR="00B25301" w:rsidRPr="00280A41" w:rsidRDefault="00B25301" w:rsidP="00390DD3">
            <w:pPr>
              <w:jc w:val="center"/>
              <w:rPr>
                <w:rFonts w:cs="Arial"/>
                <w:color w:val="002060"/>
                <w:sz w:val="18"/>
              </w:rPr>
            </w:pPr>
            <w:r w:rsidRPr="00280A41">
              <w:rPr>
                <w:rFonts w:cs="Arial"/>
                <w:color w:val="002060"/>
                <w:sz w:val="18"/>
              </w:rPr>
              <w:t>Composante du socle (livret)</w:t>
            </w:r>
          </w:p>
        </w:tc>
      </w:tr>
      <w:tr w:rsidR="00280A41" w:rsidRPr="00280A41" w:rsidTr="00390DD3">
        <w:tc>
          <w:tcPr>
            <w:tcW w:w="4741" w:type="dxa"/>
          </w:tcPr>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Découverte des fonctions du HP et du micro</w:t>
            </w:r>
          </w:p>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 expérimentale et documentaire utilisation la démarche d’investigation « Le boitier anti-jeunes » (article de presse)</w:t>
            </w:r>
          </w:p>
          <w:p w:rsidR="00B25301" w:rsidRPr="00280A41" w:rsidRDefault="00B25301" w:rsidP="00390DD3">
            <w:pPr>
              <w:jc w:val="center"/>
              <w:rPr>
                <w:rFonts w:cs="Arial"/>
                <w:color w:val="002060"/>
                <w:sz w:val="18"/>
              </w:rPr>
            </w:pPr>
          </w:p>
        </w:tc>
        <w:tc>
          <w:tcPr>
            <w:tcW w:w="7161" w:type="dxa"/>
          </w:tcPr>
          <w:p w:rsidR="00B25301" w:rsidRPr="00280A41" w:rsidRDefault="00B25301" w:rsidP="00390DD3">
            <w:pPr>
              <w:rPr>
                <w:rFonts w:cs="Arial"/>
                <w:color w:val="002060"/>
                <w:sz w:val="18"/>
              </w:rPr>
            </w:pPr>
            <w:r w:rsidRPr="00280A41">
              <w:rPr>
                <w:rFonts w:cs="Arial"/>
                <w:color w:val="002060"/>
                <w:sz w:val="18"/>
              </w:rPr>
              <w:t>1 : « utiliser la langue française à l’oral et à l’écrit » : pour passer d’un langage courant à un langage scientifique</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5B : « résoudre des problèmes »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7A / 7B : « développer le sens critique et le respect des autres » : sensibiliser les jeunes aux nuisances du bruit et aux respects des autres et développer le sens critique par rapport à un article de presse</w:t>
            </w:r>
          </w:p>
          <w:p w:rsidR="00B25301" w:rsidRPr="00280A41" w:rsidRDefault="00B25301" w:rsidP="00390DD3">
            <w:pPr>
              <w:rPr>
                <w:rFonts w:cs="Arial"/>
                <w:color w:val="002060"/>
                <w:sz w:val="18"/>
              </w:rPr>
            </w:pPr>
          </w:p>
        </w:tc>
        <w:tc>
          <w:tcPr>
            <w:tcW w:w="3768" w:type="dxa"/>
          </w:tcPr>
          <w:p w:rsidR="00B25301" w:rsidRPr="00280A41" w:rsidRDefault="00B25301" w:rsidP="00390DD3">
            <w:pPr>
              <w:rPr>
                <w:rFonts w:cs="Arial"/>
                <w:color w:val="002060"/>
                <w:sz w:val="18"/>
              </w:rPr>
            </w:pPr>
            <w:r w:rsidRPr="00280A41">
              <w:rPr>
                <w:rFonts w:cs="Arial"/>
                <w:color w:val="002060"/>
                <w:sz w:val="18"/>
              </w:rPr>
              <w:t>« Langue française à l’oral et à l’écrit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Les systèmes naturels et techniques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La formation de la personne et du citoyen »</w:t>
            </w:r>
          </w:p>
          <w:p w:rsidR="00B25301" w:rsidRPr="00280A41" w:rsidRDefault="00B25301" w:rsidP="00390DD3">
            <w:pPr>
              <w:rPr>
                <w:rFonts w:cs="Arial"/>
                <w:color w:val="002060"/>
                <w:sz w:val="18"/>
              </w:rPr>
            </w:pPr>
          </w:p>
        </w:tc>
      </w:tr>
      <w:tr w:rsidR="00280A41" w:rsidRPr="00280A41" w:rsidTr="00390DD3">
        <w:tc>
          <w:tcPr>
            <w:tcW w:w="4741" w:type="dxa"/>
          </w:tcPr>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Activité en lien avec l’acoustique musicale (étude des fréquences de notes de musique …)</w:t>
            </w:r>
          </w:p>
          <w:p w:rsidR="00B25301" w:rsidRPr="00280A41" w:rsidRDefault="00B25301" w:rsidP="00390DD3">
            <w:pPr>
              <w:pStyle w:val="TableContents"/>
              <w:tabs>
                <w:tab w:val="left" w:pos="5247"/>
              </w:tabs>
              <w:rPr>
                <w:rFonts w:ascii="Arial" w:hAnsi="Arial" w:cs="Arial"/>
                <w:b/>
                <w:bCs/>
                <w:color w:val="002060"/>
                <w:sz w:val="18"/>
                <w:szCs w:val="20"/>
              </w:rPr>
            </w:pPr>
          </w:p>
        </w:tc>
        <w:tc>
          <w:tcPr>
            <w:tcW w:w="7161" w:type="dxa"/>
          </w:tcPr>
          <w:p w:rsidR="00B25301" w:rsidRPr="00280A41" w:rsidRDefault="00B25301" w:rsidP="00390DD3">
            <w:pPr>
              <w:rPr>
                <w:rFonts w:cs="Arial"/>
                <w:color w:val="002060"/>
                <w:sz w:val="18"/>
              </w:rPr>
            </w:pPr>
            <w:r w:rsidRPr="00280A41">
              <w:rPr>
                <w:rFonts w:cs="Arial"/>
                <w:color w:val="002060"/>
                <w:sz w:val="18"/>
              </w:rPr>
              <w:t>6 : « Sciences et histoire des arts » grâce à l’étude de la diversité des instruments d’un orchestre philharmonique par exemple</w:t>
            </w:r>
          </w:p>
        </w:tc>
        <w:tc>
          <w:tcPr>
            <w:tcW w:w="3768" w:type="dxa"/>
          </w:tcPr>
          <w:p w:rsidR="00B25301" w:rsidRPr="00280A41" w:rsidRDefault="00B25301" w:rsidP="00390DD3">
            <w:pPr>
              <w:rPr>
                <w:rFonts w:cs="Arial"/>
                <w:color w:val="002060"/>
                <w:sz w:val="18"/>
              </w:rPr>
            </w:pPr>
            <w:r w:rsidRPr="00280A41">
              <w:rPr>
                <w:rFonts w:cs="Arial"/>
                <w:color w:val="002060"/>
                <w:sz w:val="18"/>
              </w:rPr>
              <w:t>« Langages des arts et du corps »</w:t>
            </w:r>
          </w:p>
        </w:tc>
      </w:tr>
      <w:tr w:rsidR="00280A41" w:rsidRPr="00280A41" w:rsidTr="00390DD3">
        <w:tc>
          <w:tcPr>
            <w:tcW w:w="4741" w:type="dxa"/>
          </w:tcPr>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 xml:space="preserve">Activité expérimentale et documentaire « Différents types de sons : infrasons, sons et ultrasons » : découverte de la gamme audible par l’oreille humaine (des adultes, des adolescents, …)  et par extension des animaux pour établir </w:t>
            </w:r>
          </w:p>
          <w:p w:rsidR="00B25301" w:rsidRPr="00280A41" w:rsidRDefault="00B25301" w:rsidP="00390DD3">
            <w:pPr>
              <w:pStyle w:val="TableContents"/>
              <w:tabs>
                <w:tab w:val="left" w:pos="5247"/>
              </w:tabs>
              <w:rPr>
                <w:rFonts w:ascii="Arial" w:hAnsi="Arial" w:cs="Arial"/>
                <w:bCs/>
                <w:color w:val="002060"/>
                <w:sz w:val="18"/>
                <w:szCs w:val="20"/>
              </w:rPr>
            </w:pPr>
          </w:p>
        </w:tc>
        <w:tc>
          <w:tcPr>
            <w:tcW w:w="7161" w:type="dxa"/>
          </w:tcPr>
          <w:p w:rsidR="00B25301" w:rsidRPr="00280A41" w:rsidRDefault="00B25301" w:rsidP="00390DD3">
            <w:pPr>
              <w:rPr>
                <w:rFonts w:cs="Arial"/>
                <w:color w:val="002060"/>
                <w:sz w:val="18"/>
              </w:rPr>
            </w:pPr>
            <w:r w:rsidRPr="00280A41">
              <w:rPr>
                <w:rFonts w:cs="Arial"/>
                <w:color w:val="002060"/>
                <w:sz w:val="18"/>
              </w:rPr>
              <w:t>2A : « Usage de langage spécifique » : pour vocabulaire des ondes sonores, schématisation, représentation d’échelles,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2C : « utiliser des outils mathématiques » : pour les calculs de fréquence</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5A : « Décrire et expliquer des phénomènes naturels » : la découverte et la description des différentes gammes de fréquences</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8B : « maîtrise des outils numériques » </w:t>
            </w:r>
          </w:p>
          <w:p w:rsidR="00B25301" w:rsidRPr="00280A41" w:rsidRDefault="00B25301" w:rsidP="00390DD3">
            <w:pPr>
              <w:rPr>
                <w:rFonts w:cs="Arial"/>
                <w:color w:val="002060"/>
                <w:sz w:val="18"/>
              </w:rPr>
            </w:pPr>
          </w:p>
        </w:tc>
        <w:tc>
          <w:tcPr>
            <w:tcW w:w="3768" w:type="dxa"/>
          </w:tcPr>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Langages mathématiques, scientifiques et informatiques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Les systèmes naturels et techniques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Méthodes et outils pour apprendre »</w:t>
            </w:r>
          </w:p>
          <w:p w:rsidR="00B25301" w:rsidRPr="00280A41" w:rsidRDefault="00B25301" w:rsidP="00390DD3">
            <w:pPr>
              <w:rPr>
                <w:rFonts w:cs="Arial"/>
                <w:color w:val="002060"/>
                <w:sz w:val="18"/>
              </w:rPr>
            </w:pPr>
          </w:p>
        </w:tc>
      </w:tr>
      <w:tr w:rsidR="00280A41" w:rsidRPr="00280A41" w:rsidTr="00390DD3">
        <w:tc>
          <w:tcPr>
            <w:tcW w:w="4741" w:type="dxa"/>
          </w:tcPr>
          <w:p w:rsidR="00B25301" w:rsidRPr="00280A41" w:rsidRDefault="00B25301" w:rsidP="00390DD3">
            <w:pPr>
              <w:pStyle w:val="TableContents"/>
              <w:tabs>
                <w:tab w:val="left" w:pos="5247"/>
              </w:tabs>
              <w:rPr>
                <w:rFonts w:ascii="Arial" w:hAnsi="Arial" w:cs="Arial"/>
                <w:bCs/>
                <w:color w:val="002060"/>
                <w:sz w:val="18"/>
                <w:szCs w:val="20"/>
              </w:rPr>
            </w:pPr>
            <w:r w:rsidRPr="00280A41">
              <w:rPr>
                <w:rFonts w:ascii="Arial" w:hAnsi="Arial" w:cs="Arial"/>
                <w:bCs/>
                <w:color w:val="002060"/>
                <w:sz w:val="18"/>
                <w:szCs w:val="20"/>
              </w:rPr>
              <w:t xml:space="preserve">Activité relative à la découverte de l’échographie « Le </w:t>
            </w:r>
            <w:proofErr w:type="spellStart"/>
            <w:r w:rsidRPr="00280A41">
              <w:rPr>
                <w:rFonts w:ascii="Arial" w:hAnsi="Arial" w:cs="Arial"/>
                <w:bCs/>
                <w:color w:val="002060"/>
                <w:sz w:val="18"/>
                <w:szCs w:val="20"/>
              </w:rPr>
              <w:t>son</w:t>
            </w:r>
            <w:proofErr w:type="spellEnd"/>
            <w:r w:rsidRPr="00280A41">
              <w:rPr>
                <w:rFonts w:ascii="Arial" w:hAnsi="Arial" w:cs="Arial"/>
                <w:bCs/>
                <w:color w:val="002060"/>
                <w:sz w:val="18"/>
                <w:szCs w:val="20"/>
              </w:rPr>
              <w:t xml:space="preserve"> pour construire une image ! »</w:t>
            </w:r>
          </w:p>
          <w:p w:rsidR="00B25301" w:rsidRPr="00280A41" w:rsidRDefault="00B25301" w:rsidP="00390DD3">
            <w:pPr>
              <w:pStyle w:val="TableContents"/>
              <w:tabs>
                <w:tab w:val="left" w:pos="5247"/>
              </w:tabs>
              <w:rPr>
                <w:rFonts w:ascii="Arial" w:hAnsi="Arial" w:cs="Arial"/>
                <w:bCs/>
                <w:color w:val="002060"/>
                <w:sz w:val="18"/>
                <w:szCs w:val="20"/>
              </w:rPr>
            </w:pPr>
          </w:p>
        </w:tc>
        <w:tc>
          <w:tcPr>
            <w:tcW w:w="7161" w:type="dxa"/>
          </w:tcPr>
          <w:p w:rsidR="00B25301" w:rsidRPr="00280A41" w:rsidRDefault="00B25301" w:rsidP="00390DD3">
            <w:pPr>
              <w:rPr>
                <w:rFonts w:cs="Arial"/>
                <w:color w:val="002060"/>
                <w:sz w:val="18"/>
              </w:rPr>
            </w:pPr>
            <w:r w:rsidRPr="00280A41">
              <w:rPr>
                <w:rFonts w:cs="Arial"/>
                <w:color w:val="002060"/>
                <w:sz w:val="18"/>
              </w:rPr>
              <w:t>1 : « utiliser la langue française à l’oral et à l’écrit » : pour passer d’un langage courant à un langage scientifique, pour comprendre un document scientifique</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2C : « utiliser des outils mathématiques » : pour les calculs de vitesses</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lastRenderedPageBreak/>
              <w:t>3 : « comprendre l’évolution historique des sciences » : prendre conscience du développement des sciences</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5A : « Décrire et expliquer des phénomènes naturels » : les ultrasons</w:t>
            </w:r>
          </w:p>
        </w:tc>
        <w:tc>
          <w:tcPr>
            <w:tcW w:w="3768" w:type="dxa"/>
          </w:tcPr>
          <w:p w:rsidR="00B25301" w:rsidRPr="00280A41" w:rsidRDefault="00B25301" w:rsidP="00390DD3">
            <w:pPr>
              <w:rPr>
                <w:rFonts w:cs="Arial"/>
                <w:color w:val="002060"/>
                <w:sz w:val="18"/>
              </w:rPr>
            </w:pPr>
            <w:r w:rsidRPr="00280A41">
              <w:rPr>
                <w:rFonts w:cs="Arial"/>
                <w:color w:val="002060"/>
                <w:sz w:val="18"/>
              </w:rPr>
              <w:lastRenderedPageBreak/>
              <w:t>« Langue française à l’oral et à l’écrit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Langages mathématiques, scientifiques et informatiques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lastRenderedPageBreak/>
              <w:t>« Les représentations du monde et de l’activité humaine »</w:t>
            </w:r>
          </w:p>
          <w:p w:rsidR="00B25301" w:rsidRPr="00280A41" w:rsidRDefault="00B25301" w:rsidP="00390DD3">
            <w:pPr>
              <w:rPr>
                <w:rFonts w:cs="Arial"/>
                <w:color w:val="002060"/>
                <w:sz w:val="18"/>
              </w:rPr>
            </w:pPr>
          </w:p>
          <w:p w:rsidR="00B25301" w:rsidRPr="00280A41" w:rsidRDefault="00B25301" w:rsidP="00390DD3">
            <w:pPr>
              <w:rPr>
                <w:rFonts w:cs="Arial"/>
                <w:color w:val="002060"/>
                <w:sz w:val="18"/>
              </w:rPr>
            </w:pPr>
            <w:r w:rsidRPr="00280A41">
              <w:rPr>
                <w:rFonts w:cs="Arial"/>
                <w:color w:val="002060"/>
                <w:sz w:val="18"/>
              </w:rPr>
              <w:t>« Les systèmes naturels et techniques »</w:t>
            </w:r>
          </w:p>
        </w:tc>
      </w:tr>
      <w:tr w:rsidR="00280A41" w:rsidRPr="00280A41" w:rsidTr="00390DD3">
        <w:tc>
          <w:tcPr>
            <w:tcW w:w="15670" w:type="dxa"/>
            <w:gridSpan w:val="3"/>
          </w:tcPr>
          <w:p w:rsidR="00B25301" w:rsidRPr="00280A41" w:rsidRDefault="00B25301" w:rsidP="00390DD3">
            <w:pPr>
              <w:pStyle w:val="Standard"/>
              <w:rPr>
                <w:rFonts w:ascii="Arial" w:hAnsi="Arial" w:cs="Arial"/>
                <w:color w:val="002060"/>
                <w:sz w:val="18"/>
                <w:szCs w:val="20"/>
              </w:rPr>
            </w:pPr>
            <w:r w:rsidRPr="00280A41">
              <w:rPr>
                <w:rFonts w:ascii="Arial" w:hAnsi="Arial" w:cs="Arial"/>
                <w:b/>
                <w:color w:val="002060"/>
                <w:sz w:val="18"/>
                <w:szCs w:val="20"/>
              </w:rPr>
              <w:lastRenderedPageBreak/>
              <w:t>Toute cette partie peut être traitée grâce à un EPI Musique/ Techno /Physique</w:t>
            </w:r>
            <w:r w:rsidRPr="00280A41">
              <w:rPr>
                <w:rFonts w:ascii="Arial" w:hAnsi="Arial" w:cs="Arial"/>
                <w:color w:val="002060"/>
                <w:sz w:val="18"/>
                <w:szCs w:val="20"/>
              </w:rPr>
              <w:t> :</w:t>
            </w:r>
          </w:p>
          <w:p w:rsidR="00B25301" w:rsidRPr="00280A41" w:rsidRDefault="00B25301" w:rsidP="00390DD3">
            <w:pPr>
              <w:pStyle w:val="Standard"/>
              <w:rPr>
                <w:rFonts w:ascii="Arial" w:hAnsi="Arial" w:cs="Arial"/>
                <w:color w:val="002060"/>
                <w:sz w:val="18"/>
                <w:szCs w:val="20"/>
              </w:rPr>
            </w:pPr>
            <w:r w:rsidRPr="00280A41">
              <w:rPr>
                <w:rFonts w:ascii="Arial" w:hAnsi="Arial" w:cs="Arial"/>
                <w:color w:val="002060"/>
                <w:sz w:val="18"/>
                <w:szCs w:val="20"/>
              </w:rPr>
              <w:t xml:space="preserve">L’acoustique musicale (problématique : Pourquoi tant d’instruments dans un concert philharmonique ?) voir </w:t>
            </w:r>
            <w:proofErr w:type="spellStart"/>
            <w:r w:rsidRPr="00280A41">
              <w:rPr>
                <w:rFonts w:ascii="Arial" w:hAnsi="Arial" w:cs="Arial"/>
                <w:color w:val="002060"/>
                <w:sz w:val="18"/>
                <w:szCs w:val="20"/>
              </w:rPr>
              <w:t>Eduscol</w:t>
            </w:r>
            <w:proofErr w:type="spellEnd"/>
          </w:p>
        </w:tc>
      </w:tr>
    </w:tbl>
    <w:p w:rsidR="00B25301" w:rsidRPr="00280A41" w:rsidRDefault="00B25301" w:rsidP="00B25301">
      <w:pPr>
        <w:rPr>
          <w:rFonts w:cs="Arial"/>
          <w:color w:val="002060"/>
        </w:rPr>
      </w:pPr>
    </w:p>
    <w:p w:rsidR="00780E2B" w:rsidRPr="00280A41" w:rsidRDefault="00780E2B">
      <w:pPr>
        <w:spacing w:after="160" w:line="259" w:lineRule="auto"/>
        <w:jc w:val="left"/>
        <w:rPr>
          <w:rFonts w:cs="Arial"/>
          <w:color w:val="002060"/>
        </w:rPr>
      </w:pPr>
      <w:r w:rsidRPr="00280A41">
        <w:rPr>
          <w:rFonts w:cs="Arial"/>
          <w:color w:val="002060"/>
        </w:rPr>
        <w:br w:type="page"/>
      </w:r>
    </w:p>
    <w:p w:rsidR="00780E2B" w:rsidRPr="00280A41" w:rsidRDefault="00780E2B" w:rsidP="00780E2B">
      <w:pPr>
        <w:pStyle w:val="Titre1numrot"/>
        <w:rPr>
          <w:color w:val="002060"/>
        </w:rPr>
      </w:pPr>
      <w:r w:rsidRPr="00280A41">
        <w:rPr>
          <w:color w:val="002060"/>
        </w:rPr>
        <w:lastRenderedPageBreak/>
        <w:t>Illustration de l’approche « </w:t>
      </w:r>
      <w:proofErr w:type="spellStart"/>
      <w:r w:rsidRPr="00280A41">
        <w:rPr>
          <w:color w:val="002060"/>
        </w:rPr>
        <w:t>spiralaire</w:t>
      </w:r>
      <w:proofErr w:type="spellEnd"/>
      <w:r w:rsidRPr="00280A41">
        <w:rPr>
          <w:color w:val="002060"/>
        </w:rPr>
        <w:t> » de cette progression</w:t>
      </w:r>
    </w:p>
    <w:p w:rsidR="00780E2B" w:rsidRPr="00280A41" w:rsidRDefault="00780E2B" w:rsidP="00212CB7">
      <w:pPr>
        <w:rPr>
          <w:rFonts w:cs="Arial"/>
          <w:color w:val="002060"/>
        </w:rPr>
      </w:pPr>
      <w:r w:rsidRPr="00280A41">
        <w:rPr>
          <w:rFonts w:cs="Arial"/>
          <w:color w:val="002060"/>
        </w:rPr>
        <w:t>Dans cette image, on a réalisé un retour en arrière sur la progression établie pour vérifier si le principe de progressivité a été respecté.</w:t>
      </w:r>
    </w:p>
    <w:p w:rsidR="00780E2B" w:rsidRPr="00280A41" w:rsidRDefault="00780E2B" w:rsidP="00212CB7">
      <w:pPr>
        <w:rPr>
          <w:rFonts w:cs="Arial"/>
          <w:color w:val="002060"/>
        </w:rPr>
      </w:pPr>
      <w:r w:rsidRPr="00280A41">
        <w:rPr>
          <w:rFonts w:cs="Arial"/>
          <w:color w:val="002060"/>
        </w:rPr>
        <w:t>On peut remarquer </w:t>
      </w:r>
      <w:r w:rsidR="00F56B1A" w:rsidRPr="00280A41">
        <w:rPr>
          <w:rFonts w:cs="Arial"/>
          <w:color w:val="002060"/>
        </w:rPr>
        <w:t>l’approche « </w:t>
      </w:r>
      <w:proofErr w:type="spellStart"/>
      <w:r w:rsidR="00F56B1A" w:rsidRPr="00280A41">
        <w:rPr>
          <w:rFonts w:cs="Arial"/>
          <w:color w:val="002060"/>
        </w:rPr>
        <w:t>spiralaire</w:t>
      </w:r>
      <w:proofErr w:type="spellEnd"/>
      <w:r w:rsidR="00F56B1A" w:rsidRPr="00280A41">
        <w:rPr>
          <w:rFonts w:cs="Arial"/>
          <w:color w:val="002060"/>
        </w:rPr>
        <w:t xml:space="preserve"> » a été respectée dans les notions abordées </w:t>
      </w:r>
      <w:r w:rsidRPr="00280A41">
        <w:rPr>
          <w:rFonts w:cs="Arial"/>
          <w:color w:val="002060"/>
        </w:rPr>
        <w:t>:</w:t>
      </w:r>
    </w:p>
    <w:p w:rsidR="00F56B1A" w:rsidRPr="00280A41" w:rsidRDefault="00F56B1A" w:rsidP="00212CB7">
      <w:pPr>
        <w:rPr>
          <w:rFonts w:cs="Arial"/>
          <w:color w:val="002060"/>
        </w:rPr>
      </w:pPr>
    </w:p>
    <w:p w:rsidR="00780E2B" w:rsidRPr="00280A41" w:rsidRDefault="00780E2B" w:rsidP="00780E2B">
      <w:pPr>
        <w:pStyle w:val="Paragraphedeliste"/>
        <w:numPr>
          <w:ilvl w:val="0"/>
          <w:numId w:val="24"/>
        </w:numPr>
        <w:rPr>
          <w:rFonts w:cs="Arial"/>
          <w:color w:val="002060"/>
        </w:rPr>
      </w:pPr>
      <w:r w:rsidRPr="00280A41">
        <w:rPr>
          <w:rFonts w:cs="Arial"/>
          <w:color w:val="002060"/>
        </w:rPr>
        <w:t>En violet : la notion de son comme une vibration et de nécessité d’un milieu matériel qui est réinvesti chaque année.</w:t>
      </w:r>
    </w:p>
    <w:p w:rsidR="00780E2B" w:rsidRPr="00280A41" w:rsidRDefault="00780E2B" w:rsidP="00780E2B">
      <w:pPr>
        <w:pStyle w:val="Paragraphedeliste"/>
        <w:numPr>
          <w:ilvl w:val="0"/>
          <w:numId w:val="24"/>
        </w:numPr>
        <w:rPr>
          <w:rFonts w:cs="Arial"/>
          <w:color w:val="002060"/>
        </w:rPr>
      </w:pPr>
      <w:r w:rsidRPr="00280A41">
        <w:rPr>
          <w:rFonts w:cs="Arial"/>
          <w:color w:val="002060"/>
        </w:rPr>
        <w:t xml:space="preserve">En vert : la notion de fréquence et d’intensité des sons qui est abordé qualitativement en 5è puis </w:t>
      </w:r>
      <w:r w:rsidR="00F56B1A" w:rsidRPr="00280A41">
        <w:rPr>
          <w:rFonts w:cs="Arial"/>
          <w:color w:val="002060"/>
        </w:rPr>
        <w:t>approfondi en 4è pour finir par être maîtrisé en 3è.</w:t>
      </w:r>
    </w:p>
    <w:p w:rsidR="00F56B1A" w:rsidRPr="00280A41" w:rsidRDefault="00F56B1A" w:rsidP="00780E2B">
      <w:pPr>
        <w:pStyle w:val="Paragraphedeliste"/>
        <w:numPr>
          <w:ilvl w:val="0"/>
          <w:numId w:val="24"/>
        </w:numPr>
        <w:rPr>
          <w:rFonts w:cs="Arial"/>
          <w:color w:val="002060"/>
        </w:rPr>
      </w:pPr>
      <w:r w:rsidRPr="00280A41">
        <w:rPr>
          <w:rFonts w:cs="Arial"/>
          <w:color w:val="002060"/>
        </w:rPr>
        <w:t>En rouge : Le fait d’associer le signal sonore à une transmission d’information est réinvesti chaque année et dès que possible.</w:t>
      </w:r>
    </w:p>
    <w:p w:rsidR="00F56B1A" w:rsidRPr="00280A41" w:rsidRDefault="00F56B1A" w:rsidP="00780E2B">
      <w:pPr>
        <w:pStyle w:val="Paragraphedeliste"/>
        <w:numPr>
          <w:ilvl w:val="0"/>
          <w:numId w:val="24"/>
        </w:numPr>
        <w:rPr>
          <w:rFonts w:cs="Arial"/>
          <w:color w:val="002060"/>
        </w:rPr>
      </w:pPr>
      <w:r w:rsidRPr="00280A41">
        <w:rPr>
          <w:rFonts w:cs="Arial"/>
          <w:color w:val="002060"/>
        </w:rPr>
        <w:t>En bleu : une notion plus transversale comme celle de la vitesse est introduite en 4è (pour la vitesse du son mais des travaux sur les vitesses ont déjà été faits sur d’autres thèmes en 5è, comme l’étude des mouvements) puis réinvestie en 3è, dans ce thème mais aussi dans d’autres comme les signaux lumineux ou la mécanique.</w:t>
      </w:r>
    </w:p>
    <w:p w:rsidR="00F56B1A" w:rsidRPr="00280A41" w:rsidRDefault="00F56B1A" w:rsidP="00F56B1A">
      <w:pPr>
        <w:rPr>
          <w:rFonts w:cs="Arial"/>
          <w:color w:val="002060"/>
        </w:rPr>
      </w:pPr>
      <w:r w:rsidRPr="00280A41">
        <w:rPr>
          <w:rFonts w:cs="Arial"/>
          <w:color w:val="002060"/>
        </w:rPr>
        <w:t>En observant en détail les compétences (4</w:t>
      </w:r>
      <w:r w:rsidRPr="00280A41">
        <w:rPr>
          <w:rFonts w:cs="Arial"/>
          <w:color w:val="002060"/>
          <w:vertAlign w:val="superscript"/>
        </w:rPr>
        <w:t>ème</w:t>
      </w:r>
      <w:r w:rsidRPr="00280A41">
        <w:rPr>
          <w:rFonts w:cs="Arial"/>
          <w:color w:val="002060"/>
        </w:rPr>
        <w:t xml:space="preserve"> étape), on peut également remarquer « l’approche </w:t>
      </w:r>
      <w:proofErr w:type="spellStart"/>
      <w:r w:rsidRPr="00280A41">
        <w:rPr>
          <w:rFonts w:cs="Arial"/>
          <w:color w:val="002060"/>
        </w:rPr>
        <w:t>spiralaire</w:t>
      </w:r>
      <w:proofErr w:type="spellEnd"/>
      <w:r w:rsidRPr="00280A41">
        <w:rPr>
          <w:rFonts w:cs="Arial"/>
          <w:color w:val="002060"/>
        </w:rPr>
        <w:t> » dans les compétences travaillées dans cette progression.</w:t>
      </w:r>
    </w:p>
    <w:p w:rsidR="00F56B1A" w:rsidRPr="00280A41" w:rsidRDefault="00F56B1A" w:rsidP="00F56B1A">
      <w:pPr>
        <w:rPr>
          <w:rFonts w:cs="Arial"/>
          <w:color w:val="002060"/>
        </w:rPr>
      </w:pPr>
    </w:p>
    <w:p w:rsidR="00B25301" w:rsidRPr="00280A41" w:rsidRDefault="00780E2B" w:rsidP="00F56B1A">
      <w:pPr>
        <w:pStyle w:val="Paragraphedeliste"/>
        <w:rPr>
          <w:rFonts w:cs="Arial"/>
          <w:color w:val="002060"/>
        </w:rPr>
      </w:pPr>
      <w:r w:rsidRPr="00280A41">
        <w:rPr>
          <w:rFonts w:cs="Arial"/>
          <w:noProof/>
          <w:color w:val="002060"/>
        </w:rPr>
        <w:drawing>
          <wp:inline distT="0" distB="0" distL="0" distR="0" wp14:anchorId="0D9DAE8D" wp14:editId="753DFE68">
            <wp:extent cx="9763125" cy="41529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63125" cy="4152900"/>
                    </a:xfrm>
                    <a:prstGeom prst="rect">
                      <a:avLst/>
                    </a:prstGeom>
                    <a:noFill/>
                    <a:ln>
                      <a:noFill/>
                    </a:ln>
                  </pic:spPr>
                </pic:pic>
              </a:graphicData>
            </a:graphic>
          </wp:inline>
        </w:drawing>
      </w:r>
    </w:p>
    <w:sectPr w:rsidR="00B25301" w:rsidRPr="00280A41" w:rsidSect="006E7C0F">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409" w:rsidRDefault="00394409" w:rsidP="00280A41">
      <w:r>
        <w:separator/>
      </w:r>
    </w:p>
  </w:endnote>
  <w:endnote w:type="continuationSeparator" w:id="0">
    <w:p w:rsidR="00394409" w:rsidRDefault="00394409" w:rsidP="0028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409" w:rsidRDefault="00394409" w:rsidP="00280A41">
      <w:r>
        <w:separator/>
      </w:r>
    </w:p>
  </w:footnote>
  <w:footnote w:type="continuationSeparator" w:id="0">
    <w:p w:rsidR="00394409" w:rsidRDefault="00394409" w:rsidP="00280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41" w:rsidRDefault="00280A41" w:rsidP="00280A41">
    <w:pPr>
      <w:pStyle w:val="En-tte"/>
    </w:pPr>
    <w:r>
      <w:t>Ressources d’accompagnement Physique-Chimie Rentrée 2016 – Académie de Strasbourg</w:t>
    </w:r>
  </w:p>
  <w:p w:rsidR="00280A41" w:rsidRDefault="00280A41">
    <w:pPr>
      <w:pStyle w:val="En-tte"/>
    </w:pPr>
  </w:p>
  <w:p w:rsidR="00280A41" w:rsidRDefault="00280A4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4F2699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37D74"/>
    <w:multiLevelType w:val="hybridMultilevel"/>
    <w:tmpl w:val="466CF63A"/>
    <w:lvl w:ilvl="0" w:tplc="DF38277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59130B"/>
    <w:multiLevelType w:val="hybridMultilevel"/>
    <w:tmpl w:val="FC8ADD80"/>
    <w:lvl w:ilvl="0" w:tplc="B66E49EA">
      <w:start w:val="1"/>
      <w:numFmt w:val="upperRoman"/>
      <w:pStyle w:val="Titre1numrot"/>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91A68FB"/>
    <w:multiLevelType w:val="hybridMultilevel"/>
    <w:tmpl w:val="60AC0D16"/>
    <w:lvl w:ilvl="0" w:tplc="DB388D1C">
      <w:start w:val="1"/>
      <w:numFmt w:val="decimal"/>
      <w:pStyle w:val="listenumro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CC022B"/>
    <w:multiLevelType w:val="hybridMultilevel"/>
    <w:tmpl w:val="5918653C"/>
    <w:lvl w:ilvl="0" w:tplc="59FA5C82">
      <w:start w:val="1"/>
      <w:numFmt w:val="lowerLetter"/>
      <w:pStyle w:val="Titre3numrot"/>
      <w:lvlText w:val="%1)"/>
      <w:lvlJc w:val="left"/>
      <w:pPr>
        <w:ind w:left="81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D835881"/>
    <w:multiLevelType w:val="hybridMultilevel"/>
    <w:tmpl w:val="4D58B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D81834"/>
    <w:multiLevelType w:val="hybridMultilevel"/>
    <w:tmpl w:val="78DAA892"/>
    <w:lvl w:ilvl="0" w:tplc="A4F611AE">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74B10AE"/>
    <w:multiLevelType w:val="multilevel"/>
    <w:tmpl w:val="EEB06084"/>
    <w:styleLink w:val="Listepucehirarchise"/>
    <w:lvl w:ilvl="0">
      <w:start w:val="1"/>
      <w:numFmt w:val="bullet"/>
      <w:suff w:val="space"/>
      <w:lvlText w:val=""/>
      <w:lvlJc w:val="left"/>
      <w:pPr>
        <w:ind w:left="720" w:hanging="153"/>
      </w:pPr>
      <w:rPr>
        <w:rFonts w:ascii="Symbol" w:hAnsi="Symbol" w:hint="default"/>
      </w:rPr>
    </w:lvl>
    <w:lvl w:ilvl="1">
      <w:start w:val="1"/>
      <w:numFmt w:val="bullet"/>
      <w:suff w:val="space"/>
      <w:lvlText w:val="◦"/>
      <w:lvlJc w:val="left"/>
      <w:pPr>
        <w:ind w:left="960" w:hanging="109"/>
      </w:pPr>
      <w:rPr>
        <w:rFonts w:ascii="Arial" w:hAnsi="Arial" w:hint="default"/>
        <w:b/>
        <w:i w:val="0"/>
        <w:iCs w:val="0"/>
        <w:caps w:val="0"/>
        <w:smallCaps w:val="0"/>
        <w:strike w:val="0"/>
        <w:dstrike w:val="0"/>
        <w:vanish w:val="0"/>
        <w:color w:val="000000"/>
        <w:spacing w:val="0"/>
        <w:position w:val="0"/>
        <w:u w:val="none"/>
        <w:vertAlign w:val="baseline"/>
        <w:em w:val="none"/>
      </w:rPr>
    </w:lvl>
    <w:lvl w:ilvl="2">
      <w:numFmt w:val="bullet"/>
      <w:suff w:val="space"/>
      <w:lvlText w:val="-"/>
      <w:lvlJc w:val="left"/>
      <w:pPr>
        <w:ind w:left="1260" w:hanging="126"/>
      </w:pPr>
      <w:rPr>
        <w:rFonts w:ascii="Trebuchet MS" w:hAnsi="Trebuchet MS" w:hint="default"/>
      </w:rPr>
    </w:lvl>
    <w:lvl w:ilvl="3">
      <w:numFmt w:val="none"/>
      <w:lvlText w:val=""/>
      <w:lvlJc w:val="left"/>
      <w:pPr>
        <w:tabs>
          <w:tab w:val="num" w:pos="-207"/>
        </w:tabs>
        <w:ind w:left="-567" w:firstLine="567"/>
      </w:pPr>
      <w:rPr>
        <w:rFonts w:hint="default"/>
      </w:rPr>
    </w:lvl>
    <w:lvl w:ilvl="4">
      <w:numFmt w:val="none"/>
      <w:lvlText w:val=""/>
      <w:lvlJc w:val="left"/>
      <w:pPr>
        <w:tabs>
          <w:tab w:val="num" w:pos="-207"/>
        </w:tabs>
        <w:ind w:left="-567" w:firstLine="0"/>
      </w:pPr>
      <w:rPr>
        <w:rFonts w:hint="default"/>
      </w:rPr>
    </w:lvl>
    <w:lvl w:ilvl="5">
      <w:numFmt w:val="none"/>
      <w:lvlText w:val=""/>
      <w:lvlJc w:val="left"/>
      <w:pPr>
        <w:tabs>
          <w:tab w:val="num" w:pos="-207"/>
        </w:tabs>
        <w:ind w:left="-567" w:firstLine="0"/>
      </w:pPr>
      <w:rPr>
        <w:rFonts w:hint="default"/>
      </w:rPr>
    </w:lvl>
    <w:lvl w:ilvl="6">
      <w:numFmt w:val="none"/>
      <w:lvlText w:val=""/>
      <w:lvlJc w:val="left"/>
      <w:pPr>
        <w:tabs>
          <w:tab w:val="num" w:pos="-207"/>
        </w:tabs>
        <w:ind w:left="-567" w:firstLine="0"/>
      </w:pPr>
      <w:rPr>
        <w:rFonts w:hint="default"/>
      </w:rPr>
    </w:lvl>
    <w:lvl w:ilvl="7">
      <w:numFmt w:val="none"/>
      <w:lvlText w:val=""/>
      <w:lvlJc w:val="left"/>
      <w:pPr>
        <w:tabs>
          <w:tab w:val="num" w:pos="-207"/>
        </w:tabs>
        <w:ind w:left="-567" w:firstLine="0"/>
      </w:pPr>
      <w:rPr>
        <w:rFonts w:hint="default"/>
      </w:rPr>
    </w:lvl>
    <w:lvl w:ilvl="8">
      <w:numFmt w:val="none"/>
      <w:lvlText w:val=""/>
      <w:lvlJc w:val="left"/>
      <w:pPr>
        <w:tabs>
          <w:tab w:val="num" w:pos="-207"/>
        </w:tabs>
        <w:ind w:left="-567" w:firstLine="0"/>
      </w:pPr>
      <w:rPr>
        <w:rFonts w:hint="default"/>
      </w:rPr>
    </w:lvl>
  </w:abstractNum>
  <w:abstractNum w:abstractNumId="8">
    <w:nsid w:val="309C7C55"/>
    <w:multiLevelType w:val="hybridMultilevel"/>
    <w:tmpl w:val="44166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D213FF"/>
    <w:multiLevelType w:val="hybridMultilevel"/>
    <w:tmpl w:val="99F48FBE"/>
    <w:lvl w:ilvl="0" w:tplc="EA5C64D4">
      <w:numFmt w:val="bullet"/>
      <w:lvlText w:val="-"/>
      <w:lvlJc w:val="left"/>
      <w:pPr>
        <w:ind w:left="720" w:hanging="360"/>
      </w:pPr>
      <w:rPr>
        <w:rFonts w:ascii="Cambria" w:eastAsia="Times New Roman" w:hAnsi="Cambria"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3D7324"/>
    <w:multiLevelType w:val="hybridMultilevel"/>
    <w:tmpl w:val="62ACE6C8"/>
    <w:lvl w:ilvl="0" w:tplc="2932D04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784F79"/>
    <w:multiLevelType w:val="hybridMultilevel"/>
    <w:tmpl w:val="46022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DF4A96"/>
    <w:multiLevelType w:val="multilevel"/>
    <w:tmpl w:val="F7DE92A2"/>
    <w:styleLink w:val="Listepucenumrote"/>
    <w:lvl w:ilvl="0">
      <w:start w:val="1"/>
      <w:numFmt w:val="decimal"/>
      <w:suff w:val="space"/>
      <w:lvlText w:val="%1."/>
      <w:lvlJc w:val="left"/>
      <w:pPr>
        <w:ind w:left="800" w:hanging="233"/>
      </w:pPr>
      <w:rPr>
        <w:rFonts w:hint="default"/>
        <w:color w:val="auto"/>
      </w:rPr>
    </w:lvl>
    <w:lvl w:ilvl="1">
      <w:start w:val="1"/>
      <w:numFmt w:val="upperLetter"/>
      <w:suff w:val="space"/>
      <w:lvlText w:val="%1.%2."/>
      <w:lvlJc w:val="left"/>
      <w:pPr>
        <w:ind w:left="1180" w:hanging="443"/>
      </w:pPr>
      <w:rPr>
        <w:rFonts w:hint="default"/>
      </w:rPr>
    </w:lvl>
    <w:lvl w:ilvl="2">
      <w:start w:val="1"/>
      <w:numFmt w:val="lowerLetter"/>
      <w:suff w:val="space"/>
      <w:lvlText w:val="%1.%2.%3."/>
      <w:lvlJc w:val="left"/>
      <w:pPr>
        <w:ind w:left="1480" w:hanging="573"/>
      </w:pPr>
      <w:rPr>
        <w:rFonts w:hint="default"/>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60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nsid w:val="43055F13"/>
    <w:multiLevelType w:val="hybridMultilevel"/>
    <w:tmpl w:val="605C2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1F0E72"/>
    <w:multiLevelType w:val="hybridMultilevel"/>
    <w:tmpl w:val="2580E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710034C"/>
    <w:multiLevelType w:val="hybridMultilevel"/>
    <w:tmpl w:val="3C9C9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9562730"/>
    <w:multiLevelType w:val="hybridMultilevel"/>
    <w:tmpl w:val="3A38E4D8"/>
    <w:lvl w:ilvl="0" w:tplc="A4F611A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EBF2AF7"/>
    <w:multiLevelType w:val="hybridMultilevel"/>
    <w:tmpl w:val="17742C16"/>
    <w:lvl w:ilvl="0" w:tplc="EF66C1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BB4F34"/>
    <w:multiLevelType w:val="hybridMultilevel"/>
    <w:tmpl w:val="A3EC0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34C639E"/>
    <w:multiLevelType w:val="hybridMultilevel"/>
    <w:tmpl w:val="EDC07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36E6B8A"/>
    <w:multiLevelType w:val="hybridMultilevel"/>
    <w:tmpl w:val="D220C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AA73A7"/>
    <w:multiLevelType w:val="hybridMultilevel"/>
    <w:tmpl w:val="3B0EF7F6"/>
    <w:lvl w:ilvl="0" w:tplc="915E57D6">
      <w:start w:val="4"/>
      <w:numFmt w:val="bullet"/>
      <w:lvlText w:val=""/>
      <w:lvlJc w:val="left"/>
      <w:pPr>
        <w:ind w:left="720" w:hanging="36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20762C"/>
    <w:multiLevelType w:val="hybridMultilevel"/>
    <w:tmpl w:val="42925308"/>
    <w:lvl w:ilvl="0" w:tplc="9C90D582">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Symbo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Symbol"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676B33E4"/>
    <w:multiLevelType w:val="hybridMultilevel"/>
    <w:tmpl w:val="097883D4"/>
    <w:lvl w:ilvl="0" w:tplc="499C5B24">
      <w:start w:val="1"/>
      <w:numFmt w:val="decimal"/>
      <w:pStyle w:val="Titre2numrot"/>
      <w:lvlText w:val="%1."/>
      <w:lvlJc w:val="left"/>
      <w:pPr>
        <w:ind w:left="644" w:hanging="360"/>
      </w:pPr>
      <w:rPr>
        <w:rFonts w:hint="default"/>
      </w:r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24">
    <w:nsid w:val="76253FF5"/>
    <w:multiLevelType w:val="hybridMultilevel"/>
    <w:tmpl w:val="AA4A50B0"/>
    <w:lvl w:ilvl="0" w:tplc="86025C48">
      <w:start w:val="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9"/>
  </w:num>
  <w:num w:numId="4">
    <w:abstractNumId w:val="14"/>
  </w:num>
  <w:num w:numId="5">
    <w:abstractNumId w:val="22"/>
  </w:num>
  <w:num w:numId="6">
    <w:abstractNumId w:val="18"/>
  </w:num>
  <w:num w:numId="7">
    <w:abstractNumId w:val="11"/>
  </w:num>
  <w:num w:numId="8">
    <w:abstractNumId w:val="20"/>
  </w:num>
  <w:num w:numId="9">
    <w:abstractNumId w:val="5"/>
  </w:num>
  <w:num w:numId="10">
    <w:abstractNumId w:val="13"/>
  </w:num>
  <w:num w:numId="11">
    <w:abstractNumId w:val="8"/>
  </w:num>
  <w:num w:numId="12">
    <w:abstractNumId w:val="19"/>
  </w:num>
  <w:num w:numId="13">
    <w:abstractNumId w:val="15"/>
  </w:num>
  <w:num w:numId="14">
    <w:abstractNumId w:val="7"/>
  </w:num>
  <w:num w:numId="15">
    <w:abstractNumId w:val="12"/>
  </w:num>
  <w:num w:numId="16">
    <w:abstractNumId w:val="0"/>
  </w:num>
  <w:num w:numId="17">
    <w:abstractNumId w:val="0"/>
  </w:num>
  <w:num w:numId="18">
    <w:abstractNumId w:val="3"/>
  </w:num>
  <w:num w:numId="19">
    <w:abstractNumId w:val="2"/>
  </w:num>
  <w:num w:numId="20">
    <w:abstractNumId w:val="23"/>
  </w:num>
  <w:num w:numId="21">
    <w:abstractNumId w:val="4"/>
  </w:num>
  <w:num w:numId="22">
    <w:abstractNumId w:val="1"/>
  </w:num>
  <w:num w:numId="23">
    <w:abstractNumId w:val="10"/>
  </w:num>
  <w:num w:numId="24">
    <w:abstractNumId w:val="24"/>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B7"/>
    <w:rsid w:val="000441A2"/>
    <w:rsid w:val="00081526"/>
    <w:rsid w:val="000E4EB5"/>
    <w:rsid w:val="000F0932"/>
    <w:rsid w:val="00212CB7"/>
    <w:rsid w:val="00251CE1"/>
    <w:rsid w:val="00280A41"/>
    <w:rsid w:val="00293467"/>
    <w:rsid w:val="002E085B"/>
    <w:rsid w:val="002E41FC"/>
    <w:rsid w:val="00302B3B"/>
    <w:rsid w:val="00391250"/>
    <w:rsid w:val="00394409"/>
    <w:rsid w:val="004462FC"/>
    <w:rsid w:val="00452A31"/>
    <w:rsid w:val="004924FD"/>
    <w:rsid w:val="004D5DFD"/>
    <w:rsid w:val="005125C0"/>
    <w:rsid w:val="00550717"/>
    <w:rsid w:val="005C02EE"/>
    <w:rsid w:val="00647936"/>
    <w:rsid w:val="00653929"/>
    <w:rsid w:val="00656DC3"/>
    <w:rsid w:val="00663503"/>
    <w:rsid w:val="006B6CC0"/>
    <w:rsid w:val="006E7C0F"/>
    <w:rsid w:val="00780E2B"/>
    <w:rsid w:val="00793306"/>
    <w:rsid w:val="00992189"/>
    <w:rsid w:val="009E5927"/>
    <w:rsid w:val="00A0194A"/>
    <w:rsid w:val="00A01E6B"/>
    <w:rsid w:val="00A32F15"/>
    <w:rsid w:val="00A63A3C"/>
    <w:rsid w:val="00AE0160"/>
    <w:rsid w:val="00B25301"/>
    <w:rsid w:val="00B90ABB"/>
    <w:rsid w:val="00BA1A07"/>
    <w:rsid w:val="00C37A77"/>
    <w:rsid w:val="00C71B25"/>
    <w:rsid w:val="00C84F0A"/>
    <w:rsid w:val="00C8594B"/>
    <w:rsid w:val="00D16373"/>
    <w:rsid w:val="00D87CB4"/>
    <w:rsid w:val="00DB6CB8"/>
    <w:rsid w:val="00E002FB"/>
    <w:rsid w:val="00E26200"/>
    <w:rsid w:val="00EB40FA"/>
    <w:rsid w:val="00ED0A32"/>
    <w:rsid w:val="00EE540D"/>
    <w:rsid w:val="00F56B1A"/>
    <w:rsid w:val="00F61516"/>
    <w:rsid w:val="00F7587F"/>
    <w:rsid w:val="00FB1CDB"/>
    <w:rsid w:val="00FF7E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614B9-0FD6-4975-A575-70F1B615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C0"/>
    <w:pPr>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Paragraphe"/>
    <w:link w:val="Titre1Car"/>
    <w:uiPriority w:val="9"/>
    <w:qFormat/>
    <w:rsid w:val="005125C0"/>
    <w:pPr>
      <w:keepNext/>
      <w:spacing w:before="360" w:after="360"/>
      <w:jc w:val="left"/>
      <w:outlineLvl w:val="0"/>
    </w:pPr>
    <w:rPr>
      <w:rFonts w:cs="Arial"/>
      <w:b/>
      <w:bCs/>
      <w:color w:val="7030A0"/>
      <w:spacing w:val="2"/>
      <w:kern w:val="28"/>
      <w:sz w:val="28"/>
      <w:szCs w:val="28"/>
    </w:rPr>
  </w:style>
  <w:style w:type="paragraph" w:styleId="Titre2">
    <w:name w:val="heading 2"/>
    <w:basedOn w:val="Normal"/>
    <w:next w:val="Paragraphe"/>
    <w:link w:val="Titre2Car"/>
    <w:uiPriority w:val="9"/>
    <w:qFormat/>
    <w:rsid w:val="005125C0"/>
    <w:pPr>
      <w:keepNext/>
      <w:spacing w:before="240" w:after="240"/>
      <w:ind w:left="284"/>
      <w:outlineLvl w:val="1"/>
    </w:pPr>
    <w:rPr>
      <w:rFonts w:cs="Arial"/>
      <w:b/>
      <w:color w:val="000099"/>
      <w:sz w:val="24"/>
      <w:szCs w:val="24"/>
    </w:rPr>
  </w:style>
  <w:style w:type="paragraph" w:styleId="Titre3">
    <w:name w:val="heading 3"/>
    <w:basedOn w:val="Normal"/>
    <w:next w:val="Paragraphe"/>
    <w:link w:val="Titre3Car"/>
    <w:qFormat/>
    <w:rsid w:val="005125C0"/>
    <w:pPr>
      <w:keepNext/>
      <w:spacing w:before="240" w:after="240" w:line="240" w:lineRule="atLeast"/>
      <w:outlineLvl w:val="2"/>
    </w:pPr>
    <w:rPr>
      <w:rFonts w:cs="Arial"/>
      <w:b/>
      <w:sz w:val="22"/>
    </w:rPr>
  </w:style>
  <w:style w:type="paragraph" w:styleId="Titre4">
    <w:name w:val="heading 4"/>
    <w:basedOn w:val="Normal"/>
    <w:next w:val="Paragraphe"/>
    <w:link w:val="Titre4Car"/>
    <w:qFormat/>
    <w:rsid w:val="005125C0"/>
    <w:pPr>
      <w:keepNext/>
      <w:ind w:left="567"/>
      <w:outlineLvl w:val="3"/>
    </w:pPr>
    <w:rPr>
      <w:bCs/>
      <w:szCs w:val="28"/>
      <w:u w:val="single"/>
    </w:rPr>
  </w:style>
  <w:style w:type="paragraph" w:styleId="Titre5">
    <w:name w:val="heading 5"/>
    <w:basedOn w:val="Normal"/>
    <w:next w:val="Normal"/>
    <w:link w:val="Titre5Car"/>
    <w:uiPriority w:val="9"/>
    <w:unhideWhenUsed/>
    <w:qFormat/>
    <w:rsid w:val="00653929"/>
    <w:pPr>
      <w:keepNext/>
      <w:keepLines/>
      <w:spacing w:before="20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rsid w:val="005125C0"/>
    <w:rPr>
      <w:vertAlign w:val="superscript"/>
    </w:rPr>
  </w:style>
  <w:style w:type="paragraph" w:customStyle="1" w:styleId="Cadregris">
    <w:name w:val="Cadre gris"/>
    <w:basedOn w:val="Normal"/>
    <w:qFormat/>
    <w:rsid w:val="005125C0"/>
    <w:pPr>
      <w:shd w:val="clear" w:color="auto" w:fill="D9D9D9" w:themeFill="background1" w:themeFillShade="D9"/>
      <w:spacing w:before="120" w:after="120"/>
    </w:pPr>
    <w:rPr>
      <w:rFonts w:cs="Arial"/>
    </w:rPr>
  </w:style>
  <w:style w:type="paragraph" w:styleId="Commentaire">
    <w:name w:val="annotation text"/>
    <w:basedOn w:val="Normal"/>
    <w:link w:val="CommentaireCar"/>
    <w:uiPriority w:val="99"/>
    <w:rsid w:val="005125C0"/>
  </w:style>
  <w:style w:type="character" w:customStyle="1" w:styleId="CommentaireCar">
    <w:name w:val="Commentaire Car"/>
    <w:basedOn w:val="Policepardfaut"/>
    <w:link w:val="Commentaire"/>
    <w:uiPriority w:val="99"/>
    <w:rsid w:val="005125C0"/>
    <w:rPr>
      <w:rFonts w:ascii="Arial" w:eastAsia="Times New Roman" w:hAnsi="Arial" w:cs="Times New Roman"/>
      <w:sz w:val="20"/>
      <w:szCs w:val="20"/>
      <w:lang w:eastAsia="fr-FR"/>
    </w:rPr>
  </w:style>
  <w:style w:type="paragraph" w:customStyle="1" w:styleId="Encadr">
    <w:name w:val="Encadré"/>
    <w:basedOn w:val="Normal"/>
    <w:link w:val="EncadrCar"/>
    <w:autoRedefine/>
    <w:rsid w:val="005125C0"/>
    <w:pPr>
      <w:pBdr>
        <w:top w:val="dotted" w:sz="8" w:space="9" w:color="auto"/>
        <w:left w:val="dotted" w:sz="8" w:space="6" w:color="auto"/>
        <w:bottom w:val="dotted" w:sz="8" w:space="9" w:color="auto"/>
        <w:right w:val="dotted" w:sz="8" w:space="6" w:color="auto"/>
      </w:pBdr>
    </w:pPr>
  </w:style>
  <w:style w:type="character" w:customStyle="1" w:styleId="EncadrCar">
    <w:name w:val="Encadré Car"/>
    <w:basedOn w:val="Policepardfaut"/>
    <w:link w:val="Encadr"/>
    <w:rsid w:val="005125C0"/>
    <w:rPr>
      <w:rFonts w:ascii="Arial" w:eastAsia="Times New Roman" w:hAnsi="Arial" w:cs="Times New Roman"/>
      <w:sz w:val="20"/>
      <w:szCs w:val="20"/>
      <w:lang w:eastAsia="fr-FR"/>
    </w:rPr>
  </w:style>
  <w:style w:type="paragraph" w:styleId="En-tte">
    <w:name w:val="header"/>
    <w:basedOn w:val="Normal"/>
    <w:link w:val="En-tteCar"/>
    <w:uiPriority w:val="99"/>
    <w:rsid w:val="005125C0"/>
    <w:pPr>
      <w:tabs>
        <w:tab w:val="center" w:pos="4536"/>
        <w:tab w:val="right" w:pos="9072"/>
      </w:tabs>
    </w:pPr>
  </w:style>
  <w:style w:type="character" w:customStyle="1" w:styleId="En-tteCar">
    <w:name w:val="En-tête Car"/>
    <w:basedOn w:val="Policepardfaut"/>
    <w:link w:val="En-tte"/>
    <w:uiPriority w:val="99"/>
    <w:rsid w:val="005125C0"/>
    <w:rPr>
      <w:rFonts w:ascii="Arial" w:eastAsia="Times New Roman" w:hAnsi="Arial" w:cs="Times New Roman"/>
      <w:sz w:val="20"/>
      <w:szCs w:val="20"/>
      <w:lang w:eastAsia="fr-FR"/>
    </w:rPr>
  </w:style>
  <w:style w:type="paragraph" w:customStyle="1" w:styleId="En-tteprogramme">
    <w:name w:val="En-tête programme"/>
    <w:basedOn w:val="Normal"/>
    <w:next w:val="Normal"/>
    <w:rsid w:val="005125C0"/>
    <w:pPr>
      <w:spacing w:before="240"/>
      <w:jc w:val="right"/>
    </w:pPr>
    <w:rPr>
      <w:rFonts w:ascii="Century Gothic" w:hAnsi="Century Gothic"/>
      <w:b/>
      <w:color w:val="7030A0"/>
      <w:sz w:val="30"/>
    </w:rPr>
  </w:style>
  <w:style w:type="paragraph" w:customStyle="1" w:styleId="En-ttediscipline">
    <w:name w:val="En-tête_discipline"/>
    <w:basedOn w:val="Normal"/>
    <w:next w:val="Normal"/>
    <w:rsid w:val="005125C0"/>
    <w:pPr>
      <w:pBdr>
        <w:bottom w:val="single" w:sz="12" w:space="1" w:color="000099"/>
      </w:pBdr>
      <w:spacing w:before="240" w:after="240"/>
      <w:jc w:val="right"/>
    </w:pPr>
    <w:rPr>
      <w:rFonts w:ascii="Century Gothic" w:hAnsi="Century Gothic"/>
      <w:color w:val="000099"/>
      <w:sz w:val="40"/>
    </w:rPr>
  </w:style>
  <w:style w:type="table" w:styleId="Grilledutableau">
    <w:name w:val="Table Grid"/>
    <w:basedOn w:val="TableauNormal"/>
    <w:uiPriority w:val="59"/>
    <w:rsid w:val="005125C0"/>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unhideWhenUsed/>
    <w:qFormat/>
    <w:rsid w:val="005125C0"/>
    <w:pPr>
      <w:framePr w:wrap="notBeside" w:vAnchor="text" w:hAnchor="page" w:xAlign="center" w:y="1"/>
      <w:spacing w:before="120" w:after="120"/>
    </w:pPr>
    <w:rPr>
      <w:b/>
      <w:bCs/>
      <w:color w:val="BF8F00" w:themeColor="accent4" w:themeShade="BF"/>
      <w:sz w:val="18"/>
      <w:szCs w:val="18"/>
    </w:rPr>
  </w:style>
  <w:style w:type="character" w:styleId="Lienhypertexte">
    <w:name w:val="Hyperlink"/>
    <w:basedOn w:val="Policepardfaut"/>
    <w:uiPriority w:val="99"/>
    <w:rsid w:val="005125C0"/>
    <w:rPr>
      <w:color w:val="0000FF"/>
      <w:u w:val="single"/>
    </w:rPr>
  </w:style>
  <w:style w:type="character" w:styleId="Lienhypertextesuivivisit">
    <w:name w:val="FollowedHyperlink"/>
    <w:basedOn w:val="Policepardfaut"/>
    <w:rsid w:val="005125C0"/>
    <w:rPr>
      <w:color w:val="954F72" w:themeColor="followedHyperlink"/>
      <w:u w:val="single"/>
    </w:rPr>
  </w:style>
  <w:style w:type="character" w:customStyle="1" w:styleId="LienInternet">
    <w:name w:val="Lien Internet"/>
    <w:basedOn w:val="Policepardfaut"/>
    <w:rsid w:val="005125C0"/>
    <w:rPr>
      <w:color w:val="0000FF"/>
      <w:u w:val="single"/>
    </w:rPr>
  </w:style>
  <w:style w:type="numbering" w:customStyle="1" w:styleId="Listepucehirarchise">
    <w:name w:val="Liste à puce hiérarchisée"/>
    <w:basedOn w:val="Aucuneliste"/>
    <w:rsid w:val="005125C0"/>
    <w:pPr>
      <w:numPr>
        <w:numId w:val="14"/>
      </w:numPr>
    </w:pPr>
  </w:style>
  <w:style w:type="numbering" w:customStyle="1" w:styleId="Listepucenumrote">
    <w:name w:val="Liste à puce numérotée"/>
    <w:basedOn w:val="Aucuneliste"/>
    <w:rsid w:val="005125C0"/>
    <w:pPr>
      <w:numPr>
        <w:numId w:val="15"/>
      </w:numPr>
    </w:pPr>
  </w:style>
  <w:style w:type="paragraph" w:styleId="Listepuces">
    <w:name w:val="List Bullet"/>
    <w:basedOn w:val="Normal"/>
    <w:rsid w:val="005125C0"/>
    <w:pPr>
      <w:numPr>
        <w:numId w:val="17"/>
      </w:numPr>
      <w:spacing w:before="240" w:after="240"/>
      <w:contextualSpacing/>
    </w:pPr>
  </w:style>
  <w:style w:type="paragraph" w:customStyle="1" w:styleId="listenumrote">
    <w:name w:val="liste numérotée"/>
    <w:basedOn w:val="Listepuces"/>
    <w:qFormat/>
    <w:rsid w:val="005125C0"/>
    <w:pPr>
      <w:numPr>
        <w:numId w:val="18"/>
      </w:numPr>
    </w:pPr>
  </w:style>
  <w:style w:type="character" w:styleId="Marquedecommentaire">
    <w:name w:val="annotation reference"/>
    <w:basedOn w:val="Policepardfaut"/>
    <w:uiPriority w:val="99"/>
    <w:rsid w:val="005125C0"/>
    <w:rPr>
      <w:sz w:val="16"/>
      <w:szCs w:val="16"/>
    </w:rPr>
  </w:style>
  <w:style w:type="paragraph" w:styleId="Notedebasdepage">
    <w:name w:val="footnote text"/>
    <w:basedOn w:val="Normal"/>
    <w:link w:val="NotedebasdepageCar"/>
    <w:rsid w:val="005125C0"/>
  </w:style>
  <w:style w:type="character" w:customStyle="1" w:styleId="NotedebasdepageCar">
    <w:name w:val="Note de bas de page Car"/>
    <w:basedOn w:val="Policepardfaut"/>
    <w:link w:val="Notedebasdepage"/>
    <w:rsid w:val="005125C0"/>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rsid w:val="005125C0"/>
    <w:rPr>
      <w:b/>
      <w:bCs/>
    </w:rPr>
  </w:style>
  <w:style w:type="character" w:customStyle="1" w:styleId="ObjetducommentaireCar">
    <w:name w:val="Objet du commentaire Car"/>
    <w:basedOn w:val="CommentaireCar"/>
    <w:link w:val="Objetducommentaire"/>
    <w:uiPriority w:val="99"/>
    <w:rsid w:val="005125C0"/>
    <w:rPr>
      <w:rFonts w:ascii="Arial" w:eastAsia="Times New Roman" w:hAnsi="Arial" w:cs="Times New Roman"/>
      <w:b/>
      <w:bCs/>
      <w:sz w:val="20"/>
      <w:szCs w:val="20"/>
      <w:lang w:eastAsia="fr-FR"/>
    </w:rPr>
  </w:style>
  <w:style w:type="paragraph" w:customStyle="1" w:styleId="Paragraphe">
    <w:name w:val="Paragraphe"/>
    <w:basedOn w:val="Normal"/>
    <w:rsid w:val="005125C0"/>
    <w:pPr>
      <w:spacing w:before="120" w:after="120"/>
    </w:pPr>
  </w:style>
  <w:style w:type="paragraph" w:styleId="Pieddepage">
    <w:name w:val="footer"/>
    <w:basedOn w:val="Normal"/>
    <w:link w:val="PieddepageCar"/>
    <w:uiPriority w:val="99"/>
    <w:rsid w:val="005125C0"/>
    <w:pPr>
      <w:suppressAutoHyphens/>
      <w:overflowPunct w:val="0"/>
      <w:autoSpaceDE w:val="0"/>
      <w:jc w:val="left"/>
      <w:textAlignment w:val="baseline"/>
    </w:pPr>
    <w:rPr>
      <w:b/>
      <w:sz w:val="18"/>
      <w:lang w:eastAsia="ar-SA"/>
    </w:rPr>
  </w:style>
  <w:style w:type="character" w:customStyle="1" w:styleId="PieddepageCar">
    <w:name w:val="Pied de page Car"/>
    <w:basedOn w:val="Policepardfaut"/>
    <w:link w:val="Pieddepage"/>
    <w:uiPriority w:val="99"/>
    <w:rsid w:val="005125C0"/>
    <w:rPr>
      <w:rFonts w:ascii="Arial" w:eastAsia="Times New Roman" w:hAnsi="Arial" w:cs="Times New Roman"/>
      <w:b/>
      <w:sz w:val="18"/>
      <w:szCs w:val="20"/>
      <w:lang w:eastAsia="ar-SA"/>
    </w:rPr>
  </w:style>
  <w:style w:type="paragraph" w:styleId="Textedebulles">
    <w:name w:val="Balloon Text"/>
    <w:basedOn w:val="Normal"/>
    <w:link w:val="TextedebullesCar"/>
    <w:uiPriority w:val="99"/>
    <w:rsid w:val="005125C0"/>
    <w:rPr>
      <w:rFonts w:ascii="Tahoma" w:hAnsi="Tahoma" w:cs="Tahoma"/>
      <w:sz w:val="16"/>
      <w:szCs w:val="16"/>
    </w:rPr>
  </w:style>
  <w:style w:type="character" w:customStyle="1" w:styleId="TextedebullesCar">
    <w:name w:val="Texte de bulles Car"/>
    <w:basedOn w:val="Policepardfaut"/>
    <w:link w:val="Textedebulles"/>
    <w:uiPriority w:val="99"/>
    <w:rsid w:val="005125C0"/>
    <w:rPr>
      <w:rFonts w:ascii="Tahoma" w:eastAsia="Times New Roman" w:hAnsi="Tahoma" w:cs="Tahoma"/>
      <w:sz w:val="16"/>
      <w:szCs w:val="16"/>
      <w:lang w:eastAsia="fr-FR"/>
    </w:rPr>
  </w:style>
  <w:style w:type="paragraph" w:styleId="Titre">
    <w:name w:val="Title"/>
    <w:basedOn w:val="Normal"/>
    <w:next w:val="Normal"/>
    <w:link w:val="TitreCar"/>
    <w:qFormat/>
    <w:rsid w:val="005125C0"/>
    <w:pPr>
      <w:spacing w:before="600" w:after="600"/>
      <w:contextualSpacing/>
      <w:jc w:val="center"/>
    </w:pPr>
    <w:rPr>
      <w:rFonts w:ascii="Arial Narrow" w:eastAsiaTheme="majorEastAsia" w:hAnsi="Arial Narrow" w:cstheme="majorBidi"/>
      <w:color w:val="7030A0"/>
      <w:spacing w:val="5"/>
      <w:kern w:val="28"/>
      <w:sz w:val="64"/>
      <w:szCs w:val="52"/>
    </w:rPr>
  </w:style>
  <w:style w:type="character" w:customStyle="1" w:styleId="TitreCar">
    <w:name w:val="Titre Car"/>
    <w:basedOn w:val="Policepardfaut"/>
    <w:link w:val="Titre"/>
    <w:rsid w:val="005125C0"/>
    <w:rPr>
      <w:rFonts w:ascii="Arial Narrow" w:eastAsiaTheme="majorEastAsia" w:hAnsi="Arial Narrow" w:cstheme="majorBidi"/>
      <w:color w:val="7030A0"/>
      <w:spacing w:val="5"/>
      <w:kern w:val="28"/>
      <w:sz w:val="64"/>
      <w:szCs w:val="52"/>
      <w:lang w:eastAsia="fr-FR"/>
    </w:rPr>
  </w:style>
  <w:style w:type="character" w:customStyle="1" w:styleId="Titre1Car">
    <w:name w:val="Titre 1 Car"/>
    <w:basedOn w:val="Policepardfaut"/>
    <w:link w:val="Titre1"/>
    <w:uiPriority w:val="9"/>
    <w:rsid w:val="005125C0"/>
    <w:rPr>
      <w:rFonts w:ascii="Arial" w:eastAsia="Times New Roman" w:hAnsi="Arial" w:cs="Arial"/>
      <w:b/>
      <w:bCs/>
      <w:color w:val="7030A0"/>
      <w:spacing w:val="2"/>
      <w:kern w:val="28"/>
      <w:sz w:val="28"/>
      <w:szCs w:val="28"/>
      <w:lang w:eastAsia="fr-FR"/>
    </w:rPr>
  </w:style>
  <w:style w:type="paragraph" w:customStyle="1" w:styleId="Titre1numrot">
    <w:name w:val="Titre 1 numéroté"/>
    <w:basedOn w:val="Titre1"/>
    <w:next w:val="Paragraphe"/>
    <w:rsid w:val="005125C0"/>
    <w:pPr>
      <w:numPr>
        <w:numId w:val="19"/>
      </w:numPr>
    </w:pPr>
  </w:style>
  <w:style w:type="character" w:customStyle="1" w:styleId="Titre2Car">
    <w:name w:val="Titre 2 Car"/>
    <w:basedOn w:val="Policepardfaut"/>
    <w:link w:val="Titre2"/>
    <w:uiPriority w:val="9"/>
    <w:rsid w:val="005125C0"/>
    <w:rPr>
      <w:rFonts w:ascii="Arial" w:eastAsia="Times New Roman" w:hAnsi="Arial" w:cs="Arial"/>
      <w:b/>
      <w:color w:val="000099"/>
      <w:sz w:val="24"/>
      <w:szCs w:val="24"/>
      <w:lang w:eastAsia="fr-FR"/>
    </w:rPr>
  </w:style>
  <w:style w:type="paragraph" w:customStyle="1" w:styleId="Titre2numrot">
    <w:name w:val="Titre 2 numéroté"/>
    <w:basedOn w:val="Titre2"/>
    <w:next w:val="Paragraphe"/>
    <w:rsid w:val="005125C0"/>
    <w:pPr>
      <w:numPr>
        <w:numId w:val="20"/>
      </w:numPr>
    </w:pPr>
  </w:style>
  <w:style w:type="character" w:customStyle="1" w:styleId="Titre3Car">
    <w:name w:val="Titre 3 Car"/>
    <w:basedOn w:val="Policepardfaut"/>
    <w:link w:val="Titre3"/>
    <w:rsid w:val="005125C0"/>
    <w:rPr>
      <w:rFonts w:ascii="Arial" w:eastAsia="Times New Roman" w:hAnsi="Arial" w:cs="Arial"/>
      <w:b/>
      <w:szCs w:val="20"/>
      <w:lang w:eastAsia="fr-FR"/>
    </w:rPr>
  </w:style>
  <w:style w:type="paragraph" w:customStyle="1" w:styleId="Titre3numrot">
    <w:name w:val="Titre 3 numéroté"/>
    <w:basedOn w:val="Titre3"/>
    <w:next w:val="Paragraphe"/>
    <w:rsid w:val="005125C0"/>
    <w:pPr>
      <w:numPr>
        <w:numId w:val="21"/>
      </w:numPr>
    </w:pPr>
  </w:style>
  <w:style w:type="character" w:customStyle="1" w:styleId="Titre4Car">
    <w:name w:val="Titre 4 Car"/>
    <w:basedOn w:val="Policepardfaut"/>
    <w:link w:val="Titre4"/>
    <w:rsid w:val="005125C0"/>
    <w:rPr>
      <w:rFonts w:ascii="Arial" w:eastAsia="Times New Roman" w:hAnsi="Arial" w:cs="Times New Roman"/>
      <w:bCs/>
      <w:sz w:val="20"/>
      <w:szCs w:val="28"/>
      <w:u w:val="single"/>
      <w:lang w:eastAsia="fr-FR"/>
    </w:rPr>
  </w:style>
  <w:style w:type="paragraph" w:styleId="Paragraphedeliste">
    <w:name w:val="List Paragraph"/>
    <w:basedOn w:val="Normal"/>
    <w:uiPriority w:val="34"/>
    <w:qFormat/>
    <w:rsid w:val="002E085B"/>
    <w:pPr>
      <w:ind w:left="720"/>
      <w:contextualSpacing/>
    </w:pPr>
  </w:style>
  <w:style w:type="character" w:customStyle="1" w:styleId="Titre5Car">
    <w:name w:val="Titre 5 Car"/>
    <w:basedOn w:val="Policepardfaut"/>
    <w:link w:val="Titre5"/>
    <w:uiPriority w:val="9"/>
    <w:rsid w:val="00653929"/>
    <w:rPr>
      <w:rFonts w:asciiTheme="majorHAnsi" w:eastAsiaTheme="majorEastAsia" w:hAnsiTheme="majorHAnsi" w:cstheme="majorBidi"/>
      <w:color w:val="1F4D78" w:themeColor="accent1" w:themeShade="7F"/>
      <w:sz w:val="20"/>
      <w:szCs w:val="20"/>
      <w:lang w:eastAsia="fr-FR"/>
    </w:rPr>
  </w:style>
  <w:style w:type="paragraph" w:styleId="Sous-titre">
    <w:name w:val="Subtitle"/>
    <w:basedOn w:val="Normal"/>
    <w:next w:val="Normal"/>
    <w:link w:val="Sous-titreCar"/>
    <w:uiPriority w:val="11"/>
    <w:qFormat/>
    <w:rsid w:val="0065392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653929"/>
    <w:rPr>
      <w:rFonts w:asciiTheme="majorHAnsi" w:eastAsiaTheme="majorEastAsia" w:hAnsiTheme="majorHAnsi" w:cstheme="majorBidi"/>
      <w:i/>
      <w:iCs/>
      <w:color w:val="5B9BD5" w:themeColor="accent1"/>
      <w:spacing w:val="15"/>
      <w:sz w:val="24"/>
      <w:szCs w:val="24"/>
      <w:lang w:eastAsia="fr-FR"/>
    </w:rPr>
  </w:style>
  <w:style w:type="character" w:styleId="Accentuation">
    <w:name w:val="Emphasis"/>
    <w:basedOn w:val="Policepardfaut"/>
    <w:uiPriority w:val="20"/>
    <w:qFormat/>
    <w:rsid w:val="00653929"/>
    <w:rPr>
      <w:i/>
      <w:iCs/>
    </w:rPr>
  </w:style>
  <w:style w:type="character" w:styleId="Emphaseintense">
    <w:name w:val="Intense Emphasis"/>
    <w:basedOn w:val="Policepardfaut"/>
    <w:uiPriority w:val="21"/>
    <w:qFormat/>
    <w:rsid w:val="00653929"/>
    <w:rPr>
      <w:b/>
      <w:bCs/>
      <w:i/>
      <w:iCs/>
      <w:color w:val="5B9BD5" w:themeColor="accent1"/>
    </w:rPr>
  </w:style>
  <w:style w:type="paragraph" w:customStyle="1" w:styleId="TableContents">
    <w:name w:val="Table Contents"/>
    <w:basedOn w:val="Normal"/>
    <w:rsid w:val="00B25301"/>
    <w:pPr>
      <w:widowControl w:val="0"/>
      <w:suppressLineNumbers/>
      <w:suppressAutoHyphens/>
      <w:autoSpaceDN w:val="0"/>
      <w:jc w:val="left"/>
      <w:textAlignment w:val="baseline"/>
    </w:pPr>
    <w:rPr>
      <w:rFonts w:ascii="Times New Roman" w:eastAsia="SimSun" w:hAnsi="Times New Roman" w:cs="Mangal"/>
      <w:kern w:val="3"/>
      <w:sz w:val="24"/>
      <w:szCs w:val="24"/>
      <w:lang w:eastAsia="zh-CN" w:bidi="hi-IN"/>
    </w:rPr>
  </w:style>
  <w:style w:type="paragraph" w:customStyle="1" w:styleId="Standard">
    <w:name w:val="Standard"/>
    <w:rsid w:val="00B2530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2D7A4-297C-484D-A307-995C0BD3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2434</Words>
  <Characters>13393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MAF1</dc:creator>
  <cp:lastModifiedBy>Sophie LEMMEL</cp:lastModifiedBy>
  <cp:revision>8</cp:revision>
  <dcterms:created xsi:type="dcterms:W3CDTF">2016-04-17T15:26:00Z</dcterms:created>
  <dcterms:modified xsi:type="dcterms:W3CDTF">2016-04-24T15:24:00Z</dcterms:modified>
</cp:coreProperties>
</file>