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036" w:rsidRPr="00304036" w:rsidRDefault="00304036" w:rsidP="00304036">
      <w:pPr>
        <w:pBdr>
          <w:top w:val="single" w:sz="12" w:space="1" w:color="auto"/>
          <w:left w:val="single" w:sz="12" w:space="4" w:color="auto"/>
          <w:bottom w:val="single" w:sz="12" w:space="1" w:color="auto"/>
          <w:right w:val="single" w:sz="12" w:space="4" w:color="auto"/>
        </w:pBdr>
        <w:jc w:val="center"/>
        <w:rPr>
          <w:b/>
        </w:rPr>
      </w:pPr>
    </w:p>
    <w:p w:rsidR="00304036" w:rsidRDefault="00304036" w:rsidP="00304036">
      <w:pPr>
        <w:pBdr>
          <w:top w:val="single" w:sz="12" w:space="1" w:color="auto"/>
          <w:left w:val="single" w:sz="12" w:space="4" w:color="auto"/>
          <w:bottom w:val="single" w:sz="12" w:space="1" w:color="auto"/>
          <w:right w:val="single" w:sz="12" w:space="4" w:color="auto"/>
        </w:pBdr>
        <w:jc w:val="center"/>
        <w:rPr>
          <w:b/>
          <w:sz w:val="40"/>
        </w:rPr>
      </w:pPr>
      <w:r>
        <w:rPr>
          <w:b/>
          <w:sz w:val="40"/>
        </w:rPr>
        <w:t>Progression avec suivi des compétences</w:t>
      </w:r>
    </w:p>
    <w:p w:rsidR="00EB5F0C" w:rsidRDefault="0076517E" w:rsidP="00304036">
      <w:pPr>
        <w:pBdr>
          <w:top w:val="single" w:sz="12" w:space="1" w:color="auto"/>
          <w:left w:val="single" w:sz="12" w:space="4" w:color="auto"/>
          <w:bottom w:val="single" w:sz="12" w:space="1" w:color="auto"/>
          <w:right w:val="single" w:sz="12" w:space="4" w:color="auto"/>
        </w:pBdr>
        <w:jc w:val="center"/>
        <w:rPr>
          <w:b/>
          <w:sz w:val="40"/>
        </w:rPr>
      </w:pPr>
      <w:proofErr w:type="gramStart"/>
      <w:r w:rsidRPr="0076517E">
        <w:rPr>
          <w:b/>
          <w:sz w:val="40"/>
        </w:rPr>
        <w:t>du</w:t>
      </w:r>
      <w:proofErr w:type="gramEnd"/>
      <w:r w:rsidRPr="0076517E">
        <w:rPr>
          <w:b/>
          <w:sz w:val="40"/>
        </w:rPr>
        <w:t xml:space="preserve"> nouveau livret scolaire – cycle 4</w:t>
      </w:r>
    </w:p>
    <w:p w:rsidR="00304036" w:rsidRPr="00304036" w:rsidRDefault="00304036" w:rsidP="00304036">
      <w:pPr>
        <w:pBdr>
          <w:top w:val="single" w:sz="12" w:space="1" w:color="auto"/>
          <w:left w:val="single" w:sz="12" w:space="4" w:color="auto"/>
          <w:bottom w:val="single" w:sz="12" w:space="1" w:color="auto"/>
          <w:right w:val="single" w:sz="12" w:space="4" w:color="auto"/>
        </w:pBdr>
        <w:jc w:val="center"/>
        <w:rPr>
          <w:b/>
        </w:rPr>
      </w:pPr>
    </w:p>
    <w:p w:rsidR="00EB5F0C" w:rsidRPr="00950828" w:rsidRDefault="0076517E" w:rsidP="00EB5F0C">
      <w:pPr>
        <w:rPr>
          <w:sz w:val="28"/>
          <w:szCs w:val="28"/>
        </w:rPr>
      </w:pPr>
      <w:r w:rsidRPr="00950828">
        <w:rPr>
          <w:sz w:val="28"/>
          <w:szCs w:val="28"/>
        </w:rPr>
        <w:t>Cet outil propose à la fois une progression niveau par niveau pour le cycle 4 et met en relation cette progression avec des</w:t>
      </w:r>
      <w:r w:rsidR="00DD3798" w:rsidRPr="00950828">
        <w:rPr>
          <w:sz w:val="28"/>
          <w:szCs w:val="28"/>
        </w:rPr>
        <w:t xml:space="preserve"> exemples</w:t>
      </w:r>
      <w:r w:rsidRPr="00950828">
        <w:rPr>
          <w:sz w:val="28"/>
          <w:szCs w:val="28"/>
        </w:rPr>
        <w:t xml:space="preserve"> </w:t>
      </w:r>
      <w:r w:rsidR="00DD3798" w:rsidRPr="00950828">
        <w:rPr>
          <w:sz w:val="28"/>
          <w:szCs w:val="28"/>
        </w:rPr>
        <w:t>d’</w:t>
      </w:r>
      <w:r w:rsidRPr="00950828">
        <w:rPr>
          <w:sz w:val="28"/>
          <w:szCs w:val="28"/>
        </w:rPr>
        <w:t>activités qui pourront servir de support</w:t>
      </w:r>
      <w:r w:rsidR="00D821E2" w:rsidRPr="00950828">
        <w:rPr>
          <w:sz w:val="28"/>
          <w:szCs w:val="28"/>
        </w:rPr>
        <w:t xml:space="preserve"> au travail et à l’</w:t>
      </w:r>
      <w:r w:rsidR="00304036">
        <w:rPr>
          <w:sz w:val="28"/>
          <w:szCs w:val="28"/>
        </w:rPr>
        <w:t>évaluation des</w:t>
      </w:r>
      <w:r w:rsidRPr="00950828">
        <w:rPr>
          <w:sz w:val="28"/>
          <w:szCs w:val="28"/>
        </w:rPr>
        <w:t xml:space="preserve"> compétence</w:t>
      </w:r>
      <w:r w:rsidR="00304036">
        <w:rPr>
          <w:sz w:val="28"/>
          <w:szCs w:val="28"/>
        </w:rPr>
        <w:t>s</w:t>
      </w:r>
      <w:r w:rsidRPr="00950828">
        <w:rPr>
          <w:sz w:val="28"/>
          <w:szCs w:val="28"/>
        </w:rPr>
        <w:t xml:space="preserve"> du livret scolaire.</w:t>
      </w:r>
    </w:p>
    <w:p w:rsidR="00D821E2" w:rsidRPr="00950828" w:rsidRDefault="00D821E2" w:rsidP="00D821E2">
      <w:pPr>
        <w:rPr>
          <w:sz w:val="28"/>
          <w:szCs w:val="28"/>
        </w:rPr>
      </w:pPr>
      <w:r w:rsidRPr="00950828">
        <w:rPr>
          <w:sz w:val="28"/>
          <w:szCs w:val="28"/>
        </w:rPr>
        <w:t xml:space="preserve">Pour effectuer un suivi des compétences définies par le socle commun et </w:t>
      </w:r>
      <w:r w:rsidR="00304036">
        <w:rPr>
          <w:sz w:val="28"/>
          <w:szCs w:val="28"/>
        </w:rPr>
        <w:t xml:space="preserve">qui sont </w:t>
      </w:r>
      <w:r w:rsidRPr="00950828">
        <w:rPr>
          <w:sz w:val="28"/>
          <w:szCs w:val="28"/>
        </w:rPr>
        <w:t xml:space="preserve">à évaluer dans le livret scolaire en fin de cycle 4, il est nécessaire d’assurer une formation continue et </w:t>
      </w:r>
      <w:proofErr w:type="spellStart"/>
      <w:r w:rsidRPr="00950828">
        <w:rPr>
          <w:sz w:val="28"/>
          <w:szCs w:val="28"/>
        </w:rPr>
        <w:t>spiralaire</w:t>
      </w:r>
      <w:proofErr w:type="spellEnd"/>
      <w:r w:rsidRPr="00950828">
        <w:rPr>
          <w:sz w:val="28"/>
          <w:szCs w:val="28"/>
        </w:rPr>
        <w:t xml:space="preserve"> de ces compétences tout au long du cycle au travers de nos enseignements.</w:t>
      </w:r>
    </w:p>
    <w:p w:rsidR="00950828" w:rsidRPr="00950828" w:rsidRDefault="00D821E2" w:rsidP="00D821E2">
      <w:pPr>
        <w:rPr>
          <w:sz w:val="28"/>
          <w:szCs w:val="28"/>
        </w:rPr>
      </w:pPr>
      <w:r w:rsidRPr="00950828">
        <w:rPr>
          <w:sz w:val="28"/>
          <w:szCs w:val="28"/>
        </w:rPr>
        <w:t>Dans un p</w:t>
      </w:r>
      <w:r w:rsidR="00950828" w:rsidRPr="00950828">
        <w:rPr>
          <w:sz w:val="28"/>
          <w:szCs w:val="28"/>
        </w:rPr>
        <w:t xml:space="preserve">remier temps, </w:t>
      </w:r>
      <w:r w:rsidRPr="00950828">
        <w:rPr>
          <w:sz w:val="28"/>
          <w:szCs w:val="28"/>
        </w:rPr>
        <w:t xml:space="preserve">les huit </w:t>
      </w:r>
      <w:r w:rsidR="00950828" w:rsidRPr="00950828">
        <w:rPr>
          <w:sz w:val="28"/>
          <w:szCs w:val="28"/>
        </w:rPr>
        <w:t xml:space="preserve">composantes du livret scolaire ont été </w:t>
      </w:r>
      <w:r w:rsidRPr="00950828">
        <w:rPr>
          <w:sz w:val="28"/>
          <w:szCs w:val="28"/>
        </w:rPr>
        <w:t>déclinées pour la Physique-Chimie (en conservant l’ordre et les huit numéros des composantes du livret</w:t>
      </w:r>
      <w:r w:rsidR="00950828" w:rsidRPr="00950828">
        <w:rPr>
          <w:sz w:val="28"/>
          <w:szCs w:val="28"/>
        </w:rPr>
        <w:t>) :</w:t>
      </w:r>
    </w:p>
    <w:tbl>
      <w:tblPr>
        <w:tblStyle w:val="Grilledutableau"/>
        <w:tblW w:w="0" w:type="auto"/>
        <w:tblLook w:val="04A0" w:firstRow="1" w:lastRow="0" w:firstColumn="1" w:lastColumn="0" w:noHBand="0" w:noVBand="1"/>
      </w:tblPr>
      <w:tblGrid>
        <w:gridCol w:w="1044"/>
        <w:gridCol w:w="5472"/>
        <w:gridCol w:w="850"/>
        <w:gridCol w:w="7938"/>
      </w:tblGrid>
      <w:tr w:rsidR="00950828" w:rsidRPr="00C048F2" w:rsidTr="00950828">
        <w:tc>
          <w:tcPr>
            <w:tcW w:w="1044" w:type="dxa"/>
          </w:tcPr>
          <w:p w:rsidR="00950828" w:rsidRPr="00C048F2" w:rsidRDefault="00950828" w:rsidP="00003749">
            <w:pPr>
              <w:jc w:val="center"/>
              <w:rPr>
                <w:b/>
              </w:rPr>
            </w:pPr>
            <w:r w:rsidRPr="00C048F2">
              <w:rPr>
                <w:b/>
              </w:rPr>
              <w:t>Domaine du socle</w:t>
            </w:r>
          </w:p>
        </w:tc>
        <w:tc>
          <w:tcPr>
            <w:tcW w:w="5472" w:type="dxa"/>
          </w:tcPr>
          <w:p w:rsidR="00950828" w:rsidRPr="00C048F2" w:rsidRDefault="00950828" w:rsidP="00003749">
            <w:pPr>
              <w:jc w:val="center"/>
              <w:rPr>
                <w:b/>
              </w:rPr>
            </w:pPr>
            <w:r w:rsidRPr="00C048F2">
              <w:rPr>
                <w:b/>
              </w:rPr>
              <w:t>Composante du livret scolaire</w:t>
            </w:r>
          </w:p>
        </w:tc>
        <w:tc>
          <w:tcPr>
            <w:tcW w:w="8788" w:type="dxa"/>
            <w:gridSpan w:val="2"/>
          </w:tcPr>
          <w:p w:rsidR="00950828" w:rsidRPr="00C048F2" w:rsidRDefault="00304036" w:rsidP="00304036">
            <w:pPr>
              <w:jc w:val="center"/>
              <w:rPr>
                <w:b/>
              </w:rPr>
            </w:pPr>
            <w:r>
              <w:rPr>
                <w:b/>
              </w:rPr>
              <w:t>Contribution de la Physique-chimie</w:t>
            </w:r>
          </w:p>
        </w:tc>
      </w:tr>
      <w:tr w:rsidR="00950828" w:rsidRPr="00300DB6" w:rsidTr="00950828">
        <w:tc>
          <w:tcPr>
            <w:tcW w:w="1044" w:type="dxa"/>
          </w:tcPr>
          <w:p w:rsidR="00950828" w:rsidRDefault="00950828" w:rsidP="00003749">
            <w:pPr>
              <w:jc w:val="center"/>
            </w:pPr>
            <w:r>
              <w:t>1</w:t>
            </w:r>
          </w:p>
        </w:tc>
        <w:tc>
          <w:tcPr>
            <w:tcW w:w="5472" w:type="dxa"/>
          </w:tcPr>
          <w:p w:rsidR="00950828" w:rsidRDefault="00950828" w:rsidP="00003749">
            <w:r>
              <w:t>Langue française à l’oral et à l’écrit</w:t>
            </w:r>
          </w:p>
        </w:tc>
        <w:tc>
          <w:tcPr>
            <w:tcW w:w="850" w:type="dxa"/>
            <w:shd w:val="clear" w:color="auto" w:fill="F2F2F2" w:themeFill="background1" w:themeFillShade="F2"/>
          </w:tcPr>
          <w:p w:rsidR="00950828" w:rsidRPr="00D77CD1" w:rsidRDefault="00950828" w:rsidP="00003749">
            <w:pPr>
              <w:jc w:val="center"/>
              <w:rPr>
                <w:b/>
              </w:rPr>
            </w:pPr>
            <w:r w:rsidRPr="00D77CD1">
              <w:rPr>
                <w:b/>
              </w:rPr>
              <w:t>1</w:t>
            </w:r>
          </w:p>
        </w:tc>
        <w:tc>
          <w:tcPr>
            <w:tcW w:w="7938" w:type="dxa"/>
          </w:tcPr>
          <w:p w:rsidR="00950828" w:rsidRDefault="00950828" w:rsidP="00003749">
            <w:r>
              <w:t>Langue française à l’oral et à l’écrit</w:t>
            </w:r>
          </w:p>
        </w:tc>
      </w:tr>
      <w:tr w:rsidR="00950828" w:rsidRPr="00300DB6" w:rsidTr="00950828">
        <w:trPr>
          <w:trHeight w:val="358"/>
        </w:trPr>
        <w:tc>
          <w:tcPr>
            <w:tcW w:w="1044" w:type="dxa"/>
            <w:vMerge w:val="restart"/>
          </w:tcPr>
          <w:p w:rsidR="00950828" w:rsidRDefault="00950828" w:rsidP="00003749">
            <w:pPr>
              <w:jc w:val="center"/>
            </w:pPr>
            <w:r>
              <w:t>1</w:t>
            </w:r>
          </w:p>
        </w:tc>
        <w:tc>
          <w:tcPr>
            <w:tcW w:w="5472" w:type="dxa"/>
            <w:vMerge w:val="restart"/>
          </w:tcPr>
          <w:p w:rsidR="00950828" w:rsidRDefault="00950828" w:rsidP="00003749">
            <w:r>
              <w:t>Langages mathématiques, scientifiques et informatiques</w:t>
            </w:r>
          </w:p>
        </w:tc>
        <w:tc>
          <w:tcPr>
            <w:tcW w:w="850" w:type="dxa"/>
            <w:shd w:val="clear" w:color="auto" w:fill="F2F2F2" w:themeFill="background1" w:themeFillShade="F2"/>
          </w:tcPr>
          <w:p w:rsidR="00950828" w:rsidRPr="00D77CD1" w:rsidRDefault="00950828" w:rsidP="00003749">
            <w:pPr>
              <w:jc w:val="center"/>
              <w:rPr>
                <w:b/>
              </w:rPr>
            </w:pPr>
            <w:r w:rsidRPr="00D77CD1">
              <w:rPr>
                <w:b/>
              </w:rPr>
              <w:t>2A</w:t>
            </w:r>
          </w:p>
        </w:tc>
        <w:tc>
          <w:tcPr>
            <w:tcW w:w="7938" w:type="dxa"/>
          </w:tcPr>
          <w:p w:rsidR="00950828" w:rsidRDefault="00950828" w:rsidP="00003749">
            <w:r>
              <w:t>Langages spécifiques (vocabulaire, schéma, …)</w:t>
            </w:r>
          </w:p>
        </w:tc>
      </w:tr>
      <w:tr w:rsidR="00950828" w:rsidRPr="00AD6D7B" w:rsidTr="00950828">
        <w:trPr>
          <w:trHeight w:val="251"/>
        </w:trPr>
        <w:tc>
          <w:tcPr>
            <w:tcW w:w="1044" w:type="dxa"/>
            <w:vMerge/>
          </w:tcPr>
          <w:p w:rsidR="00950828" w:rsidRDefault="00950828" w:rsidP="00003749">
            <w:pPr>
              <w:jc w:val="center"/>
            </w:pPr>
          </w:p>
        </w:tc>
        <w:tc>
          <w:tcPr>
            <w:tcW w:w="5472" w:type="dxa"/>
            <w:vMerge/>
          </w:tcPr>
          <w:p w:rsidR="00950828" w:rsidRDefault="00950828" w:rsidP="00003749"/>
        </w:tc>
        <w:tc>
          <w:tcPr>
            <w:tcW w:w="850" w:type="dxa"/>
            <w:shd w:val="clear" w:color="auto" w:fill="F2F2F2" w:themeFill="background1" w:themeFillShade="F2"/>
          </w:tcPr>
          <w:p w:rsidR="00950828" w:rsidRPr="00D77CD1" w:rsidRDefault="00950828" w:rsidP="00003749">
            <w:pPr>
              <w:jc w:val="center"/>
              <w:rPr>
                <w:b/>
              </w:rPr>
            </w:pPr>
            <w:r w:rsidRPr="00D77CD1">
              <w:rPr>
                <w:b/>
              </w:rPr>
              <w:t>2B</w:t>
            </w:r>
          </w:p>
        </w:tc>
        <w:tc>
          <w:tcPr>
            <w:tcW w:w="7938" w:type="dxa"/>
          </w:tcPr>
          <w:p w:rsidR="00950828" w:rsidRDefault="00950828" w:rsidP="00003749">
            <w:r>
              <w:t>Traitement de données chiffrées</w:t>
            </w:r>
          </w:p>
        </w:tc>
      </w:tr>
      <w:tr w:rsidR="00950828" w:rsidRPr="00AD6D7B" w:rsidTr="00950828">
        <w:trPr>
          <w:trHeight w:val="251"/>
        </w:trPr>
        <w:tc>
          <w:tcPr>
            <w:tcW w:w="1044" w:type="dxa"/>
            <w:vMerge/>
          </w:tcPr>
          <w:p w:rsidR="00950828" w:rsidRDefault="00950828" w:rsidP="00003749">
            <w:pPr>
              <w:jc w:val="center"/>
            </w:pPr>
          </w:p>
        </w:tc>
        <w:tc>
          <w:tcPr>
            <w:tcW w:w="5472" w:type="dxa"/>
            <w:vMerge/>
          </w:tcPr>
          <w:p w:rsidR="00950828" w:rsidRDefault="00950828" w:rsidP="00003749"/>
        </w:tc>
        <w:tc>
          <w:tcPr>
            <w:tcW w:w="850" w:type="dxa"/>
            <w:shd w:val="clear" w:color="auto" w:fill="F2F2F2" w:themeFill="background1" w:themeFillShade="F2"/>
          </w:tcPr>
          <w:p w:rsidR="00950828" w:rsidRPr="00D77CD1" w:rsidRDefault="00950828" w:rsidP="00003749">
            <w:pPr>
              <w:jc w:val="center"/>
              <w:rPr>
                <w:b/>
              </w:rPr>
            </w:pPr>
            <w:r w:rsidRPr="00D77CD1">
              <w:rPr>
                <w:b/>
              </w:rPr>
              <w:t>2C</w:t>
            </w:r>
          </w:p>
        </w:tc>
        <w:tc>
          <w:tcPr>
            <w:tcW w:w="7938" w:type="dxa"/>
          </w:tcPr>
          <w:p w:rsidR="00950828" w:rsidRDefault="00950828" w:rsidP="00003749">
            <w:r>
              <w:t>Les outils mathématiques</w:t>
            </w:r>
          </w:p>
        </w:tc>
      </w:tr>
      <w:tr w:rsidR="00950828" w:rsidRPr="00300DB6" w:rsidTr="00950828">
        <w:tc>
          <w:tcPr>
            <w:tcW w:w="1044" w:type="dxa"/>
          </w:tcPr>
          <w:p w:rsidR="00950828" w:rsidRDefault="00950828" w:rsidP="00003749">
            <w:pPr>
              <w:jc w:val="center"/>
            </w:pPr>
            <w:r>
              <w:t>5</w:t>
            </w:r>
          </w:p>
        </w:tc>
        <w:tc>
          <w:tcPr>
            <w:tcW w:w="5472" w:type="dxa"/>
          </w:tcPr>
          <w:p w:rsidR="00950828" w:rsidRDefault="00950828" w:rsidP="00003749">
            <w:r>
              <w:t>Représentations du monde et de l’activité humaine</w:t>
            </w:r>
          </w:p>
        </w:tc>
        <w:tc>
          <w:tcPr>
            <w:tcW w:w="850" w:type="dxa"/>
            <w:shd w:val="clear" w:color="auto" w:fill="F2F2F2" w:themeFill="background1" w:themeFillShade="F2"/>
          </w:tcPr>
          <w:p w:rsidR="00950828" w:rsidRPr="00D77CD1" w:rsidRDefault="00950828" w:rsidP="00003749">
            <w:pPr>
              <w:jc w:val="center"/>
              <w:rPr>
                <w:b/>
              </w:rPr>
            </w:pPr>
            <w:r w:rsidRPr="00D77CD1">
              <w:rPr>
                <w:b/>
              </w:rPr>
              <w:t>3</w:t>
            </w:r>
          </w:p>
        </w:tc>
        <w:tc>
          <w:tcPr>
            <w:tcW w:w="7938" w:type="dxa"/>
          </w:tcPr>
          <w:p w:rsidR="00950828" w:rsidRDefault="00950828" w:rsidP="00003749">
            <w:r>
              <w:t>Représentations du monde et de l’activité humaine</w:t>
            </w:r>
          </w:p>
        </w:tc>
      </w:tr>
      <w:tr w:rsidR="00950828" w:rsidRPr="00300DB6" w:rsidTr="00950828">
        <w:tc>
          <w:tcPr>
            <w:tcW w:w="1044" w:type="dxa"/>
          </w:tcPr>
          <w:p w:rsidR="00950828" w:rsidRDefault="00950828" w:rsidP="00003749">
            <w:pPr>
              <w:jc w:val="center"/>
            </w:pPr>
            <w:r>
              <w:t>1</w:t>
            </w:r>
          </w:p>
        </w:tc>
        <w:tc>
          <w:tcPr>
            <w:tcW w:w="5472" w:type="dxa"/>
          </w:tcPr>
          <w:p w:rsidR="00950828" w:rsidRDefault="00950828" w:rsidP="00003749">
            <w:r>
              <w:t>Langues étrangères et régionales</w:t>
            </w:r>
          </w:p>
        </w:tc>
        <w:tc>
          <w:tcPr>
            <w:tcW w:w="850" w:type="dxa"/>
            <w:shd w:val="clear" w:color="auto" w:fill="F2F2F2" w:themeFill="background1" w:themeFillShade="F2"/>
          </w:tcPr>
          <w:p w:rsidR="00950828" w:rsidRPr="00D77CD1" w:rsidRDefault="00950828" w:rsidP="00003749">
            <w:pPr>
              <w:jc w:val="center"/>
              <w:rPr>
                <w:b/>
              </w:rPr>
            </w:pPr>
            <w:r w:rsidRPr="00D77CD1">
              <w:rPr>
                <w:b/>
              </w:rPr>
              <w:t>4</w:t>
            </w:r>
          </w:p>
        </w:tc>
        <w:tc>
          <w:tcPr>
            <w:tcW w:w="7938" w:type="dxa"/>
          </w:tcPr>
          <w:p w:rsidR="00950828" w:rsidRDefault="00950828" w:rsidP="00003749">
            <w:r>
              <w:t>Analyse de documents en langue étrangère</w:t>
            </w:r>
          </w:p>
        </w:tc>
      </w:tr>
      <w:tr w:rsidR="00950828" w:rsidRPr="00300DB6" w:rsidTr="00950828">
        <w:trPr>
          <w:trHeight w:val="302"/>
        </w:trPr>
        <w:tc>
          <w:tcPr>
            <w:tcW w:w="1044" w:type="dxa"/>
            <w:vMerge w:val="restart"/>
          </w:tcPr>
          <w:p w:rsidR="00950828" w:rsidRDefault="00950828" w:rsidP="00003749">
            <w:pPr>
              <w:jc w:val="center"/>
            </w:pPr>
            <w:r>
              <w:t>4</w:t>
            </w:r>
          </w:p>
        </w:tc>
        <w:tc>
          <w:tcPr>
            <w:tcW w:w="5472" w:type="dxa"/>
            <w:vMerge w:val="restart"/>
          </w:tcPr>
          <w:p w:rsidR="00950828" w:rsidRDefault="00950828" w:rsidP="00003749">
            <w:r>
              <w:t>Systèmes naturels et techniques</w:t>
            </w:r>
          </w:p>
        </w:tc>
        <w:tc>
          <w:tcPr>
            <w:tcW w:w="850" w:type="dxa"/>
            <w:shd w:val="clear" w:color="auto" w:fill="F2F2F2" w:themeFill="background1" w:themeFillShade="F2"/>
          </w:tcPr>
          <w:p w:rsidR="00950828" w:rsidRPr="00D77CD1" w:rsidRDefault="00950828" w:rsidP="00003749">
            <w:pPr>
              <w:jc w:val="center"/>
              <w:rPr>
                <w:b/>
              </w:rPr>
            </w:pPr>
            <w:r w:rsidRPr="00D77CD1">
              <w:rPr>
                <w:b/>
              </w:rPr>
              <w:t>5A</w:t>
            </w:r>
          </w:p>
        </w:tc>
        <w:tc>
          <w:tcPr>
            <w:tcW w:w="7938" w:type="dxa"/>
          </w:tcPr>
          <w:p w:rsidR="00950828" w:rsidRDefault="00950828" w:rsidP="00003749">
            <w:r>
              <w:t>Décrire et expliquer des phénomènes naturels</w:t>
            </w:r>
          </w:p>
        </w:tc>
      </w:tr>
      <w:tr w:rsidR="00950828" w:rsidRPr="00300DB6" w:rsidTr="00950828">
        <w:trPr>
          <w:trHeight w:val="150"/>
        </w:trPr>
        <w:tc>
          <w:tcPr>
            <w:tcW w:w="1044" w:type="dxa"/>
            <w:vMerge/>
          </w:tcPr>
          <w:p w:rsidR="00950828" w:rsidRDefault="00950828" w:rsidP="00003749">
            <w:pPr>
              <w:jc w:val="center"/>
            </w:pPr>
          </w:p>
        </w:tc>
        <w:tc>
          <w:tcPr>
            <w:tcW w:w="5472" w:type="dxa"/>
            <w:vMerge/>
          </w:tcPr>
          <w:p w:rsidR="00950828" w:rsidRDefault="00950828" w:rsidP="00003749"/>
        </w:tc>
        <w:tc>
          <w:tcPr>
            <w:tcW w:w="850" w:type="dxa"/>
            <w:shd w:val="clear" w:color="auto" w:fill="F2F2F2" w:themeFill="background1" w:themeFillShade="F2"/>
          </w:tcPr>
          <w:p w:rsidR="00950828" w:rsidRPr="00D77CD1" w:rsidRDefault="00950828" w:rsidP="00003749">
            <w:pPr>
              <w:jc w:val="center"/>
              <w:rPr>
                <w:b/>
              </w:rPr>
            </w:pPr>
            <w:r w:rsidRPr="00D77CD1">
              <w:rPr>
                <w:b/>
              </w:rPr>
              <w:t>5B</w:t>
            </w:r>
          </w:p>
        </w:tc>
        <w:tc>
          <w:tcPr>
            <w:tcW w:w="7938" w:type="dxa"/>
          </w:tcPr>
          <w:p w:rsidR="00950828" w:rsidRDefault="00950828" w:rsidP="00003749">
            <w:r>
              <w:t>Résoudre des problèmes</w:t>
            </w:r>
          </w:p>
        </w:tc>
      </w:tr>
      <w:tr w:rsidR="00950828" w:rsidRPr="00300DB6" w:rsidTr="00950828">
        <w:trPr>
          <w:trHeight w:val="150"/>
        </w:trPr>
        <w:tc>
          <w:tcPr>
            <w:tcW w:w="1044" w:type="dxa"/>
            <w:vMerge/>
          </w:tcPr>
          <w:p w:rsidR="00950828" w:rsidRDefault="00950828" w:rsidP="00003749">
            <w:pPr>
              <w:jc w:val="center"/>
            </w:pPr>
          </w:p>
        </w:tc>
        <w:tc>
          <w:tcPr>
            <w:tcW w:w="5472" w:type="dxa"/>
            <w:vMerge/>
          </w:tcPr>
          <w:p w:rsidR="00950828" w:rsidRDefault="00950828" w:rsidP="00003749"/>
        </w:tc>
        <w:tc>
          <w:tcPr>
            <w:tcW w:w="850" w:type="dxa"/>
            <w:shd w:val="clear" w:color="auto" w:fill="F2F2F2" w:themeFill="background1" w:themeFillShade="F2"/>
          </w:tcPr>
          <w:p w:rsidR="00950828" w:rsidRPr="00D77CD1" w:rsidRDefault="00950828" w:rsidP="00003749">
            <w:pPr>
              <w:jc w:val="center"/>
              <w:rPr>
                <w:b/>
              </w:rPr>
            </w:pPr>
            <w:r w:rsidRPr="00D77CD1">
              <w:rPr>
                <w:b/>
              </w:rPr>
              <w:t>5C</w:t>
            </w:r>
          </w:p>
        </w:tc>
        <w:tc>
          <w:tcPr>
            <w:tcW w:w="7938" w:type="dxa"/>
          </w:tcPr>
          <w:p w:rsidR="00950828" w:rsidRDefault="00950828" w:rsidP="00003749">
            <w:r>
              <w:t>Analyser les risques liés à l’activité humaine</w:t>
            </w:r>
          </w:p>
        </w:tc>
      </w:tr>
      <w:tr w:rsidR="00950828" w:rsidRPr="00300DB6" w:rsidTr="00950828">
        <w:tc>
          <w:tcPr>
            <w:tcW w:w="1044" w:type="dxa"/>
          </w:tcPr>
          <w:p w:rsidR="00950828" w:rsidRDefault="00950828" w:rsidP="00003749">
            <w:pPr>
              <w:jc w:val="center"/>
            </w:pPr>
            <w:r>
              <w:t>1</w:t>
            </w:r>
          </w:p>
        </w:tc>
        <w:tc>
          <w:tcPr>
            <w:tcW w:w="5472" w:type="dxa"/>
          </w:tcPr>
          <w:p w:rsidR="00950828" w:rsidRDefault="00950828" w:rsidP="00003749">
            <w:r>
              <w:t>Langages des arts et du corps</w:t>
            </w:r>
          </w:p>
        </w:tc>
        <w:tc>
          <w:tcPr>
            <w:tcW w:w="850" w:type="dxa"/>
            <w:shd w:val="clear" w:color="auto" w:fill="F2F2F2" w:themeFill="background1" w:themeFillShade="F2"/>
          </w:tcPr>
          <w:p w:rsidR="00950828" w:rsidRPr="00D77CD1" w:rsidRDefault="00950828" w:rsidP="00003749">
            <w:pPr>
              <w:jc w:val="center"/>
              <w:rPr>
                <w:b/>
              </w:rPr>
            </w:pPr>
            <w:r w:rsidRPr="00D77CD1">
              <w:rPr>
                <w:b/>
              </w:rPr>
              <w:t>6</w:t>
            </w:r>
          </w:p>
        </w:tc>
        <w:tc>
          <w:tcPr>
            <w:tcW w:w="7938" w:type="dxa"/>
          </w:tcPr>
          <w:p w:rsidR="00950828" w:rsidRDefault="00950828" w:rsidP="00003749">
            <w:r>
              <w:t>Sciences et histoire des arts</w:t>
            </w:r>
          </w:p>
        </w:tc>
      </w:tr>
      <w:tr w:rsidR="00950828" w:rsidRPr="00300DB6" w:rsidTr="00950828">
        <w:tc>
          <w:tcPr>
            <w:tcW w:w="1044" w:type="dxa"/>
          </w:tcPr>
          <w:p w:rsidR="00950828" w:rsidRDefault="00950828" w:rsidP="00003749">
            <w:pPr>
              <w:jc w:val="center"/>
            </w:pPr>
            <w:r>
              <w:t>3</w:t>
            </w:r>
          </w:p>
        </w:tc>
        <w:tc>
          <w:tcPr>
            <w:tcW w:w="5472" w:type="dxa"/>
          </w:tcPr>
          <w:p w:rsidR="00950828" w:rsidRDefault="00950828" w:rsidP="00003749">
            <w:r>
              <w:t>Formation de la personne et du citoyen</w:t>
            </w:r>
          </w:p>
        </w:tc>
        <w:tc>
          <w:tcPr>
            <w:tcW w:w="850" w:type="dxa"/>
            <w:shd w:val="clear" w:color="auto" w:fill="F2F2F2" w:themeFill="background1" w:themeFillShade="F2"/>
          </w:tcPr>
          <w:p w:rsidR="00950828" w:rsidRPr="00D77CD1" w:rsidRDefault="00950828" w:rsidP="00003749">
            <w:pPr>
              <w:jc w:val="center"/>
              <w:rPr>
                <w:b/>
              </w:rPr>
            </w:pPr>
            <w:r w:rsidRPr="00D77CD1">
              <w:rPr>
                <w:b/>
              </w:rPr>
              <w:t>7</w:t>
            </w:r>
          </w:p>
        </w:tc>
        <w:tc>
          <w:tcPr>
            <w:tcW w:w="7938" w:type="dxa"/>
          </w:tcPr>
          <w:p w:rsidR="00950828" w:rsidRDefault="00950828" w:rsidP="00003749">
            <w:r>
              <w:t>Sens critique – sens des responsabilités – respect des autres – sécurité …</w:t>
            </w:r>
          </w:p>
        </w:tc>
      </w:tr>
      <w:tr w:rsidR="00950828" w:rsidRPr="00300DB6" w:rsidTr="00950828">
        <w:trPr>
          <w:trHeight w:val="302"/>
        </w:trPr>
        <w:tc>
          <w:tcPr>
            <w:tcW w:w="1044" w:type="dxa"/>
            <w:vMerge w:val="restart"/>
          </w:tcPr>
          <w:p w:rsidR="00950828" w:rsidRDefault="00950828" w:rsidP="00003749">
            <w:pPr>
              <w:jc w:val="center"/>
            </w:pPr>
            <w:r>
              <w:t>2</w:t>
            </w:r>
          </w:p>
        </w:tc>
        <w:tc>
          <w:tcPr>
            <w:tcW w:w="5472" w:type="dxa"/>
            <w:vMerge w:val="restart"/>
          </w:tcPr>
          <w:p w:rsidR="00950828" w:rsidRDefault="00950828" w:rsidP="00003749">
            <w:r>
              <w:t>Méthodes et outils pour apprendre</w:t>
            </w:r>
          </w:p>
        </w:tc>
        <w:tc>
          <w:tcPr>
            <w:tcW w:w="850" w:type="dxa"/>
            <w:shd w:val="clear" w:color="auto" w:fill="F2F2F2" w:themeFill="background1" w:themeFillShade="F2"/>
          </w:tcPr>
          <w:p w:rsidR="00950828" w:rsidRPr="00D77CD1" w:rsidRDefault="00950828" w:rsidP="00003749">
            <w:pPr>
              <w:jc w:val="center"/>
              <w:rPr>
                <w:b/>
              </w:rPr>
            </w:pPr>
            <w:r w:rsidRPr="00D77CD1">
              <w:rPr>
                <w:b/>
              </w:rPr>
              <w:t>8A</w:t>
            </w:r>
          </w:p>
        </w:tc>
        <w:tc>
          <w:tcPr>
            <w:tcW w:w="7938" w:type="dxa"/>
          </w:tcPr>
          <w:p w:rsidR="00950828" w:rsidRDefault="00950828" w:rsidP="00003749">
            <w:r>
              <w:t>Apprendre à apprendre</w:t>
            </w:r>
          </w:p>
        </w:tc>
      </w:tr>
      <w:tr w:rsidR="00950828" w:rsidRPr="00300DB6" w:rsidTr="00950828">
        <w:trPr>
          <w:trHeight w:val="301"/>
        </w:trPr>
        <w:tc>
          <w:tcPr>
            <w:tcW w:w="1044" w:type="dxa"/>
            <w:vMerge/>
          </w:tcPr>
          <w:p w:rsidR="00950828" w:rsidRDefault="00950828" w:rsidP="00003749">
            <w:pPr>
              <w:jc w:val="center"/>
            </w:pPr>
          </w:p>
        </w:tc>
        <w:tc>
          <w:tcPr>
            <w:tcW w:w="5472" w:type="dxa"/>
            <w:vMerge/>
          </w:tcPr>
          <w:p w:rsidR="00950828" w:rsidRDefault="00950828" w:rsidP="00003749"/>
        </w:tc>
        <w:tc>
          <w:tcPr>
            <w:tcW w:w="850" w:type="dxa"/>
            <w:shd w:val="clear" w:color="auto" w:fill="F2F2F2" w:themeFill="background1" w:themeFillShade="F2"/>
          </w:tcPr>
          <w:p w:rsidR="00950828" w:rsidRPr="00D77CD1" w:rsidRDefault="00950828" w:rsidP="00003749">
            <w:pPr>
              <w:jc w:val="center"/>
              <w:rPr>
                <w:b/>
              </w:rPr>
            </w:pPr>
            <w:r w:rsidRPr="00D77CD1">
              <w:rPr>
                <w:b/>
              </w:rPr>
              <w:t>8B</w:t>
            </w:r>
          </w:p>
        </w:tc>
        <w:tc>
          <w:tcPr>
            <w:tcW w:w="7938" w:type="dxa"/>
          </w:tcPr>
          <w:p w:rsidR="00950828" w:rsidRDefault="00950828" w:rsidP="00003749">
            <w:r>
              <w:t>Outils numériques</w:t>
            </w:r>
          </w:p>
        </w:tc>
      </w:tr>
    </w:tbl>
    <w:p w:rsidR="00950828" w:rsidRDefault="00950828" w:rsidP="00D821E2">
      <w:pPr>
        <w:rPr>
          <w:sz w:val="24"/>
        </w:rPr>
      </w:pPr>
    </w:p>
    <w:p w:rsidR="00D821E2" w:rsidRPr="00950828" w:rsidRDefault="00D821E2" w:rsidP="00D821E2">
      <w:pPr>
        <w:rPr>
          <w:sz w:val="28"/>
        </w:rPr>
      </w:pPr>
      <w:r w:rsidRPr="00950828">
        <w:rPr>
          <w:sz w:val="28"/>
        </w:rPr>
        <w:lastRenderedPageBreak/>
        <w:t>Dans un deuxième temps,</w:t>
      </w:r>
      <w:r w:rsidR="00950828" w:rsidRPr="00950828">
        <w:rPr>
          <w:sz w:val="28"/>
        </w:rPr>
        <w:t xml:space="preserve"> </w:t>
      </w:r>
      <w:r w:rsidRPr="00950828">
        <w:rPr>
          <w:sz w:val="28"/>
        </w:rPr>
        <w:t>leur suivi</w:t>
      </w:r>
      <w:r w:rsidR="00950828" w:rsidRPr="00950828">
        <w:rPr>
          <w:sz w:val="28"/>
        </w:rPr>
        <w:t xml:space="preserve"> a été construit</w:t>
      </w:r>
      <w:r w:rsidRPr="00950828">
        <w:rPr>
          <w:sz w:val="28"/>
        </w:rPr>
        <w:t xml:space="preserve"> à partir d’une progression sur 4 parties :</w:t>
      </w:r>
    </w:p>
    <w:p w:rsidR="00D821E2" w:rsidRPr="00950828" w:rsidRDefault="00304036" w:rsidP="00D821E2">
      <w:pPr>
        <w:pStyle w:val="Paragraphedeliste"/>
        <w:numPr>
          <w:ilvl w:val="0"/>
          <w:numId w:val="3"/>
        </w:numPr>
        <w:rPr>
          <w:sz w:val="28"/>
        </w:rPr>
      </w:pPr>
      <w:r>
        <w:rPr>
          <w:sz w:val="28"/>
        </w:rPr>
        <w:t>1</w:t>
      </w:r>
      <w:r w:rsidRPr="00304036">
        <w:rPr>
          <w:sz w:val="28"/>
          <w:vertAlign w:val="superscript"/>
        </w:rPr>
        <w:t>ère</w:t>
      </w:r>
      <w:r>
        <w:rPr>
          <w:sz w:val="28"/>
        </w:rPr>
        <w:t xml:space="preserve"> partie : </w:t>
      </w:r>
      <w:r w:rsidR="00D821E2" w:rsidRPr="00950828">
        <w:rPr>
          <w:sz w:val="28"/>
        </w:rPr>
        <w:t>L’Univers et la Terre (UT)</w:t>
      </w:r>
      <w:r w:rsidR="00D821E2" w:rsidRPr="00950828">
        <w:rPr>
          <w:sz w:val="28"/>
        </w:rPr>
        <w:tab/>
      </w:r>
      <w:r w:rsidR="00D821E2" w:rsidRPr="00950828">
        <w:rPr>
          <w:sz w:val="28"/>
        </w:rPr>
        <w:tab/>
      </w:r>
      <w:r w:rsidR="00D821E2" w:rsidRPr="00950828">
        <w:rPr>
          <w:sz w:val="28"/>
        </w:rPr>
        <w:tab/>
      </w:r>
      <w:r w:rsidR="00D821E2" w:rsidRPr="00950828">
        <w:rPr>
          <w:sz w:val="28"/>
        </w:rPr>
        <w:tab/>
      </w:r>
      <w:r w:rsidR="00D821E2" w:rsidRPr="00950828">
        <w:rPr>
          <w:sz w:val="28"/>
        </w:rPr>
        <w:tab/>
      </w:r>
      <w:r w:rsidR="00D821E2" w:rsidRPr="00950828">
        <w:rPr>
          <w:sz w:val="28"/>
        </w:rPr>
        <w:tab/>
      </w:r>
      <w:r w:rsidR="00D821E2" w:rsidRPr="00950828">
        <w:rPr>
          <w:sz w:val="28"/>
        </w:rPr>
        <w:tab/>
        <w:t xml:space="preserve">- </w:t>
      </w:r>
      <w:r>
        <w:rPr>
          <w:sz w:val="28"/>
        </w:rPr>
        <w:t>3</w:t>
      </w:r>
      <w:r w:rsidRPr="00304036">
        <w:rPr>
          <w:sz w:val="28"/>
          <w:vertAlign w:val="superscript"/>
        </w:rPr>
        <w:t>ème</w:t>
      </w:r>
      <w:r>
        <w:rPr>
          <w:sz w:val="28"/>
        </w:rPr>
        <w:t xml:space="preserve"> partie : </w:t>
      </w:r>
      <w:r w:rsidR="00D821E2" w:rsidRPr="00950828">
        <w:rPr>
          <w:sz w:val="28"/>
        </w:rPr>
        <w:t>Les sons (S)</w:t>
      </w:r>
    </w:p>
    <w:p w:rsidR="00D821E2" w:rsidRDefault="00304036" w:rsidP="00D821E2">
      <w:pPr>
        <w:pStyle w:val="Paragraphedeliste"/>
        <w:numPr>
          <w:ilvl w:val="0"/>
          <w:numId w:val="3"/>
        </w:numPr>
        <w:rPr>
          <w:sz w:val="28"/>
        </w:rPr>
      </w:pPr>
      <w:r>
        <w:rPr>
          <w:sz w:val="28"/>
        </w:rPr>
        <w:t>2</w:t>
      </w:r>
      <w:r w:rsidRPr="00304036">
        <w:rPr>
          <w:sz w:val="28"/>
          <w:vertAlign w:val="superscript"/>
        </w:rPr>
        <w:t>ème</w:t>
      </w:r>
      <w:r>
        <w:rPr>
          <w:sz w:val="28"/>
        </w:rPr>
        <w:t xml:space="preserve"> partie : </w:t>
      </w:r>
      <w:r w:rsidR="00D821E2" w:rsidRPr="00950828">
        <w:rPr>
          <w:sz w:val="28"/>
        </w:rPr>
        <w:t>L’énergie électrique (E)</w:t>
      </w:r>
      <w:r w:rsidR="00D821E2" w:rsidRPr="00950828">
        <w:rPr>
          <w:sz w:val="28"/>
        </w:rPr>
        <w:tab/>
      </w:r>
      <w:r w:rsidR="00D821E2" w:rsidRPr="00950828">
        <w:rPr>
          <w:sz w:val="28"/>
        </w:rPr>
        <w:tab/>
      </w:r>
      <w:r w:rsidR="00D821E2" w:rsidRPr="00950828">
        <w:rPr>
          <w:sz w:val="28"/>
        </w:rPr>
        <w:tab/>
      </w:r>
      <w:r w:rsidR="00D821E2" w:rsidRPr="00950828">
        <w:rPr>
          <w:sz w:val="28"/>
        </w:rPr>
        <w:tab/>
      </w:r>
      <w:r w:rsidR="00D821E2" w:rsidRPr="00950828">
        <w:rPr>
          <w:sz w:val="28"/>
        </w:rPr>
        <w:tab/>
      </w:r>
      <w:r w:rsidR="00D821E2" w:rsidRPr="00950828">
        <w:rPr>
          <w:sz w:val="28"/>
        </w:rPr>
        <w:tab/>
      </w:r>
      <w:r w:rsidR="00950828">
        <w:rPr>
          <w:sz w:val="28"/>
        </w:rPr>
        <w:tab/>
      </w:r>
      <w:r w:rsidR="00D821E2" w:rsidRPr="00950828">
        <w:rPr>
          <w:sz w:val="28"/>
        </w:rPr>
        <w:t xml:space="preserve">- </w:t>
      </w:r>
      <w:r>
        <w:rPr>
          <w:sz w:val="28"/>
        </w:rPr>
        <w:t>4</w:t>
      </w:r>
      <w:r w:rsidRPr="00304036">
        <w:rPr>
          <w:sz w:val="28"/>
          <w:vertAlign w:val="superscript"/>
        </w:rPr>
        <w:t>ème</w:t>
      </w:r>
      <w:r>
        <w:rPr>
          <w:sz w:val="28"/>
        </w:rPr>
        <w:t xml:space="preserve"> partie : </w:t>
      </w:r>
      <w:r w:rsidR="00D821E2" w:rsidRPr="00950828">
        <w:rPr>
          <w:sz w:val="28"/>
        </w:rPr>
        <w:t>Les transformations de la matière (M)</w:t>
      </w:r>
    </w:p>
    <w:p w:rsidR="00950828" w:rsidRPr="00950828" w:rsidRDefault="00950828" w:rsidP="00950828">
      <w:pPr>
        <w:pStyle w:val="Paragraphedeliste"/>
        <w:rPr>
          <w:sz w:val="28"/>
        </w:rPr>
      </w:pPr>
    </w:p>
    <w:p w:rsidR="00D821E2" w:rsidRPr="00950828" w:rsidRDefault="00D821E2" w:rsidP="00D821E2">
      <w:pPr>
        <w:rPr>
          <w:sz w:val="28"/>
        </w:rPr>
      </w:pPr>
      <w:r w:rsidRPr="005872F1">
        <w:rPr>
          <w:b/>
          <w:sz w:val="28"/>
        </w:rPr>
        <w:t xml:space="preserve">Ces quatre </w:t>
      </w:r>
      <w:r w:rsidR="00E301EF">
        <w:rPr>
          <w:b/>
          <w:sz w:val="28"/>
        </w:rPr>
        <w:t>parties</w:t>
      </w:r>
      <w:r w:rsidRPr="005872F1">
        <w:rPr>
          <w:b/>
          <w:sz w:val="28"/>
        </w:rPr>
        <w:t>, pouvant être traité</w:t>
      </w:r>
      <w:r w:rsidR="00E301EF">
        <w:rPr>
          <w:b/>
          <w:sz w:val="28"/>
        </w:rPr>
        <w:t>e</w:t>
      </w:r>
      <w:r w:rsidRPr="005872F1">
        <w:rPr>
          <w:b/>
          <w:sz w:val="28"/>
        </w:rPr>
        <w:t>s dans un ordre indifférent, permettent aux élèves d’acquérir tous les attendus de fin de cycle 4 des quatre thèmes définis par les programmes</w:t>
      </w:r>
      <w:r w:rsidRPr="00950828">
        <w:rPr>
          <w:sz w:val="28"/>
        </w:rPr>
        <w:t> :</w:t>
      </w:r>
    </w:p>
    <w:p w:rsidR="00D821E2" w:rsidRPr="00950828" w:rsidRDefault="00D821E2" w:rsidP="00D821E2">
      <w:pPr>
        <w:pStyle w:val="Paragraphedeliste"/>
        <w:numPr>
          <w:ilvl w:val="0"/>
          <w:numId w:val="3"/>
        </w:numPr>
        <w:rPr>
          <w:sz w:val="28"/>
        </w:rPr>
      </w:pPr>
      <w:r w:rsidRPr="00950828">
        <w:rPr>
          <w:sz w:val="28"/>
        </w:rPr>
        <w:t xml:space="preserve">Organisation et transformations de la matière </w:t>
      </w:r>
      <w:r w:rsidRPr="00950828">
        <w:rPr>
          <w:sz w:val="28"/>
        </w:rPr>
        <w:tab/>
      </w:r>
      <w:r w:rsidRPr="00950828">
        <w:rPr>
          <w:sz w:val="28"/>
        </w:rPr>
        <w:tab/>
        <w:t>(grâce aux parties UT et M)</w:t>
      </w:r>
    </w:p>
    <w:p w:rsidR="00D821E2" w:rsidRPr="00950828" w:rsidRDefault="00D821E2" w:rsidP="00D821E2">
      <w:pPr>
        <w:pStyle w:val="Paragraphedeliste"/>
        <w:numPr>
          <w:ilvl w:val="0"/>
          <w:numId w:val="3"/>
        </w:numPr>
        <w:rPr>
          <w:sz w:val="28"/>
        </w:rPr>
      </w:pPr>
      <w:r w:rsidRPr="00950828">
        <w:rPr>
          <w:sz w:val="28"/>
        </w:rPr>
        <w:t>Mouvements et interactions</w:t>
      </w:r>
      <w:r w:rsidRPr="00950828">
        <w:rPr>
          <w:sz w:val="28"/>
        </w:rPr>
        <w:tab/>
      </w:r>
      <w:r w:rsidRPr="00950828">
        <w:rPr>
          <w:sz w:val="28"/>
        </w:rPr>
        <w:tab/>
      </w:r>
      <w:r w:rsidRPr="00950828">
        <w:rPr>
          <w:sz w:val="28"/>
        </w:rPr>
        <w:tab/>
      </w:r>
      <w:r w:rsidRPr="00950828">
        <w:rPr>
          <w:sz w:val="28"/>
        </w:rPr>
        <w:tab/>
      </w:r>
      <w:r w:rsidRPr="00950828">
        <w:rPr>
          <w:sz w:val="28"/>
        </w:rPr>
        <w:tab/>
        <w:t>(grâce aux parties UT et S)</w:t>
      </w:r>
    </w:p>
    <w:p w:rsidR="00D821E2" w:rsidRPr="00950828" w:rsidRDefault="00D821E2" w:rsidP="00D821E2">
      <w:pPr>
        <w:pStyle w:val="Paragraphedeliste"/>
        <w:numPr>
          <w:ilvl w:val="0"/>
          <w:numId w:val="3"/>
        </w:numPr>
        <w:rPr>
          <w:sz w:val="28"/>
        </w:rPr>
      </w:pPr>
      <w:r w:rsidRPr="00950828">
        <w:rPr>
          <w:sz w:val="28"/>
        </w:rPr>
        <w:t>L’énergie et ses conversions</w:t>
      </w:r>
      <w:r w:rsidRPr="00950828">
        <w:rPr>
          <w:sz w:val="28"/>
        </w:rPr>
        <w:tab/>
      </w:r>
      <w:r w:rsidRPr="00950828">
        <w:rPr>
          <w:sz w:val="28"/>
        </w:rPr>
        <w:tab/>
      </w:r>
      <w:r w:rsidRPr="00950828">
        <w:rPr>
          <w:sz w:val="28"/>
        </w:rPr>
        <w:tab/>
      </w:r>
      <w:r w:rsidRPr="00950828">
        <w:rPr>
          <w:sz w:val="28"/>
        </w:rPr>
        <w:tab/>
      </w:r>
      <w:r w:rsidRPr="00950828">
        <w:rPr>
          <w:sz w:val="28"/>
        </w:rPr>
        <w:tab/>
        <w:t>(grâce aux parties UT, E et M)</w:t>
      </w:r>
    </w:p>
    <w:p w:rsidR="00D821E2" w:rsidRPr="00950828" w:rsidRDefault="00D821E2" w:rsidP="00D821E2">
      <w:pPr>
        <w:pStyle w:val="Paragraphedeliste"/>
        <w:numPr>
          <w:ilvl w:val="0"/>
          <w:numId w:val="3"/>
        </w:numPr>
        <w:rPr>
          <w:sz w:val="28"/>
        </w:rPr>
      </w:pPr>
      <w:r w:rsidRPr="00950828">
        <w:rPr>
          <w:sz w:val="28"/>
        </w:rPr>
        <w:t>Des signaux pour observer et communiquer</w:t>
      </w:r>
      <w:r w:rsidRPr="00950828">
        <w:rPr>
          <w:sz w:val="28"/>
        </w:rPr>
        <w:tab/>
      </w:r>
      <w:r w:rsidRPr="00950828">
        <w:rPr>
          <w:sz w:val="28"/>
        </w:rPr>
        <w:tab/>
        <w:t>(grâce aux parties UT, E et S)</w:t>
      </w:r>
    </w:p>
    <w:p w:rsidR="00D821E2" w:rsidRPr="00950828" w:rsidRDefault="00D821E2" w:rsidP="00D821E2">
      <w:pPr>
        <w:rPr>
          <w:sz w:val="28"/>
        </w:rPr>
      </w:pPr>
      <w:r w:rsidRPr="00950828">
        <w:rPr>
          <w:sz w:val="28"/>
        </w:rPr>
        <w:t xml:space="preserve">Dans cet outil, on pourra visualiser la continuité du travail d’une compétence </w:t>
      </w:r>
      <w:r w:rsidR="00076029">
        <w:rPr>
          <w:sz w:val="28"/>
        </w:rPr>
        <w:t>qui</w:t>
      </w:r>
      <w:r w:rsidRPr="00950828">
        <w:rPr>
          <w:sz w:val="28"/>
        </w:rPr>
        <w:t xml:space="preserve"> aboutir</w:t>
      </w:r>
      <w:r w:rsidR="00076029">
        <w:rPr>
          <w:sz w:val="28"/>
        </w:rPr>
        <w:t>a</w:t>
      </w:r>
      <w:r w:rsidRPr="00950828">
        <w:rPr>
          <w:sz w:val="28"/>
        </w:rPr>
        <w:t xml:space="preserve"> à son évaluation</w:t>
      </w:r>
      <w:r w:rsidR="00076029">
        <w:rPr>
          <w:sz w:val="28"/>
        </w:rPr>
        <w:t xml:space="preserve"> en fin de cycle 4 (selon les quatre niveaux de maîtrise définis par le livret scolaire)</w:t>
      </w:r>
      <w:r w:rsidRPr="00950828">
        <w:rPr>
          <w:sz w:val="28"/>
        </w:rPr>
        <w:t>.</w:t>
      </w:r>
    </w:p>
    <w:p w:rsidR="00D821E2" w:rsidRDefault="00D821E2" w:rsidP="00D821E2">
      <w:pPr>
        <w:rPr>
          <w:sz w:val="28"/>
        </w:rPr>
      </w:pPr>
      <w:r w:rsidRPr="00950828">
        <w:rPr>
          <w:sz w:val="28"/>
        </w:rPr>
        <w:t xml:space="preserve">Ce travail s’est basé </w:t>
      </w:r>
      <w:r w:rsidR="00950828" w:rsidRPr="00950828">
        <w:rPr>
          <w:sz w:val="28"/>
        </w:rPr>
        <w:t xml:space="preserve">sur une progression construite </w:t>
      </w:r>
      <w:r w:rsidRPr="00950828">
        <w:rPr>
          <w:sz w:val="28"/>
        </w:rPr>
        <w:t xml:space="preserve">et des compétences </w:t>
      </w:r>
      <w:r w:rsidR="00950828" w:rsidRPr="00950828">
        <w:rPr>
          <w:sz w:val="28"/>
        </w:rPr>
        <w:t>identifiées pour la Physique-Chimie pour</w:t>
      </w:r>
      <w:r w:rsidRPr="00950828">
        <w:rPr>
          <w:sz w:val="28"/>
        </w:rPr>
        <w:t xml:space="preserve"> ensuite fait le lien avec des activités </w:t>
      </w:r>
      <w:r w:rsidR="00076029">
        <w:rPr>
          <w:sz w:val="28"/>
        </w:rPr>
        <w:t>possibles proposées</w:t>
      </w:r>
      <w:r w:rsidRPr="00950828">
        <w:rPr>
          <w:sz w:val="28"/>
        </w:rPr>
        <w:t xml:space="preserve"> (ou des connaissances abordées en cours) </w:t>
      </w:r>
      <w:r w:rsidR="00076029">
        <w:rPr>
          <w:sz w:val="28"/>
        </w:rPr>
        <w:t>pouvant être réalisée</w:t>
      </w:r>
      <w:r w:rsidRPr="00950828">
        <w:rPr>
          <w:sz w:val="28"/>
        </w:rPr>
        <w:t>s au sein de cette progression.</w:t>
      </w:r>
    </w:p>
    <w:p w:rsidR="00237F7E" w:rsidRPr="00950828" w:rsidRDefault="00237F7E" w:rsidP="00D821E2">
      <w:pPr>
        <w:rPr>
          <w:sz w:val="28"/>
        </w:rPr>
      </w:pPr>
      <w:r>
        <w:rPr>
          <w:sz w:val="28"/>
        </w:rPr>
        <w:t>Il propose aussi une répartition horaire des parties traitées.</w:t>
      </w:r>
    </w:p>
    <w:p w:rsidR="00D821E2" w:rsidRDefault="00D821E2" w:rsidP="00D821E2">
      <w:pPr>
        <w:rPr>
          <w:sz w:val="28"/>
        </w:rPr>
      </w:pPr>
      <w:r w:rsidRPr="005872F1">
        <w:rPr>
          <w:b/>
          <w:sz w:val="28"/>
        </w:rPr>
        <w:t xml:space="preserve">Cet outil nécessitera donc d’être adapté aux activités et à la </w:t>
      </w:r>
      <w:r w:rsidR="00E841F6">
        <w:rPr>
          <w:b/>
          <w:sz w:val="28"/>
        </w:rPr>
        <w:t>programmation</w:t>
      </w:r>
      <w:r w:rsidRPr="005872F1">
        <w:rPr>
          <w:b/>
          <w:sz w:val="28"/>
        </w:rPr>
        <w:t xml:space="preserve"> de chaque professeur, il n’a qu’une valeur d’exemple ou de proposition de méthode d’organisation. Il est également destiné à visualiser la construction d’un travail par compétences tout au long du cycle 4</w:t>
      </w:r>
      <w:r w:rsidRPr="00950828">
        <w:rPr>
          <w:sz w:val="28"/>
        </w:rPr>
        <w:t>.</w:t>
      </w:r>
    </w:p>
    <w:p w:rsidR="00003749" w:rsidRDefault="00003749" w:rsidP="00D821E2">
      <w:pPr>
        <w:rPr>
          <w:sz w:val="28"/>
        </w:rPr>
      </w:pPr>
    </w:p>
    <w:p w:rsidR="00003749" w:rsidRPr="001950BF" w:rsidRDefault="00003749" w:rsidP="00D821E2">
      <w:pPr>
        <w:rPr>
          <w:color w:val="7030A0"/>
          <w:sz w:val="28"/>
        </w:rPr>
      </w:pPr>
      <w:r w:rsidRPr="001950BF">
        <w:rPr>
          <w:color w:val="7030A0"/>
          <w:sz w:val="28"/>
          <w:u w:val="single"/>
        </w:rPr>
        <w:t>Attention</w:t>
      </w:r>
      <w:r w:rsidRPr="001950BF">
        <w:rPr>
          <w:color w:val="7030A0"/>
          <w:sz w:val="28"/>
        </w:rPr>
        <w:t> : Les activités qui figurent dans la 2</w:t>
      </w:r>
      <w:r w:rsidRPr="001950BF">
        <w:rPr>
          <w:color w:val="7030A0"/>
          <w:sz w:val="28"/>
          <w:vertAlign w:val="superscript"/>
        </w:rPr>
        <w:t>ème</w:t>
      </w:r>
      <w:r w:rsidRPr="001950BF">
        <w:rPr>
          <w:color w:val="7030A0"/>
          <w:sz w:val="28"/>
        </w:rPr>
        <w:t xml:space="preserve"> colonne du tableau ci-dessous ne correspondent pas à la liste </w:t>
      </w:r>
      <w:r w:rsidR="00E841F6">
        <w:rPr>
          <w:color w:val="7030A0"/>
          <w:sz w:val="28"/>
        </w:rPr>
        <w:t xml:space="preserve">exhaustive </w:t>
      </w:r>
      <w:r w:rsidRPr="001950BF">
        <w:rPr>
          <w:color w:val="7030A0"/>
          <w:sz w:val="28"/>
        </w:rPr>
        <w:t xml:space="preserve">des activités à réaliser mais à quelques exemples choisis pour le </w:t>
      </w:r>
      <w:r w:rsidR="001950BF" w:rsidRPr="001950BF">
        <w:rPr>
          <w:color w:val="7030A0"/>
          <w:sz w:val="28"/>
        </w:rPr>
        <w:t>suivi d’une compétence.</w:t>
      </w:r>
    </w:p>
    <w:p w:rsidR="00793FA8" w:rsidRDefault="00793FA8">
      <w:r>
        <w:br w:type="page"/>
      </w:r>
    </w:p>
    <w:p w:rsidR="00D821E2" w:rsidRPr="00B43564" w:rsidRDefault="00D821E2" w:rsidP="00EB5F0C">
      <w:pPr>
        <w:rPr>
          <w:color w:val="C00000"/>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506"/>
        <w:gridCol w:w="7229"/>
        <w:gridCol w:w="1633"/>
      </w:tblGrid>
      <w:tr w:rsidR="00EB5F0C" w:rsidTr="0076517E">
        <w:tc>
          <w:tcPr>
            <w:tcW w:w="15368" w:type="dxa"/>
            <w:gridSpan w:val="3"/>
            <w:shd w:val="clear" w:color="auto" w:fill="E2EFD9" w:themeFill="accent6" w:themeFillTint="33"/>
          </w:tcPr>
          <w:p w:rsidR="0076517E" w:rsidRPr="005872F1" w:rsidRDefault="0076517E" w:rsidP="00EB5F0C">
            <w:pPr>
              <w:jc w:val="center"/>
              <w:rPr>
                <w:sz w:val="12"/>
              </w:rPr>
            </w:pPr>
          </w:p>
          <w:p w:rsidR="00EB5F0C" w:rsidRPr="0076517E" w:rsidRDefault="00EB5F0C" w:rsidP="00EB5F0C">
            <w:pPr>
              <w:jc w:val="center"/>
              <w:rPr>
                <w:b/>
                <w:sz w:val="32"/>
              </w:rPr>
            </w:pPr>
            <w:r w:rsidRPr="0076517E">
              <w:rPr>
                <w:b/>
                <w:sz w:val="32"/>
              </w:rPr>
              <w:t>Classe de 5</w:t>
            </w:r>
            <w:r w:rsidRPr="0076517E">
              <w:rPr>
                <w:b/>
                <w:sz w:val="32"/>
                <w:vertAlign w:val="superscript"/>
              </w:rPr>
              <w:t>ème</w:t>
            </w:r>
          </w:p>
          <w:p w:rsidR="0076517E" w:rsidRPr="005872F1" w:rsidRDefault="00E841F6" w:rsidP="00EB5F0C">
            <w:pPr>
              <w:jc w:val="center"/>
              <w:rPr>
                <w:sz w:val="12"/>
              </w:rPr>
            </w:pPr>
            <w:r>
              <w:rPr>
                <w:color w:val="C00000"/>
              </w:rPr>
              <w:t>Ce</w:t>
            </w:r>
            <w:r w:rsidRPr="00B43564">
              <w:rPr>
                <w:color w:val="C00000"/>
              </w:rPr>
              <w:t>tte progression est applicable pour la rentrée 2016 mais devra être adaptée en 2017 en fonction de ce que les élèves auront traité en 6</w:t>
            </w:r>
            <w:r w:rsidRPr="00B43564">
              <w:rPr>
                <w:color w:val="C00000"/>
                <w:vertAlign w:val="superscript"/>
              </w:rPr>
              <w:t>ème</w:t>
            </w:r>
            <w:r>
              <w:rPr>
                <w:color w:val="C00000"/>
              </w:rPr>
              <w:t>.</w:t>
            </w:r>
          </w:p>
        </w:tc>
      </w:tr>
      <w:tr w:rsidR="00793FA8" w:rsidRPr="00EB5F0C" w:rsidTr="00003749">
        <w:tc>
          <w:tcPr>
            <w:tcW w:w="13735" w:type="dxa"/>
            <w:gridSpan w:val="2"/>
          </w:tcPr>
          <w:p w:rsidR="00793FA8" w:rsidRPr="00793FA8" w:rsidRDefault="005872F1" w:rsidP="00950828">
            <w:pPr>
              <w:rPr>
                <w:b/>
                <w:sz w:val="28"/>
              </w:rPr>
            </w:pPr>
            <w:r>
              <w:rPr>
                <w:b/>
                <w:sz w:val="28"/>
              </w:rPr>
              <w:t>1</w:t>
            </w:r>
            <w:r w:rsidRPr="005872F1">
              <w:rPr>
                <w:b/>
                <w:sz w:val="28"/>
                <w:vertAlign w:val="superscript"/>
              </w:rPr>
              <w:t>ère</w:t>
            </w:r>
            <w:r>
              <w:rPr>
                <w:b/>
                <w:sz w:val="28"/>
              </w:rPr>
              <w:t xml:space="preserve"> partie : </w:t>
            </w:r>
            <w:r w:rsidR="00793FA8" w:rsidRPr="00793FA8">
              <w:rPr>
                <w:b/>
                <w:sz w:val="28"/>
              </w:rPr>
              <w:t>L’Univers et la Terre</w:t>
            </w:r>
          </w:p>
        </w:tc>
        <w:tc>
          <w:tcPr>
            <w:tcW w:w="1633" w:type="dxa"/>
          </w:tcPr>
          <w:p w:rsidR="00793FA8" w:rsidRPr="00EB5F0C" w:rsidRDefault="00E62115" w:rsidP="00E62115">
            <w:pPr>
              <w:jc w:val="center"/>
              <w:rPr>
                <w:b/>
              </w:rPr>
            </w:pPr>
            <w:r>
              <w:rPr>
                <w:b/>
              </w:rPr>
              <w:t>Environ 12h</w:t>
            </w:r>
          </w:p>
        </w:tc>
      </w:tr>
      <w:tr w:rsidR="00950828" w:rsidRPr="00EB5F0C" w:rsidTr="00003749">
        <w:tc>
          <w:tcPr>
            <w:tcW w:w="13735" w:type="dxa"/>
            <w:gridSpan w:val="2"/>
          </w:tcPr>
          <w:p w:rsidR="00793FA8" w:rsidRPr="00B40902" w:rsidRDefault="00793FA8" w:rsidP="00793FA8">
            <w:pPr>
              <w:pStyle w:val="TableContents"/>
              <w:rPr>
                <w:rFonts w:ascii="Arial" w:hAnsi="Arial" w:cs="Arial"/>
                <w:bCs/>
                <w:sz w:val="20"/>
                <w:szCs w:val="20"/>
                <w:u w:val="single"/>
              </w:rPr>
            </w:pPr>
            <w:r w:rsidRPr="00B40902">
              <w:rPr>
                <w:rFonts w:ascii="Arial" w:hAnsi="Arial" w:cs="Arial"/>
                <w:bCs/>
                <w:sz w:val="20"/>
                <w:szCs w:val="20"/>
                <w:u w:val="single"/>
              </w:rPr>
              <w:t>Organiser la progressivité des apprentissages :</w:t>
            </w:r>
          </w:p>
          <w:p w:rsidR="00793FA8" w:rsidRDefault="00793FA8" w:rsidP="00793FA8">
            <w:pPr>
              <w:pStyle w:val="TableContents"/>
              <w:rPr>
                <w:rFonts w:ascii="Arial" w:hAnsi="Arial" w:cs="Arial"/>
                <w:bCs/>
                <w:sz w:val="20"/>
                <w:szCs w:val="20"/>
              </w:rPr>
            </w:pPr>
            <w:r w:rsidRPr="00B40902">
              <w:rPr>
                <w:rFonts w:ascii="Arial" w:hAnsi="Arial" w:cs="Arial"/>
                <w:bCs/>
                <w:sz w:val="20"/>
                <w:szCs w:val="20"/>
              </w:rPr>
              <w:t>En classe de 5</w:t>
            </w:r>
            <w:r w:rsidRPr="00B40902">
              <w:rPr>
                <w:rFonts w:ascii="Arial" w:hAnsi="Arial" w:cs="Arial"/>
                <w:bCs/>
                <w:sz w:val="20"/>
                <w:szCs w:val="20"/>
                <w:vertAlign w:val="superscript"/>
              </w:rPr>
              <w:t>ème</w:t>
            </w:r>
            <w:r w:rsidRPr="00B40902">
              <w:rPr>
                <w:rFonts w:ascii="Arial" w:hAnsi="Arial" w:cs="Arial"/>
                <w:bCs/>
                <w:sz w:val="20"/>
                <w:szCs w:val="20"/>
              </w:rPr>
              <w:t>, on se limitera à aborder la Terre et à l’intégrer dans le système solaire ou plus simplement le système Soleil-Terre-Lune. En 4</w:t>
            </w:r>
            <w:r w:rsidRPr="00B40902">
              <w:rPr>
                <w:rFonts w:ascii="Arial" w:hAnsi="Arial" w:cs="Arial"/>
                <w:bCs/>
                <w:sz w:val="20"/>
                <w:szCs w:val="20"/>
                <w:vertAlign w:val="superscript"/>
              </w:rPr>
              <w:t>ème</w:t>
            </w:r>
            <w:r w:rsidRPr="00B40902">
              <w:rPr>
                <w:rFonts w:ascii="Arial" w:hAnsi="Arial" w:cs="Arial"/>
                <w:bCs/>
                <w:sz w:val="20"/>
                <w:szCs w:val="20"/>
              </w:rPr>
              <w:t>, l’élève pourra situer le système solaire dans l’Univers et on pourra aborder l’aspect des distances dans l’Univers et de la vitesse de propagation de la lumière pour comprendre le problème de l’exploration de l’Univers. En lien avec la découverte de la constitution de la matière, on pourra amorcer une réflexion sur les éléments présents sur Terre. En 3</w:t>
            </w:r>
            <w:r w:rsidRPr="00B40902">
              <w:rPr>
                <w:rFonts w:ascii="Arial" w:hAnsi="Arial" w:cs="Arial"/>
                <w:bCs/>
                <w:sz w:val="20"/>
                <w:szCs w:val="20"/>
                <w:vertAlign w:val="superscript"/>
              </w:rPr>
              <w:t>ème</w:t>
            </w:r>
            <w:r w:rsidRPr="00B40902">
              <w:rPr>
                <w:rFonts w:ascii="Arial" w:hAnsi="Arial" w:cs="Arial"/>
                <w:bCs/>
                <w:sz w:val="20"/>
                <w:szCs w:val="20"/>
              </w:rPr>
              <w:t>, on réinvestira ces notions en introduisant une nouvelle unité (l’année-lumière), en travaillant sur la notion de formation (origine de la matière) et d’évolution de l’Univers (en lien avec la structure de l’atome). On pourra aussi poursuivre le travail amorcé sur les éléments présents sur Terre et l’étendre à l’Univers.</w:t>
            </w:r>
          </w:p>
          <w:p w:rsidR="00793FA8" w:rsidRDefault="00793FA8" w:rsidP="00793FA8">
            <w:pPr>
              <w:pStyle w:val="TableContents"/>
              <w:rPr>
                <w:rFonts w:ascii="Arial" w:hAnsi="Arial" w:cs="Arial"/>
                <w:bCs/>
                <w:sz w:val="20"/>
                <w:szCs w:val="20"/>
              </w:rPr>
            </w:pPr>
          </w:p>
          <w:p w:rsidR="00950828" w:rsidRPr="00EB5F0C" w:rsidRDefault="00793FA8" w:rsidP="00793FA8">
            <w:pPr>
              <w:rPr>
                <w:b/>
              </w:rPr>
            </w:pPr>
            <w:r w:rsidRPr="00FE6914">
              <w:rPr>
                <w:rFonts w:ascii="Arial" w:hAnsi="Arial" w:cs="Arial"/>
                <w:bCs/>
                <w:sz w:val="20"/>
                <w:szCs w:val="20"/>
                <w:u w:val="single"/>
              </w:rPr>
              <w:t>Thèmes travaillés</w:t>
            </w:r>
            <w:r>
              <w:rPr>
                <w:rFonts w:ascii="Arial" w:hAnsi="Arial" w:cs="Arial"/>
                <w:bCs/>
                <w:sz w:val="20"/>
                <w:szCs w:val="20"/>
              </w:rPr>
              <w:t> : Organisation et transformations de la matière – Mouvements et interactions – L’énergie et ses conversions – Des signaux pour observer et communiquer</w:t>
            </w:r>
          </w:p>
        </w:tc>
        <w:tc>
          <w:tcPr>
            <w:tcW w:w="1633" w:type="dxa"/>
          </w:tcPr>
          <w:p w:rsidR="00950828" w:rsidRPr="00EB5F0C" w:rsidRDefault="00950828" w:rsidP="00950828">
            <w:pPr>
              <w:rPr>
                <w:b/>
              </w:rPr>
            </w:pPr>
          </w:p>
        </w:tc>
      </w:tr>
      <w:tr w:rsidR="00793FA8" w:rsidRPr="00EB5F0C" w:rsidTr="00793FA8">
        <w:tc>
          <w:tcPr>
            <w:tcW w:w="6506" w:type="dxa"/>
          </w:tcPr>
          <w:p w:rsidR="005872F1" w:rsidRDefault="005872F1" w:rsidP="00793FA8">
            <w:pPr>
              <w:pStyle w:val="TableContents"/>
              <w:rPr>
                <w:b/>
              </w:rPr>
            </w:pPr>
          </w:p>
          <w:p w:rsidR="00793FA8" w:rsidRPr="00B40902" w:rsidRDefault="00793FA8" w:rsidP="00793FA8">
            <w:pPr>
              <w:pStyle w:val="TableContents"/>
              <w:rPr>
                <w:rFonts w:ascii="Arial" w:hAnsi="Arial" w:cs="Arial"/>
                <w:bCs/>
                <w:sz w:val="20"/>
                <w:szCs w:val="20"/>
                <w:u w:val="single"/>
              </w:rPr>
            </w:pPr>
            <w:r w:rsidRPr="00EB5F0C">
              <w:rPr>
                <w:b/>
              </w:rPr>
              <w:t>Progression</w:t>
            </w:r>
          </w:p>
        </w:tc>
        <w:tc>
          <w:tcPr>
            <w:tcW w:w="7229" w:type="dxa"/>
          </w:tcPr>
          <w:p w:rsidR="005872F1" w:rsidRDefault="005872F1" w:rsidP="00793FA8">
            <w:pPr>
              <w:rPr>
                <w:b/>
              </w:rPr>
            </w:pPr>
          </w:p>
          <w:p w:rsidR="00793FA8" w:rsidRPr="00EB5F0C" w:rsidRDefault="005872F1" w:rsidP="00793FA8">
            <w:pPr>
              <w:rPr>
                <w:b/>
              </w:rPr>
            </w:pPr>
            <w:r>
              <w:rPr>
                <w:b/>
              </w:rPr>
              <w:t>Exemple d’a</w:t>
            </w:r>
            <w:r w:rsidR="00793FA8">
              <w:rPr>
                <w:b/>
              </w:rPr>
              <w:t xml:space="preserve">ctivité utilisée pour le suivi </w:t>
            </w:r>
            <w:r w:rsidR="00793FA8" w:rsidRPr="00EB5F0C">
              <w:rPr>
                <w:b/>
              </w:rPr>
              <w:t>d’une compétence</w:t>
            </w:r>
          </w:p>
        </w:tc>
        <w:tc>
          <w:tcPr>
            <w:tcW w:w="1633" w:type="dxa"/>
          </w:tcPr>
          <w:p w:rsidR="00793FA8" w:rsidRPr="00EB5F0C" w:rsidRDefault="00793FA8" w:rsidP="00793FA8">
            <w:pPr>
              <w:rPr>
                <w:b/>
              </w:rPr>
            </w:pPr>
            <w:r w:rsidRPr="00EB5F0C">
              <w:rPr>
                <w:b/>
              </w:rPr>
              <w:t xml:space="preserve">Code </w:t>
            </w:r>
            <w:r w:rsidR="009356D6">
              <w:rPr>
                <w:b/>
              </w:rPr>
              <w:t xml:space="preserve">de </w:t>
            </w:r>
            <w:r w:rsidRPr="00EB5F0C">
              <w:rPr>
                <w:b/>
              </w:rPr>
              <w:t>la compétence</w:t>
            </w:r>
            <w:r>
              <w:rPr>
                <w:b/>
              </w:rPr>
              <w:t xml:space="preserve"> suivie</w:t>
            </w:r>
          </w:p>
        </w:tc>
      </w:tr>
      <w:tr w:rsidR="00793FA8" w:rsidTr="00EB5F0C">
        <w:tc>
          <w:tcPr>
            <w:tcW w:w="6506" w:type="dxa"/>
          </w:tcPr>
          <w:p w:rsidR="00793FA8" w:rsidRPr="00B40902" w:rsidRDefault="00793FA8" w:rsidP="00793FA8">
            <w:pPr>
              <w:pStyle w:val="TableContents"/>
              <w:rPr>
                <w:rFonts w:ascii="Arial" w:hAnsi="Arial" w:cs="Arial"/>
                <w:sz w:val="20"/>
                <w:szCs w:val="20"/>
              </w:rPr>
            </w:pPr>
            <w:r w:rsidRPr="00B40902">
              <w:rPr>
                <w:rFonts w:ascii="Arial" w:hAnsi="Arial" w:cs="Arial"/>
                <w:sz w:val="20"/>
                <w:szCs w:val="20"/>
              </w:rPr>
              <w:t xml:space="preserve">Savoir distinguer étoiles, planètes, satellites, …  </w:t>
            </w:r>
          </w:p>
          <w:p w:rsidR="00793FA8" w:rsidRPr="00B40902" w:rsidRDefault="00793FA8" w:rsidP="00793FA8">
            <w:pPr>
              <w:pStyle w:val="TableContents"/>
              <w:rPr>
                <w:rFonts w:ascii="Arial" w:hAnsi="Arial" w:cs="Arial"/>
                <w:sz w:val="20"/>
                <w:szCs w:val="20"/>
              </w:rPr>
            </w:pPr>
          </w:p>
          <w:p w:rsidR="00793FA8" w:rsidRPr="00B40902" w:rsidRDefault="00793FA8" w:rsidP="00793FA8">
            <w:pPr>
              <w:pStyle w:val="TableContents"/>
              <w:rPr>
                <w:rFonts w:ascii="Arial" w:hAnsi="Arial" w:cs="Arial"/>
                <w:sz w:val="20"/>
                <w:szCs w:val="20"/>
              </w:rPr>
            </w:pPr>
            <w:r w:rsidRPr="00B40902">
              <w:rPr>
                <w:rFonts w:ascii="Arial" w:hAnsi="Arial" w:cs="Arial"/>
                <w:sz w:val="20"/>
                <w:szCs w:val="20"/>
              </w:rPr>
              <w:t xml:space="preserve">Savoir </w:t>
            </w:r>
            <w:r w:rsidRPr="001D1167">
              <w:rPr>
                <w:rFonts w:ascii="Arial" w:hAnsi="Arial" w:cs="Arial"/>
                <w:b/>
                <w:sz w:val="20"/>
                <w:szCs w:val="20"/>
              </w:rPr>
              <w:t>représenter simplement le système solaire</w:t>
            </w:r>
            <w:r w:rsidRPr="00B40902">
              <w:rPr>
                <w:rFonts w:ascii="Arial" w:hAnsi="Arial" w:cs="Arial"/>
                <w:sz w:val="20"/>
                <w:szCs w:val="20"/>
              </w:rPr>
              <w:t xml:space="preserve"> (on pourra se limiter au</w:t>
            </w:r>
            <w:r>
              <w:rPr>
                <w:rFonts w:ascii="Arial" w:hAnsi="Arial" w:cs="Arial"/>
                <w:sz w:val="20"/>
                <w:szCs w:val="20"/>
              </w:rPr>
              <w:t>x mouvements dans le</w:t>
            </w:r>
            <w:r w:rsidRPr="00B40902">
              <w:rPr>
                <w:rFonts w:ascii="Arial" w:hAnsi="Arial" w:cs="Arial"/>
                <w:sz w:val="20"/>
                <w:szCs w:val="20"/>
              </w:rPr>
              <w:t xml:space="preserve"> Soleil-Terre-Lune)</w:t>
            </w:r>
          </w:p>
          <w:p w:rsidR="00793FA8" w:rsidRPr="00B40902" w:rsidRDefault="00793FA8" w:rsidP="00793FA8">
            <w:pPr>
              <w:pStyle w:val="TableContents"/>
              <w:rPr>
                <w:rFonts w:ascii="Arial" w:hAnsi="Arial" w:cs="Arial"/>
                <w:sz w:val="20"/>
                <w:szCs w:val="20"/>
              </w:rPr>
            </w:pPr>
          </w:p>
          <w:p w:rsidR="00793FA8" w:rsidRPr="00B40902" w:rsidRDefault="00793FA8" w:rsidP="00793FA8">
            <w:pPr>
              <w:pStyle w:val="TableContents"/>
              <w:rPr>
                <w:rFonts w:ascii="Arial" w:hAnsi="Arial" w:cs="Arial"/>
                <w:sz w:val="20"/>
                <w:szCs w:val="20"/>
              </w:rPr>
            </w:pPr>
            <w:r w:rsidRPr="00B40902">
              <w:rPr>
                <w:rFonts w:ascii="Arial" w:hAnsi="Arial" w:cs="Arial"/>
                <w:sz w:val="20"/>
                <w:szCs w:val="20"/>
              </w:rPr>
              <w:t>Connaître l'ordre de grandeur du rayon et de la masse de la Terre, de la distance Terre-Soleil</w:t>
            </w:r>
          </w:p>
          <w:p w:rsidR="00793FA8" w:rsidRPr="00B40902" w:rsidRDefault="00793FA8" w:rsidP="00793FA8">
            <w:pPr>
              <w:pStyle w:val="TableContents"/>
              <w:rPr>
                <w:rFonts w:ascii="Arial" w:hAnsi="Arial" w:cs="Arial"/>
                <w:sz w:val="20"/>
                <w:szCs w:val="20"/>
              </w:rPr>
            </w:pPr>
          </w:p>
          <w:p w:rsidR="00793FA8" w:rsidRPr="00B40902" w:rsidRDefault="00793FA8" w:rsidP="00793FA8">
            <w:pPr>
              <w:pStyle w:val="TableContents"/>
              <w:rPr>
                <w:rFonts w:ascii="Arial" w:hAnsi="Arial" w:cs="Arial"/>
                <w:sz w:val="20"/>
                <w:szCs w:val="20"/>
              </w:rPr>
            </w:pPr>
            <w:r w:rsidRPr="00B40902">
              <w:rPr>
                <w:rFonts w:ascii="Arial" w:hAnsi="Arial" w:cs="Arial"/>
                <w:sz w:val="20"/>
                <w:szCs w:val="20"/>
              </w:rPr>
              <w:t xml:space="preserve">Effectuer un </w:t>
            </w:r>
            <w:r w:rsidRPr="001D1167">
              <w:rPr>
                <w:rFonts w:ascii="Arial" w:hAnsi="Arial" w:cs="Arial"/>
                <w:b/>
                <w:sz w:val="20"/>
                <w:szCs w:val="20"/>
              </w:rPr>
              <w:t>calcul de vitesse simple</w:t>
            </w:r>
            <w:r w:rsidRPr="00B40902">
              <w:rPr>
                <w:rFonts w:ascii="Arial" w:hAnsi="Arial" w:cs="Arial"/>
                <w:sz w:val="20"/>
                <w:szCs w:val="20"/>
              </w:rPr>
              <w:t xml:space="preserve"> (la Terre sur son orbite)</w:t>
            </w:r>
            <w:r>
              <w:rPr>
                <w:rFonts w:ascii="Arial" w:hAnsi="Arial" w:cs="Arial"/>
                <w:sz w:val="20"/>
                <w:szCs w:val="20"/>
              </w:rPr>
              <w:t xml:space="preserve"> et introduire les caractéristiques de la vitesse : </w:t>
            </w:r>
            <w:r w:rsidR="00E841F6">
              <w:rPr>
                <w:rFonts w:ascii="Arial" w:hAnsi="Arial" w:cs="Arial"/>
                <w:sz w:val="20"/>
                <w:szCs w:val="20"/>
              </w:rPr>
              <w:t xml:space="preserve">sa </w:t>
            </w:r>
            <w:r>
              <w:rPr>
                <w:rFonts w:ascii="Arial" w:hAnsi="Arial" w:cs="Arial"/>
                <w:sz w:val="20"/>
                <w:szCs w:val="20"/>
              </w:rPr>
              <w:t xml:space="preserve">valeur, </w:t>
            </w:r>
            <w:r w:rsidR="00E841F6">
              <w:rPr>
                <w:rFonts w:ascii="Arial" w:hAnsi="Arial" w:cs="Arial"/>
                <w:sz w:val="20"/>
                <w:szCs w:val="20"/>
              </w:rPr>
              <w:t xml:space="preserve">son </w:t>
            </w:r>
            <w:r>
              <w:rPr>
                <w:rFonts w:ascii="Arial" w:hAnsi="Arial" w:cs="Arial"/>
                <w:sz w:val="20"/>
                <w:szCs w:val="20"/>
              </w:rPr>
              <w:t xml:space="preserve">sens, </w:t>
            </w:r>
            <w:r w:rsidR="00E841F6">
              <w:rPr>
                <w:rFonts w:ascii="Arial" w:hAnsi="Arial" w:cs="Arial"/>
                <w:sz w:val="20"/>
                <w:szCs w:val="20"/>
              </w:rPr>
              <w:t xml:space="preserve">et éventuellement sa </w:t>
            </w:r>
            <w:r>
              <w:rPr>
                <w:rFonts w:ascii="Arial" w:hAnsi="Arial" w:cs="Arial"/>
                <w:sz w:val="20"/>
                <w:szCs w:val="20"/>
              </w:rPr>
              <w:t>direction</w:t>
            </w:r>
          </w:p>
          <w:p w:rsidR="00793FA8" w:rsidRPr="00B40902" w:rsidRDefault="00793FA8" w:rsidP="00793FA8">
            <w:pPr>
              <w:pStyle w:val="TableContents"/>
              <w:rPr>
                <w:rFonts w:ascii="Arial" w:hAnsi="Arial" w:cs="Arial"/>
                <w:sz w:val="20"/>
                <w:szCs w:val="20"/>
              </w:rPr>
            </w:pPr>
          </w:p>
          <w:p w:rsidR="00793FA8" w:rsidRPr="001D1167" w:rsidRDefault="00793FA8" w:rsidP="00793FA8">
            <w:pPr>
              <w:pStyle w:val="TableContents"/>
              <w:rPr>
                <w:rFonts w:ascii="Arial" w:hAnsi="Arial" w:cs="Arial"/>
                <w:b/>
                <w:sz w:val="20"/>
                <w:szCs w:val="20"/>
              </w:rPr>
            </w:pPr>
            <w:r w:rsidRPr="001D1167">
              <w:rPr>
                <w:rFonts w:ascii="Arial" w:hAnsi="Arial" w:cs="Arial"/>
                <w:b/>
                <w:sz w:val="20"/>
                <w:szCs w:val="20"/>
              </w:rPr>
              <w:t>Distinguer sources primaires et objets diffusants</w:t>
            </w:r>
          </w:p>
          <w:p w:rsidR="00793FA8" w:rsidRPr="00B40902" w:rsidRDefault="00793FA8" w:rsidP="00793FA8">
            <w:pPr>
              <w:pStyle w:val="TableContents"/>
              <w:rPr>
                <w:rFonts w:ascii="Arial" w:hAnsi="Arial" w:cs="Arial"/>
                <w:sz w:val="20"/>
                <w:szCs w:val="20"/>
              </w:rPr>
            </w:pPr>
          </w:p>
          <w:p w:rsidR="00793FA8" w:rsidRPr="00B40902" w:rsidRDefault="00793FA8" w:rsidP="00793FA8">
            <w:pPr>
              <w:pStyle w:val="TableContents"/>
              <w:rPr>
                <w:rFonts w:ascii="Arial" w:hAnsi="Arial" w:cs="Arial"/>
                <w:sz w:val="20"/>
                <w:szCs w:val="20"/>
              </w:rPr>
            </w:pPr>
            <w:r w:rsidRPr="00B40902">
              <w:rPr>
                <w:rFonts w:ascii="Arial" w:hAnsi="Arial" w:cs="Arial"/>
                <w:sz w:val="20"/>
                <w:szCs w:val="20"/>
              </w:rPr>
              <w:t xml:space="preserve">Exploiter expérimentalement </w:t>
            </w:r>
            <w:r w:rsidRPr="001D1167">
              <w:rPr>
                <w:rFonts w:ascii="Arial" w:hAnsi="Arial" w:cs="Arial"/>
                <w:b/>
                <w:sz w:val="20"/>
                <w:szCs w:val="20"/>
              </w:rPr>
              <w:t>la propagation rectiligne de la lumière et le modèle du rayon lumineux</w:t>
            </w:r>
            <w:r w:rsidRPr="00B40902">
              <w:rPr>
                <w:rFonts w:ascii="Arial" w:hAnsi="Arial" w:cs="Arial"/>
                <w:sz w:val="20"/>
                <w:szCs w:val="20"/>
              </w:rPr>
              <w:t xml:space="preserve"> (activités sur les ombres par exemple appliquées à la notion de jour/nuit ou aux éclipses ou aux phases de la Lune)</w:t>
            </w:r>
          </w:p>
          <w:p w:rsidR="00793FA8" w:rsidRPr="00B40902" w:rsidRDefault="00793FA8" w:rsidP="00793FA8">
            <w:pPr>
              <w:pStyle w:val="TableContents"/>
              <w:rPr>
                <w:rFonts w:ascii="Arial" w:hAnsi="Arial" w:cs="Arial"/>
                <w:sz w:val="20"/>
                <w:szCs w:val="20"/>
              </w:rPr>
            </w:pPr>
          </w:p>
          <w:p w:rsidR="00793FA8" w:rsidRPr="00B40902" w:rsidRDefault="00793FA8" w:rsidP="00ED3FC2">
            <w:pPr>
              <w:pStyle w:val="TableContents"/>
              <w:rPr>
                <w:rFonts w:ascii="Arial" w:hAnsi="Arial" w:cs="Arial"/>
                <w:sz w:val="20"/>
                <w:szCs w:val="20"/>
                <w:shd w:val="clear" w:color="auto" w:fill="FF99CC"/>
              </w:rPr>
            </w:pPr>
            <w:r w:rsidRPr="00B40902">
              <w:rPr>
                <w:rFonts w:ascii="Arial" w:hAnsi="Arial" w:cs="Arial"/>
                <w:sz w:val="20"/>
                <w:szCs w:val="20"/>
              </w:rPr>
              <w:t xml:space="preserve">Au travers d’activités, </w:t>
            </w:r>
            <w:r w:rsidRPr="001D1167">
              <w:rPr>
                <w:rFonts w:ascii="Arial" w:hAnsi="Arial" w:cs="Arial"/>
                <w:b/>
                <w:sz w:val="20"/>
                <w:szCs w:val="20"/>
              </w:rPr>
              <w:t>la lumière</w:t>
            </w:r>
            <w:r w:rsidRPr="00B40902">
              <w:rPr>
                <w:rFonts w:ascii="Arial" w:hAnsi="Arial" w:cs="Arial"/>
                <w:sz w:val="20"/>
                <w:szCs w:val="20"/>
              </w:rPr>
              <w:t xml:space="preserve"> devra être </w:t>
            </w:r>
            <w:r w:rsidRPr="001D1167">
              <w:rPr>
                <w:rFonts w:ascii="Arial" w:hAnsi="Arial" w:cs="Arial"/>
                <w:b/>
                <w:sz w:val="20"/>
                <w:szCs w:val="20"/>
              </w:rPr>
              <w:t>associée</w:t>
            </w:r>
            <w:r w:rsidRPr="00B40902">
              <w:rPr>
                <w:rFonts w:ascii="Arial" w:hAnsi="Arial" w:cs="Arial"/>
                <w:sz w:val="20"/>
                <w:szCs w:val="20"/>
              </w:rPr>
              <w:t xml:space="preserve"> dès que possible à </w:t>
            </w:r>
            <w:r w:rsidRPr="001D1167">
              <w:rPr>
                <w:rFonts w:ascii="Arial" w:hAnsi="Arial" w:cs="Arial"/>
                <w:b/>
                <w:sz w:val="20"/>
                <w:szCs w:val="20"/>
              </w:rPr>
              <w:t xml:space="preserve">un signal capable de transmettre une information </w:t>
            </w:r>
            <w:r w:rsidRPr="00B40902">
              <w:rPr>
                <w:rFonts w:ascii="Arial" w:hAnsi="Arial" w:cs="Arial"/>
                <w:sz w:val="20"/>
                <w:szCs w:val="20"/>
              </w:rPr>
              <w:t>(à partir de l’histoire des communications, du télégraphe Chappe, du morse lumineux …)</w:t>
            </w:r>
          </w:p>
        </w:tc>
        <w:tc>
          <w:tcPr>
            <w:tcW w:w="7229" w:type="dxa"/>
          </w:tcPr>
          <w:p w:rsidR="00793FA8" w:rsidRDefault="00793FA8" w:rsidP="00793FA8"/>
          <w:p w:rsidR="00E841F6" w:rsidRDefault="00E841F6" w:rsidP="00793FA8"/>
          <w:p w:rsidR="00793FA8" w:rsidRDefault="00793FA8" w:rsidP="00793FA8">
            <w:r>
              <w:t xml:space="preserve">Activité sur la représentation su système solaire (S/T/L) et la notion d’ordre de </w:t>
            </w:r>
          </w:p>
          <w:p w:rsidR="00793FA8" w:rsidRDefault="00793FA8" w:rsidP="00793FA8">
            <w:r>
              <w:t>grandeur des dimensions</w:t>
            </w:r>
          </w:p>
          <w:p w:rsidR="00793FA8" w:rsidRDefault="00793FA8" w:rsidP="00793FA8">
            <w:r>
              <w:t>Activité sur la description des mouvements Soleil-Terre-Lune</w:t>
            </w:r>
          </w:p>
          <w:p w:rsidR="00793FA8" w:rsidRDefault="00793FA8" w:rsidP="00793FA8"/>
          <w:p w:rsidR="00793FA8" w:rsidRDefault="00793FA8" w:rsidP="00793FA8"/>
          <w:p w:rsidR="00793FA8" w:rsidRDefault="00793FA8" w:rsidP="00793FA8">
            <w:r>
              <w:t>Activité : Calculs de vitesse de révolution de la Terre sur son orbite</w:t>
            </w:r>
          </w:p>
          <w:p w:rsidR="00793FA8" w:rsidRDefault="00793FA8" w:rsidP="00793FA8"/>
          <w:p w:rsidR="00E841F6" w:rsidRDefault="00E841F6" w:rsidP="00793FA8"/>
          <w:p w:rsidR="00793FA8" w:rsidRDefault="00793FA8" w:rsidP="00793FA8">
            <w:r>
              <w:t>Activité sur le parapluie du photographe</w:t>
            </w:r>
          </w:p>
          <w:p w:rsidR="00793FA8" w:rsidRDefault="00793FA8" w:rsidP="00793FA8"/>
          <w:p w:rsidR="00793FA8" w:rsidRDefault="00793FA8" w:rsidP="00793FA8">
            <w:r>
              <w:t>Tâche complexe sur la propagation rectiligne de la lumière</w:t>
            </w:r>
          </w:p>
          <w:p w:rsidR="00793FA8" w:rsidRDefault="00793FA8" w:rsidP="00793FA8"/>
          <w:p w:rsidR="00793FA8" w:rsidRDefault="00793FA8" w:rsidP="00793FA8"/>
          <w:p w:rsidR="00793FA8" w:rsidRDefault="00793FA8" w:rsidP="00793FA8"/>
          <w:p w:rsidR="00793FA8" w:rsidRDefault="00793FA8" w:rsidP="00793FA8"/>
          <w:p w:rsidR="00793FA8" w:rsidRDefault="00730045" w:rsidP="00730045">
            <w:r>
              <w:t>Activité documentaire sur l’h</w:t>
            </w:r>
            <w:r w:rsidR="00793FA8">
              <w:t>istoire des communications : la communication dans l’Antiquité et l’exemple du télégraphe Chappe</w:t>
            </w:r>
          </w:p>
        </w:tc>
        <w:tc>
          <w:tcPr>
            <w:tcW w:w="1633" w:type="dxa"/>
          </w:tcPr>
          <w:p w:rsidR="00793FA8" w:rsidRDefault="00793FA8" w:rsidP="00793FA8">
            <w:pPr>
              <w:jc w:val="center"/>
            </w:pPr>
          </w:p>
          <w:p w:rsidR="00E841F6" w:rsidRDefault="00E841F6" w:rsidP="00793FA8">
            <w:pPr>
              <w:jc w:val="center"/>
            </w:pPr>
          </w:p>
          <w:p w:rsidR="00793FA8" w:rsidRDefault="00793FA8" w:rsidP="00793FA8">
            <w:pPr>
              <w:jc w:val="center"/>
            </w:pPr>
            <w:r>
              <w:t>2A - 3</w:t>
            </w:r>
          </w:p>
          <w:p w:rsidR="00793FA8" w:rsidRDefault="00793FA8" w:rsidP="00793FA8">
            <w:pPr>
              <w:jc w:val="center"/>
            </w:pPr>
          </w:p>
          <w:p w:rsidR="00793FA8" w:rsidRDefault="00793FA8" w:rsidP="00793FA8">
            <w:pPr>
              <w:jc w:val="center"/>
            </w:pPr>
            <w:r>
              <w:t>5A</w:t>
            </w:r>
          </w:p>
          <w:p w:rsidR="00793FA8" w:rsidRDefault="00793FA8" w:rsidP="00793FA8">
            <w:pPr>
              <w:jc w:val="center"/>
            </w:pPr>
          </w:p>
          <w:p w:rsidR="00793FA8" w:rsidRDefault="00793FA8" w:rsidP="00793FA8">
            <w:pPr>
              <w:jc w:val="center"/>
            </w:pPr>
          </w:p>
          <w:p w:rsidR="00793FA8" w:rsidRDefault="00793FA8" w:rsidP="00793FA8">
            <w:pPr>
              <w:jc w:val="center"/>
            </w:pPr>
            <w:r>
              <w:t>2C</w:t>
            </w:r>
          </w:p>
          <w:p w:rsidR="00793FA8" w:rsidRDefault="00793FA8" w:rsidP="00793FA8">
            <w:pPr>
              <w:jc w:val="center"/>
            </w:pPr>
          </w:p>
          <w:p w:rsidR="00E841F6" w:rsidRDefault="00E841F6" w:rsidP="00793FA8">
            <w:pPr>
              <w:jc w:val="center"/>
            </w:pPr>
          </w:p>
          <w:p w:rsidR="00793FA8" w:rsidRDefault="00793FA8" w:rsidP="00793FA8">
            <w:pPr>
              <w:jc w:val="center"/>
            </w:pPr>
            <w:r>
              <w:t>1</w:t>
            </w:r>
          </w:p>
          <w:p w:rsidR="00793FA8" w:rsidRDefault="00793FA8" w:rsidP="00793FA8"/>
          <w:p w:rsidR="00793FA8" w:rsidRDefault="00793FA8" w:rsidP="00793FA8">
            <w:pPr>
              <w:jc w:val="center"/>
            </w:pPr>
            <w:r>
              <w:t>5A – 5B</w:t>
            </w:r>
          </w:p>
          <w:p w:rsidR="00793FA8" w:rsidRDefault="00793FA8" w:rsidP="00793FA8">
            <w:pPr>
              <w:jc w:val="center"/>
            </w:pPr>
          </w:p>
          <w:p w:rsidR="00793FA8" w:rsidRDefault="00793FA8" w:rsidP="00793FA8">
            <w:pPr>
              <w:jc w:val="center"/>
            </w:pPr>
          </w:p>
          <w:p w:rsidR="00793FA8" w:rsidRDefault="00793FA8" w:rsidP="00793FA8">
            <w:pPr>
              <w:jc w:val="center"/>
            </w:pPr>
          </w:p>
          <w:p w:rsidR="00793FA8" w:rsidRDefault="00793FA8" w:rsidP="00793FA8">
            <w:pPr>
              <w:jc w:val="center"/>
            </w:pPr>
          </w:p>
          <w:p w:rsidR="00793FA8" w:rsidRDefault="00793FA8" w:rsidP="00793FA8">
            <w:pPr>
              <w:jc w:val="center"/>
            </w:pPr>
            <w:r>
              <w:t>1 – 5B</w:t>
            </w:r>
          </w:p>
        </w:tc>
      </w:tr>
      <w:tr w:rsidR="00E62115" w:rsidTr="00003749">
        <w:tc>
          <w:tcPr>
            <w:tcW w:w="13735" w:type="dxa"/>
            <w:gridSpan w:val="2"/>
          </w:tcPr>
          <w:p w:rsidR="00E62115" w:rsidRDefault="00E62115" w:rsidP="00E62115">
            <w:r w:rsidRPr="00793FA8">
              <w:rPr>
                <w:b/>
                <w:sz w:val="32"/>
              </w:rPr>
              <w:lastRenderedPageBreak/>
              <w:t>L’énergie électrique</w:t>
            </w:r>
          </w:p>
        </w:tc>
        <w:tc>
          <w:tcPr>
            <w:tcW w:w="1633" w:type="dxa"/>
          </w:tcPr>
          <w:p w:rsidR="00E62115" w:rsidRPr="00EB5F0C" w:rsidRDefault="00E62115" w:rsidP="00E62115">
            <w:pPr>
              <w:jc w:val="center"/>
              <w:rPr>
                <w:b/>
              </w:rPr>
            </w:pPr>
            <w:r>
              <w:rPr>
                <w:b/>
              </w:rPr>
              <w:t>Environ 14h</w:t>
            </w:r>
          </w:p>
        </w:tc>
      </w:tr>
      <w:tr w:rsidR="00E62115" w:rsidTr="00003749">
        <w:tc>
          <w:tcPr>
            <w:tcW w:w="13735" w:type="dxa"/>
            <w:gridSpan w:val="2"/>
          </w:tcPr>
          <w:p w:rsidR="00E62115" w:rsidRPr="00B40902" w:rsidRDefault="00E62115" w:rsidP="00E62115">
            <w:pPr>
              <w:pStyle w:val="TableContents"/>
              <w:rPr>
                <w:rFonts w:ascii="Arial" w:hAnsi="Arial" w:cs="Arial"/>
                <w:bCs/>
                <w:sz w:val="20"/>
                <w:szCs w:val="20"/>
                <w:u w:val="single"/>
              </w:rPr>
            </w:pPr>
            <w:r w:rsidRPr="00B40902">
              <w:rPr>
                <w:rFonts w:ascii="Arial" w:hAnsi="Arial" w:cs="Arial"/>
                <w:bCs/>
                <w:sz w:val="20"/>
                <w:szCs w:val="20"/>
                <w:u w:val="single"/>
              </w:rPr>
              <w:t>Organiser la progressivité des apprentissages :</w:t>
            </w:r>
          </w:p>
          <w:p w:rsidR="00E62115" w:rsidRDefault="00E62115" w:rsidP="00E62115">
            <w:pPr>
              <w:pStyle w:val="TableContents"/>
              <w:rPr>
                <w:rFonts w:ascii="Arial" w:hAnsi="Arial" w:cs="Arial"/>
                <w:bCs/>
                <w:sz w:val="20"/>
                <w:szCs w:val="20"/>
              </w:rPr>
            </w:pPr>
            <w:r w:rsidRPr="00B40902">
              <w:rPr>
                <w:rFonts w:ascii="Arial" w:hAnsi="Arial" w:cs="Arial"/>
                <w:bCs/>
                <w:sz w:val="20"/>
                <w:szCs w:val="20"/>
              </w:rPr>
              <w:t xml:space="preserve">On introduira la notion de circuit électrique en 5è à partir d’exemples simples, les principaux dipôles électriques et les règles de schématisation des circuits électriques. La production d’électricité sera introduite aussi : piles et centrales. La notion de sécurité et de risques électriques sera </w:t>
            </w:r>
            <w:r>
              <w:rPr>
                <w:rFonts w:ascii="Arial" w:hAnsi="Arial" w:cs="Arial"/>
                <w:bCs/>
                <w:sz w:val="20"/>
                <w:szCs w:val="20"/>
              </w:rPr>
              <w:t>abordée</w:t>
            </w:r>
            <w:r w:rsidRPr="00B40902">
              <w:rPr>
                <w:rFonts w:ascii="Arial" w:hAnsi="Arial" w:cs="Arial"/>
                <w:bCs/>
                <w:sz w:val="20"/>
                <w:szCs w:val="20"/>
              </w:rPr>
              <w:t xml:space="preserve"> tous les ans. On pourra poursuivre en 4è par l’exploitation des lois des circuits électriques ou la conception de protocoles expérimentaux. L’étude de la résistance permettra d’aborder la notion de conversion d’énergie. En 3è, on introduira la notion d’énergie électrique par la production des différents types de centrales électriques et les sources d’énergie associées. On pourra travailler sur le thème du développement durable avec la notion d’énergies renouvelables. Par l’étude des puissances et des énergies électriques, on fera des calculs de consommation et on sensibilisera les élèves au gaspillage et aux économies d’énergie.</w:t>
            </w:r>
          </w:p>
          <w:p w:rsidR="00E62115" w:rsidRPr="00FE6914" w:rsidRDefault="00E62115" w:rsidP="00E62115">
            <w:pPr>
              <w:pStyle w:val="TableContents"/>
              <w:rPr>
                <w:rFonts w:ascii="Arial" w:hAnsi="Arial" w:cs="Arial"/>
                <w:bCs/>
                <w:sz w:val="20"/>
                <w:szCs w:val="20"/>
                <w:u w:val="single"/>
              </w:rPr>
            </w:pPr>
          </w:p>
          <w:p w:rsidR="00E62115" w:rsidRDefault="00E62115" w:rsidP="00E62115">
            <w:r w:rsidRPr="00FE6914">
              <w:rPr>
                <w:rFonts w:ascii="Arial" w:hAnsi="Arial" w:cs="Arial"/>
                <w:bCs/>
                <w:sz w:val="20"/>
                <w:szCs w:val="20"/>
                <w:u w:val="single"/>
              </w:rPr>
              <w:t>Thèmes travaillés</w:t>
            </w:r>
            <w:r>
              <w:rPr>
                <w:rFonts w:ascii="Arial" w:hAnsi="Arial" w:cs="Arial"/>
                <w:bCs/>
                <w:sz w:val="20"/>
                <w:szCs w:val="20"/>
              </w:rPr>
              <w:t> : L’énergie et ses conversions – Des signaux pour observer et communiquer</w:t>
            </w:r>
          </w:p>
        </w:tc>
        <w:tc>
          <w:tcPr>
            <w:tcW w:w="1633" w:type="dxa"/>
          </w:tcPr>
          <w:p w:rsidR="00E62115" w:rsidRDefault="00E62115" w:rsidP="00E62115"/>
        </w:tc>
      </w:tr>
      <w:tr w:rsidR="00E62115" w:rsidTr="00793FA8">
        <w:tc>
          <w:tcPr>
            <w:tcW w:w="6506" w:type="dxa"/>
          </w:tcPr>
          <w:p w:rsidR="00E62115" w:rsidRDefault="00E62115" w:rsidP="00E62115">
            <w:pPr>
              <w:pStyle w:val="TableContents"/>
              <w:rPr>
                <w:b/>
              </w:rPr>
            </w:pPr>
          </w:p>
          <w:p w:rsidR="00E62115" w:rsidRPr="00B40902" w:rsidRDefault="00E62115" w:rsidP="00E62115">
            <w:pPr>
              <w:pStyle w:val="TableContents"/>
              <w:rPr>
                <w:rFonts w:ascii="Arial" w:hAnsi="Arial" w:cs="Arial"/>
                <w:bCs/>
                <w:sz w:val="20"/>
                <w:szCs w:val="20"/>
                <w:u w:val="single"/>
              </w:rPr>
            </w:pPr>
            <w:r w:rsidRPr="00EB5F0C">
              <w:rPr>
                <w:b/>
              </w:rPr>
              <w:t>Progression</w:t>
            </w:r>
          </w:p>
        </w:tc>
        <w:tc>
          <w:tcPr>
            <w:tcW w:w="7229" w:type="dxa"/>
          </w:tcPr>
          <w:p w:rsidR="00E62115" w:rsidRDefault="00E62115" w:rsidP="00E62115">
            <w:pPr>
              <w:rPr>
                <w:b/>
              </w:rPr>
            </w:pPr>
          </w:p>
          <w:p w:rsidR="00E62115" w:rsidRPr="00EB5F0C" w:rsidRDefault="00E62115" w:rsidP="00E62115">
            <w:pPr>
              <w:rPr>
                <w:b/>
              </w:rPr>
            </w:pPr>
            <w:r>
              <w:rPr>
                <w:b/>
              </w:rPr>
              <w:t xml:space="preserve">Exemple d’activité utilisée pour le suivi </w:t>
            </w:r>
            <w:r w:rsidRPr="00EB5F0C">
              <w:rPr>
                <w:b/>
              </w:rPr>
              <w:t>d’une compétence</w:t>
            </w:r>
          </w:p>
        </w:tc>
        <w:tc>
          <w:tcPr>
            <w:tcW w:w="1633" w:type="dxa"/>
          </w:tcPr>
          <w:p w:rsidR="00E62115" w:rsidRPr="00EB5F0C" w:rsidRDefault="00E62115" w:rsidP="00E62115">
            <w:pPr>
              <w:rPr>
                <w:b/>
              </w:rPr>
            </w:pPr>
            <w:r w:rsidRPr="00EB5F0C">
              <w:rPr>
                <w:b/>
              </w:rPr>
              <w:t>Code</w:t>
            </w:r>
            <w:r w:rsidR="009356D6">
              <w:rPr>
                <w:b/>
              </w:rPr>
              <w:t xml:space="preserve"> de</w:t>
            </w:r>
            <w:r w:rsidRPr="00EB5F0C">
              <w:rPr>
                <w:b/>
              </w:rPr>
              <w:t xml:space="preserve"> la compétence</w:t>
            </w:r>
            <w:r>
              <w:rPr>
                <w:b/>
              </w:rPr>
              <w:t xml:space="preserve"> suivie</w:t>
            </w:r>
          </w:p>
        </w:tc>
      </w:tr>
      <w:tr w:rsidR="00E62115" w:rsidTr="00EB5F0C">
        <w:tc>
          <w:tcPr>
            <w:tcW w:w="6506" w:type="dxa"/>
          </w:tcPr>
          <w:p w:rsidR="00E62115" w:rsidRDefault="00E62115" w:rsidP="00E62115">
            <w:pPr>
              <w:pStyle w:val="TableContents"/>
              <w:rPr>
                <w:rFonts w:ascii="Arial" w:hAnsi="Arial" w:cs="Arial"/>
                <w:iCs/>
                <w:sz w:val="20"/>
                <w:szCs w:val="20"/>
              </w:rPr>
            </w:pPr>
          </w:p>
          <w:p w:rsidR="00E62115" w:rsidRPr="00B40902" w:rsidRDefault="00E62115" w:rsidP="00E62115">
            <w:pPr>
              <w:pStyle w:val="TableContents"/>
              <w:rPr>
                <w:rFonts w:ascii="Arial" w:hAnsi="Arial" w:cs="Arial"/>
                <w:iCs/>
                <w:sz w:val="20"/>
                <w:szCs w:val="20"/>
              </w:rPr>
            </w:pPr>
            <w:r w:rsidRPr="00B40902">
              <w:rPr>
                <w:rFonts w:ascii="Arial" w:hAnsi="Arial" w:cs="Arial"/>
                <w:iCs/>
                <w:sz w:val="20"/>
                <w:szCs w:val="20"/>
              </w:rPr>
              <w:t xml:space="preserve">En abordant </w:t>
            </w:r>
            <w:r w:rsidRPr="005714C1">
              <w:rPr>
                <w:rFonts w:ascii="Arial" w:hAnsi="Arial" w:cs="Arial"/>
                <w:b/>
                <w:iCs/>
                <w:sz w:val="20"/>
                <w:szCs w:val="20"/>
              </w:rPr>
              <w:t>le thème de l’électricité par l’entrée historique</w:t>
            </w:r>
            <w:r w:rsidRPr="00B40902">
              <w:rPr>
                <w:rFonts w:ascii="Arial" w:hAnsi="Arial" w:cs="Arial"/>
                <w:iCs/>
                <w:sz w:val="20"/>
                <w:szCs w:val="20"/>
              </w:rPr>
              <w:t xml:space="preserve"> (la pile de </w:t>
            </w:r>
            <w:proofErr w:type="gramStart"/>
            <w:r w:rsidRPr="00B40902">
              <w:rPr>
                <w:rFonts w:ascii="Arial" w:hAnsi="Arial" w:cs="Arial"/>
                <w:iCs/>
                <w:sz w:val="20"/>
                <w:szCs w:val="20"/>
              </w:rPr>
              <w:t>Volta -</w:t>
            </w:r>
            <w:proofErr w:type="gramEnd"/>
            <w:r w:rsidRPr="00B40902">
              <w:rPr>
                <w:rFonts w:ascii="Arial" w:hAnsi="Arial" w:cs="Arial"/>
                <w:iCs/>
                <w:sz w:val="20"/>
                <w:szCs w:val="20"/>
              </w:rPr>
              <w:t xml:space="preserve"> </w:t>
            </w:r>
            <w:r w:rsidRPr="00B40902">
              <w:rPr>
                <w:rFonts w:ascii="Arial" w:hAnsi="Arial" w:cs="Arial"/>
                <w:i/>
                <w:iCs/>
                <w:sz w:val="20"/>
                <w:szCs w:val="20"/>
              </w:rPr>
              <w:t>La Fée Electricité</w:t>
            </w:r>
            <w:r w:rsidRPr="00B40902">
              <w:rPr>
                <w:rFonts w:ascii="Arial" w:hAnsi="Arial" w:cs="Arial"/>
                <w:iCs/>
                <w:sz w:val="20"/>
                <w:szCs w:val="20"/>
              </w:rPr>
              <w:t>, textes et œuvre de Dufy), on pourra faire ressentir l’évolution des sciences en allant jusqu’à la production actuelle par les centrales électriques (par exemple par la construction d’une frise chronologique).</w:t>
            </w:r>
          </w:p>
          <w:p w:rsidR="00E62115" w:rsidRDefault="00E62115" w:rsidP="00E62115">
            <w:pPr>
              <w:pStyle w:val="TableContents"/>
              <w:rPr>
                <w:rFonts w:ascii="Arial" w:hAnsi="Arial" w:cs="Arial"/>
                <w:iCs/>
                <w:sz w:val="20"/>
                <w:szCs w:val="20"/>
              </w:rPr>
            </w:pPr>
          </w:p>
          <w:p w:rsidR="00E62115" w:rsidRPr="00B40902" w:rsidRDefault="00E62115" w:rsidP="00E62115">
            <w:pPr>
              <w:pStyle w:val="TableContents"/>
              <w:rPr>
                <w:rFonts w:ascii="Arial" w:hAnsi="Arial" w:cs="Arial"/>
                <w:iCs/>
                <w:sz w:val="20"/>
                <w:szCs w:val="20"/>
              </w:rPr>
            </w:pPr>
            <w:r w:rsidRPr="00B40902">
              <w:rPr>
                <w:rFonts w:ascii="Arial" w:hAnsi="Arial" w:cs="Arial"/>
                <w:iCs/>
                <w:sz w:val="20"/>
                <w:szCs w:val="20"/>
              </w:rPr>
              <w:t xml:space="preserve">Sans parler du fonctionnement d’une centrale, les élèves pourront connaître les différents </w:t>
            </w:r>
            <w:r w:rsidRPr="005714C1">
              <w:rPr>
                <w:rFonts w:ascii="Arial" w:hAnsi="Arial" w:cs="Arial"/>
                <w:b/>
                <w:iCs/>
                <w:sz w:val="20"/>
                <w:szCs w:val="20"/>
              </w:rPr>
              <w:t>modes de production d’électricité et les principales sources d’énergie associées</w:t>
            </w:r>
            <w:r w:rsidRPr="00B40902">
              <w:rPr>
                <w:rFonts w:ascii="Arial" w:hAnsi="Arial" w:cs="Arial"/>
                <w:iCs/>
                <w:sz w:val="20"/>
                <w:szCs w:val="20"/>
              </w:rPr>
              <w:t>. Ils pourront aussi distinguer les sources d’énergie renouvelables.</w:t>
            </w:r>
          </w:p>
          <w:p w:rsidR="00E62115" w:rsidRPr="00B40902" w:rsidRDefault="00E62115" w:rsidP="00E62115">
            <w:pPr>
              <w:pStyle w:val="TableContents"/>
              <w:rPr>
                <w:rFonts w:ascii="Arial" w:hAnsi="Arial" w:cs="Arial"/>
                <w:iCs/>
                <w:sz w:val="20"/>
                <w:szCs w:val="20"/>
              </w:rPr>
            </w:pPr>
          </w:p>
          <w:p w:rsidR="00E62115" w:rsidRPr="00B40902" w:rsidRDefault="00E62115" w:rsidP="00E62115">
            <w:pPr>
              <w:pStyle w:val="TableContents"/>
              <w:rPr>
                <w:rFonts w:ascii="Arial" w:hAnsi="Arial" w:cs="Arial"/>
                <w:sz w:val="20"/>
                <w:szCs w:val="20"/>
              </w:rPr>
            </w:pPr>
            <w:r w:rsidRPr="00B40902">
              <w:rPr>
                <w:rFonts w:ascii="Arial" w:hAnsi="Arial" w:cs="Arial"/>
                <w:sz w:val="20"/>
                <w:szCs w:val="20"/>
              </w:rPr>
              <w:t xml:space="preserve">On introduira la </w:t>
            </w:r>
            <w:r w:rsidRPr="005714C1">
              <w:rPr>
                <w:rFonts w:ascii="Arial" w:hAnsi="Arial" w:cs="Arial"/>
                <w:b/>
                <w:sz w:val="20"/>
                <w:szCs w:val="20"/>
              </w:rPr>
              <w:t>notion de circuit électrique</w:t>
            </w:r>
            <w:r w:rsidRPr="00B40902">
              <w:rPr>
                <w:rFonts w:ascii="Arial" w:hAnsi="Arial" w:cs="Arial"/>
                <w:sz w:val="20"/>
                <w:szCs w:val="20"/>
              </w:rPr>
              <w:t xml:space="preserve"> par l’étude d’exemples simples de la vie courante (automobile, appareils portatifs, installations et appareils domestiques).</w:t>
            </w:r>
          </w:p>
          <w:p w:rsidR="00E62115" w:rsidRPr="00B40902" w:rsidRDefault="00E62115" w:rsidP="00E62115">
            <w:pPr>
              <w:pStyle w:val="TableContents"/>
              <w:rPr>
                <w:rFonts w:ascii="Arial" w:hAnsi="Arial" w:cs="Arial"/>
                <w:sz w:val="20"/>
                <w:szCs w:val="20"/>
              </w:rPr>
            </w:pPr>
            <w:r w:rsidRPr="00B40902">
              <w:rPr>
                <w:rFonts w:ascii="Arial" w:hAnsi="Arial" w:cs="Arial"/>
                <w:sz w:val="20"/>
                <w:szCs w:val="20"/>
              </w:rPr>
              <w:t xml:space="preserve">Les </w:t>
            </w:r>
            <w:r w:rsidRPr="005714C1">
              <w:rPr>
                <w:rFonts w:ascii="Arial" w:hAnsi="Arial" w:cs="Arial"/>
                <w:b/>
                <w:sz w:val="20"/>
                <w:szCs w:val="20"/>
              </w:rPr>
              <w:t>principaux dipôles</w:t>
            </w:r>
            <w:r w:rsidRPr="00B40902">
              <w:rPr>
                <w:rFonts w:ascii="Arial" w:hAnsi="Arial" w:cs="Arial"/>
                <w:sz w:val="20"/>
                <w:szCs w:val="20"/>
              </w:rPr>
              <w:t xml:space="preserve"> électriques (et leur fonction) ainsi que la </w:t>
            </w:r>
            <w:r w:rsidRPr="005714C1">
              <w:rPr>
                <w:rFonts w:ascii="Arial" w:hAnsi="Arial" w:cs="Arial"/>
                <w:b/>
                <w:sz w:val="20"/>
                <w:szCs w:val="20"/>
              </w:rPr>
              <w:t>schématisation</w:t>
            </w:r>
            <w:r w:rsidRPr="00B40902">
              <w:rPr>
                <w:rFonts w:ascii="Arial" w:hAnsi="Arial" w:cs="Arial"/>
                <w:sz w:val="20"/>
                <w:szCs w:val="20"/>
              </w:rPr>
              <w:t xml:space="preserve"> et les </w:t>
            </w:r>
            <w:r w:rsidRPr="005714C1">
              <w:rPr>
                <w:rFonts w:ascii="Arial" w:hAnsi="Arial" w:cs="Arial"/>
                <w:b/>
                <w:sz w:val="20"/>
                <w:szCs w:val="20"/>
              </w:rPr>
              <w:t>principales règles de sécurité</w:t>
            </w:r>
            <w:r w:rsidRPr="00B40902">
              <w:rPr>
                <w:rFonts w:ascii="Arial" w:hAnsi="Arial" w:cs="Arial"/>
                <w:sz w:val="20"/>
                <w:szCs w:val="20"/>
              </w:rPr>
              <w:t xml:space="preserve"> seront abordées.</w:t>
            </w:r>
          </w:p>
          <w:p w:rsidR="00E62115" w:rsidRPr="00B40902" w:rsidRDefault="00E62115" w:rsidP="00E62115">
            <w:pPr>
              <w:pStyle w:val="TableContents"/>
              <w:rPr>
                <w:rFonts w:ascii="Arial" w:hAnsi="Arial" w:cs="Arial"/>
                <w:sz w:val="20"/>
                <w:szCs w:val="20"/>
              </w:rPr>
            </w:pPr>
          </w:p>
          <w:p w:rsidR="00E62115" w:rsidRPr="00B40902" w:rsidRDefault="00E62115" w:rsidP="00E62115">
            <w:pPr>
              <w:pStyle w:val="TableContents"/>
              <w:rPr>
                <w:rFonts w:ascii="Arial" w:hAnsi="Arial" w:cs="Arial"/>
                <w:sz w:val="20"/>
                <w:szCs w:val="20"/>
              </w:rPr>
            </w:pPr>
            <w:r w:rsidRPr="00B40902">
              <w:rPr>
                <w:rFonts w:ascii="Arial" w:hAnsi="Arial" w:cs="Arial"/>
                <w:sz w:val="20"/>
                <w:szCs w:val="20"/>
              </w:rPr>
              <w:t>Par l’étude du fonctionnement d’une lampe, on pourra illustrer la notion de conversion d’énergie.</w:t>
            </w:r>
          </w:p>
          <w:p w:rsidR="00E62115" w:rsidRPr="00B40902" w:rsidRDefault="00E62115" w:rsidP="00E62115">
            <w:pPr>
              <w:pStyle w:val="TableContents"/>
              <w:rPr>
                <w:rFonts w:ascii="Arial" w:hAnsi="Arial" w:cs="Arial"/>
                <w:sz w:val="20"/>
                <w:szCs w:val="20"/>
              </w:rPr>
            </w:pPr>
          </w:p>
          <w:p w:rsidR="00E62115" w:rsidRDefault="00E62115" w:rsidP="00E62115">
            <w:pPr>
              <w:pStyle w:val="TableContents"/>
              <w:rPr>
                <w:rFonts w:ascii="Arial" w:hAnsi="Arial" w:cs="Arial"/>
                <w:b/>
                <w:sz w:val="20"/>
                <w:szCs w:val="20"/>
              </w:rPr>
            </w:pPr>
            <w:r w:rsidRPr="00B40902">
              <w:rPr>
                <w:rFonts w:ascii="Arial" w:hAnsi="Arial" w:cs="Arial"/>
                <w:sz w:val="20"/>
                <w:szCs w:val="20"/>
              </w:rPr>
              <w:t xml:space="preserve">L’étude du télégraphe Morse par exemple permettra aussi </w:t>
            </w:r>
            <w:r w:rsidRPr="005714C1">
              <w:rPr>
                <w:rFonts w:ascii="Arial" w:hAnsi="Arial" w:cs="Arial"/>
                <w:b/>
                <w:sz w:val="20"/>
                <w:szCs w:val="20"/>
              </w:rPr>
              <w:t>d’associer un signal électrique, ou lumineux à une information.</w:t>
            </w:r>
          </w:p>
          <w:p w:rsidR="00E62115" w:rsidRDefault="00E62115" w:rsidP="00E62115">
            <w:pPr>
              <w:pStyle w:val="TableContents"/>
              <w:rPr>
                <w:rFonts w:ascii="Arial" w:hAnsi="Arial" w:cs="Arial"/>
                <w:b/>
                <w:sz w:val="20"/>
                <w:szCs w:val="20"/>
              </w:rPr>
            </w:pPr>
          </w:p>
          <w:p w:rsidR="00E62115" w:rsidRPr="00B40902" w:rsidRDefault="00E62115" w:rsidP="00E62115">
            <w:pPr>
              <w:pStyle w:val="TableContents"/>
              <w:rPr>
                <w:rFonts w:ascii="Arial" w:hAnsi="Arial" w:cs="Arial"/>
                <w:sz w:val="20"/>
                <w:szCs w:val="20"/>
              </w:rPr>
            </w:pPr>
          </w:p>
          <w:p w:rsidR="00E62115" w:rsidRPr="00B40902" w:rsidRDefault="00E62115" w:rsidP="00E62115">
            <w:pPr>
              <w:pStyle w:val="Standard"/>
              <w:rPr>
                <w:rFonts w:ascii="Arial" w:hAnsi="Arial" w:cs="Arial"/>
                <w:b/>
                <w:sz w:val="20"/>
                <w:szCs w:val="20"/>
              </w:rPr>
            </w:pPr>
          </w:p>
        </w:tc>
        <w:tc>
          <w:tcPr>
            <w:tcW w:w="7229" w:type="dxa"/>
          </w:tcPr>
          <w:p w:rsidR="00E62115" w:rsidRDefault="00E62115" w:rsidP="00E62115"/>
          <w:p w:rsidR="00E62115" w:rsidRDefault="00E62115" w:rsidP="00E62115">
            <w:r>
              <w:t>Leçons et activités diverses utilisant le vocabulaire spécifique de l’électricité</w:t>
            </w:r>
          </w:p>
          <w:p w:rsidR="00E62115" w:rsidRDefault="00E62115" w:rsidP="00E62115">
            <w:r>
              <w:t>Activité liée à l’histoire de la découverte de l’électricité et de son évolution</w:t>
            </w:r>
          </w:p>
          <w:p w:rsidR="00E62115" w:rsidRDefault="00E62115" w:rsidP="00E62115"/>
          <w:p w:rsidR="00E62115" w:rsidRDefault="00E62115" w:rsidP="00E62115"/>
          <w:p w:rsidR="00E62115" w:rsidRDefault="00E62115" w:rsidP="00E62115"/>
          <w:p w:rsidR="00E62115" w:rsidRDefault="00E62115" w:rsidP="00E62115">
            <w:r>
              <w:t>Analyse des graphiques de production d’électricité en France</w:t>
            </w:r>
          </w:p>
          <w:p w:rsidR="00E62115" w:rsidRDefault="00E62115" w:rsidP="00E62115">
            <w:r>
              <w:t>Réalisation d’un diagramme circulaire de la production électrique française</w:t>
            </w:r>
          </w:p>
          <w:p w:rsidR="00E62115" w:rsidRDefault="00E62115" w:rsidP="00E62115">
            <w:r>
              <w:t>Activité liées aux énergies renouvelables et non renouvelables en lien avec la production électrique</w:t>
            </w:r>
          </w:p>
          <w:p w:rsidR="00E62115" w:rsidRDefault="00E62115" w:rsidP="00E62115"/>
          <w:p w:rsidR="00E62115" w:rsidRDefault="00E62115" w:rsidP="00E62115"/>
          <w:p w:rsidR="00E62115" w:rsidRDefault="00E62115" w:rsidP="00E62115">
            <w:r>
              <w:t>Activité sur la notion de courant électrique et de son comportement dans un circuit</w:t>
            </w:r>
          </w:p>
          <w:p w:rsidR="00E62115" w:rsidRDefault="00E62115" w:rsidP="00E62115">
            <w:r>
              <w:t>Tâche complexe sur la réalisation d’un circuit électrique à partir d’un cahier des charges</w:t>
            </w:r>
          </w:p>
          <w:p w:rsidR="00E62115" w:rsidRDefault="00E62115" w:rsidP="00E62115">
            <w:r>
              <w:t>Activité sur le comportement de certains dipôles électrique</w:t>
            </w:r>
          </w:p>
          <w:p w:rsidR="00E62115" w:rsidRDefault="00E62115" w:rsidP="00E62115">
            <w:r>
              <w:t>Schématisation de circuits électriques</w:t>
            </w:r>
          </w:p>
        </w:tc>
        <w:tc>
          <w:tcPr>
            <w:tcW w:w="1633" w:type="dxa"/>
          </w:tcPr>
          <w:p w:rsidR="00E62115" w:rsidRDefault="00E62115" w:rsidP="00E62115">
            <w:pPr>
              <w:jc w:val="center"/>
            </w:pPr>
          </w:p>
          <w:p w:rsidR="00E62115" w:rsidRDefault="00E62115" w:rsidP="00E62115">
            <w:pPr>
              <w:jc w:val="center"/>
            </w:pPr>
            <w:r>
              <w:t>2A</w:t>
            </w:r>
          </w:p>
          <w:p w:rsidR="00E62115" w:rsidRDefault="00E62115" w:rsidP="00E62115">
            <w:pPr>
              <w:jc w:val="center"/>
            </w:pPr>
            <w:r>
              <w:t>3 - 6</w:t>
            </w:r>
          </w:p>
          <w:p w:rsidR="00E62115" w:rsidRDefault="00E62115" w:rsidP="00E62115">
            <w:pPr>
              <w:jc w:val="center"/>
            </w:pPr>
          </w:p>
          <w:p w:rsidR="00E62115" w:rsidRDefault="00E62115" w:rsidP="00E62115">
            <w:pPr>
              <w:jc w:val="center"/>
            </w:pPr>
          </w:p>
          <w:p w:rsidR="00E62115" w:rsidRDefault="00E62115" w:rsidP="00E62115">
            <w:pPr>
              <w:jc w:val="center"/>
            </w:pPr>
          </w:p>
          <w:p w:rsidR="00E62115" w:rsidRDefault="00E62115" w:rsidP="00E62115">
            <w:pPr>
              <w:jc w:val="center"/>
            </w:pPr>
            <w:r>
              <w:t>2B</w:t>
            </w:r>
          </w:p>
          <w:p w:rsidR="00E62115" w:rsidRDefault="00E62115" w:rsidP="00E62115">
            <w:pPr>
              <w:jc w:val="center"/>
            </w:pPr>
            <w:r>
              <w:t>8B</w:t>
            </w:r>
          </w:p>
          <w:p w:rsidR="00E62115" w:rsidRDefault="00E62115" w:rsidP="00E62115">
            <w:pPr>
              <w:jc w:val="center"/>
            </w:pPr>
            <w:r>
              <w:t>5C</w:t>
            </w:r>
          </w:p>
          <w:p w:rsidR="00E62115" w:rsidRDefault="00E62115" w:rsidP="00E62115">
            <w:pPr>
              <w:jc w:val="center"/>
            </w:pPr>
          </w:p>
          <w:p w:rsidR="00E62115" w:rsidRDefault="00E62115" w:rsidP="00E62115">
            <w:pPr>
              <w:jc w:val="center"/>
            </w:pPr>
          </w:p>
          <w:p w:rsidR="00E62115" w:rsidRDefault="00E62115" w:rsidP="00E62115">
            <w:pPr>
              <w:jc w:val="center"/>
            </w:pPr>
          </w:p>
          <w:p w:rsidR="00E62115" w:rsidRDefault="00E62115" w:rsidP="00E62115">
            <w:pPr>
              <w:jc w:val="center"/>
            </w:pPr>
            <w:r>
              <w:t>5A</w:t>
            </w:r>
          </w:p>
          <w:p w:rsidR="00E62115" w:rsidRDefault="00E62115" w:rsidP="00E62115">
            <w:pPr>
              <w:jc w:val="center"/>
            </w:pPr>
          </w:p>
          <w:p w:rsidR="00E62115" w:rsidRDefault="00E62115" w:rsidP="00E62115">
            <w:pPr>
              <w:jc w:val="center"/>
            </w:pPr>
            <w:r>
              <w:t>5B</w:t>
            </w:r>
          </w:p>
          <w:p w:rsidR="00E62115" w:rsidRDefault="00E62115" w:rsidP="00E62115">
            <w:pPr>
              <w:jc w:val="center"/>
            </w:pPr>
          </w:p>
          <w:p w:rsidR="00E62115" w:rsidRDefault="00E62115" w:rsidP="00E62115">
            <w:pPr>
              <w:jc w:val="center"/>
            </w:pPr>
            <w:r>
              <w:t>5A</w:t>
            </w:r>
          </w:p>
          <w:p w:rsidR="00E62115" w:rsidRDefault="00E62115" w:rsidP="00E62115">
            <w:pPr>
              <w:jc w:val="center"/>
            </w:pPr>
            <w:r>
              <w:t>2A</w:t>
            </w:r>
          </w:p>
        </w:tc>
      </w:tr>
      <w:tr w:rsidR="00E62115" w:rsidTr="00EB5F0C">
        <w:tc>
          <w:tcPr>
            <w:tcW w:w="6506" w:type="dxa"/>
          </w:tcPr>
          <w:p w:rsidR="00E62115" w:rsidRPr="0027718D" w:rsidRDefault="00E62115" w:rsidP="00E62115">
            <w:pPr>
              <w:rPr>
                <w:b/>
                <w:sz w:val="32"/>
              </w:rPr>
            </w:pPr>
            <w:r w:rsidRPr="0027718D">
              <w:rPr>
                <w:b/>
                <w:sz w:val="32"/>
              </w:rPr>
              <w:lastRenderedPageBreak/>
              <w:t>Les sons</w:t>
            </w:r>
          </w:p>
        </w:tc>
        <w:tc>
          <w:tcPr>
            <w:tcW w:w="7229" w:type="dxa"/>
          </w:tcPr>
          <w:p w:rsidR="00E62115" w:rsidRDefault="00E62115" w:rsidP="00E62115"/>
        </w:tc>
        <w:tc>
          <w:tcPr>
            <w:tcW w:w="1633" w:type="dxa"/>
          </w:tcPr>
          <w:p w:rsidR="00E62115" w:rsidRPr="00EB5F0C" w:rsidRDefault="00E62115" w:rsidP="00E62115">
            <w:pPr>
              <w:jc w:val="center"/>
              <w:rPr>
                <w:b/>
              </w:rPr>
            </w:pPr>
            <w:r>
              <w:rPr>
                <w:b/>
              </w:rPr>
              <w:t>Environ 8h</w:t>
            </w:r>
          </w:p>
        </w:tc>
      </w:tr>
      <w:tr w:rsidR="00E62115" w:rsidTr="00003749">
        <w:tc>
          <w:tcPr>
            <w:tcW w:w="13735" w:type="dxa"/>
            <w:gridSpan w:val="2"/>
          </w:tcPr>
          <w:p w:rsidR="00E62115" w:rsidRPr="002D5438" w:rsidRDefault="00E62115" w:rsidP="00E62115">
            <w:pPr>
              <w:pStyle w:val="TableContents"/>
              <w:rPr>
                <w:rFonts w:ascii="Arial" w:hAnsi="Arial" w:cs="Arial"/>
                <w:bCs/>
                <w:sz w:val="20"/>
                <w:szCs w:val="20"/>
                <w:u w:val="single"/>
              </w:rPr>
            </w:pPr>
            <w:r w:rsidRPr="002D5438">
              <w:rPr>
                <w:rFonts w:ascii="Arial" w:hAnsi="Arial" w:cs="Arial"/>
                <w:bCs/>
                <w:sz w:val="20"/>
                <w:szCs w:val="20"/>
                <w:u w:val="single"/>
              </w:rPr>
              <w:t>Organiser la progressivité des apprentissages :</w:t>
            </w:r>
          </w:p>
          <w:p w:rsidR="00E62115" w:rsidRDefault="00E62115" w:rsidP="00E62115">
            <w:pPr>
              <w:pStyle w:val="TableContents"/>
              <w:rPr>
                <w:rFonts w:ascii="Arial" w:hAnsi="Arial" w:cs="Arial"/>
                <w:bCs/>
                <w:sz w:val="20"/>
                <w:szCs w:val="20"/>
              </w:rPr>
            </w:pPr>
            <w:r w:rsidRPr="00B40902">
              <w:rPr>
                <w:rFonts w:ascii="Arial" w:hAnsi="Arial" w:cs="Arial"/>
                <w:bCs/>
                <w:sz w:val="20"/>
                <w:szCs w:val="20"/>
              </w:rPr>
              <w:t>La partie sur les signaux sonores est traitée ici de façon progressive en fonction des notions utilisées et des expériences qui serviront de support. En 5</w:t>
            </w:r>
            <w:r w:rsidRPr="00B40902">
              <w:rPr>
                <w:rFonts w:ascii="Arial" w:hAnsi="Arial" w:cs="Arial"/>
                <w:bCs/>
                <w:sz w:val="20"/>
                <w:szCs w:val="20"/>
                <w:vertAlign w:val="superscript"/>
              </w:rPr>
              <w:t>ème</w:t>
            </w:r>
            <w:r w:rsidRPr="00B40902">
              <w:rPr>
                <w:rFonts w:ascii="Arial" w:hAnsi="Arial" w:cs="Arial"/>
                <w:bCs/>
                <w:sz w:val="20"/>
                <w:szCs w:val="20"/>
              </w:rPr>
              <w:t xml:space="preserve">, on peut se contenter de faire associer les sons à des vibrations et de faire ressentir aux élèves le besoin d’un milieu matériel pour leur propagation. Ils </w:t>
            </w:r>
            <w:r>
              <w:rPr>
                <w:rFonts w:ascii="Arial" w:hAnsi="Arial" w:cs="Arial"/>
                <w:bCs/>
                <w:sz w:val="20"/>
                <w:szCs w:val="20"/>
              </w:rPr>
              <w:t>pourront en 4è, tenter de décrire quantitativement certaines caractéristiques du son comme l’intensité ou la vitesse de propagation et poursuivre cette étude en 3è par la maîtrise de la notion de fréquence. Cela permettra alors d’élargir la gamme des sons audibles et de découvrir les infrasons et les ultrasons. Ces signaux devront être tous les ans, à chaque fois que cela est possible, associés à une transmission d’informations.</w:t>
            </w:r>
          </w:p>
          <w:p w:rsidR="00E62115" w:rsidRDefault="00E62115" w:rsidP="00E62115">
            <w:pPr>
              <w:pStyle w:val="TableContents"/>
              <w:rPr>
                <w:rFonts w:ascii="Arial" w:hAnsi="Arial" w:cs="Arial"/>
                <w:bCs/>
                <w:sz w:val="20"/>
                <w:szCs w:val="20"/>
              </w:rPr>
            </w:pPr>
          </w:p>
          <w:p w:rsidR="00E62115" w:rsidRDefault="00E62115" w:rsidP="00E62115">
            <w:r w:rsidRPr="006A605C">
              <w:rPr>
                <w:rFonts w:ascii="Arial" w:hAnsi="Arial" w:cs="Arial"/>
                <w:bCs/>
                <w:sz w:val="20"/>
                <w:szCs w:val="20"/>
                <w:u w:val="single"/>
              </w:rPr>
              <w:t>Thèmes travaillés </w:t>
            </w:r>
            <w:r>
              <w:rPr>
                <w:rFonts w:ascii="Arial" w:hAnsi="Arial" w:cs="Arial"/>
                <w:bCs/>
                <w:sz w:val="20"/>
                <w:szCs w:val="20"/>
              </w:rPr>
              <w:t>: Mouvements et interactions – L’énergie et ses conversions – Des signaux pour observer et communiquer</w:t>
            </w:r>
          </w:p>
        </w:tc>
        <w:tc>
          <w:tcPr>
            <w:tcW w:w="1633" w:type="dxa"/>
          </w:tcPr>
          <w:p w:rsidR="00E62115" w:rsidRDefault="00E62115" w:rsidP="00E62115"/>
        </w:tc>
      </w:tr>
      <w:tr w:rsidR="00E62115" w:rsidTr="00003749">
        <w:tc>
          <w:tcPr>
            <w:tcW w:w="6506" w:type="dxa"/>
          </w:tcPr>
          <w:p w:rsidR="00E62115" w:rsidRDefault="00E62115" w:rsidP="00E62115">
            <w:pPr>
              <w:pStyle w:val="TableContents"/>
              <w:rPr>
                <w:b/>
              </w:rPr>
            </w:pPr>
          </w:p>
          <w:p w:rsidR="00E62115" w:rsidRPr="00B40902" w:rsidRDefault="00E62115" w:rsidP="00E62115">
            <w:pPr>
              <w:pStyle w:val="TableContents"/>
              <w:rPr>
                <w:rFonts w:ascii="Arial" w:hAnsi="Arial" w:cs="Arial"/>
                <w:bCs/>
                <w:sz w:val="20"/>
                <w:szCs w:val="20"/>
                <w:u w:val="single"/>
              </w:rPr>
            </w:pPr>
            <w:r w:rsidRPr="00EB5F0C">
              <w:rPr>
                <w:b/>
              </w:rPr>
              <w:t>Progression</w:t>
            </w:r>
          </w:p>
        </w:tc>
        <w:tc>
          <w:tcPr>
            <w:tcW w:w="7229" w:type="dxa"/>
          </w:tcPr>
          <w:p w:rsidR="00E62115" w:rsidRDefault="00E62115" w:rsidP="00E62115">
            <w:pPr>
              <w:rPr>
                <w:b/>
              </w:rPr>
            </w:pPr>
          </w:p>
          <w:p w:rsidR="00E62115" w:rsidRPr="00EB5F0C" w:rsidRDefault="00E62115" w:rsidP="00E62115">
            <w:pPr>
              <w:rPr>
                <w:b/>
              </w:rPr>
            </w:pPr>
            <w:r>
              <w:rPr>
                <w:b/>
              </w:rPr>
              <w:t xml:space="preserve">Exemple d’activité utilisée pour le suivi </w:t>
            </w:r>
            <w:r w:rsidRPr="00EB5F0C">
              <w:rPr>
                <w:b/>
              </w:rPr>
              <w:t>d’une compétence</w:t>
            </w:r>
          </w:p>
        </w:tc>
        <w:tc>
          <w:tcPr>
            <w:tcW w:w="1633" w:type="dxa"/>
          </w:tcPr>
          <w:p w:rsidR="00E62115" w:rsidRPr="00EB5F0C" w:rsidRDefault="00E62115" w:rsidP="00E62115">
            <w:pPr>
              <w:rPr>
                <w:b/>
              </w:rPr>
            </w:pPr>
            <w:r w:rsidRPr="00EB5F0C">
              <w:rPr>
                <w:b/>
              </w:rPr>
              <w:t xml:space="preserve">Code </w:t>
            </w:r>
            <w:r w:rsidR="009356D6">
              <w:rPr>
                <w:b/>
              </w:rPr>
              <w:t xml:space="preserve">de </w:t>
            </w:r>
            <w:r w:rsidRPr="00EB5F0C">
              <w:rPr>
                <w:b/>
              </w:rPr>
              <w:t>la compétence</w:t>
            </w:r>
            <w:r>
              <w:rPr>
                <w:b/>
              </w:rPr>
              <w:t xml:space="preserve"> suivie</w:t>
            </w:r>
          </w:p>
        </w:tc>
      </w:tr>
      <w:tr w:rsidR="00E62115" w:rsidTr="00EB5F0C">
        <w:tc>
          <w:tcPr>
            <w:tcW w:w="6506" w:type="dxa"/>
          </w:tcPr>
          <w:p w:rsidR="00E62115" w:rsidRPr="00811137" w:rsidRDefault="00E62115" w:rsidP="00E62115">
            <w:pPr>
              <w:rPr>
                <w:b/>
              </w:rPr>
            </w:pPr>
          </w:p>
        </w:tc>
        <w:tc>
          <w:tcPr>
            <w:tcW w:w="7229" w:type="dxa"/>
          </w:tcPr>
          <w:p w:rsidR="00E62115" w:rsidRDefault="00E62115" w:rsidP="00E62115"/>
        </w:tc>
        <w:tc>
          <w:tcPr>
            <w:tcW w:w="1633" w:type="dxa"/>
          </w:tcPr>
          <w:p w:rsidR="00E62115" w:rsidRDefault="00E62115" w:rsidP="00E62115"/>
        </w:tc>
      </w:tr>
      <w:tr w:rsidR="00E62115" w:rsidTr="00EB5F0C">
        <w:tc>
          <w:tcPr>
            <w:tcW w:w="6506" w:type="dxa"/>
          </w:tcPr>
          <w:p w:rsidR="00E62115" w:rsidRDefault="00E62115" w:rsidP="00E62115">
            <w:pPr>
              <w:rPr>
                <w:rFonts w:ascii="Arial" w:hAnsi="Arial" w:cs="Arial"/>
                <w:sz w:val="20"/>
                <w:szCs w:val="20"/>
              </w:rPr>
            </w:pPr>
            <w:r w:rsidRPr="00B40902">
              <w:rPr>
                <w:rFonts w:ascii="Arial" w:hAnsi="Arial" w:cs="Arial"/>
                <w:sz w:val="20"/>
                <w:szCs w:val="20"/>
              </w:rPr>
              <w:t xml:space="preserve">L’élève devra savoir </w:t>
            </w:r>
            <w:r w:rsidRPr="002D5438">
              <w:rPr>
                <w:rFonts w:ascii="Arial" w:hAnsi="Arial" w:cs="Arial"/>
                <w:b/>
                <w:sz w:val="20"/>
                <w:szCs w:val="20"/>
              </w:rPr>
              <w:t>associer les sons à des vibrations</w:t>
            </w:r>
            <w:r w:rsidRPr="00B40902">
              <w:rPr>
                <w:rFonts w:ascii="Arial" w:hAnsi="Arial" w:cs="Arial"/>
                <w:sz w:val="20"/>
                <w:szCs w:val="20"/>
              </w:rPr>
              <w:t xml:space="preserve"> et savoir qu'un son </w:t>
            </w:r>
            <w:r>
              <w:rPr>
                <w:rFonts w:ascii="Arial" w:hAnsi="Arial" w:cs="Arial"/>
                <w:sz w:val="20"/>
                <w:szCs w:val="20"/>
              </w:rPr>
              <w:t xml:space="preserve">a </w:t>
            </w:r>
            <w:r w:rsidRPr="002D5438">
              <w:rPr>
                <w:rFonts w:ascii="Arial" w:hAnsi="Arial" w:cs="Arial"/>
                <w:b/>
                <w:sz w:val="20"/>
                <w:szCs w:val="20"/>
              </w:rPr>
              <w:t>besoin d’un milieu matériel</w:t>
            </w:r>
            <w:r>
              <w:rPr>
                <w:rFonts w:ascii="Arial" w:hAnsi="Arial" w:cs="Arial"/>
                <w:sz w:val="20"/>
                <w:szCs w:val="20"/>
              </w:rPr>
              <w:t xml:space="preserve"> pour se propager.</w:t>
            </w:r>
          </w:p>
          <w:p w:rsidR="00E62115" w:rsidRDefault="00E62115" w:rsidP="00E62115">
            <w:pPr>
              <w:rPr>
                <w:rFonts w:ascii="Arial" w:hAnsi="Arial" w:cs="Arial"/>
                <w:sz w:val="20"/>
                <w:szCs w:val="20"/>
              </w:rPr>
            </w:pPr>
          </w:p>
          <w:p w:rsidR="00E62115" w:rsidRPr="00B40902" w:rsidRDefault="00E62115" w:rsidP="00E62115">
            <w:pPr>
              <w:rPr>
                <w:rFonts w:ascii="Arial" w:hAnsi="Arial" w:cs="Arial"/>
                <w:sz w:val="20"/>
                <w:szCs w:val="20"/>
              </w:rPr>
            </w:pPr>
            <w:r>
              <w:rPr>
                <w:rFonts w:ascii="Arial" w:hAnsi="Arial" w:cs="Arial"/>
                <w:sz w:val="20"/>
                <w:szCs w:val="20"/>
              </w:rPr>
              <w:t>On pourra montrer qu’un son peut</w:t>
            </w:r>
            <w:r w:rsidRPr="00B40902">
              <w:rPr>
                <w:rFonts w:ascii="Arial" w:hAnsi="Arial" w:cs="Arial"/>
                <w:sz w:val="20"/>
                <w:szCs w:val="20"/>
              </w:rPr>
              <w:t xml:space="preserve"> se propager dans différents milieux (air, eau, ficelle, …) : diapason, violon, cordes vocales, … (exemple : fabrication d'un instrument de musique).</w:t>
            </w:r>
          </w:p>
          <w:p w:rsidR="00E62115" w:rsidRDefault="00E62115" w:rsidP="00E62115">
            <w:pPr>
              <w:rPr>
                <w:rFonts w:ascii="Arial" w:hAnsi="Arial" w:cs="Arial"/>
                <w:sz w:val="20"/>
                <w:szCs w:val="20"/>
              </w:rPr>
            </w:pPr>
          </w:p>
          <w:p w:rsidR="00E62115" w:rsidRPr="00B40902" w:rsidRDefault="00E62115" w:rsidP="00E62115">
            <w:pPr>
              <w:rPr>
                <w:rFonts w:ascii="Arial" w:hAnsi="Arial" w:cs="Arial"/>
                <w:sz w:val="20"/>
                <w:szCs w:val="20"/>
              </w:rPr>
            </w:pPr>
            <w:r w:rsidRPr="00B40902">
              <w:rPr>
                <w:rFonts w:ascii="Arial" w:hAnsi="Arial" w:cs="Arial"/>
                <w:sz w:val="20"/>
                <w:szCs w:val="20"/>
              </w:rPr>
              <w:t xml:space="preserve">Il pourra qualitativement </w:t>
            </w:r>
            <w:r w:rsidRPr="002D5438">
              <w:rPr>
                <w:rFonts w:ascii="Arial" w:hAnsi="Arial" w:cs="Arial"/>
                <w:b/>
                <w:sz w:val="20"/>
                <w:szCs w:val="20"/>
              </w:rPr>
              <w:t>ressentir les caractéristiques d’un son</w:t>
            </w:r>
            <w:r w:rsidRPr="00B40902">
              <w:rPr>
                <w:rFonts w:ascii="Arial" w:hAnsi="Arial" w:cs="Arial"/>
                <w:sz w:val="20"/>
                <w:szCs w:val="20"/>
              </w:rPr>
              <w:t xml:space="preserve"> en fonction des caractéristiques de cette vibration (fort/faible – aigu/grave).</w:t>
            </w:r>
          </w:p>
          <w:p w:rsidR="00E62115" w:rsidRPr="00B40902" w:rsidRDefault="00E62115" w:rsidP="00E62115">
            <w:pPr>
              <w:rPr>
                <w:rFonts w:ascii="Arial" w:hAnsi="Arial" w:cs="Arial"/>
                <w:sz w:val="20"/>
                <w:szCs w:val="20"/>
              </w:rPr>
            </w:pPr>
          </w:p>
          <w:p w:rsidR="00E62115" w:rsidRPr="00B40902" w:rsidRDefault="00E62115" w:rsidP="00E62115">
            <w:pPr>
              <w:rPr>
                <w:rFonts w:ascii="Arial" w:hAnsi="Arial" w:cs="Arial"/>
                <w:sz w:val="20"/>
                <w:szCs w:val="20"/>
                <w:shd w:val="clear" w:color="auto" w:fill="FF99FF"/>
              </w:rPr>
            </w:pPr>
            <w:r w:rsidRPr="00B40902">
              <w:rPr>
                <w:rFonts w:ascii="Arial" w:hAnsi="Arial" w:cs="Arial"/>
                <w:sz w:val="20"/>
                <w:szCs w:val="20"/>
              </w:rPr>
              <w:t xml:space="preserve">Ce sera l’occasion </w:t>
            </w:r>
            <w:r w:rsidRPr="002D5438">
              <w:rPr>
                <w:rFonts w:ascii="Arial" w:hAnsi="Arial" w:cs="Arial"/>
                <w:b/>
                <w:sz w:val="20"/>
                <w:szCs w:val="20"/>
              </w:rPr>
              <w:t>d’associer la notion de signal sonore à la transmission d’une information</w:t>
            </w:r>
            <w:r w:rsidRPr="00B40902">
              <w:rPr>
                <w:rFonts w:ascii="Arial" w:hAnsi="Arial" w:cs="Arial"/>
                <w:sz w:val="20"/>
                <w:szCs w:val="20"/>
              </w:rPr>
              <w:t>.</w:t>
            </w:r>
          </w:p>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tc>
        <w:tc>
          <w:tcPr>
            <w:tcW w:w="7229" w:type="dxa"/>
          </w:tcPr>
          <w:p w:rsidR="00E62115" w:rsidRDefault="00E62115" w:rsidP="00E62115">
            <w:r>
              <w:t>Tâche complexe sur la mise en évidence d’un besoin matériel pour la propagation des sons</w:t>
            </w:r>
          </w:p>
          <w:p w:rsidR="00E62115" w:rsidRDefault="00E62115" w:rsidP="00E62115"/>
          <w:p w:rsidR="00E62115" w:rsidRDefault="00E62115" w:rsidP="00E62115">
            <w:r>
              <w:t>Activité analyse d’instruments de musique (nature des sons et caractère vibratoire et nécessité milieu matériel)</w:t>
            </w:r>
          </w:p>
          <w:p w:rsidR="00E62115" w:rsidRDefault="00E62115" w:rsidP="00E62115"/>
          <w:p w:rsidR="00E62115" w:rsidRDefault="00E62115" w:rsidP="00E62115">
            <w:r>
              <w:t>Introduction sommaire à la notion de pollution sonore</w:t>
            </w:r>
          </w:p>
          <w:p w:rsidR="00E62115" w:rsidRDefault="00E62115" w:rsidP="00E62115">
            <w:r>
              <w:t>Utilisation d’une application sonomètre sur une tablette ou un smartphone</w:t>
            </w:r>
          </w:p>
        </w:tc>
        <w:tc>
          <w:tcPr>
            <w:tcW w:w="1633" w:type="dxa"/>
          </w:tcPr>
          <w:p w:rsidR="00E62115" w:rsidRDefault="00E62115" w:rsidP="00E62115">
            <w:pPr>
              <w:jc w:val="center"/>
            </w:pPr>
            <w:r>
              <w:t>1 – 5B</w:t>
            </w:r>
          </w:p>
          <w:p w:rsidR="00E62115" w:rsidRDefault="00E62115" w:rsidP="00E62115">
            <w:pPr>
              <w:jc w:val="center"/>
            </w:pPr>
          </w:p>
          <w:p w:rsidR="00E62115" w:rsidRDefault="00E62115" w:rsidP="00E62115">
            <w:pPr>
              <w:jc w:val="center"/>
            </w:pPr>
          </w:p>
          <w:p w:rsidR="00E62115" w:rsidRDefault="00E62115" w:rsidP="00E62115">
            <w:pPr>
              <w:jc w:val="center"/>
            </w:pPr>
            <w:r>
              <w:t>5A</w:t>
            </w:r>
          </w:p>
          <w:p w:rsidR="00E62115" w:rsidRDefault="00E62115" w:rsidP="00E62115">
            <w:pPr>
              <w:jc w:val="center"/>
            </w:pPr>
          </w:p>
          <w:p w:rsidR="00E62115" w:rsidRDefault="00E62115" w:rsidP="00E62115">
            <w:pPr>
              <w:jc w:val="center"/>
            </w:pPr>
          </w:p>
          <w:p w:rsidR="00E62115" w:rsidRDefault="00E62115" w:rsidP="00E62115">
            <w:pPr>
              <w:jc w:val="center"/>
            </w:pPr>
            <w:r>
              <w:t>5C</w:t>
            </w:r>
          </w:p>
          <w:p w:rsidR="00E62115" w:rsidRDefault="00E62115" w:rsidP="00E62115">
            <w:pPr>
              <w:jc w:val="center"/>
            </w:pPr>
            <w:r>
              <w:t>8B</w:t>
            </w:r>
          </w:p>
        </w:tc>
      </w:tr>
      <w:tr w:rsidR="00E62115" w:rsidTr="00EB5F0C">
        <w:tc>
          <w:tcPr>
            <w:tcW w:w="6506" w:type="dxa"/>
          </w:tcPr>
          <w:p w:rsidR="00E62115" w:rsidRPr="0027718D" w:rsidRDefault="00E62115" w:rsidP="00E62115">
            <w:pPr>
              <w:tabs>
                <w:tab w:val="left" w:pos="3585"/>
              </w:tabs>
              <w:rPr>
                <w:b/>
                <w:sz w:val="32"/>
                <w:szCs w:val="32"/>
              </w:rPr>
            </w:pPr>
            <w:r w:rsidRPr="0027718D">
              <w:rPr>
                <w:b/>
                <w:sz w:val="32"/>
                <w:szCs w:val="32"/>
              </w:rPr>
              <w:lastRenderedPageBreak/>
              <w:t>Les transformations de la matière</w:t>
            </w:r>
            <w:r w:rsidRPr="0027718D">
              <w:rPr>
                <w:b/>
                <w:sz w:val="32"/>
                <w:szCs w:val="32"/>
              </w:rPr>
              <w:tab/>
            </w:r>
          </w:p>
        </w:tc>
        <w:tc>
          <w:tcPr>
            <w:tcW w:w="7229" w:type="dxa"/>
          </w:tcPr>
          <w:p w:rsidR="00E62115" w:rsidRDefault="00E62115" w:rsidP="00E62115"/>
        </w:tc>
        <w:tc>
          <w:tcPr>
            <w:tcW w:w="1633" w:type="dxa"/>
          </w:tcPr>
          <w:p w:rsidR="00E62115" w:rsidRPr="00EB5F0C" w:rsidRDefault="00E62115" w:rsidP="00E62115">
            <w:pPr>
              <w:jc w:val="center"/>
              <w:rPr>
                <w:b/>
              </w:rPr>
            </w:pPr>
            <w:r>
              <w:rPr>
                <w:b/>
              </w:rPr>
              <w:t>Environ 20h</w:t>
            </w:r>
          </w:p>
        </w:tc>
      </w:tr>
      <w:tr w:rsidR="00E62115" w:rsidTr="00003749">
        <w:tc>
          <w:tcPr>
            <w:tcW w:w="13735" w:type="dxa"/>
            <w:gridSpan w:val="2"/>
          </w:tcPr>
          <w:p w:rsidR="00E62115" w:rsidRPr="00C31E4B" w:rsidRDefault="00E62115" w:rsidP="00E62115">
            <w:pPr>
              <w:pStyle w:val="TableContents"/>
              <w:rPr>
                <w:rFonts w:ascii="Arial" w:hAnsi="Arial" w:cs="Arial"/>
                <w:bCs/>
                <w:sz w:val="20"/>
                <w:szCs w:val="20"/>
                <w:u w:val="single"/>
              </w:rPr>
            </w:pPr>
            <w:r w:rsidRPr="00C31E4B">
              <w:rPr>
                <w:rFonts w:ascii="Arial" w:hAnsi="Arial" w:cs="Arial"/>
                <w:bCs/>
                <w:sz w:val="20"/>
                <w:szCs w:val="20"/>
                <w:u w:val="single"/>
              </w:rPr>
              <w:t>Organiser la progressivité des apprentissages :</w:t>
            </w:r>
          </w:p>
          <w:p w:rsidR="00E62115" w:rsidRDefault="00E62115" w:rsidP="00E62115">
            <w:pPr>
              <w:pStyle w:val="TableContents"/>
              <w:rPr>
                <w:rFonts w:ascii="Arial" w:hAnsi="Arial" w:cs="Arial"/>
                <w:bCs/>
                <w:sz w:val="20"/>
                <w:szCs w:val="20"/>
              </w:rPr>
            </w:pPr>
            <w:r w:rsidRPr="00B40902">
              <w:rPr>
                <w:rFonts w:ascii="Arial" w:hAnsi="Arial" w:cs="Arial"/>
                <w:bCs/>
                <w:sz w:val="20"/>
                <w:szCs w:val="20"/>
              </w:rPr>
              <w:t xml:space="preserve">La classe de 5è </w:t>
            </w:r>
            <w:r w:rsidR="00B634A5">
              <w:rPr>
                <w:rFonts w:ascii="Arial" w:hAnsi="Arial" w:cs="Arial"/>
                <w:bCs/>
                <w:sz w:val="20"/>
                <w:szCs w:val="20"/>
              </w:rPr>
              <w:t>permettra de revenir</w:t>
            </w:r>
            <w:r w:rsidRPr="00B40902">
              <w:rPr>
                <w:rFonts w:ascii="Arial" w:hAnsi="Arial" w:cs="Arial"/>
                <w:bCs/>
                <w:sz w:val="20"/>
                <w:szCs w:val="20"/>
              </w:rPr>
              <w:t xml:space="preserve"> sur les principales notions abordées qualitativement en cycle 3 et </w:t>
            </w:r>
            <w:r w:rsidR="00B634A5">
              <w:rPr>
                <w:rFonts w:ascii="Arial" w:hAnsi="Arial" w:cs="Arial"/>
                <w:bCs/>
                <w:sz w:val="20"/>
                <w:szCs w:val="20"/>
              </w:rPr>
              <w:t>d’approfondir progressivement certain</w:t>
            </w:r>
            <w:r w:rsidRPr="00B40902">
              <w:rPr>
                <w:rFonts w:ascii="Arial" w:hAnsi="Arial" w:cs="Arial"/>
                <w:bCs/>
                <w:sz w:val="20"/>
                <w:szCs w:val="20"/>
              </w:rPr>
              <w:t xml:space="preserve">es mesures de grandeurs (comme masses et volumes). Elle introduit également un vocabulaire spécifique plus précis. En 4è, le principal objectif est de préciser la notion d’espèce chimique en introduisant les termes d’atome, de molécule, et en introduisant le tableau périodique, de manière à pouvoir modéliser une transformation chimique simple par une équation de réaction. En classe de 3è, on poursuivra l’étude </w:t>
            </w:r>
            <w:r>
              <w:rPr>
                <w:rFonts w:ascii="Arial" w:hAnsi="Arial" w:cs="Arial"/>
                <w:bCs/>
                <w:sz w:val="20"/>
                <w:szCs w:val="20"/>
              </w:rPr>
              <w:t xml:space="preserve">de </w:t>
            </w:r>
            <w:r w:rsidRPr="00B40902">
              <w:rPr>
                <w:rFonts w:ascii="Arial" w:hAnsi="Arial" w:cs="Arial"/>
                <w:bCs/>
                <w:sz w:val="20"/>
                <w:szCs w:val="20"/>
              </w:rPr>
              <w:t xml:space="preserve">la composition de la matière en traitant la </w:t>
            </w:r>
            <w:r>
              <w:rPr>
                <w:rFonts w:ascii="Arial" w:hAnsi="Arial" w:cs="Arial"/>
                <w:bCs/>
                <w:sz w:val="20"/>
                <w:szCs w:val="20"/>
              </w:rPr>
              <w:t>constitution</w:t>
            </w:r>
            <w:r w:rsidRPr="00B40902">
              <w:rPr>
                <w:rFonts w:ascii="Arial" w:hAnsi="Arial" w:cs="Arial"/>
                <w:bCs/>
                <w:sz w:val="20"/>
                <w:szCs w:val="20"/>
              </w:rPr>
              <w:t xml:space="preserve"> des atomes et la formation des ions que l’on utilisera pour préciser la connaissance de</w:t>
            </w:r>
            <w:r w:rsidR="00565AE4">
              <w:rPr>
                <w:rFonts w:ascii="Arial" w:hAnsi="Arial" w:cs="Arial"/>
                <w:bCs/>
                <w:sz w:val="20"/>
                <w:szCs w:val="20"/>
              </w:rPr>
              <w:t xml:space="preserve"> la notion de</w:t>
            </w:r>
            <w:r w:rsidRPr="00B40902">
              <w:rPr>
                <w:rFonts w:ascii="Arial" w:hAnsi="Arial" w:cs="Arial"/>
                <w:bCs/>
                <w:sz w:val="20"/>
                <w:szCs w:val="20"/>
              </w:rPr>
              <w:t xml:space="preserve"> transformation chimique.</w:t>
            </w:r>
          </w:p>
          <w:p w:rsidR="00E62115" w:rsidRDefault="00E62115" w:rsidP="00E62115">
            <w:pPr>
              <w:pStyle w:val="TableContents"/>
              <w:rPr>
                <w:rFonts w:ascii="Arial" w:hAnsi="Arial" w:cs="Arial"/>
                <w:bCs/>
                <w:sz w:val="20"/>
                <w:szCs w:val="20"/>
              </w:rPr>
            </w:pPr>
          </w:p>
          <w:p w:rsidR="00E62115" w:rsidRPr="0027718D" w:rsidRDefault="00E62115" w:rsidP="00E62115">
            <w:pPr>
              <w:rPr>
                <w:sz w:val="24"/>
              </w:rPr>
            </w:pPr>
            <w:r w:rsidRPr="006A605C">
              <w:rPr>
                <w:rFonts w:ascii="Arial" w:hAnsi="Arial" w:cs="Arial"/>
                <w:bCs/>
                <w:sz w:val="20"/>
                <w:szCs w:val="20"/>
                <w:u w:val="single"/>
              </w:rPr>
              <w:t>Thèmes travaillés</w:t>
            </w:r>
            <w:r>
              <w:rPr>
                <w:rFonts w:ascii="Arial" w:hAnsi="Arial" w:cs="Arial"/>
                <w:bCs/>
                <w:sz w:val="20"/>
                <w:szCs w:val="20"/>
              </w:rPr>
              <w:t> : Organisation et transformations de la matière - L’énergie et ses conversions</w:t>
            </w:r>
          </w:p>
        </w:tc>
        <w:tc>
          <w:tcPr>
            <w:tcW w:w="1633" w:type="dxa"/>
          </w:tcPr>
          <w:p w:rsidR="00E62115" w:rsidRDefault="00E62115" w:rsidP="00E62115"/>
        </w:tc>
      </w:tr>
      <w:tr w:rsidR="00E62115" w:rsidTr="00EB5F0C">
        <w:tc>
          <w:tcPr>
            <w:tcW w:w="6506" w:type="dxa"/>
          </w:tcPr>
          <w:p w:rsidR="00E62115" w:rsidRDefault="00E62115" w:rsidP="00E62115">
            <w:pPr>
              <w:pStyle w:val="TableContents"/>
              <w:rPr>
                <w:b/>
              </w:rPr>
            </w:pPr>
          </w:p>
          <w:p w:rsidR="00E62115" w:rsidRPr="00B40902" w:rsidRDefault="00E62115" w:rsidP="00E62115">
            <w:pPr>
              <w:pStyle w:val="TableContents"/>
              <w:rPr>
                <w:rFonts w:ascii="Arial" w:hAnsi="Arial" w:cs="Arial"/>
                <w:bCs/>
                <w:sz w:val="20"/>
                <w:szCs w:val="20"/>
                <w:u w:val="single"/>
              </w:rPr>
            </w:pPr>
            <w:r w:rsidRPr="00EB5F0C">
              <w:rPr>
                <w:b/>
              </w:rPr>
              <w:t>Progression</w:t>
            </w:r>
          </w:p>
        </w:tc>
        <w:tc>
          <w:tcPr>
            <w:tcW w:w="7229" w:type="dxa"/>
          </w:tcPr>
          <w:p w:rsidR="00E62115" w:rsidRDefault="00E62115" w:rsidP="00E62115">
            <w:pPr>
              <w:rPr>
                <w:b/>
              </w:rPr>
            </w:pPr>
          </w:p>
          <w:p w:rsidR="00E62115" w:rsidRPr="00EB5F0C" w:rsidRDefault="00E62115" w:rsidP="00E62115">
            <w:pPr>
              <w:rPr>
                <w:b/>
              </w:rPr>
            </w:pPr>
            <w:r>
              <w:rPr>
                <w:b/>
              </w:rPr>
              <w:t xml:space="preserve">Exemple d’activité utilisée pour le suivi </w:t>
            </w:r>
            <w:r w:rsidRPr="00EB5F0C">
              <w:rPr>
                <w:b/>
              </w:rPr>
              <w:t>d’une compétence</w:t>
            </w:r>
          </w:p>
        </w:tc>
        <w:tc>
          <w:tcPr>
            <w:tcW w:w="1633" w:type="dxa"/>
          </w:tcPr>
          <w:p w:rsidR="00E62115" w:rsidRPr="00EB5F0C" w:rsidRDefault="00E62115" w:rsidP="00E62115">
            <w:pPr>
              <w:rPr>
                <w:b/>
              </w:rPr>
            </w:pPr>
            <w:r w:rsidRPr="00EB5F0C">
              <w:rPr>
                <w:b/>
              </w:rPr>
              <w:t>Code</w:t>
            </w:r>
            <w:r w:rsidR="009356D6">
              <w:rPr>
                <w:b/>
              </w:rPr>
              <w:t xml:space="preserve"> de</w:t>
            </w:r>
            <w:r w:rsidRPr="00EB5F0C">
              <w:rPr>
                <w:b/>
              </w:rPr>
              <w:t xml:space="preserve"> la compétence</w:t>
            </w:r>
            <w:r>
              <w:rPr>
                <w:b/>
              </w:rPr>
              <w:t xml:space="preserve"> suivie</w:t>
            </w:r>
          </w:p>
        </w:tc>
      </w:tr>
      <w:tr w:rsidR="00E62115" w:rsidTr="00EB5F0C">
        <w:tc>
          <w:tcPr>
            <w:tcW w:w="6506" w:type="dxa"/>
          </w:tcPr>
          <w:p w:rsidR="00E62115" w:rsidRPr="00B40902" w:rsidRDefault="00E62115" w:rsidP="00E62115">
            <w:pPr>
              <w:pStyle w:val="TableContents"/>
              <w:rPr>
                <w:rFonts w:ascii="Arial" w:hAnsi="Arial" w:cs="Arial"/>
                <w:bCs/>
                <w:sz w:val="20"/>
                <w:szCs w:val="20"/>
              </w:rPr>
            </w:pPr>
            <w:r w:rsidRPr="00B40902">
              <w:rPr>
                <w:rFonts w:ascii="Arial" w:hAnsi="Arial" w:cs="Arial"/>
                <w:bCs/>
                <w:sz w:val="20"/>
                <w:szCs w:val="20"/>
              </w:rPr>
              <w:t xml:space="preserve">Les </w:t>
            </w:r>
            <w:r w:rsidRPr="00B40902">
              <w:rPr>
                <w:rFonts w:ascii="Arial" w:hAnsi="Arial" w:cs="Arial"/>
                <w:b/>
                <w:bCs/>
                <w:sz w:val="20"/>
                <w:szCs w:val="20"/>
              </w:rPr>
              <w:t>états</w:t>
            </w:r>
            <w:r w:rsidRPr="00B40902">
              <w:rPr>
                <w:rFonts w:ascii="Arial" w:hAnsi="Arial" w:cs="Arial"/>
                <w:bCs/>
                <w:sz w:val="20"/>
                <w:szCs w:val="20"/>
              </w:rPr>
              <w:t xml:space="preserve"> et les </w:t>
            </w:r>
            <w:r w:rsidRPr="00B40902">
              <w:rPr>
                <w:rFonts w:ascii="Arial" w:hAnsi="Arial" w:cs="Arial"/>
                <w:b/>
                <w:bCs/>
                <w:sz w:val="20"/>
                <w:szCs w:val="20"/>
              </w:rPr>
              <w:t>changements</w:t>
            </w:r>
            <w:r w:rsidRPr="00B40902">
              <w:rPr>
                <w:rFonts w:ascii="Arial" w:hAnsi="Arial" w:cs="Arial"/>
                <w:bCs/>
                <w:sz w:val="20"/>
                <w:szCs w:val="20"/>
              </w:rPr>
              <w:t xml:space="preserve"> </w:t>
            </w:r>
            <w:r w:rsidRPr="00B40902">
              <w:rPr>
                <w:rFonts w:ascii="Arial" w:hAnsi="Arial" w:cs="Arial"/>
                <w:b/>
                <w:bCs/>
                <w:sz w:val="20"/>
                <w:szCs w:val="20"/>
              </w:rPr>
              <w:t>d’état</w:t>
            </w:r>
            <w:r w:rsidRPr="00B40902">
              <w:rPr>
                <w:rFonts w:ascii="Arial" w:hAnsi="Arial" w:cs="Arial"/>
                <w:bCs/>
                <w:sz w:val="20"/>
                <w:szCs w:val="20"/>
              </w:rPr>
              <w:t xml:space="preserve"> de l’eau.</w:t>
            </w:r>
          </w:p>
          <w:p w:rsidR="00E62115" w:rsidRPr="00B40902" w:rsidRDefault="00E62115" w:rsidP="00E62115">
            <w:pPr>
              <w:pStyle w:val="TableContents"/>
              <w:rPr>
                <w:rFonts w:ascii="Arial" w:hAnsi="Arial" w:cs="Arial"/>
                <w:bCs/>
                <w:sz w:val="20"/>
                <w:szCs w:val="20"/>
              </w:rPr>
            </w:pPr>
          </w:p>
          <w:p w:rsidR="00E62115" w:rsidRPr="00B40902" w:rsidRDefault="00E62115" w:rsidP="00E62115">
            <w:pPr>
              <w:pStyle w:val="TableContents"/>
              <w:rPr>
                <w:rFonts w:ascii="Arial" w:hAnsi="Arial" w:cs="Arial"/>
                <w:bCs/>
                <w:sz w:val="20"/>
                <w:szCs w:val="20"/>
              </w:rPr>
            </w:pPr>
            <w:r w:rsidRPr="00B40902">
              <w:rPr>
                <w:rFonts w:ascii="Arial" w:hAnsi="Arial" w:cs="Arial"/>
                <w:bCs/>
                <w:sz w:val="20"/>
                <w:szCs w:val="20"/>
              </w:rPr>
              <w:t xml:space="preserve">Les </w:t>
            </w:r>
            <w:r w:rsidRPr="00B40902">
              <w:rPr>
                <w:rFonts w:ascii="Arial" w:hAnsi="Arial" w:cs="Arial"/>
                <w:b/>
                <w:bCs/>
                <w:sz w:val="20"/>
                <w:szCs w:val="20"/>
              </w:rPr>
              <w:t>caractéristiques</w:t>
            </w:r>
            <w:r w:rsidRPr="00B40902">
              <w:rPr>
                <w:rFonts w:ascii="Arial" w:hAnsi="Arial" w:cs="Arial"/>
                <w:bCs/>
                <w:sz w:val="20"/>
                <w:szCs w:val="20"/>
              </w:rPr>
              <w:t xml:space="preserve"> de ces états et changements d’état (notion de conservation de la masse et non conservation du volume).</w:t>
            </w:r>
          </w:p>
          <w:p w:rsidR="00E62115" w:rsidRPr="00B40902" w:rsidRDefault="00E62115" w:rsidP="00E62115">
            <w:pPr>
              <w:pStyle w:val="TableContents"/>
              <w:rPr>
                <w:rFonts w:ascii="Arial" w:hAnsi="Arial" w:cs="Arial"/>
                <w:bCs/>
                <w:sz w:val="20"/>
                <w:szCs w:val="20"/>
              </w:rPr>
            </w:pPr>
          </w:p>
          <w:p w:rsidR="00E62115" w:rsidRPr="00B40902" w:rsidRDefault="00E62115" w:rsidP="00E62115">
            <w:pPr>
              <w:pStyle w:val="TableContents"/>
              <w:rPr>
                <w:rFonts w:ascii="Arial" w:hAnsi="Arial" w:cs="Arial"/>
                <w:bCs/>
                <w:sz w:val="20"/>
                <w:szCs w:val="20"/>
              </w:rPr>
            </w:pPr>
            <w:r w:rsidRPr="00B40902">
              <w:rPr>
                <w:rFonts w:ascii="Arial" w:hAnsi="Arial" w:cs="Arial"/>
                <w:bCs/>
                <w:sz w:val="20"/>
                <w:szCs w:val="20"/>
              </w:rPr>
              <w:t xml:space="preserve">La notion de </w:t>
            </w:r>
            <w:r w:rsidRPr="00B40902">
              <w:rPr>
                <w:rFonts w:ascii="Arial" w:hAnsi="Arial" w:cs="Arial"/>
                <w:b/>
                <w:bCs/>
                <w:sz w:val="20"/>
                <w:szCs w:val="20"/>
              </w:rPr>
              <w:t>mélanges et de corps purs</w:t>
            </w:r>
            <w:r w:rsidRPr="00B40902">
              <w:rPr>
                <w:rFonts w:ascii="Arial" w:hAnsi="Arial" w:cs="Arial"/>
                <w:bCs/>
                <w:sz w:val="20"/>
                <w:szCs w:val="20"/>
              </w:rPr>
              <w:t xml:space="preserve"> (notion de conservation de la masse et utilisation de la température de changement d’état pour identifier un corps pur).</w:t>
            </w:r>
          </w:p>
          <w:p w:rsidR="00E62115" w:rsidRPr="00B40902" w:rsidRDefault="00E62115" w:rsidP="00E62115">
            <w:pPr>
              <w:pStyle w:val="TableContents"/>
              <w:rPr>
                <w:rFonts w:ascii="Arial" w:hAnsi="Arial" w:cs="Arial"/>
                <w:bCs/>
                <w:sz w:val="20"/>
                <w:szCs w:val="20"/>
              </w:rPr>
            </w:pPr>
          </w:p>
          <w:p w:rsidR="00E62115" w:rsidRPr="00B40902" w:rsidRDefault="00E62115" w:rsidP="00E62115">
            <w:pPr>
              <w:pStyle w:val="TableContents"/>
              <w:rPr>
                <w:rFonts w:ascii="Arial" w:hAnsi="Arial" w:cs="Arial"/>
                <w:bCs/>
                <w:sz w:val="20"/>
                <w:szCs w:val="20"/>
              </w:rPr>
            </w:pPr>
            <w:r w:rsidRPr="00B40902">
              <w:rPr>
                <w:rFonts w:ascii="Arial" w:hAnsi="Arial" w:cs="Arial"/>
                <w:bCs/>
                <w:sz w:val="20"/>
                <w:szCs w:val="20"/>
              </w:rPr>
              <w:t xml:space="preserve">Notion de </w:t>
            </w:r>
            <w:r w:rsidRPr="00B40902">
              <w:rPr>
                <w:rFonts w:ascii="Arial" w:hAnsi="Arial" w:cs="Arial"/>
                <w:b/>
                <w:bCs/>
                <w:sz w:val="20"/>
                <w:szCs w:val="20"/>
              </w:rPr>
              <w:t>solubilité</w:t>
            </w:r>
            <w:r w:rsidRPr="00B40902">
              <w:rPr>
                <w:rFonts w:ascii="Arial" w:hAnsi="Arial" w:cs="Arial"/>
                <w:bCs/>
                <w:sz w:val="20"/>
                <w:szCs w:val="20"/>
              </w:rPr>
              <w:t xml:space="preserve"> et de </w:t>
            </w:r>
            <w:r w:rsidRPr="00B40902">
              <w:rPr>
                <w:rFonts w:ascii="Arial" w:hAnsi="Arial" w:cs="Arial"/>
                <w:b/>
                <w:bCs/>
                <w:sz w:val="20"/>
                <w:szCs w:val="20"/>
              </w:rPr>
              <w:t>miscibilité</w:t>
            </w:r>
            <w:r w:rsidRPr="00B40902">
              <w:rPr>
                <w:rFonts w:ascii="Arial" w:hAnsi="Arial" w:cs="Arial"/>
                <w:bCs/>
                <w:sz w:val="20"/>
                <w:szCs w:val="20"/>
              </w:rPr>
              <w:t xml:space="preserve"> (solides – liquides - dissolution des gaz dans l’eau) - estimation quantitative d’une valeur de solubilité. On pourra s’appuyer sur le traitement de l’eau ou la désalinisation pour aborder ces notions.</w:t>
            </w:r>
          </w:p>
          <w:p w:rsidR="00E62115" w:rsidRPr="00B40902" w:rsidRDefault="00E62115" w:rsidP="00E62115">
            <w:pPr>
              <w:pStyle w:val="TableContents"/>
              <w:rPr>
                <w:rFonts w:ascii="Arial" w:hAnsi="Arial" w:cs="Arial"/>
                <w:bCs/>
                <w:sz w:val="20"/>
                <w:szCs w:val="20"/>
              </w:rPr>
            </w:pPr>
          </w:p>
          <w:p w:rsidR="00E62115" w:rsidRPr="00B40902" w:rsidRDefault="00E62115" w:rsidP="00E62115">
            <w:pPr>
              <w:pStyle w:val="TableContents"/>
              <w:rPr>
                <w:rFonts w:ascii="Arial" w:hAnsi="Arial" w:cs="Arial"/>
                <w:bCs/>
                <w:sz w:val="20"/>
                <w:szCs w:val="20"/>
              </w:rPr>
            </w:pPr>
            <w:r w:rsidRPr="00B40902">
              <w:rPr>
                <w:rFonts w:ascii="Arial" w:hAnsi="Arial" w:cs="Arial"/>
                <w:bCs/>
                <w:sz w:val="20"/>
                <w:szCs w:val="20"/>
              </w:rPr>
              <w:t xml:space="preserve">En fonction du thème utilisé, on pourra introduire la notion </w:t>
            </w:r>
            <w:r w:rsidRPr="00B40902">
              <w:rPr>
                <w:rFonts w:ascii="Arial" w:hAnsi="Arial" w:cs="Arial"/>
                <w:b/>
                <w:bCs/>
                <w:sz w:val="20"/>
                <w:szCs w:val="20"/>
              </w:rPr>
              <w:t>d’acidité</w:t>
            </w:r>
            <w:r w:rsidRPr="00B40902">
              <w:rPr>
                <w:rFonts w:ascii="Arial" w:hAnsi="Arial" w:cs="Arial"/>
                <w:bCs/>
                <w:sz w:val="20"/>
                <w:szCs w:val="20"/>
              </w:rPr>
              <w:t xml:space="preserve"> et faire des mesures de pH (sans aborder les espèces qui en sont responsables).</w:t>
            </w:r>
          </w:p>
          <w:p w:rsidR="00E62115" w:rsidRPr="00B40902" w:rsidRDefault="00E62115" w:rsidP="00E62115">
            <w:pPr>
              <w:pStyle w:val="TableContents"/>
              <w:rPr>
                <w:rFonts w:ascii="Arial" w:hAnsi="Arial" w:cs="Arial"/>
                <w:bCs/>
                <w:sz w:val="20"/>
                <w:szCs w:val="20"/>
              </w:rPr>
            </w:pPr>
          </w:p>
          <w:p w:rsidR="00E62115" w:rsidRPr="00B40902" w:rsidRDefault="00E62115" w:rsidP="00E62115">
            <w:pPr>
              <w:pStyle w:val="TableContents"/>
              <w:rPr>
                <w:rFonts w:ascii="Arial" w:hAnsi="Arial" w:cs="Arial"/>
                <w:bCs/>
                <w:sz w:val="20"/>
                <w:szCs w:val="20"/>
              </w:rPr>
            </w:pPr>
            <w:r w:rsidRPr="00B40902">
              <w:rPr>
                <w:rFonts w:ascii="Arial" w:hAnsi="Arial" w:cs="Arial"/>
                <w:bCs/>
                <w:sz w:val="20"/>
                <w:szCs w:val="20"/>
              </w:rPr>
              <w:t xml:space="preserve">Notion </w:t>
            </w:r>
            <w:r w:rsidRPr="00B40902">
              <w:rPr>
                <w:rFonts w:ascii="Arial" w:hAnsi="Arial" w:cs="Arial"/>
                <w:b/>
                <w:bCs/>
                <w:sz w:val="20"/>
                <w:szCs w:val="20"/>
              </w:rPr>
              <w:t>d’espèce chimique</w:t>
            </w:r>
            <w:r w:rsidRPr="00B40902">
              <w:rPr>
                <w:rFonts w:ascii="Arial" w:hAnsi="Arial" w:cs="Arial"/>
                <w:bCs/>
                <w:sz w:val="20"/>
                <w:szCs w:val="20"/>
              </w:rPr>
              <w:t xml:space="preserve"> (test de reconnaissance de l’eau et du dioxyde carbone – proportionnalité entre masses et volume pour une substance donnée).</w:t>
            </w:r>
          </w:p>
          <w:p w:rsidR="00E62115" w:rsidRPr="00B40902" w:rsidRDefault="00E62115" w:rsidP="00E62115">
            <w:pPr>
              <w:pStyle w:val="TableContents"/>
              <w:rPr>
                <w:rFonts w:ascii="Arial" w:hAnsi="Arial" w:cs="Arial"/>
                <w:bCs/>
                <w:sz w:val="20"/>
                <w:szCs w:val="20"/>
              </w:rPr>
            </w:pPr>
          </w:p>
          <w:p w:rsidR="00E62115" w:rsidRPr="00B40902" w:rsidRDefault="00E62115" w:rsidP="00E62115">
            <w:pPr>
              <w:pStyle w:val="TableContents"/>
              <w:rPr>
                <w:rFonts w:ascii="Arial" w:hAnsi="Arial" w:cs="Arial"/>
                <w:bCs/>
                <w:sz w:val="20"/>
                <w:szCs w:val="20"/>
              </w:rPr>
            </w:pPr>
            <w:r w:rsidRPr="00B40902">
              <w:rPr>
                <w:rFonts w:ascii="Arial" w:hAnsi="Arial" w:cs="Arial"/>
                <w:bCs/>
                <w:sz w:val="20"/>
                <w:szCs w:val="20"/>
              </w:rPr>
              <w:t xml:space="preserve">On introduira à travers toutes ces activités </w:t>
            </w:r>
            <w:r w:rsidRPr="00B40902">
              <w:rPr>
                <w:rFonts w:ascii="Arial" w:hAnsi="Arial" w:cs="Arial"/>
                <w:b/>
                <w:bCs/>
                <w:sz w:val="20"/>
                <w:szCs w:val="20"/>
              </w:rPr>
              <w:t>la notion de particules</w:t>
            </w:r>
            <w:r w:rsidRPr="00B40902">
              <w:rPr>
                <w:rFonts w:ascii="Arial" w:hAnsi="Arial" w:cs="Arial"/>
                <w:bCs/>
                <w:sz w:val="20"/>
                <w:szCs w:val="20"/>
              </w:rPr>
              <w:t xml:space="preserve"> pour faire ressentir la </w:t>
            </w:r>
            <w:r w:rsidRPr="00B40902">
              <w:rPr>
                <w:rFonts w:ascii="Arial" w:hAnsi="Arial" w:cs="Arial"/>
                <w:b/>
                <w:bCs/>
                <w:sz w:val="20"/>
                <w:szCs w:val="20"/>
              </w:rPr>
              <w:t>différence entre transformations physiques et chimiques</w:t>
            </w:r>
            <w:r w:rsidRPr="00B40902">
              <w:rPr>
                <w:rFonts w:ascii="Arial" w:hAnsi="Arial" w:cs="Arial"/>
                <w:bCs/>
                <w:sz w:val="20"/>
                <w:szCs w:val="20"/>
              </w:rPr>
              <w:t xml:space="preserve"> et on fera comprendre que lors d’une transformation chimique, des substances disparaissent et d’autres apparaissent.</w:t>
            </w:r>
          </w:p>
          <w:p w:rsidR="00E62115" w:rsidRPr="00B40902" w:rsidRDefault="00E62115" w:rsidP="00E62115">
            <w:pPr>
              <w:pStyle w:val="TableContents"/>
              <w:rPr>
                <w:rFonts w:ascii="Arial" w:hAnsi="Arial" w:cs="Arial"/>
                <w:bCs/>
                <w:sz w:val="20"/>
                <w:szCs w:val="20"/>
              </w:rPr>
            </w:pPr>
          </w:p>
          <w:p w:rsidR="00E62115" w:rsidRPr="00B40902" w:rsidRDefault="00E62115" w:rsidP="00E62115">
            <w:pPr>
              <w:pStyle w:val="TableContents"/>
              <w:rPr>
                <w:rFonts w:ascii="Arial" w:hAnsi="Arial" w:cs="Arial"/>
                <w:bCs/>
                <w:sz w:val="20"/>
                <w:szCs w:val="20"/>
              </w:rPr>
            </w:pPr>
            <w:r w:rsidRPr="00B40902">
              <w:rPr>
                <w:rFonts w:ascii="Arial" w:hAnsi="Arial" w:cs="Arial"/>
                <w:bCs/>
                <w:sz w:val="20"/>
                <w:szCs w:val="20"/>
              </w:rPr>
              <w:t xml:space="preserve">Les méthodes de </w:t>
            </w:r>
            <w:r w:rsidRPr="00B40902">
              <w:rPr>
                <w:rFonts w:ascii="Arial" w:hAnsi="Arial" w:cs="Arial"/>
                <w:b/>
                <w:bCs/>
                <w:sz w:val="20"/>
                <w:szCs w:val="20"/>
              </w:rPr>
              <w:t>mesure de masses et de volumes</w:t>
            </w:r>
            <w:r w:rsidRPr="00B40902">
              <w:rPr>
                <w:rFonts w:ascii="Arial" w:hAnsi="Arial" w:cs="Arial"/>
                <w:bCs/>
                <w:sz w:val="20"/>
                <w:szCs w:val="20"/>
              </w:rPr>
              <w:t xml:space="preserve"> sont des outils à développer (ou à revoir si elles ont été traitées en 6è).</w:t>
            </w:r>
          </w:p>
        </w:tc>
        <w:tc>
          <w:tcPr>
            <w:tcW w:w="7229" w:type="dxa"/>
          </w:tcPr>
          <w:p w:rsidR="00E62115" w:rsidRDefault="00E62115" w:rsidP="00E62115">
            <w:r>
              <w:t>Activité sur le nom des états et changements d’état de l’eau</w:t>
            </w:r>
          </w:p>
          <w:p w:rsidR="00E62115" w:rsidRDefault="00E62115" w:rsidP="00E62115">
            <w:r>
              <w:t>Analyse de données de la répartition de l’eau sur Terre (réalisation d’un diagramme circulaire)</w:t>
            </w:r>
          </w:p>
          <w:p w:rsidR="00E62115" w:rsidRDefault="00E62115" w:rsidP="00E62115">
            <w:r>
              <w:t>Activité de tracé d’une courbe de température de changement d’état (fusion de la glace)</w:t>
            </w:r>
          </w:p>
          <w:p w:rsidR="00E62115" w:rsidRDefault="00E62115" w:rsidP="00E62115">
            <w:r>
              <w:t>Activité sur les techniques de sé</w:t>
            </w:r>
            <w:r w:rsidR="00565AE4">
              <w:t xml:space="preserve">paration des mélanges (dans un </w:t>
            </w:r>
            <w:r>
              <w:t>E</w:t>
            </w:r>
            <w:r w:rsidR="00565AE4">
              <w:t>P</w:t>
            </w:r>
            <w:r>
              <w:t>I sur les techniques de survie par exemple)</w:t>
            </w:r>
          </w:p>
          <w:p w:rsidR="00E62115" w:rsidRDefault="00E62115" w:rsidP="00E62115">
            <w:r>
              <w:t>Distinction mélanges homogènes et corps purs</w:t>
            </w:r>
          </w:p>
          <w:p w:rsidR="00E62115" w:rsidRDefault="00E62115" w:rsidP="00E62115"/>
          <w:p w:rsidR="00E62115" w:rsidRDefault="00E62115" w:rsidP="00E62115">
            <w:r>
              <w:t>Activité sur l’utilisation du vocabulaire de la dissolution</w:t>
            </w:r>
          </w:p>
          <w:p w:rsidR="00E62115" w:rsidRDefault="00E62115" w:rsidP="00E62115">
            <w:r>
              <w:t>Activités liées à l’environnement (pollution des eaux -traitement des eaux usées)</w:t>
            </w:r>
          </w:p>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r>
              <w:t>Conversion de masses et de volumes (dans le cadre de la réalisation d’un verre doseur)</w:t>
            </w:r>
          </w:p>
        </w:tc>
        <w:tc>
          <w:tcPr>
            <w:tcW w:w="1633" w:type="dxa"/>
          </w:tcPr>
          <w:p w:rsidR="00E62115" w:rsidRDefault="00E62115" w:rsidP="00E62115">
            <w:r>
              <w:t>2A</w:t>
            </w:r>
          </w:p>
          <w:p w:rsidR="00E62115" w:rsidRDefault="00E62115" w:rsidP="00E62115">
            <w:r>
              <w:t>2B – 8B</w:t>
            </w:r>
          </w:p>
          <w:p w:rsidR="00E62115" w:rsidRDefault="00E62115" w:rsidP="00E62115"/>
          <w:p w:rsidR="00E62115" w:rsidRDefault="00E62115" w:rsidP="00E62115">
            <w:r>
              <w:t>2B – 5A</w:t>
            </w:r>
          </w:p>
          <w:p w:rsidR="00E62115" w:rsidRDefault="00E62115" w:rsidP="00E62115"/>
          <w:p w:rsidR="00E62115" w:rsidRDefault="00E62115" w:rsidP="00E62115">
            <w:r>
              <w:t>1 – 5B</w:t>
            </w:r>
          </w:p>
          <w:p w:rsidR="00E62115" w:rsidRDefault="00E62115" w:rsidP="00E62115"/>
          <w:p w:rsidR="00E62115" w:rsidRDefault="00E62115" w:rsidP="00E62115">
            <w:r>
              <w:t>5A</w:t>
            </w:r>
          </w:p>
          <w:p w:rsidR="00E62115" w:rsidRDefault="00E62115" w:rsidP="00E62115"/>
          <w:p w:rsidR="00E62115" w:rsidRDefault="00E62115" w:rsidP="00E62115">
            <w:r>
              <w:t>2A</w:t>
            </w:r>
          </w:p>
          <w:p w:rsidR="00E62115" w:rsidRDefault="00E62115" w:rsidP="00E62115">
            <w:r>
              <w:t>5C</w:t>
            </w:r>
          </w:p>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p w:rsidR="00E62115" w:rsidRDefault="00E62115" w:rsidP="00E62115">
            <w:r>
              <w:t>2C</w:t>
            </w:r>
          </w:p>
        </w:tc>
      </w:tr>
    </w:tbl>
    <w:p w:rsidR="0076517E" w:rsidRDefault="0076517E">
      <w:r>
        <w:br w:type="page"/>
      </w:r>
    </w:p>
    <w:p w:rsidR="00EB5F0C" w:rsidRDefault="00EB5F0C" w:rsidP="00EB5F0C"/>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506"/>
        <w:gridCol w:w="7229"/>
        <w:gridCol w:w="1633"/>
      </w:tblGrid>
      <w:tr w:rsidR="00576AD7" w:rsidTr="0076517E">
        <w:tc>
          <w:tcPr>
            <w:tcW w:w="15368" w:type="dxa"/>
            <w:gridSpan w:val="3"/>
            <w:shd w:val="clear" w:color="auto" w:fill="E2EFD9" w:themeFill="accent6" w:themeFillTint="33"/>
          </w:tcPr>
          <w:p w:rsidR="0076517E" w:rsidRDefault="0076517E" w:rsidP="00576AD7">
            <w:pPr>
              <w:jc w:val="center"/>
            </w:pPr>
          </w:p>
          <w:p w:rsidR="00576AD7" w:rsidRPr="0076517E" w:rsidRDefault="00576AD7" w:rsidP="00576AD7">
            <w:pPr>
              <w:jc w:val="center"/>
              <w:rPr>
                <w:b/>
                <w:sz w:val="32"/>
                <w:szCs w:val="32"/>
              </w:rPr>
            </w:pPr>
            <w:r w:rsidRPr="0076517E">
              <w:rPr>
                <w:b/>
                <w:sz w:val="32"/>
                <w:szCs w:val="32"/>
              </w:rPr>
              <w:t>Classe de 4</w:t>
            </w:r>
            <w:r w:rsidRPr="0076517E">
              <w:rPr>
                <w:b/>
                <w:sz w:val="32"/>
                <w:szCs w:val="32"/>
                <w:vertAlign w:val="superscript"/>
              </w:rPr>
              <w:t>ème</w:t>
            </w:r>
          </w:p>
          <w:p w:rsidR="0076517E" w:rsidRDefault="0076517E" w:rsidP="00576AD7">
            <w:pPr>
              <w:jc w:val="center"/>
            </w:pPr>
          </w:p>
        </w:tc>
      </w:tr>
      <w:tr w:rsidR="00E62115" w:rsidTr="00003749">
        <w:tc>
          <w:tcPr>
            <w:tcW w:w="6506" w:type="dxa"/>
          </w:tcPr>
          <w:p w:rsidR="00E62115" w:rsidRDefault="00E62115" w:rsidP="00E62115">
            <w:pPr>
              <w:pStyle w:val="TableContents"/>
              <w:rPr>
                <w:b/>
              </w:rPr>
            </w:pPr>
          </w:p>
          <w:p w:rsidR="00E62115" w:rsidRPr="00B40902" w:rsidRDefault="00E62115" w:rsidP="00E62115">
            <w:pPr>
              <w:pStyle w:val="TableContents"/>
              <w:rPr>
                <w:rFonts w:ascii="Arial" w:hAnsi="Arial" w:cs="Arial"/>
                <w:bCs/>
                <w:sz w:val="20"/>
                <w:szCs w:val="20"/>
                <w:u w:val="single"/>
              </w:rPr>
            </w:pPr>
            <w:r w:rsidRPr="00EB5F0C">
              <w:rPr>
                <w:b/>
              </w:rPr>
              <w:t>Progression</w:t>
            </w:r>
          </w:p>
        </w:tc>
        <w:tc>
          <w:tcPr>
            <w:tcW w:w="7229" w:type="dxa"/>
          </w:tcPr>
          <w:p w:rsidR="00E62115" w:rsidRDefault="00E62115" w:rsidP="00E62115">
            <w:pPr>
              <w:rPr>
                <w:b/>
              </w:rPr>
            </w:pPr>
          </w:p>
          <w:p w:rsidR="00E62115" w:rsidRPr="00EB5F0C" w:rsidRDefault="00E62115" w:rsidP="00E62115">
            <w:pPr>
              <w:rPr>
                <w:b/>
              </w:rPr>
            </w:pPr>
            <w:r>
              <w:rPr>
                <w:b/>
              </w:rPr>
              <w:t xml:space="preserve">Exemple d’activité utilisée pour le suivi </w:t>
            </w:r>
            <w:r w:rsidRPr="00EB5F0C">
              <w:rPr>
                <w:b/>
              </w:rPr>
              <w:t>d’une compétence</w:t>
            </w:r>
          </w:p>
        </w:tc>
        <w:tc>
          <w:tcPr>
            <w:tcW w:w="1633" w:type="dxa"/>
          </w:tcPr>
          <w:p w:rsidR="00E62115" w:rsidRPr="00EB5F0C" w:rsidRDefault="00E62115" w:rsidP="00E62115">
            <w:pPr>
              <w:rPr>
                <w:b/>
              </w:rPr>
            </w:pPr>
            <w:r w:rsidRPr="00EB5F0C">
              <w:rPr>
                <w:b/>
              </w:rPr>
              <w:t xml:space="preserve">Code </w:t>
            </w:r>
            <w:r w:rsidR="009356D6">
              <w:rPr>
                <w:b/>
              </w:rPr>
              <w:t xml:space="preserve">de </w:t>
            </w:r>
            <w:r w:rsidRPr="00EB5F0C">
              <w:rPr>
                <w:b/>
              </w:rPr>
              <w:t>la compétence</w:t>
            </w:r>
            <w:r>
              <w:rPr>
                <w:b/>
              </w:rPr>
              <w:t xml:space="preserve"> suivie</w:t>
            </w:r>
          </w:p>
        </w:tc>
      </w:tr>
      <w:tr w:rsidR="00E62115" w:rsidRPr="00EB5F0C" w:rsidTr="00D821E2">
        <w:tc>
          <w:tcPr>
            <w:tcW w:w="6506" w:type="dxa"/>
          </w:tcPr>
          <w:p w:rsidR="00E62115" w:rsidRPr="00A70E68" w:rsidRDefault="00E62115" w:rsidP="00E62115">
            <w:pPr>
              <w:rPr>
                <w:b/>
                <w:sz w:val="32"/>
              </w:rPr>
            </w:pPr>
            <w:r w:rsidRPr="00A70E68">
              <w:rPr>
                <w:b/>
                <w:sz w:val="32"/>
              </w:rPr>
              <w:t>L’Univers et la Terre</w:t>
            </w:r>
          </w:p>
        </w:tc>
        <w:tc>
          <w:tcPr>
            <w:tcW w:w="7229" w:type="dxa"/>
          </w:tcPr>
          <w:p w:rsidR="00E62115" w:rsidRPr="00EB5F0C" w:rsidRDefault="00E62115" w:rsidP="00E62115">
            <w:pPr>
              <w:rPr>
                <w:b/>
              </w:rPr>
            </w:pPr>
          </w:p>
        </w:tc>
        <w:tc>
          <w:tcPr>
            <w:tcW w:w="1633" w:type="dxa"/>
          </w:tcPr>
          <w:p w:rsidR="00E62115" w:rsidRPr="00EB5F0C" w:rsidRDefault="00203306" w:rsidP="00203306">
            <w:pPr>
              <w:jc w:val="center"/>
              <w:rPr>
                <w:b/>
              </w:rPr>
            </w:pPr>
            <w:r>
              <w:rPr>
                <w:b/>
              </w:rPr>
              <w:t>Environ 12h</w:t>
            </w:r>
          </w:p>
        </w:tc>
      </w:tr>
      <w:tr w:rsidR="00E62115" w:rsidTr="00D821E2">
        <w:tc>
          <w:tcPr>
            <w:tcW w:w="6506" w:type="dxa"/>
          </w:tcPr>
          <w:p w:rsidR="00E62115" w:rsidRPr="00B40902" w:rsidRDefault="00E62115" w:rsidP="00E62115">
            <w:pPr>
              <w:pStyle w:val="Standard"/>
              <w:rPr>
                <w:rFonts w:ascii="Arial" w:hAnsi="Arial" w:cs="Arial"/>
                <w:sz w:val="20"/>
                <w:szCs w:val="20"/>
              </w:rPr>
            </w:pPr>
            <w:r w:rsidRPr="00B40902">
              <w:rPr>
                <w:rFonts w:ascii="Arial" w:hAnsi="Arial" w:cs="Arial"/>
                <w:sz w:val="20"/>
                <w:szCs w:val="20"/>
              </w:rPr>
              <w:t xml:space="preserve">On abordera à nouveau la </w:t>
            </w:r>
            <w:r w:rsidRPr="00D71F60">
              <w:rPr>
                <w:rFonts w:ascii="Arial" w:hAnsi="Arial" w:cs="Arial"/>
                <w:b/>
                <w:sz w:val="20"/>
                <w:szCs w:val="20"/>
              </w:rPr>
              <w:t>Terre dans le système solaire en élargissant notre regard à tout le système solaire, et en le plaçant dans notre Univers</w:t>
            </w:r>
            <w:r w:rsidRPr="00B40902">
              <w:rPr>
                <w:rFonts w:ascii="Arial" w:hAnsi="Arial" w:cs="Arial"/>
                <w:sz w:val="20"/>
                <w:szCs w:val="20"/>
              </w:rPr>
              <w:t>.</w:t>
            </w:r>
          </w:p>
          <w:p w:rsidR="00E62115" w:rsidRDefault="00E62115" w:rsidP="00E62115">
            <w:pPr>
              <w:pStyle w:val="Standard"/>
              <w:rPr>
                <w:rFonts w:ascii="Arial" w:hAnsi="Arial" w:cs="Arial"/>
                <w:sz w:val="20"/>
                <w:szCs w:val="20"/>
              </w:rPr>
            </w:pPr>
            <w:r w:rsidRPr="00B40902">
              <w:rPr>
                <w:rFonts w:ascii="Arial" w:hAnsi="Arial" w:cs="Arial"/>
                <w:sz w:val="20"/>
                <w:szCs w:val="20"/>
              </w:rPr>
              <w:t>Ce sera l’occasion</w:t>
            </w:r>
            <w:r>
              <w:rPr>
                <w:rFonts w:ascii="Arial" w:hAnsi="Arial" w:cs="Arial"/>
                <w:sz w:val="20"/>
                <w:szCs w:val="20"/>
              </w:rPr>
              <w:t> :</w:t>
            </w:r>
          </w:p>
          <w:p w:rsidR="00E62115" w:rsidRDefault="00E62115" w:rsidP="00E62115">
            <w:pPr>
              <w:pStyle w:val="Standard"/>
              <w:numPr>
                <w:ilvl w:val="0"/>
                <w:numId w:val="2"/>
              </w:numPr>
              <w:rPr>
                <w:rFonts w:ascii="Arial" w:hAnsi="Arial" w:cs="Arial"/>
                <w:sz w:val="20"/>
                <w:szCs w:val="20"/>
              </w:rPr>
            </w:pPr>
            <w:r w:rsidRPr="00B40902">
              <w:rPr>
                <w:rFonts w:ascii="Arial" w:hAnsi="Arial" w:cs="Arial"/>
                <w:sz w:val="20"/>
                <w:szCs w:val="20"/>
              </w:rPr>
              <w:t xml:space="preserve">d’amorcer une réflexion sur les éléments présents sur Terre et dans l’Univers (en lien avec le thème de la matière et les atomes en chimie) </w:t>
            </w:r>
          </w:p>
          <w:p w:rsidR="00E62115" w:rsidRDefault="00E62115" w:rsidP="00E62115">
            <w:pPr>
              <w:pStyle w:val="Standard"/>
              <w:ind w:left="720"/>
              <w:rPr>
                <w:rFonts w:ascii="Arial" w:hAnsi="Arial" w:cs="Arial"/>
                <w:sz w:val="20"/>
                <w:szCs w:val="20"/>
              </w:rPr>
            </w:pPr>
          </w:p>
          <w:p w:rsidR="00E62115" w:rsidRDefault="00E62115" w:rsidP="00E62115">
            <w:pPr>
              <w:pStyle w:val="Standard"/>
              <w:numPr>
                <w:ilvl w:val="0"/>
                <w:numId w:val="2"/>
              </w:numPr>
              <w:rPr>
                <w:rFonts w:ascii="Arial" w:hAnsi="Arial" w:cs="Arial"/>
                <w:sz w:val="20"/>
                <w:szCs w:val="20"/>
              </w:rPr>
            </w:pPr>
            <w:r>
              <w:rPr>
                <w:rFonts w:ascii="Arial" w:hAnsi="Arial" w:cs="Arial"/>
                <w:sz w:val="20"/>
                <w:szCs w:val="20"/>
              </w:rPr>
              <w:t>de travailler sur les différentes échelles dans l’Univers</w:t>
            </w:r>
          </w:p>
          <w:p w:rsidR="00E62115" w:rsidRDefault="00E62115" w:rsidP="00E62115">
            <w:pPr>
              <w:pStyle w:val="Standard"/>
              <w:ind w:left="720"/>
              <w:rPr>
                <w:rFonts w:ascii="Arial" w:hAnsi="Arial" w:cs="Arial"/>
                <w:sz w:val="20"/>
                <w:szCs w:val="20"/>
              </w:rPr>
            </w:pPr>
          </w:p>
          <w:p w:rsidR="00E62115" w:rsidRPr="00D71F60" w:rsidRDefault="00E62115" w:rsidP="00E62115">
            <w:pPr>
              <w:pStyle w:val="Standard"/>
              <w:numPr>
                <w:ilvl w:val="0"/>
                <w:numId w:val="2"/>
              </w:numPr>
              <w:rPr>
                <w:rFonts w:ascii="Arial" w:hAnsi="Arial" w:cs="Arial"/>
                <w:sz w:val="20"/>
                <w:szCs w:val="20"/>
              </w:rPr>
            </w:pPr>
            <w:r w:rsidRPr="00D71F60">
              <w:rPr>
                <w:rFonts w:ascii="Arial" w:hAnsi="Arial" w:cs="Arial"/>
                <w:sz w:val="20"/>
                <w:szCs w:val="20"/>
              </w:rPr>
              <w:t>d’introduire les mouvements et interactions en regardant les mouvements des astres (étude du mouvement circulaire et uniforme, calculs de vitesses).</w:t>
            </w:r>
          </w:p>
          <w:p w:rsidR="00E62115" w:rsidRPr="00B40902" w:rsidRDefault="00E62115" w:rsidP="00E62115">
            <w:pPr>
              <w:pStyle w:val="Standard"/>
              <w:rPr>
                <w:rFonts w:ascii="Arial" w:hAnsi="Arial" w:cs="Arial"/>
                <w:sz w:val="20"/>
                <w:szCs w:val="20"/>
              </w:rPr>
            </w:pPr>
          </w:p>
          <w:p w:rsidR="00E62115" w:rsidRPr="00B40902" w:rsidRDefault="00E62115" w:rsidP="00E62115">
            <w:pPr>
              <w:pStyle w:val="Standard"/>
              <w:rPr>
                <w:rFonts w:ascii="Arial" w:hAnsi="Arial" w:cs="Arial"/>
                <w:sz w:val="20"/>
                <w:szCs w:val="20"/>
              </w:rPr>
            </w:pPr>
            <w:r w:rsidRPr="00B40902">
              <w:rPr>
                <w:rFonts w:ascii="Arial" w:hAnsi="Arial" w:cs="Arial"/>
                <w:sz w:val="20"/>
                <w:szCs w:val="20"/>
              </w:rPr>
              <w:t xml:space="preserve">On pourra élargir aux mouvements </w:t>
            </w:r>
            <w:r>
              <w:rPr>
                <w:rFonts w:ascii="Arial" w:hAnsi="Arial" w:cs="Arial"/>
                <w:sz w:val="20"/>
                <w:szCs w:val="20"/>
              </w:rPr>
              <w:t xml:space="preserve">SUR </w:t>
            </w:r>
            <w:r w:rsidRPr="00B40902">
              <w:rPr>
                <w:rFonts w:ascii="Arial" w:hAnsi="Arial" w:cs="Arial"/>
                <w:sz w:val="20"/>
                <w:szCs w:val="20"/>
              </w:rPr>
              <w:t>Terre : rectilignes et circula</w:t>
            </w:r>
            <w:r>
              <w:rPr>
                <w:rFonts w:ascii="Arial" w:hAnsi="Arial" w:cs="Arial"/>
                <w:sz w:val="20"/>
                <w:szCs w:val="20"/>
              </w:rPr>
              <w:t>ires et e</w:t>
            </w:r>
            <w:r w:rsidRPr="00B40902">
              <w:rPr>
                <w:rFonts w:ascii="Arial" w:hAnsi="Arial" w:cs="Arial"/>
                <w:sz w:val="20"/>
                <w:szCs w:val="20"/>
              </w:rPr>
              <w:t xml:space="preserve">xploiter la relation </w:t>
            </w:r>
            <w:r w:rsidRPr="00D71F60">
              <w:rPr>
                <w:rFonts w:ascii="Arial" w:hAnsi="Arial" w:cs="Arial"/>
                <w:b/>
                <w:sz w:val="20"/>
                <w:szCs w:val="20"/>
              </w:rPr>
              <w:t>v=d/t</w:t>
            </w:r>
            <w:r w:rsidRPr="00B40902">
              <w:rPr>
                <w:rFonts w:ascii="Arial" w:hAnsi="Arial" w:cs="Arial"/>
                <w:sz w:val="20"/>
                <w:szCs w:val="20"/>
              </w:rPr>
              <w:t>, ses unités et quelques applications.</w:t>
            </w:r>
            <w:r>
              <w:rPr>
                <w:rFonts w:ascii="Arial" w:hAnsi="Arial" w:cs="Arial"/>
                <w:sz w:val="20"/>
                <w:szCs w:val="20"/>
              </w:rPr>
              <w:t xml:space="preserve"> Réutiliser les caractéristiques de la vitesse : valeur, sens, direction.</w:t>
            </w:r>
          </w:p>
          <w:p w:rsidR="00E62115" w:rsidRPr="00B40902" w:rsidRDefault="00E62115" w:rsidP="00E62115">
            <w:pPr>
              <w:pStyle w:val="Standard"/>
              <w:rPr>
                <w:rFonts w:ascii="Arial" w:hAnsi="Arial" w:cs="Arial"/>
                <w:sz w:val="20"/>
                <w:szCs w:val="20"/>
              </w:rPr>
            </w:pPr>
          </w:p>
          <w:p w:rsidR="00E62115" w:rsidRPr="00B40902" w:rsidRDefault="00E62115" w:rsidP="00E62115">
            <w:pPr>
              <w:pStyle w:val="Standard"/>
              <w:rPr>
                <w:rFonts w:ascii="Arial" w:hAnsi="Arial" w:cs="Arial"/>
                <w:sz w:val="20"/>
                <w:szCs w:val="20"/>
              </w:rPr>
            </w:pPr>
            <w:r w:rsidRPr="00B40902">
              <w:rPr>
                <w:rFonts w:ascii="Arial" w:hAnsi="Arial" w:cs="Arial"/>
                <w:sz w:val="20"/>
                <w:szCs w:val="20"/>
              </w:rPr>
              <w:t xml:space="preserve">L’élève connaîtra un ordre de grandeur de </w:t>
            </w:r>
            <w:r w:rsidRPr="00D71F60">
              <w:rPr>
                <w:rFonts w:ascii="Arial" w:hAnsi="Arial" w:cs="Arial"/>
                <w:b/>
                <w:sz w:val="20"/>
                <w:szCs w:val="20"/>
              </w:rPr>
              <w:t>la vitesse de la lumière</w:t>
            </w:r>
            <w:r w:rsidRPr="00B40902">
              <w:rPr>
                <w:rFonts w:ascii="Arial" w:hAnsi="Arial" w:cs="Arial"/>
                <w:sz w:val="20"/>
                <w:szCs w:val="20"/>
              </w:rPr>
              <w:t xml:space="preserve"> (saura faire quelques applications simples) et comprendra que « regarder loin = regarder dans le passé ».</w:t>
            </w:r>
          </w:p>
          <w:p w:rsidR="00E62115" w:rsidRPr="00B40902" w:rsidRDefault="00E62115" w:rsidP="00E62115">
            <w:pPr>
              <w:pStyle w:val="Standard"/>
              <w:rPr>
                <w:rFonts w:ascii="Arial" w:hAnsi="Arial" w:cs="Arial"/>
                <w:sz w:val="20"/>
                <w:szCs w:val="20"/>
              </w:rPr>
            </w:pPr>
          </w:p>
          <w:p w:rsidR="00E62115" w:rsidRPr="00B40902" w:rsidRDefault="00E62115" w:rsidP="00E62115">
            <w:pPr>
              <w:pStyle w:val="Standard"/>
              <w:rPr>
                <w:rFonts w:ascii="Arial" w:hAnsi="Arial" w:cs="Arial"/>
                <w:sz w:val="20"/>
                <w:szCs w:val="20"/>
              </w:rPr>
            </w:pPr>
            <w:r w:rsidRPr="00B40902">
              <w:rPr>
                <w:rFonts w:ascii="Arial" w:hAnsi="Arial" w:cs="Arial"/>
                <w:sz w:val="20"/>
                <w:szCs w:val="20"/>
              </w:rPr>
              <w:t xml:space="preserve">Au travers de ces applications, il saura </w:t>
            </w:r>
            <w:r w:rsidRPr="00D71F60">
              <w:rPr>
                <w:rFonts w:ascii="Arial" w:hAnsi="Arial" w:cs="Arial"/>
                <w:b/>
                <w:sz w:val="20"/>
                <w:szCs w:val="20"/>
              </w:rPr>
              <w:t xml:space="preserve">transposer ces calculs de vitesses à des signaux lumineux et donc au transport d’une information. </w:t>
            </w:r>
            <w:r w:rsidRPr="00B40902">
              <w:rPr>
                <w:rFonts w:ascii="Arial" w:hAnsi="Arial" w:cs="Arial"/>
                <w:sz w:val="20"/>
                <w:szCs w:val="20"/>
              </w:rPr>
              <w:t>L’exemple de la fibre optique sera une application intéressante qui permettra aussi d’étudier les phénomènes de la réflexion.</w:t>
            </w:r>
          </w:p>
          <w:p w:rsidR="00E62115" w:rsidRPr="00B40902" w:rsidRDefault="00E62115" w:rsidP="00E62115">
            <w:pPr>
              <w:pStyle w:val="Standard"/>
              <w:rPr>
                <w:rFonts w:ascii="Arial" w:hAnsi="Arial" w:cs="Arial"/>
                <w:sz w:val="20"/>
                <w:szCs w:val="20"/>
              </w:rPr>
            </w:pPr>
            <w:r w:rsidRPr="00B40902">
              <w:rPr>
                <w:rFonts w:ascii="Arial" w:hAnsi="Arial" w:cs="Arial"/>
                <w:sz w:val="20"/>
                <w:szCs w:val="20"/>
              </w:rPr>
              <w:t>D’autres applications permettront d’étudier ou de réaliser des mesures de distances.</w:t>
            </w:r>
          </w:p>
          <w:p w:rsidR="00E62115" w:rsidRPr="00B40902" w:rsidRDefault="00E62115" w:rsidP="00E62115">
            <w:pPr>
              <w:pStyle w:val="Standard"/>
              <w:rPr>
                <w:rFonts w:ascii="Arial" w:hAnsi="Arial" w:cs="Arial"/>
                <w:sz w:val="20"/>
                <w:szCs w:val="20"/>
              </w:rPr>
            </w:pPr>
          </w:p>
        </w:tc>
        <w:tc>
          <w:tcPr>
            <w:tcW w:w="7229" w:type="dxa"/>
          </w:tcPr>
          <w:p w:rsidR="00E62115" w:rsidRDefault="00E62115" w:rsidP="00E62115"/>
          <w:p w:rsidR="00E62115" w:rsidRDefault="00E62115" w:rsidP="00E62115"/>
          <w:p w:rsidR="00E62115" w:rsidRDefault="00E62115" w:rsidP="00E62115"/>
          <w:p w:rsidR="00E62115" w:rsidRDefault="00E62115" w:rsidP="00E62115">
            <w:r>
              <w:t>Analyse de documents relatifs à l’abondance des éléments chimiques sur Terre</w:t>
            </w:r>
          </w:p>
          <w:p w:rsidR="00E62115" w:rsidRDefault="00E62115" w:rsidP="00E62115"/>
          <w:p w:rsidR="00E62115" w:rsidRDefault="00E62115" w:rsidP="00E62115">
            <w:r>
              <w:t>Activité sur les différentes échelles dans l’Univers (EPI : dessiner le système solaire à l’échelle) + structuration de l’Univers et impact des innovations sur la connaissance de l’Univers</w:t>
            </w:r>
          </w:p>
          <w:p w:rsidR="00E62115" w:rsidRDefault="00E62115" w:rsidP="00E62115">
            <w:r>
              <w:t>Description du mouvement des astres dans le système solaire + utilisation du logiciel de simulation des mouvements des astres</w:t>
            </w:r>
          </w:p>
          <w:p w:rsidR="00E62115" w:rsidRDefault="00E62115" w:rsidP="00E62115"/>
          <w:p w:rsidR="00E62115" w:rsidRDefault="00E62115" w:rsidP="00E62115">
            <w:r>
              <w:t>Activité sur la représentation de la vitesse (sens, direction, valeur) et représentation du système solaire</w:t>
            </w:r>
          </w:p>
          <w:p w:rsidR="00E62115" w:rsidRDefault="00E62115" w:rsidP="00E62115"/>
          <w:p w:rsidR="00E62115" w:rsidRDefault="00E62115" w:rsidP="00E62115">
            <w:r>
              <w:t>Activité de mise en évidence de la vitesse de la lumière</w:t>
            </w:r>
          </w:p>
          <w:p w:rsidR="00E62115" w:rsidRDefault="00E62115" w:rsidP="00E62115">
            <w:r>
              <w:t>Activité sur la nébuleuse du Crabe (regarder loin = regarder dans le passé)</w:t>
            </w:r>
          </w:p>
          <w:p w:rsidR="00E62115" w:rsidRDefault="00E62115" w:rsidP="00E62115"/>
          <w:p w:rsidR="00E62115" w:rsidRDefault="00E62115" w:rsidP="00E62115"/>
          <w:p w:rsidR="00E62115" w:rsidRDefault="00E62115" w:rsidP="00E62115">
            <w:r>
              <w:t>Calculs relatifs à la vitesse de la lumière et de propagation des signaux lumineux</w:t>
            </w:r>
          </w:p>
        </w:tc>
        <w:tc>
          <w:tcPr>
            <w:tcW w:w="1633" w:type="dxa"/>
          </w:tcPr>
          <w:p w:rsidR="00E62115" w:rsidRDefault="00E62115" w:rsidP="00E62115">
            <w:pPr>
              <w:jc w:val="center"/>
            </w:pPr>
          </w:p>
          <w:p w:rsidR="00E62115" w:rsidRDefault="00E62115" w:rsidP="00E62115">
            <w:pPr>
              <w:jc w:val="center"/>
            </w:pPr>
          </w:p>
          <w:p w:rsidR="00E62115" w:rsidRDefault="00E62115" w:rsidP="00E62115">
            <w:pPr>
              <w:jc w:val="center"/>
            </w:pPr>
          </w:p>
          <w:p w:rsidR="00E62115" w:rsidRDefault="00E62115" w:rsidP="00E62115">
            <w:pPr>
              <w:jc w:val="center"/>
            </w:pPr>
            <w:r>
              <w:t>2B - 3</w:t>
            </w:r>
          </w:p>
          <w:p w:rsidR="00E62115" w:rsidRDefault="00E62115" w:rsidP="00E62115">
            <w:pPr>
              <w:jc w:val="center"/>
            </w:pPr>
          </w:p>
          <w:p w:rsidR="00203306" w:rsidRDefault="00203306" w:rsidP="00E62115">
            <w:pPr>
              <w:jc w:val="center"/>
            </w:pPr>
          </w:p>
          <w:p w:rsidR="00E62115" w:rsidRDefault="00E62115" w:rsidP="00E62115">
            <w:pPr>
              <w:jc w:val="center"/>
            </w:pPr>
            <w:r>
              <w:t>2C - 3</w:t>
            </w:r>
          </w:p>
          <w:p w:rsidR="00E62115" w:rsidRDefault="00E62115" w:rsidP="00E62115">
            <w:pPr>
              <w:jc w:val="center"/>
            </w:pPr>
          </w:p>
          <w:p w:rsidR="00E62115" w:rsidRDefault="00E62115" w:rsidP="00E62115">
            <w:pPr>
              <w:jc w:val="center"/>
            </w:pPr>
          </w:p>
          <w:p w:rsidR="00E62115" w:rsidRDefault="00E62115" w:rsidP="00E62115">
            <w:pPr>
              <w:jc w:val="center"/>
            </w:pPr>
            <w:r>
              <w:t>5A - 8B</w:t>
            </w:r>
          </w:p>
          <w:p w:rsidR="00E62115" w:rsidRDefault="00E62115" w:rsidP="00E62115">
            <w:pPr>
              <w:jc w:val="center"/>
            </w:pPr>
          </w:p>
          <w:p w:rsidR="00E62115" w:rsidRDefault="00E62115" w:rsidP="00E62115">
            <w:pPr>
              <w:jc w:val="center"/>
            </w:pPr>
          </w:p>
          <w:p w:rsidR="00E62115" w:rsidRDefault="00E62115" w:rsidP="00E62115">
            <w:pPr>
              <w:jc w:val="center"/>
            </w:pPr>
            <w:r>
              <w:t>2A</w:t>
            </w:r>
          </w:p>
          <w:p w:rsidR="00E62115" w:rsidRDefault="00E62115" w:rsidP="00E62115">
            <w:pPr>
              <w:jc w:val="center"/>
            </w:pPr>
          </w:p>
          <w:p w:rsidR="00E62115" w:rsidRDefault="00E62115" w:rsidP="00E62115">
            <w:pPr>
              <w:jc w:val="center"/>
            </w:pPr>
          </w:p>
          <w:p w:rsidR="00E62115" w:rsidRDefault="00E62115" w:rsidP="00E62115">
            <w:pPr>
              <w:jc w:val="center"/>
            </w:pPr>
            <w:r>
              <w:t>5A</w:t>
            </w:r>
          </w:p>
          <w:p w:rsidR="00E62115" w:rsidRDefault="00E62115" w:rsidP="00E62115">
            <w:pPr>
              <w:jc w:val="center"/>
            </w:pPr>
            <w:r>
              <w:t>5B</w:t>
            </w:r>
          </w:p>
          <w:p w:rsidR="00E62115" w:rsidRDefault="00E62115" w:rsidP="00E62115">
            <w:pPr>
              <w:jc w:val="center"/>
            </w:pPr>
          </w:p>
          <w:p w:rsidR="00E62115" w:rsidRDefault="00E62115" w:rsidP="00E62115">
            <w:pPr>
              <w:jc w:val="center"/>
            </w:pPr>
          </w:p>
          <w:p w:rsidR="00E62115" w:rsidRDefault="00E62115" w:rsidP="00E62115">
            <w:pPr>
              <w:jc w:val="center"/>
            </w:pPr>
            <w:r>
              <w:t>2C</w:t>
            </w:r>
          </w:p>
          <w:p w:rsidR="00E62115" w:rsidRDefault="00E62115" w:rsidP="00E62115">
            <w:pPr>
              <w:jc w:val="center"/>
            </w:pPr>
          </w:p>
        </w:tc>
      </w:tr>
      <w:tr w:rsidR="00203306" w:rsidTr="00D821E2">
        <w:tc>
          <w:tcPr>
            <w:tcW w:w="6506" w:type="dxa"/>
          </w:tcPr>
          <w:p w:rsidR="00203306" w:rsidRPr="00A70E68" w:rsidRDefault="00203306" w:rsidP="00203306">
            <w:pPr>
              <w:rPr>
                <w:b/>
                <w:sz w:val="32"/>
              </w:rPr>
            </w:pPr>
            <w:r w:rsidRPr="00A70E68">
              <w:rPr>
                <w:b/>
                <w:sz w:val="32"/>
              </w:rPr>
              <w:lastRenderedPageBreak/>
              <w:t>L’énergie électrique</w:t>
            </w:r>
          </w:p>
        </w:tc>
        <w:tc>
          <w:tcPr>
            <w:tcW w:w="7229" w:type="dxa"/>
          </w:tcPr>
          <w:p w:rsidR="00203306" w:rsidRDefault="00203306" w:rsidP="00203306"/>
        </w:tc>
        <w:tc>
          <w:tcPr>
            <w:tcW w:w="1633" w:type="dxa"/>
          </w:tcPr>
          <w:p w:rsidR="00203306" w:rsidRPr="00EB5F0C" w:rsidRDefault="00203306" w:rsidP="00203306">
            <w:pPr>
              <w:jc w:val="center"/>
              <w:rPr>
                <w:b/>
              </w:rPr>
            </w:pPr>
            <w:r>
              <w:rPr>
                <w:b/>
              </w:rPr>
              <w:t>Environ 12h</w:t>
            </w:r>
          </w:p>
        </w:tc>
      </w:tr>
      <w:tr w:rsidR="00203306" w:rsidTr="00D821E2">
        <w:tc>
          <w:tcPr>
            <w:tcW w:w="6506" w:type="dxa"/>
          </w:tcPr>
          <w:p w:rsidR="00203306" w:rsidRDefault="00203306" w:rsidP="00203306">
            <w:pPr>
              <w:pStyle w:val="TableContents"/>
              <w:rPr>
                <w:rFonts w:ascii="Arial" w:hAnsi="Arial" w:cs="Arial"/>
                <w:iCs/>
                <w:sz w:val="20"/>
                <w:szCs w:val="20"/>
              </w:rPr>
            </w:pPr>
          </w:p>
          <w:p w:rsidR="00203306" w:rsidRPr="005714C1" w:rsidRDefault="00203306" w:rsidP="00203306">
            <w:pPr>
              <w:pStyle w:val="TableContents"/>
              <w:rPr>
                <w:rFonts w:ascii="Arial" w:hAnsi="Arial" w:cs="Arial"/>
                <w:b/>
                <w:iCs/>
                <w:sz w:val="20"/>
                <w:szCs w:val="20"/>
              </w:rPr>
            </w:pPr>
            <w:r w:rsidRPr="00B40902">
              <w:rPr>
                <w:rFonts w:ascii="Arial" w:hAnsi="Arial" w:cs="Arial"/>
                <w:iCs/>
                <w:sz w:val="20"/>
                <w:szCs w:val="20"/>
              </w:rPr>
              <w:t xml:space="preserve">Toujours à partir d’exemples simples de la vie courante, l’élève devra élaborer et mettre en œuvre un protocole expérimental visant à </w:t>
            </w:r>
            <w:r w:rsidRPr="005714C1">
              <w:rPr>
                <w:rFonts w:ascii="Arial" w:hAnsi="Arial" w:cs="Arial"/>
                <w:b/>
                <w:iCs/>
                <w:sz w:val="20"/>
                <w:szCs w:val="20"/>
              </w:rPr>
              <w:t>réaliser un circuit répondant à un cahier des charges simple ou à vérifier une loi de l’électricité.</w:t>
            </w:r>
          </w:p>
          <w:p w:rsidR="00203306" w:rsidRPr="00B40902" w:rsidRDefault="00203306" w:rsidP="00203306">
            <w:pPr>
              <w:pStyle w:val="TableContents"/>
              <w:rPr>
                <w:rFonts w:ascii="Arial" w:hAnsi="Arial" w:cs="Arial"/>
                <w:iCs/>
                <w:sz w:val="20"/>
                <w:szCs w:val="20"/>
              </w:rPr>
            </w:pPr>
          </w:p>
          <w:p w:rsidR="00203306" w:rsidRPr="00B40902" w:rsidRDefault="00203306" w:rsidP="00203306">
            <w:pPr>
              <w:pStyle w:val="TableContents"/>
              <w:rPr>
                <w:rFonts w:ascii="Arial" w:hAnsi="Arial" w:cs="Arial"/>
                <w:iCs/>
                <w:sz w:val="20"/>
                <w:szCs w:val="20"/>
              </w:rPr>
            </w:pPr>
            <w:r w:rsidRPr="00B40902">
              <w:rPr>
                <w:rFonts w:ascii="Arial" w:hAnsi="Arial" w:cs="Arial"/>
                <w:iCs/>
                <w:sz w:val="20"/>
                <w:szCs w:val="20"/>
              </w:rPr>
              <w:t xml:space="preserve">Ils apprendront à </w:t>
            </w:r>
            <w:r w:rsidRPr="005714C1">
              <w:rPr>
                <w:rFonts w:ascii="Arial" w:hAnsi="Arial" w:cs="Arial"/>
                <w:b/>
                <w:iCs/>
                <w:sz w:val="20"/>
                <w:szCs w:val="20"/>
              </w:rPr>
              <w:t>mesurer des intensités et des tensions et à exploiter les lois</w:t>
            </w:r>
            <w:r w:rsidRPr="00B40902">
              <w:rPr>
                <w:rFonts w:ascii="Arial" w:hAnsi="Arial" w:cs="Arial"/>
                <w:iCs/>
                <w:sz w:val="20"/>
                <w:szCs w:val="20"/>
              </w:rPr>
              <w:t xml:space="preserve"> régissant ces deux grandeurs dans les circuits série et dérivation.</w:t>
            </w:r>
          </w:p>
          <w:p w:rsidR="00203306" w:rsidRPr="00B40902" w:rsidRDefault="00203306" w:rsidP="00203306">
            <w:pPr>
              <w:pStyle w:val="TableContents"/>
              <w:rPr>
                <w:rFonts w:ascii="Arial" w:hAnsi="Arial" w:cs="Arial"/>
                <w:iCs/>
                <w:sz w:val="20"/>
                <w:szCs w:val="20"/>
              </w:rPr>
            </w:pPr>
          </w:p>
          <w:p w:rsidR="00203306" w:rsidRPr="00B40902" w:rsidRDefault="00203306" w:rsidP="00203306">
            <w:pPr>
              <w:pStyle w:val="TableContents"/>
              <w:rPr>
                <w:rFonts w:ascii="Arial" w:hAnsi="Arial" w:cs="Arial"/>
                <w:iCs/>
                <w:sz w:val="20"/>
                <w:szCs w:val="20"/>
              </w:rPr>
            </w:pPr>
            <w:r w:rsidRPr="00B40902">
              <w:rPr>
                <w:rFonts w:ascii="Arial" w:hAnsi="Arial" w:cs="Arial"/>
                <w:iCs/>
                <w:sz w:val="20"/>
                <w:szCs w:val="20"/>
              </w:rPr>
              <w:t xml:space="preserve">Ils devront savoir mettre ces lois en relation avec les </w:t>
            </w:r>
            <w:r w:rsidRPr="002D5438">
              <w:rPr>
                <w:rFonts w:ascii="Arial" w:hAnsi="Arial" w:cs="Arial"/>
                <w:b/>
                <w:iCs/>
                <w:sz w:val="20"/>
                <w:szCs w:val="20"/>
              </w:rPr>
              <w:t>règles de sécurité</w:t>
            </w:r>
            <w:r w:rsidRPr="00B40902">
              <w:rPr>
                <w:rFonts w:ascii="Arial" w:hAnsi="Arial" w:cs="Arial"/>
                <w:iCs/>
                <w:sz w:val="20"/>
                <w:szCs w:val="20"/>
              </w:rPr>
              <w:t xml:space="preserve"> dans ce domaine.</w:t>
            </w:r>
          </w:p>
          <w:p w:rsidR="00203306" w:rsidRPr="00B40902" w:rsidRDefault="00203306" w:rsidP="00203306">
            <w:pPr>
              <w:pStyle w:val="TableContents"/>
              <w:rPr>
                <w:rFonts w:ascii="Arial" w:hAnsi="Arial" w:cs="Arial"/>
                <w:iCs/>
                <w:sz w:val="20"/>
                <w:szCs w:val="20"/>
              </w:rPr>
            </w:pPr>
          </w:p>
          <w:p w:rsidR="00203306" w:rsidRPr="00B40902" w:rsidRDefault="00203306" w:rsidP="00AD7044">
            <w:pPr>
              <w:pStyle w:val="TableContents"/>
              <w:rPr>
                <w:rFonts w:ascii="Arial" w:hAnsi="Arial" w:cs="Arial"/>
                <w:sz w:val="20"/>
                <w:szCs w:val="20"/>
              </w:rPr>
            </w:pPr>
            <w:r w:rsidRPr="00B40902">
              <w:rPr>
                <w:rFonts w:ascii="Arial" w:hAnsi="Arial" w:cs="Arial"/>
                <w:iCs/>
                <w:sz w:val="20"/>
                <w:szCs w:val="20"/>
              </w:rPr>
              <w:t>L’étude d</w:t>
            </w:r>
            <w:r w:rsidR="00AD7044">
              <w:rPr>
                <w:rFonts w:ascii="Arial" w:hAnsi="Arial" w:cs="Arial"/>
                <w:iCs/>
                <w:sz w:val="20"/>
                <w:szCs w:val="20"/>
              </w:rPr>
              <w:t xml:space="preserve">u conducteur ohmique (« </w:t>
            </w:r>
            <w:r w:rsidRPr="002D5438">
              <w:rPr>
                <w:rFonts w:ascii="Arial" w:hAnsi="Arial" w:cs="Arial"/>
                <w:b/>
                <w:iCs/>
                <w:sz w:val="20"/>
                <w:szCs w:val="20"/>
              </w:rPr>
              <w:t>résistance</w:t>
            </w:r>
            <w:r w:rsidR="00AD7044">
              <w:rPr>
                <w:rFonts w:ascii="Arial" w:hAnsi="Arial" w:cs="Arial"/>
                <w:iCs/>
                <w:sz w:val="20"/>
                <w:szCs w:val="20"/>
              </w:rPr>
              <w:t xml:space="preserve"> ») </w:t>
            </w:r>
            <w:r w:rsidRPr="00B40902">
              <w:rPr>
                <w:rFonts w:ascii="Arial" w:hAnsi="Arial" w:cs="Arial"/>
                <w:iCs/>
                <w:sz w:val="20"/>
                <w:szCs w:val="20"/>
              </w:rPr>
              <w:t xml:space="preserve">et de </w:t>
            </w:r>
            <w:r w:rsidRPr="002D5438">
              <w:rPr>
                <w:rFonts w:ascii="Arial" w:hAnsi="Arial" w:cs="Arial"/>
                <w:b/>
                <w:iCs/>
                <w:sz w:val="20"/>
                <w:szCs w:val="20"/>
              </w:rPr>
              <w:t>la loi d’Ohm</w:t>
            </w:r>
            <w:r w:rsidRPr="00B40902">
              <w:rPr>
                <w:rFonts w:ascii="Arial" w:hAnsi="Arial" w:cs="Arial"/>
                <w:iCs/>
                <w:sz w:val="20"/>
                <w:szCs w:val="20"/>
              </w:rPr>
              <w:t xml:space="preserve"> permet d’aborder à nouveau les conversions d’énergie, la notion de pertes et de faire des bilans énergétiques simples de systèmes électriques.</w:t>
            </w:r>
          </w:p>
        </w:tc>
        <w:tc>
          <w:tcPr>
            <w:tcW w:w="7229" w:type="dxa"/>
          </w:tcPr>
          <w:p w:rsidR="00203306" w:rsidRDefault="00203306" w:rsidP="00203306"/>
          <w:p w:rsidR="00203306" w:rsidRDefault="00203306" w:rsidP="00203306">
            <w:r>
              <w:t>Activités utilisant le vocabulaire spécifique de l’électricité</w:t>
            </w:r>
          </w:p>
          <w:p w:rsidR="00203306" w:rsidRDefault="00203306" w:rsidP="00203306">
            <w:r>
              <w:t>Schématisation des circuits électriques</w:t>
            </w:r>
          </w:p>
          <w:p w:rsidR="00203306" w:rsidRDefault="00203306" w:rsidP="00203306">
            <w:r>
              <w:t>Réalisation d’un circuit électrique répondant à un cahier des charges</w:t>
            </w:r>
          </w:p>
          <w:p w:rsidR="00203306" w:rsidRDefault="00203306" w:rsidP="00203306"/>
          <w:p w:rsidR="00203306" w:rsidRDefault="00203306" w:rsidP="00203306"/>
          <w:p w:rsidR="00203306" w:rsidRDefault="00203306" w:rsidP="00203306"/>
          <w:p w:rsidR="00203306" w:rsidRDefault="00203306" w:rsidP="00203306"/>
          <w:p w:rsidR="00203306" w:rsidRDefault="00203306" w:rsidP="00203306"/>
          <w:p w:rsidR="00203306" w:rsidRDefault="00203306" w:rsidP="00203306">
            <w:r>
              <w:t>Activité sur « La sécurité électrique »</w:t>
            </w:r>
          </w:p>
          <w:p w:rsidR="00203306" w:rsidRDefault="00203306" w:rsidP="00203306"/>
          <w:p w:rsidR="00203306" w:rsidRDefault="00203306" w:rsidP="00203306">
            <w:r>
              <w:t>Exploitation de la loi d’Ohm</w:t>
            </w:r>
          </w:p>
          <w:p w:rsidR="00203306" w:rsidRDefault="00AD7044" w:rsidP="00203306">
            <w:r>
              <w:t xml:space="preserve">+ réalisation d’un </w:t>
            </w:r>
            <w:r w:rsidR="00203306">
              <w:t>graphique sur un tableur</w:t>
            </w:r>
          </w:p>
          <w:p w:rsidR="00203306" w:rsidRDefault="00203306" w:rsidP="00203306"/>
          <w:p w:rsidR="00203306" w:rsidRDefault="00203306" w:rsidP="00203306">
            <w:r>
              <w:t>Utilisation des lois de l’électricité et de la loi d’Ohm</w:t>
            </w:r>
          </w:p>
        </w:tc>
        <w:tc>
          <w:tcPr>
            <w:tcW w:w="1633" w:type="dxa"/>
          </w:tcPr>
          <w:p w:rsidR="00203306" w:rsidRDefault="00203306" w:rsidP="00203306">
            <w:pPr>
              <w:jc w:val="center"/>
            </w:pPr>
          </w:p>
          <w:p w:rsidR="00203306" w:rsidRDefault="00203306" w:rsidP="00203306">
            <w:pPr>
              <w:jc w:val="center"/>
            </w:pPr>
            <w:r>
              <w:t>2A</w:t>
            </w:r>
          </w:p>
          <w:p w:rsidR="00203306" w:rsidRDefault="00203306" w:rsidP="00203306">
            <w:pPr>
              <w:jc w:val="center"/>
            </w:pPr>
            <w:r>
              <w:t>2A</w:t>
            </w:r>
          </w:p>
          <w:p w:rsidR="00203306" w:rsidRDefault="00203306" w:rsidP="00203306">
            <w:pPr>
              <w:jc w:val="center"/>
            </w:pPr>
            <w:r>
              <w:t>5B</w:t>
            </w:r>
          </w:p>
          <w:p w:rsidR="00203306" w:rsidRDefault="00203306" w:rsidP="00203306">
            <w:pPr>
              <w:jc w:val="center"/>
            </w:pPr>
          </w:p>
          <w:p w:rsidR="00203306" w:rsidRDefault="00203306" w:rsidP="00203306">
            <w:pPr>
              <w:jc w:val="center"/>
            </w:pPr>
          </w:p>
          <w:p w:rsidR="00203306" w:rsidRDefault="00203306" w:rsidP="00203306">
            <w:pPr>
              <w:jc w:val="center"/>
            </w:pPr>
          </w:p>
          <w:p w:rsidR="00203306" w:rsidRDefault="00203306" w:rsidP="00203306">
            <w:pPr>
              <w:jc w:val="center"/>
            </w:pPr>
          </w:p>
          <w:p w:rsidR="00203306" w:rsidRDefault="00203306" w:rsidP="00203306">
            <w:pPr>
              <w:jc w:val="center"/>
            </w:pPr>
          </w:p>
          <w:p w:rsidR="00203306" w:rsidRDefault="00203306" w:rsidP="00203306">
            <w:pPr>
              <w:jc w:val="center"/>
            </w:pPr>
            <w:r>
              <w:t>5A</w:t>
            </w:r>
          </w:p>
          <w:p w:rsidR="00203306" w:rsidRDefault="00203306" w:rsidP="00203306">
            <w:pPr>
              <w:jc w:val="center"/>
            </w:pPr>
          </w:p>
          <w:p w:rsidR="00203306" w:rsidRDefault="00203306" w:rsidP="00203306">
            <w:pPr>
              <w:jc w:val="center"/>
            </w:pPr>
            <w:r>
              <w:t>2B</w:t>
            </w:r>
          </w:p>
          <w:p w:rsidR="00203306" w:rsidRDefault="00203306" w:rsidP="00203306">
            <w:pPr>
              <w:jc w:val="center"/>
            </w:pPr>
            <w:r>
              <w:t>8B</w:t>
            </w:r>
          </w:p>
          <w:p w:rsidR="00203306" w:rsidRDefault="00203306" w:rsidP="00203306">
            <w:pPr>
              <w:jc w:val="center"/>
            </w:pPr>
          </w:p>
          <w:p w:rsidR="00203306" w:rsidRDefault="00203306" w:rsidP="00203306">
            <w:pPr>
              <w:jc w:val="center"/>
            </w:pPr>
            <w:r>
              <w:t>2C</w:t>
            </w:r>
          </w:p>
        </w:tc>
      </w:tr>
      <w:tr w:rsidR="00203306" w:rsidTr="00D821E2">
        <w:tc>
          <w:tcPr>
            <w:tcW w:w="6506" w:type="dxa"/>
          </w:tcPr>
          <w:p w:rsidR="00203306" w:rsidRPr="00A70E68" w:rsidRDefault="00203306" w:rsidP="00203306">
            <w:pPr>
              <w:rPr>
                <w:b/>
                <w:sz w:val="32"/>
              </w:rPr>
            </w:pPr>
            <w:r w:rsidRPr="00A70E68">
              <w:rPr>
                <w:b/>
                <w:sz w:val="32"/>
              </w:rPr>
              <w:t>Les sons</w:t>
            </w:r>
          </w:p>
        </w:tc>
        <w:tc>
          <w:tcPr>
            <w:tcW w:w="7229" w:type="dxa"/>
          </w:tcPr>
          <w:p w:rsidR="00203306" w:rsidRDefault="00203306" w:rsidP="00203306"/>
        </w:tc>
        <w:tc>
          <w:tcPr>
            <w:tcW w:w="1633" w:type="dxa"/>
          </w:tcPr>
          <w:p w:rsidR="00203306" w:rsidRPr="00EB5F0C" w:rsidRDefault="00203306" w:rsidP="00203306">
            <w:pPr>
              <w:jc w:val="center"/>
              <w:rPr>
                <w:b/>
              </w:rPr>
            </w:pPr>
            <w:r>
              <w:rPr>
                <w:b/>
              </w:rPr>
              <w:t>Environ 12h</w:t>
            </w:r>
          </w:p>
        </w:tc>
      </w:tr>
      <w:tr w:rsidR="00203306" w:rsidTr="00D821E2">
        <w:tc>
          <w:tcPr>
            <w:tcW w:w="6506" w:type="dxa"/>
          </w:tcPr>
          <w:p w:rsidR="00203306" w:rsidRPr="00B40902" w:rsidRDefault="00203306" w:rsidP="00203306">
            <w:pPr>
              <w:pStyle w:val="Standard"/>
              <w:rPr>
                <w:rFonts w:ascii="Arial" w:hAnsi="Arial" w:cs="Arial"/>
                <w:sz w:val="20"/>
                <w:szCs w:val="20"/>
              </w:rPr>
            </w:pPr>
          </w:p>
          <w:p w:rsidR="00203306" w:rsidRPr="00B40902" w:rsidRDefault="00203306" w:rsidP="00203306">
            <w:pPr>
              <w:pStyle w:val="Standard"/>
              <w:rPr>
                <w:rFonts w:ascii="Arial" w:hAnsi="Arial" w:cs="Arial"/>
                <w:sz w:val="20"/>
                <w:szCs w:val="20"/>
              </w:rPr>
            </w:pPr>
            <w:r w:rsidRPr="00B40902">
              <w:rPr>
                <w:rFonts w:ascii="Arial" w:hAnsi="Arial" w:cs="Arial"/>
                <w:sz w:val="20"/>
                <w:szCs w:val="20"/>
              </w:rPr>
              <w:t>Réinvestir la notion de son comme une vibration et introduire le terme d’on</w:t>
            </w:r>
            <w:r>
              <w:rPr>
                <w:rFonts w:ascii="Arial" w:hAnsi="Arial" w:cs="Arial"/>
                <w:sz w:val="20"/>
                <w:szCs w:val="20"/>
              </w:rPr>
              <w:t>d</w:t>
            </w:r>
            <w:r w:rsidRPr="00B40902">
              <w:rPr>
                <w:rFonts w:ascii="Arial" w:hAnsi="Arial" w:cs="Arial"/>
                <w:sz w:val="20"/>
                <w:szCs w:val="20"/>
              </w:rPr>
              <w:t>e sonore.</w:t>
            </w:r>
          </w:p>
          <w:p w:rsidR="00203306" w:rsidRPr="00B40902" w:rsidRDefault="00203306" w:rsidP="00203306">
            <w:pPr>
              <w:pStyle w:val="Standard"/>
              <w:rPr>
                <w:rFonts w:ascii="Arial" w:hAnsi="Arial" w:cs="Arial"/>
                <w:sz w:val="20"/>
                <w:szCs w:val="20"/>
              </w:rPr>
            </w:pPr>
          </w:p>
          <w:p w:rsidR="00203306" w:rsidRPr="00B40902" w:rsidRDefault="00203306" w:rsidP="00203306">
            <w:pPr>
              <w:pStyle w:val="Standard"/>
              <w:rPr>
                <w:rFonts w:ascii="Arial" w:hAnsi="Arial" w:cs="Arial"/>
                <w:sz w:val="20"/>
                <w:szCs w:val="20"/>
              </w:rPr>
            </w:pPr>
            <w:r w:rsidRPr="00B40902">
              <w:rPr>
                <w:rFonts w:ascii="Arial" w:hAnsi="Arial" w:cs="Arial"/>
                <w:sz w:val="20"/>
                <w:szCs w:val="20"/>
              </w:rPr>
              <w:t xml:space="preserve">Comprendre </w:t>
            </w:r>
            <w:r w:rsidRPr="002D5438">
              <w:rPr>
                <w:rFonts w:ascii="Arial" w:hAnsi="Arial" w:cs="Arial"/>
                <w:b/>
                <w:sz w:val="20"/>
                <w:szCs w:val="20"/>
              </w:rPr>
              <w:t>les risques auditifs</w:t>
            </w:r>
            <w:r w:rsidRPr="00B40902">
              <w:rPr>
                <w:rFonts w:ascii="Arial" w:hAnsi="Arial" w:cs="Arial"/>
                <w:sz w:val="20"/>
                <w:szCs w:val="20"/>
              </w:rPr>
              <w:t xml:space="preserve"> et le besoin de normes de sécurité.</w:t>
            </w:r>
          </w:p>
          <w:p w:rsidR="00203306" w:rsidRPr="00B40902" w:rsidRDefault="00203306" w:rsidP="00203306">
            <w:pPr>
              <w:pStyle w:val="Standard"/>
              <w:rPr>
                <w:rFonts w:ascii="Arial" w:hAnsi="Arial" w:cs="Arial"/>
                <w:sz w:val="20"/>
                <w:szCs w:val="20"/>
              </w:rPr>
            </w:pPr>
          </w:p>
          <w:p w:rsidR="00203306" w:rsidRPr="00B40902" w:rsidRDefault="00203306" w:rsidP="00203306">
            <w:pPr>
              <w:pStyle w:val="Standard"/>
              <w:rPr>
                <w:rFonts w:ascii="Arial" w:hAnsi="Arial" w:cs="Arial"/>
                <w:sz w:val="20"/>
                <w:szCs w:val="20"/>
              </w:rPr>
            </w:pPr>
            <w:r w:rsidRPr="00B40902">
              <w:rPr>
                <w:rFonts w:ascii="Arial" w:hAnsi="Arial" w:cs="Arial"/>
                <w:sz w:val="20"/>
                <w:szCs w:val="20"/>
              </w:rPr>
              <w:t xml:space="preserve">Connaître un </w:t>
            </w:r>
            <w:r w:rsidRPr="002D5438">
              <w:rPr>
                <w:rFonts w:ascii="Arial" w:hAnsi="Arial" w:cs="Arial"/>
                <w:b/>
                <w:sz w:val="20"/>
                <w:szCs w:val="20"/>
              </w:rPr>
              <w:t xml:space="preserve">ordre de grandeur de la vitesse du son dans le vide </w:t>
            </w:r>
            <w:r w:rsidRPr="00B40902">
              <w:rPr>
                <w:rFonts w:ascii="Arial" w:hAnsi="Arial" w:cs="Arial"/>
                <w:sz w:val="20"/>
                <w:szCs w:val="20"/>
              </w:rPr>
              <w:t>et savoir la calculer dans divers milieux avec des exemples simples (tonnerre, sonar, échographie…).</w:t>
            </w:r>
          </w:p>
          <w:p w:rsidR="00203306" w:rsidRPr="002D5438" w:rsidRDefault="00203306" w:rsidP="00203306">
            <w:pPr>
              <w:pStyle w:val="Standard"/>
              <w:rPr>
                <w:rFonts w:ascii="Arial" w:hAnsi="Arial" w:cs="Arial"/>
                <w:b/>
                <w:sz w:val="20"/>
                <w:szCs w:val="20"/>
              </w:rPr>
            </w:pPr>
            <w:r w:rsidRPr="00B40902">
              <w:rPr>
                <w:rFonts w:ascii="Arial" w:hAnsi="Arial" w:cs="Arial"/>
                <w:sz w:val="20"/>
                <w:szCs w:val="20"/>
              </w:rPr>
              <w:t xml:space="preserve">Mettre en œuvre un protocole de </w:t>
            </w:r>
            <w:r w:rsidRPr="002D5438">
              <w:rPr>
                <w:rFonts w:ascii="Arial" w:hAnsi="Arial" w:cs="Arial"/>
                <w:b/>
                <w:sz w:val="20"/>
                <w:szCs w:val="20"/>
              </w:rPr>
              <w:t>mesure de cette vitesse.</w:t>
            </w:r>
          </w:p>
          <w:p w:rsidR="00203306" w:rsidRPr="00B40902" w:rsidRDefault="00203306" w:rsidP="00203306">
            <w:pPr>
              <w:pStyle w:val="Standard"/>
              <w:rPr>
                <w:rFonts w:ascii="Arial" w:hAnsi="Arial" w:cs="Arial"/>
                <w:sz w:val="20"/>
                <w:szCs w:val="20"/>
              </w:rPr>
            </w:pPr>
          </w:p>
          <w:p w:rsidR="00203306" w:rsidRPr="00B40902" w:rsidRDefault="00203306" w:rsidP="00203306">
            <w:pPr>
              <w:pStyle w:val="Standard"/>
              <w:rPr>
                <w:rFonts w:ascii="Arial" w:hAnsi="Arial" w:cs="Arial"/>
                <w:sz w:val="20"/>
                <w:szCs w:val="20"/>
              </w:rPr>
            </w:pPr>
            <w:r w:rsidRPr="00B40902">
              <w:rPr>
                <w:rFonts w:ascii="Arial" w:hAnsi="Arial" w:cs="Arial"/>
                <w:sz w:val="20"/>
                <w:szCs w:val="20"/>
              </w:rPr>
              <w:t xml:space="preserve">Savoir mettre en relation </w:t>
            </w:r>
            <w:r w:rsidRPr="002D5438">
              <w:rPr>
                <w:rFonts w:ascii="Arial" w:hAnsi="Arial" w:cs="Arial"/>
                <w:b/>
                <w:sz w:val="20"/>
                <w:szCs w:val="20"/>
              </w:rPr>
              <w:t>l</w:t>
            </w:r>
            <w:r w:rsidR="009D20B9">
              <w:rPr>
                <w:rFonts w:ascii="Arial" w:hAnsi="Arial" w:cs="Arial"/>
                <w:b/>
                <w:sz w:val="20"/>
                <w:szCs w:val="20"/>
              </w:rPr>
              <w:t>a perception d’un</w:t>
            </w:r>
            <w:r w:rsidRPr="002D5438">
              <w:rPr>
                <w:rFonts w:ascii="Arial" w:hAnsi="Arial" w:cs="Arial"/>
                <w:b/>
                <w:sz w:val="20"/>
                <w:szCs w:val="20"/>
              </w:rPr>
              <w:t xml:space="preserve"> son avec l</w:t>
            </w:r>
            <w:r w:rsidR="009D20B9">
              <w:rPr>
                <w:rFonts w:ascii="Arial" w:hAnsi="Arial" w:cs="Arial"/>
                <w:b/>
                <w:sz w:val="20"/>
                <w:szCs w:val="20"/>
              </w:rPr>
              <w:t>es caractéristiques</w:t>
            </w:r>
            <w:r w:rsidRPr="00B40902">
              <w:rPr>
                <w:rFonts w:ascii="Arial" w:hAnsi="Arial" w:cs="Arial"/>
                <w:sz w:val="20"/>
                <w:szCs w:val="20"/>
              </w:rPr>
              <w:t xml:space="preserve"> d’une onde sonore.</w:t>
            </w:r>
          </w:p>
          <w:p w:rsidR="00203306" w:rsidRDefault="00203306" w:rsidP="00203306">
            <w:pPr>
              <w:pStyle w:val="Standard"/>
              <w:rPr>
                <w:rFonts w:ascii="Arial" w:hAnsi="Arial" w:cs="Arial"/>
                <w:sz w:val="20"/>
                <w:szCs w:val="20"/>
              </w:rPr>
            </w:pPr>
          </w:p>
          <w:p w:rsidR="00203306" w:rsidRPr="00B40902" w:rsidRDefault="00203306" w:rsidP="00203306">
            <w:pPr>
              <w:pStyle w:val="Standard"/>
              <w:rPr>
                <w:rFonts w:ascii="Arial" w:hAnsi="Arial" w:cs="Arial"/>
                <w:sz w:val="20"/>
                <w:szCs w:val="20"/>
              </w:rPr>
            </w:pPr>
            <w:r w:rsidRPr="00B40902">
              <w:rPr>
                <w:rFonts w:ascii="Arial" w:hAnsi="Arial" w:cs="Arial"/>
                <w:sz w:val="20"/>
                <w:szCs w:val="20"/>
              </w:rPr>
              <w:t xml:space="preserve">Réaliser des mesures au </w:t>
            </w:r>
            <w:r w:rsidRPr="002D5438">
              <w:rPr>
                <w:rFonts w:ascii="Arial" w:hAnsi="Arial" w:cs="Arial"/>
                <w:b/>
                <w:sz w:val="20"/>
                <w:szCs w:val="20"/>
              </w:rPr>
              <w:t>sonomètre</w:t>
            </w:r>
            <w:r w:rsidRPr="00B40902">
              <w:rPr>
                <w:rFonts w:ascii="Arial" w:hAnsi="Arial" w:cs="Arial"/>
                <w:sz w:val="20"/>
                <w:szCs w:val="20"/>
              </w:rPr>
              <w:t xml:space="preserve">. Connaître le </w:t>
            </w:r>
            <w:r w:rsidRPr="002D5438">
              <w:rPr>
                <w:rFonts w:ascii="Arial" w:hAnsi="Arial" w:cs="Arial"/>
                <w:b/>
                <w:sz w:val="20"/>
                <w:szCs w:val="20"/>
              </w:rPr>
              <w:t>décibel</w:t>
            </w:r>
            <w:r w:rsidRPr="00B40902">
              <w:rPr>
                <w:rFonts w:ascii="Arial" w:hAnsi="Arial" w:cs="Arial"/>
                <w:sz w:val="20"/>
                <w:szCs w:val="20"/>
              </w:rPr>
              <w:t>.</w:t>
            </w:r>
          </w:p>
          <w:p w:rsidR="00203306" w:rsidRPr="00B40902" w:rsidRDefault="00203306" w:rsidP="00203306">
            <w:pPr>
              <w:pStyle w:val="Standard"/>
              <w:rPr>
                <w:rFonts w:ascii="Arial" w:hAnsi="Arial" w:cs="Arial"/>
                <w:sz w:val="20"/>
                <w:szCs w:val="20"/>
              </w:rPr>
            </w:pPr>
          </w:p>
          <w:p w:rsidR="00203306" w:rsidRPr="00B40902" w:rsidRDefault="00203306" w:rsidP="00203306">
            <w:pPr>
              <w:pStyle w:val="Standard"/>
              <w:rPr>
                <w:rFonts w:ascii="Arial" w:hAnsi="Arial" w:cs="Arial"/>
                <w:sz w:val="20"/>
                <w:szCs w:val="20"/>
              </w:rPr>
            </w:pPr>
            <w:r w:rsidRPr="00B40902">
              <w:rPr>
                <w:rFonts w:ascii="Arial" w:hAnsi="Arial" w:cs="Arial"/>
                <w:sz w:val="20"/>
                <w:szCs w:val="20"/>
              </w:rPr>
              <w:t xml:space="preserve">Les activités choisies devront permettre de mettre en évidence le </w:t>
            </w:r>
            <w:r w:rsidRPr="002D5438">
              <w:rPr>
                <w:rFonts w:ascii="Arial" w:hAnsi="Arial" w:cs="Arial"/>
                <w:b/>
                <w:sz w:val="20"/>
                <w:szCs w:val="20"/>
              </w:rPr>
              <w:t>transport d’une information</w:t>
            </w:r>
            <w:r w:rsidRPr="00B40902">
              <w:rPr>
                <w:rFonts w:ascii="Arial" w:hAnsi="Arial" w:cs="Arial"/>
                <w:sz w:val="20"/>
                <w:szCs w:val="20"/>
              </w:rPr>
              <w:t xml:space="preserve"> par les ondes sonores.</w:t>
            </w:r>
          </w:p>
          <w:p w:rsidR="00203306" w:rsidRPr="00B40902" w:rsidRDefault="00203306" w:rsidP="00203306">
            <w:pPr>
              <w:pStyle w:val="Standard"/>
              <w:rPr>
                <w:rFonts w:ascii="Arial" w:hAnsi="Arial" w:cs="Arial"/>
                <w:sz w:val="20"/>
                <w:szCs w:val="20"/>
              </w:rPr>
            </w:pPr>
          </w:p>
          <w:p w:rsidR="00203306" w:rsidRPr="00B40902" w:rsidRDefault="00203306" w:rsidP="00203306">
            <w:pPr>
              <w:pStyle w:val="TableContents"/>
              <w:rPr>
                <w:rFonts w:ascii="Arial" w:hAnsi="Arial" w:cs="Arial"/>
                <w:sz w:val="20"/>
                <w:szCs w:val="20"/>
                <w:shd w:val="clear" w:color="auto" w:fill="FF99FF"/>
              </w:rPr>
            </w:pPr>
          </w:p>
        </w:tc>
        <w:tc>
          <w:tcPr>
            <w:tcW w:w="7229" w:type="dxa"/>
          </w:tcPr>
          <w:p w:rsidR="00203306" w:rsidRDefault="00203306" w:rsidP="00203306"/>
          <w:p w:rsidR="00203306" w:rsidRDefault="00203306" w:rsidP="00203306"/>
          <w:p w:rsidR="00203306" w:rsidRDefault="00203306" w:rsidP="00203306"/>
          <w:p w:rsidR="00203306" w:rsidRDefault="00203306" w:rsidP="00203306">
            <w:r>
              <w:t>Réaliser une affiche de sensibilisation aux risques du bruit pour les adolescents (avec recherche d’informations)</w:t>
            </w:r>
          </w:p>
          <w:p w:rsidR="00203306" w:rsidRDefault="00203306" w:rsidP="00203306"/>
          <w:p w:rsidR="00203306" w:rsidRDefault="00203306" w:rsidP="00203306">
            <w:r>
              <w:t>Calculs relatifs à la vitesse du son</w:t>
            </w:r>
          </w:p>
          <w:p w:rsidR="00203306" w:rsidRDefault="00203306" w:rsidP="00203306">
            <w:pPr>
              <w:tabs>
                <w:tab w:val="left" w:pos="1440"/>
              </w:tabs>
            </w:pPr>
            <w:r>
              <w:tab/>
            </w:r>
          </w:p>
          <w:p w:rsidR="00203306" w:rsidRDefault="00203306" w:rsidP="00203306">
            <w:pPr>
              <w:tabs>
                <w:tab w:val="left" w:pos="1440"/>
              </w:tabs>
            </w:pPr>
            <w:r>
              <w:t>Tâche complexe sur le principe de l’échographie</w:t>
            </w:r>
          </w:p>
          <w:p w:rsidR="00203306" w:rsidRDefault="00203306" w:rsidP="00203306">
            <w:r>
              <w:t>Activité liée au phénomène de propagation des sons</w:t>
            </w:r>
          </w:p>
          <w:p w:rsidR="00203306" w:rsidRDefault="00203306" w:rsidP="00203306">
            <w:r>
              <w:t xml:space="preserve">Utilisation du logiciel </w:t>
            </w:r>
            <w:proofErr w:type="spellStart"/>
            <w:r>
              <w:t>Audacity</w:t>
            </w:r>
            <w:proofErr w:type="spellEnd"/>
          </w:p>
          <w:p w:rsidR="00203306" w:rsidRDefault="00203306" w:rsidP="00203306"/>
          <w:p w:rsidR="00203306" w:rsidRDefault="00203306" w:rsidP="00203306">
            <w:r>
              <w:t>Tracé d’une échelle des dB à partir de relevés d’intensités sonores dans le collège (utilisation application sonomètre)</w:t>
            </w:r>
          </w:p>
          <w:p w:rsidR="00203306" w:rsidRDefault="00203306" w:rsidP="00203306"/>
          <w:p w:rsidR="00203306" w:rsidRDefault="00203306" w:rsidP="00203306"/>
          <w:p w:rsidR="00203306" w:rsidRDefault="00203306" w:rsidP="00203306">
            <w:r>
              <w:t>Le vocabulaire des sons (fréquence, intensité, décibel…)</w:t>
            </w:r>
          </w:p>
        </w:tc>
        <w:tc>
          <w:tcPr>
            <w:tcW w:w="1633" w:type="dxa"/>
          </w:tcPr>
          <w:p w:rsidR="00203306" w:rsidRDefault="00203306" w:rsidP="00203306">
            <w:pPr>
              <w:jc w:val="center"/>
            </w:pPr>
          </w:p>
          <w:p w:rsidR="00203306" w:rsidRDefault="00203306" w:rsidP="00203306">
            <w:pPr>
              <w:jc w:val="center"/>
            </w:pPr>
          </w:p>
          <w:p w:rsidR="00203306" w:rsidRDefault="00203306" w:rsidP="00203306">
            <w:pPr>
              <w:jc w:val="center"/>
            </w:pPr>
          </w:p>
          <w:p w:rsidR="00203306" w:rsidRDefault="00203306" w:rsidP="00203306">
            <w:pPr>
              <w:jc w:val="center"/>
            </w:pPr>
            <w:r>
              <w:t>1 – 3 – 7B</w:t>
            </w:r>
          </w:p>
          <w:p w:rsidR="00203306" w:rsidRDefault="00203306" w:rsidP="00203306">
            <w:pPr>
              <w:jc w:val="center"/>
            </w:pPr>
            <w:r>
              <w:t>8B</w:t>
            </w:r>
          </w:p>
          <w:p w:rsidR="00203306" w:rsidRDefault="00203306" w:rsidP="00203306">
            <w:pPr>
              <w:jc w:val="center"/>
            </w:pPr>
          </w:p>
          <w:p w:rsidR="00203306" w:rsidRDefault="00203306" w:rsidP="00203306">
            <w:pPr>
              <w:jc w:val="center"/>
            </w:pPr>
            <w:r>
              <w:t>2C</w:t>
            </w:r>
          </w:p>
          <w:p w:rsidR="00203306" w:rsidRDefault="00203306" w:rsidP="00203306">
            <w:pPr>
              <w:jc w:val="center"/>
            </w:pPr>
          </w:p>
          <w:p w:rsidR="00203306" w:rsidRDefault="00203306" w:rsidP="00203306">
            <w:pPr>
              <w:jc w:val="center"/>
            </w:pPr>
            <w:r>
              <w:t>5B</w:t>
            </w:r>
          </w:p>
          <w:p w:rsidR="00203306" w:rsidRDefault="00203306" w:rsidP="00203306">
            <w:pPr>
              <w:jc w:val="center"/>
            </w:pPr>
            <w:r>
              <w:t>5A</w:t>
            </w:r>
          </w:p>
          <w:p w:rsidR="00203306" w:rsidRDefault="00203306" w:rsidP="00203306">
            <w:pPr>
              <w:jc w:val="center"/>
            </w:pPr>
            <w:r>
              <w:t>8B</w:t>
            </w:r>
          </w:p>
          <w:p w:rsidR="00203306" w:rsidRDefault="00203306" w:rsidP="00203306">
            <w:pPr>
              <w:jc w:val="center"/>
            </w:pPr>
          </w:p>
          <w:p w:rsidR="00203306" w:rsidRDefault="00203306" w:rsidP="00203306">
            <w:pPr>
              <w:jc w:val="center"/>
            </w:pPr>
            <w:r>
              <w:t>2B</w:t>
            </w:r>
          </w:p>
          <w:p w:rsidR="00203306" w:rsidRDefault="00203306" w:rsidP="00203306">
            <w:pPr>
              <w:jc w:val="center"/>
            </w:pPr>
            <w:r>
              <w:t>8B</w:t>
            </w:r>
          </w:p>
          <w:p w:rsidR="00203306" w:rsidRDefault="00203306" w:rsidP="00203306">
            <w:pPr>
              <w:jc w:val="center"/>
            </w:pPr>
          </w:p>
          <w:p w:rsidR="00203306" w:rsidRDefault="00203306" w:rsidP="00203306">
            <w:pPr>
              <w:jc w:val="center"/>
            </w:pPr>
          </w:p>
          <w:p w:rsidR="00203306" w:rsidRDefault="00203306" w:rsidP="00203306">
            <w:pPr>
              <w:jc w:val="center"/>
            </w:pPr>
            <w:r>
              <w:t>2A</w:t>
            </w:r>
          </w:p>
          <w:p w:rsidR="00203306" w:rsidRDefault="00203306" w:rsidP="00203306">
            <w:pPr>
              <w:jc w:val="center"/>
            </w:pPr>
          </w:p>
          <w:p w:rsidR="00203306" w:rsidRDefault="00203306" w:rsidP="00203306">
            <w:pPr>
              <w:jc w:val="center"/>
            </w:pPr>
          </w:p>
        </w:tc>
      </w:tr>
      <w:tr w:rsidR="00203306" w:rsidTr="00D821E2">
        <w:tc>
          <w:tcPr>
            <w:tcW w:w="6506" w:type="dxa"/>
          </w:tcPr>
          <w:p w:rsidR="00203306" w:rsidRPr="00A70E68" w:rsidRDefault="00203306" w:rsidP="00203306">
            <w:pPr>
              <w:tabs>
                <w:tab w:val="left" w:pos="3585"/>
              </w:tabs>
              <w:rPr>
                <w:b/>
                <w:sz w:val="32"/>
              </w:rPr>
            </w:pPr>
            <w:r w:rsidRPr="00A70E68">
              <w:rPr>
                <w:b/>
                <w:sz w:val="32"/>
              </w:rPr>
              <w:lastRenderedPageBreak/>
              <w:t>Les transformations de la matière</w:t>
            </w:r>
            <w:r w:rsidRPr="00A70E68">
              <w:rPr>
                <w:b/>
                <w:sz w:val="32"/>
              </w:rPr>
              <w:tab/>
            </w:r>
          </w:p>
        </w:tc>
        <w:tc>
          <w:tcPr>
            <w:tcW w:w="7229" w:type="dxa"/>
          </w:tcPr>
          <w:p w:rsidR="00203306" w:rsidRDefault="00203306" w:rsidP="00203306"/>
        </w:tc>
        <w:tc>
          <w:tcPr>
            <w:tcW w:w="1633" w:type="dxa"/>
          </w:tcPr>
          <w:p w:rsidR="00203306" w:rsidRPr="00EB5F0C" w:rsidRDefault="00203306" w:rsidP="00203306">
            <w:pPr>
              <w:jc w:val="center"/>
              <w:rPr>
                <w:b/>
              </w:rPr>
            </w:pPr>
            <w:r>
              <w:rPr>
                <w:b/>
              </w:rPr>
              <w:t>Environ 18h</w:t>
            </w:r>
          </w:p>
        </w:tc>
      </w:tr>
      <w:tr w:rsidR="00203306" w:rsidTr="00D821E2">
        <w:tc>
          <w:tcPr>
            <w:tcW w:w="6506" w:type="dxa"/>
          </w:tcPr>
          <w:p w:rsidR="00203306" w:rsidRPr="00B40902" w:rsidRDefault="00203306" w:rsidP="00203306">
            <w:pPr>
              <w:pStyle w:val="TableContents"/>
              <w:rPr>
                <w:rFonts w:ascii="Arial" w:hAnsi="Arial" w:cs="Arial"/>
                <w:bCs/>
                <w:sz w:val="20"/>
                <w:szCs w:val="20"/>
              </w:rPr>
            </w:pPr>
          </w:p>
          <w:p w:rsidR="00203306" w:rsidRPr="00B40902" w:rsidRDefault="00203306" w:rsidP="00203306">
            <w:pPr>
              <w:pStyle w:val="TableContents"/>
              <w:rPr>
                <w:rFonts w:ascii="Arial" w:hAnsi="Arial" w:cs="Arial"/>
                <w:bCs/>
                <w:sz w:val="20"/>
                <w:szCs w:val="20"/>
              </w:rPr>
            </w:pPr>
            <w:r w:rsidRPr="00B40902">
              <w:rPr>
                <w:rFonts w:ascii="Arial" w:hAnsi="Arial" w:cs="Arial"/>
                <w:bCs/>
                <w:sz w:val="20"/>
                <w:szCs w:val="20"/>
              </w:rPr>
              <w:t xml:space="preserve">On pourra réinvestir les notions traitées dans la partie sur l’Univers et la Terre pour aborder les </w:t>
            </w:r>
            <w:r w:rsidRPr="00B40902">
              <w:rPr>
                <w:rFonts w:ascii="Arial" w:hAnsi="Arial" w:cs="Arial"/>
                <w:b/>
                <w:bCs/>
                <w:sz w:val="20"/>
                <w:szCs w:val="20"/>
              </w:rPr>
              <w:t>éléments présents sur Terre et dans l’Univers</w:t>
            </w:r>
            <w:r w:rsidR="0085080D">
              <w:rPr>
                <w:rFonts w:ascii="Arial" w:hAnsi="Arial" w:cs="Arial"/>
                <w:bCs/>
                <w:sz w:val="20"/>
                <w:szCs w:val="20"/>
              </w:rPr>
              <w:t xml:space="preserve"> et</w:t>
            </w:r>
            <w:r w:rsidRPr="00B40902">
              <w:rPr>
                <w:rFonts w:ascii="Arial" w:hAnsi="Arial" w:cs="Arial"/>
                <w:bCs/>
                <w:sz w:val="20"/>
                <w:szCs w:val="20"/>
              </w:rPr>
              <w:t xml:space="preserve"> introduire la notion d’atome (en lien avec les connaissances historiques progressives de cette notion).</w:t>
            </w:r>
          </w:p>
          <w:p w:rsidR="00203306" w:rsidRPr="00B40902" w:rsidRDefault="00203306" w:rsidP="00203306">
            <w:pPr>
              <w:pStyle w:val="TableContents"/>
              <w:rPr>
                <w:rFonts w:ascii="Arial" w:hAnsi="Arial" w:cs="Arial"/>
                <w:bCs/>
                <w:sz w:val="20"/>
                <w:szCs w:val="20"/>
              </w:rPr>
            </w:pPr>
          </w:p>
          <w:p w:rsidR="00203306" w:rsidRPr="00B40902" w:rsidRDefault="00203306" w:rsidP="00203306">
            <w:pPr>
              <w:pStyle w:val="TableContents"/>
              <w:rPr>
                <w:rFonts w:ascii="Arial" w:hAnsi="Arial" w:cs="Arial"/>
                <w:bCs/>
                <w:sz w:val="20"/>
                <w:szCs w:val="20"/>
              </w:rPr>
            </w:pPr>
            <w:r w:rsidRPr="00B40902">
              <w:rPr>
                <w:rFonts w:ascii="Arial" w:hAnsi="Arial" w:cs="Arial"/>
                <w:bCs/>
                <w:sz w:val="20"/>
                <w:szCs w:val="20"/>
              </w:rPr>
              <w:t xml:space="preserve">La représentation des </w:t>
            </w:r>
            <w:r w:rsidRPr="00B40902">
              <w:rPr>
                <w:rFonts w:ascii="Arial" w:hAnsi="Arial" w:cs="Arial"/>
                <w:b/>
                <w:bCs/>
                <w:sz w:val="20"/>
                <w:szCs w:val="20"/>
              </w:rPr>
              <w:t>atomes et des molécules</w:t>
            </w:r>
            <w:r w:rsidRPr="00B40902">
              <w:rPr>
                <w:rFonts w:ascii="Arial" w:hAnsi="Arial" w:cs="Arial"/>
                <w:bCs/>
                <w:sz w:val="20"/>
                <w:szCs w:val="20"/>
              </w:rPr>
              <w:t xml:space="preserve"> (connaître les atomes et les molécules courantes et savoir interpréter une formule chimique)</w:t>
            </w:r>
          </w:p>
          <w:p w:rsidR="00203306" w:rsidRPr="00B40902" w:rsidRDefault="00203306" w:rsidP="00203306">
            <w:pPr>
              <w:pStyle w:val="TableContents"/>
              <w:rPr>
                <w:rFonts w:ascii="Arial" w:hAnsi="Arial" w:cs="Arial"/>
                <w:bCs/>
                <w:sz w:val="20"/>
                <w:szCs w:val="20"/>
              </w:rPr>
            </w:pPr>
          </w:p>
          <w:p w:rsidR="00203306" w:rsidRPr="00B40902" w:rsidRDefault="00203306" w:rsidP="00203306">
            <w:pPr>
              <w:pStyle w:val="TableContents"/>
              <w:rPr>
                <w:rFonts w:ascii="Arial" w:hAnsi="Arial" w:cs="Arial"/>
                <w:bCs/>
                <w:sz w:val="20"/>
                <w:szCs w:val="20"/>
              </w:rPr>
            </w:pPr>
            <w:r w:rsidRPr="00B40902">
              <w:rPr>
                <w:rFonts w:ascii="Arial" w:hAnsi="Arial" w:cs="Arial"/>
                <w:bCs/>
                <w:sz w:val="20"/>
                <w:szCs w:val="20"/>
              </w:rPr>
              <w:t>Les activités proposées permettront d’utiliser les notions d’atomes et de molécules pour :</w:t>
            </w:r>
          </w:p>
          <w:p w:rsidR="00203306" w:rsidRPr="00B40902" w:rsidRDefault="00203306" w:rsidP="00203306">
            <w:pPr>
              <w:pStyle w:val="TableContents"/>
              <w:rPr>
                <w:rFonts w:ascii="Arial" w:hAnsi="Arial" w:cs="Arial"/>
                <w:bCs/>
                <w:sz w:val="20"/>
                <w:szCs w:val="20"/>
              </w:rPr>
            </w:pPr>
          </w:p>
          <w:p w:rsidR="00203306" w:rsidRPr="00B40902" w:rsidRDefault="00203306" w:rsidP="00203306">
            <w:pPr>
              <w:pStyle w:val="TableContents"/>
              <w:numPr>
                <w:ilvl w:val="0"/>
                <w:numId w:val="1"/>
              </w:numPr>
              <w:rPr>
                <w:rFonts w:ascii="Arial" w:hAnsi="Arial" w:cs="Arial"/>
                <w:bCs/>
                <w:sz w:val="20"/>
                <w:szCs w:val="20"/>
              </w:rPr>
            </w:pPr>
            <w:r w:rsidRPr="00B40902">
              <w:rPr>
                <w:rFonts w:ascii="Arial" w:hAnsi="Arial" w:cs="Arial"/>
                <w:b/>
                <w:bCs/>
                <w:sz w:val="20"/>
                <w:szCs w:val="20"/>
              </w:rPr>
              <w:t>Décrire les changements d’état</w:t>
            </w:r>
            <w:r w:rsidRPr="00B40902">
              <w:rPr>
                <w:rFonts w:ascii="Arial" w:hAnsi="Arial" w:cs="Arial"/>
                <w:bCs/>
                <w:sz w:val="20"/>
                <w:szCs w:val="20"/>
              </w:rPr>
              <w:t xml:space="preserve"> (au niveau microscopique)</w:t>
            </w:r>
          </w:p>
          <w:p w:rsidR="00203306" w:rsidRPr="00B40902" w:rsidRDefault="00203306" w:rsidP="00203306">
            <w:pPr>
              <w:pStyle w:val="TableContents"/>
              <w:ind w:left="720"/>
              <w:rPr>
                <w:rFonts w:ascii="Arial" w:hAnsi="Arial" w:cs="Arial"/>
                <w:bCs/>
                <w:sz w:val="20"/>
                <w:szCs w:val="20"/>
              </w:rPr>
            </w:pPr>
            <w:r w:rsidRPr="00B40902">
              <w:rPr>
                <w:rFonts w:ascii="Arial" w:hAnsi="Arial" w:cs="Arial"/>
                <w:bCs/>
                <w:sz w:val="20"/>
                <w:szCs w:val="20"/>
              </w:rPr>
              <w:t>Une étude expérimentale pourra être l’occasion de mettre l‘accent sur les transferts d’énergie lors des changements d’état</w:t>
            </w:r>
          </w:p>
          <w:p w:rsidR="00203306" w:rsidRPr="00B40902" w:rsidRDefault="00203306" w:rsidP="00203306">
            <w:pPr>
              <w:pStyle w:val="TableContents"/>
              <w:ind w:left="720"/>
              <w:rPr>
                <w:rFonts w:ascii="Arial" w:hAnsi="Arial" w:cs="Arial"/>
                <w:bCs/>
                <w:sz w:val="20"/>
                <w:szCs w:val="20"/>
              </w:rPr>
            </w:pPr>
          </w:p>
          <w:p w:rsidR="00203306" w:rsidRPr="00B40902" w:rsidRDefault="00203306" w:rsidP="00203306">
            <w:pPr>
              <w:pStyle w:val="TableContents"/>
              <w:numPr>
                <w:ilvl w:val="0"/>
                <w:numId w:val="1"/>
              </w:numPr>
              <w:rPr>
                <w:rFonts w:ascii="Arial" w:hAnsi="Arial" w:cs="Arial"/>
                <w:bCs/>
                <w:sz w:val="20"/>
                <w:szCs w:val="20"/>
              </w:rPr>
            </w:pPr>
            <w:r w:rsidRPr="00B40902">
              <w:rPr>
                <w:rFonts w:ascii="Arial" w:hAnsi="Arial" w:cs="Arial"/>
                <w:b/>
                <w:bCs/>
                <w:sz w:val="20"/>
                <w:szCs w:val="20"/>
              </w:rPr>
              <w:t>Décrire les mélanges</w:t>
            </w:r>
            <w:r w:rsidRPr="00B40902">
              <w:rPr>
                <w:rFonts w:ascii="Arial" w:hAnsi="Arial" w:cs="Arial"/>
                <w:bCs/>
                <w:sz w:val="20"/>
                <w:szCs w:val="20"/>
              </w:rPr>
              <w:t xml:space="preserve"> (réinvestir pour expliquer la conservation de la masse), notamment les mélanges </w:t>
            </w:r>
            <w:r w:rsidRPr="00B40902">
              <w:rPr>
                <w:rFonts w:ascii="Arial" w:hAnsi="Arial" w:cs="Arial"/>
                <w:b/>
                <w:bCs/>
                <w:sz w:val="20"/>
                <w:szCs w:val="20"/>
              </w:rPr>
              <w:t>gazeux</w:t>
            </w:r>
            <w:r w:rsidRPr="00B40902">
              <w:rPr>
                <w:rFonts w:ascii="Arial" w:hAnsi="Arial" w:cs="Arial"/>
                <w:bCs/>
                <w:sz w:val="20"/>
                <w:szCs w:val="20"/>
              </w:rPr>
              <w:t xml:space="preserve"> (activité sur la composition de l’atmosphère)</w:t>
            </w:r>
          </w:p>
          <w:p w:rsidR="00203306" w:rsidRPr="00B40902" w:rsidRDefault="00203306" w:rsidP="00203306">
            <w:pPr>
              <w:pStyle w:val="TableContents"/>
              <w:ind w:left="720"/>
              <w:rPr>
                <w:rFonts w:ascii="Arial" w:hAnsi="Arial" w:cs="Arial"/>
                <w:bCs/>
                <w:sz w:val="20"/>
                <w:szCs w:val="20"/>
              </w:rPr>
            </w:pPr>
            <w:r w:rsidRPr="00B40902">
              <w:rPr>
                <w:rFonts w:ascii="Arial" w:hAnsi="Arial" w:cs="Arial"/>
                <w:bCs/>
                <w:sz w:val="20"/>
                <w:szCs w:val="20"/>
              </w:rPr>
              <w:t xml:space="preserve">Ce sera l’occasion d’introduire le </w:t>
            </w:r>
            <w:r w:rsidRPr="00B40902">
              <w:rPr>
                <w:rFonts w:ascii="Arial" w:hAnsi="Arial" w:cs="Arial"/>
                <w:b/>
                <w:bCs/>
                <w:sz w:val="20"/>
                <w:szCs w:val="20"/>
              </w:rPr>
              <w:t>quotient masse volumique</w:t>
            </w:r>
            <w:r w:rsidRPr="00B40902">
              <w:rPr>
                <w:rFonts w:ascii="Arial" w:hAnsi="Arial" w:cs="Arial"/>
                <w:bCs/>
                <w:sz w:val="20"/>
                <w:szCs w:val="20"/>
              </w:rPr>
              <w:t xml:space="preserve"> (avec la mesure de la masse volumique d’un gaz) à partir de différentes mesures et comme grandeur permettant l’identification d’une substance</w:t>
            </w:r>
          </w:p>
          <w:p w:rsidR="00203306" w:rsidRPr="00B40902" w:rsidRDefault="00203306" w:rsidP="00203306">
            <w:pPr>
              <w:pStyle w:val="TableContents"/>
              <w:ind w:left="720"/>
              <w:rPr>
                <w:rFonts w:ascii="Arial" w:hAnsi="Arial" w:cs="Arial"/>
                <w:bCs/>
                <w:sz w:val="20"/>
                <w:szCs w:val="20"/>
              </w:rPr>
            </w:pPr>
          </w:p>
          <w:p w:rsidR="00203306" w:rsidRPr="00B40902" w:rsidRDefault="00203306" w:rsidP="00203306">
            <w:pPr>
              <w:pStyle w:val="TableContents"/>
              <w:numPr>
                <w:ilvl w:val="0"/>
                <w:numId w:val="1"/>
              </w:numPr>
              <w:rPr>
                <w:rFonts w:ascii="Arial" w:hAnsi="Arial" w:cs="Arial"/>
                <w:bCs/>
                <w:sz w:val="20"/>
                <w:szCs w:val="20"/>
              </w:rPr>
            </w:pPr>
            <w:r w:rsidRPr="00B40902">
              <w:rPr>
                <w:rFonts w:ascii="Arial" w:hAnsi="Arial" w:cs="Arial"/>
                <w:bCs/>
                <w:sz w:val="20"/>
                <w:szCs w:val="20"/>
              </w:rPr>
              <w:t xml:space="preserve">Comprendre et </w:t>
            </w:r>
            <w:r w:rsidRPr="00B40902">
              <w:rPr>
                <w:rFonts w:ascii="Arial" w:hAnsi="Arial" w:cs="Arial"/>
                <w:b/>
                <w:bCs/>
                <w:sz w:val="20"/>
                <w:szCs w:val="20"/>
              </w:rPr>
              <w:t>modéliser une réaction chimique</w:t>
            </w:r>
            <w:r w:rsidRPr="00B40902">
              <w:rPr>
                <w:rFonts w:ascii="Arial" w:hAnsi="Arial" w:cs="Arial"/>
                <w:bCs/>
                <w:sz w:val="20"/>
                <w:szCs w:val="20"/>
              </w:rPr>
              <w:t xml:space="preserve"> (interpréter une transformation chimique comme une redistribution d’atomes), on pourra utiliser les combustions par exemple.</w:t>
            </w:r>
          </w:p>
          <w:p w:rsidR="00203306" w:rsidRPr="00B40902" w:rsidRDefault="00203306" w:rsidP="00203306">
            <w:pPr>
              <w:pStyle w:val="TableContents"/>
              <w:rPr>
                <w:rFonts w:ascii="Arial" w:hAnsi="Arial" w:cs="Arial"/>
                <w:bCs/>
                <w:sz w:val="20"/>
                <w:szCs w:val="20"/>
              </w:rPr>
            </w:pPr>
          </w:p>
        </w:tc>
        <w:tc>
          <w:tcPr>
            <w:tcW w:w="7229" w:type="dxa"/>
          </w:tcPr>
          <w:p w:rsidR="00203306" w:rsidRPr="00933AAA" w:rsidRDefault="00203306" w:rsidP="00203306"/>
          <w:p w:rsidR="00203306" w:rsidRPr="00933AAA" w:rsidRDefault="00203306" w:rsidP="00203306"/>
          <w:p w:rsidR="00203306" w:rsidRPr="00933AAA" w:rsidRDefault="00203306" w:rsidP="00203306"/>
          <w:p w:rsidR="00203306" w:rsidRPr="00933AAA" w:rsidRDefault="00203306" w:rsidP="00203306"/>
          <w:p w:rsidR="00203306" w:rsidRPr="00933AAA" w:rsidRDefault="00203306" w:rsidP="00203306"/>
          <w:p w:rsidR="00203306" w:rsidRPr="00933AAA" w:rsidRDefault="00203306" w:rsidP="00203306"/>
          <w:p w:rsidR="00203306" w:rsidRDefault="00203306" w:rsidP="00203306">
            <w:pPr>
              <w:rPr>
                <w:rFonts w:ascii="Arial" w:hAnsi="Arial" w:cs="Arial"/>
                <w:bCs/>
                <w:sz w:val="20"/>
                <w:szCs w:val="20"/>
              </w:rPr>
            </w:pPr>
            <w:r>
              <w:rPr>
                <w:rFonts w:ascii="Arial" w:hAnsi="Arial" w:cs="Arial"/>
                <w:bCs/>
                <w:sz w:val="20"/>
                <w:szCs w:val="20"/>
              </w:rPr>
              <w:t xml:space="preserve">Activités </w:t>
            </w:r>
            <w:r w:rsidR="00F47CC5">
              <w:rPr>
                <w:rFonts w:ascii="Arial" w:hAnsi="Arial" w:cs="Arial"/>
                <w:bCs/>
                <w:sz w:val="20"/>
                <w:szCs w:val="20"/>
              </w:rPr>
              <w:t>de</w:t>
            </w:r>
            <w:r w:rsidRPr="00933AAA">
              <w:rPr>
                <w:rFonts w:ascii="Arial" w:hAnsi="Arial" w:cs="Arial"/>
                <w:bCs/>
                <w:sz w:val="20"/>
                <w:szCs w:val="20"/>
              </w:rPr>
              <w:t xml:space="preserve"> </w:t>
            </w:r>
            <w:r w:rsidR="0085080D">
              <w:rPr>
                <w:rFonts w:ascii="Arial" w:hAnsi="Arial" w:cs="Arial"/>
                <w:bCs/>
                <w:sz w:val="20"/>
                <w:szCs w:val="20"/>
              </w:rPr>
              <w:t>modélisation</w:t>
            </w:r>
            <w:r w:rsidRPr="00933AAA">
              <w:rPr>
                <w:rFonts w:ascii="Arial" w:hAnsi="Arial" w:cs="Arial"/>
                <w:bCs/>
                <w:sz w:val="20"/>
                <w:szCs w:val="20"/>
              </w:rPr>
              <w:t xml:space="preserve"> des atomes et des molécules</w:t>
            </w:r>
          </w:p>
          <w:p w:rsidR="00203306" w:rsidRDefault="00203306" w:rsidP="00203306">
            <w:pPr>
              <w:rPr>
                <w:rFonts w:ascii="Arial" w:hAnsi="Arial" w:cs="Arial"/>
                <w:bCs/>
                <w:sz w:val="20"/>
                <w:szCs w:val="20"/>
              </w:rPr>
            </w:pPr>
          </w:p>
          <w:p w:rsidR="00203306" w:rsidRDefault="00203306" w:rsidP="00203306">
            <w:pPr>
              <w:rPr>
                <w:rFonts w:ascii="Arial" w:hAnsi="Arial" w:cs="Arial"/>
                <w:bCs/>
                <w:sz w:val="20"/>
                <w:szCs w:val="20"/>
              </w:rPr>
            </w:pPr>
          </w:p>
          <w:p w:rsidR="00203306" w:rsidRDefault="00203306" w:rsidP="00203306">
            <w:pPr>
              <w:rPr>
                <w:rFonts w:ascii="Arial" w:hAnsi="Arial" w:cs="Arial"/>
                <w:bCs/>
                <w:sz w:val="20"/>
                <w:szCs w:val="20"/>
              </w:rPr>
            </w:pPr>
          </w:p>
          <w:p w:rsidR="00203306" w:rsidRDefault="00203306" w:rsidP="00203306">
            <w:pPr>
              <w:rPr>
                <w:rFonts w:ascii="Arial" w:hAnsi="Arial" w:cs="Arial"/>
                <w:bCs/>
                <w:sz w:val="20"/>
                <w:szCs w:val="20"/>
              </w:rPr>
            </w:pPr>
          </w:p>
          <w:p w:rsidR="00203306" w:rsidRDefault="00203306" w:rsidP="00203306">
            <w:pPr>
              <w:rPr>
                <w:rFonts w:ascii="Arial" w:hAnsi="Arial" w:cs="Arial"/>
                <w:bCs/>
                <w:sz w:val="20"/>
                <w:szCs w:val="20"/>
              </w:rPr>
            </w:pPr>
          </w:p>
          <w:p w:rsidR="00203306" w:rsidRDefault="00203306" w:rsidP="00203306">
            <w:pPr>
              <w:rPr>
                <w:rFonts w:ascii="Arial" w:hAnsi="Arial" w:cs="Arial"/>
                <w:bCs/>
                <w:sz w:val="20"/>
                <w:szCs w:val="20"/>
              </w:rPr>
            </w:pPr>
          </w:p>
          <w:p w:rsidR="00203306" w:rsidRDefault="00203306" w:rsidP="00203306">
            <w:pPr>
              <w:rPr>
                <w:rFonts w:ascii="Arial" w:hAnsi="Arial" w:cs="Arial"/>
                <w:bCs/>
                <w:sz w:val="20"/>
                <w:szCs w:val="20"/>
              </w:rPr>
            </w:pPr>
            <w:r>
              <w:rPr>
                <w:rFonts w:ascii="Arial" w:hAnsi="Arial" w:cs="Arial"/>
                <w:bCs/>
                <w:sz w:val="20"/>
                <w:szCs w:val="20"/>
              </w:rPr>
              <w:t>Description des mélanges et changements d’état</w:t>
            </w:r>
          </w:p>
          <w:p w:rsidR="00203306" w:rsidRDefault="00203306" w:rsidP="00203306">
            <w:pPr>
              <w:rPr>
                <w:rFonts w:ascii="Arial" w:hAnsi="Arial" w:cs="Arial"/>
                <w:bCs/>
                <w:sz w:val="20"/>
                <w:szCs w:val="20"/>
              </w:rPr>
            </w:pPr>
          </w:p>
          <w:p w:rsidR="00203306" w:rsidRDefault="00203306" w:rsidP="00203306">
            <w:pPr>
              <w:rPr>
                <w:rFonts w:ascii="Arial" w:hAnsi="Arial" w:cs="Arial"/>
                <w:bCs/>
                <w:sz w:val="20"/>
                <w:szCs w:val="20"/>
              </w:rPr>
            </w:pPr>
          </w:p>
          <w:p w:rsidR="00203306" w:rsidRDefault="00203306" w:rsidP="00203306">
            <w:pPr>
              <w:rPr>
                <w:rFonts w:ascii="Arial" w:hAnsi="Arial" w:cs="Arial"/>
                <w:bCs/>
                <w:sz w:val="20"/>
                <w:szCs w:val="20"/>
              </w:rPr>
            </w:pPr>
          </w:p>
          <w:p w:rsidR="00203306" w:rsidRDefault="00203306" w:rsidP="00203306">
            <w:pPr>
              <w:rPr>
                <w:rFonts w:ascii="Arial" w:hAnsi="Arial" w:cs="Arial"/>
                <w:bCs/>
                <w:sz w:val="20"/>
                <w:szCs w:val="20"/>
              </w:rPr>
            </w:pPr>
          </w:p>
          <w:p w:rsidR="00203306" w:rsidRDefault="00203306" w:rsidP="00203306">
            <w:pPr>
              <w:rPr>
                <w:rFonts w:ascii="Arial" w:hAnsi="Arial" w:cs="Arial"/>
                <w:bCs/>
                <w:sz w:val="20"/>
                <w:szCs w:val="20"/>
              </w:rPr>
            </w:pPr>
          </w:p>
          <w:p w:rsidR="00203306" w:rsidRDefault="00203306" w:rsidP="00203306">
            <w:pPr>
              <w:rPr>
                <w:rFonts w:ascii="Arial" w:hAnsi="Arial" w:cs="Arial"/>
                <w:bCs/>
                <w:sz w:val="20"/>
                <w:szCs w:val="20"/>
              </w:rPr>
            </w:pPr>
            <w:r>
              <w:rPr>
                <w:rFonts w:ascii="Arial" w:hAnsi="Arial" w:cs="Arial"/>
                <w:bCs/>
                <w:sz w:val="20"/>
                <w:szCs w:val="20"/>
              </w:rPr>
              <w:t>Réalisation diagramme « circulaire composition atmosphère »</w:t>
            </w:r>
          </w:p>
          <w:p w:rsidR="00203306" w:rsidRDefault="00203306" w:rsidP="00203306">
            <w:pPr>
              <w:rPr>
                <w:rFonts w:ascii="Arial" w:hAnsi="Arial" w:cs="Arial"/>
                <w:bCs/>
                <w:sz w:val="20"/>
                <w:szCs w:val="20"/>
              </w:rPr>
            </w:pPr>
          </w:p>
          <w:p w:rsidR="00203306" w:rsidRDefault="00203306" w:rsidP="00203306">
            <w:pPr>
              <w:rPr>
                <w:rFonts w:ascii="Arial" w:hAnsi="Arial" w:cs="Arial"/>
                <w:bCs/>
                <w:sz w:val="20"/>
                <w:szCs w:val="20"/>
              </w:rPr>
            </w:pPr>
          </w:p>
          <w:p w:rsidR="00203306" w:rsidRDefault="00203306" w:rsidP="00203306">
            <w:pPr>
              <w:rPr>
                <w:rFonts w:ascii="Arial" w:hAnsi="Arial" w:cs="Arial"/>
                <w:bCs/>
                <w:sz w:val="20"/>
                <w:szCs w:val="20"/>
              </w:rPr>
            </w:pPr>
            <w:r>
              <w:rPr>
                <w:rFonts w:ascii="Arial" w:hAnsi="Arial" w:cs="Arial"/>
                <w:bCs/>
                <w:sz w:val="20"/>
                <w:szCs w:val="20"/>
              </w:rPr>
              <w:t>Calculs de masses volumiques</w:t>
            </w:r>
          </w:p>
          <w:p w:rsidR="00203306" w:rsidRDefault="00203306" w:rsidP="00203306">
            <w:pPr>
              <w:rPr>
                <w:rFonts w:ascii="Arial" w:hAnsi="Arial" w:cs="Arial"/>
                <w:bCs/>
                <w:sz w:val="20"/>
                <w:szCs w:val="20"/>
              </w:rPr>
            </w:pPr>
            <w:r>
              <w:rPr>
                <w:rFonts w:ascii="Arial" w:hAnsi="Arial" w:cs="Arial"/>
                <w:bCs/>
                <w:sz w:val="20"/>
                <w:szCs w:val="20"/>
              </w:rPr>
              <w:t>+ détermination expérimentale de la masse volumique de l’air</w:t>
            </w:r>
          </w:p>
          <w:p w:rsidR="00203306" w:rsidRDefault="00203306" w:rsidP="00203306">
            <w:pPr>
              <w:rPr>
                <w:rFonts w:ascii="Arial" w:hAnsi="Arial" w:cs="Arial"/>
                <w:bCs/>
                <w:sz w:val="20"/>
                <w:szCs w:val="20"/>
              </w:rPr>
            </w:pPr>
          </w:p>
          <w:p w:rsidR="00203306" w:rsidRDefault="00203306" w:rsidP="00203306">
            <w:pPr>
              <w:rPr>
                <w:rFonts w:ascii="Arial" w:hAnsi="Arial" w:cs="Arial"/>
                <w:bCs/>
                <w:sz w:val="20"/>
                <w:szCs w:val="20"/>
              </w:rPr>
            </w:pPr>
          </w:p>
          <w:p w:rsidR="00203306" w:rsidRPr="00933AAA" w:rsidRDefault="00203306" w:rsidP="00203306">
            <w:r>
              <w:rPr>
                <w:rFonts w:ascii="Arial" w:hAnsi="Arial" w:cs="Arial"/>
                <w:bCs/>
                <w:sz w:val="20"/>
                <w:szCs w:val="20"/>
              </w:rPr>
              <w:t>Etude de la réaction chimique</w:t>
            </w:r>
          </w:p>
        </w:tc>
        <w:tc>
          <w:tcPr>
            <w:tcW w:w="1633" w:type="dxa"/>
          </w:tcPr>
          <w:p w:rsidR="00203306" w:rsidRDefault="00203306" w:rsidP="00203306">
            <w:pPr>
              <w:jc w:val="center"/>
            </w:pPr>
          </w:p>
          <w:p w:rsidR="00203306" w:rsidRDefault="00203306" w:rsidP="00203306">
            <w:pPr>
              <w:jc w:val="center"/>
            </w:pPr>
          </w:p>
          <w:p w:rsidR="00203306" w:rsidRDefault="00203306" w:rsidP="00203306">
            <w:pPr>
              <w:jc w:val="center"/>
            </w:pPr>
          </w:p>
          <w:p w:rsidR="00203306" w:rsidRDefault="00203306" w:rsidP="00203306">
            <w:pPr>
              <w:jc w:val="center"/>
            </w:pPr>
          </w:p>
          <w:p w:rsidR="00203306" w:rsidRDefault="00203306" w:rsidP="00203306">
            <w:pPr>
              <w:jc w:val="center"/>
            </w:pPr>
          </w:p>
          <w:p w:rsidR="00203306" w:rsidRDefault="00203306" w:rsidP="00203306">
            <w:pPr>
              <w:jc w:val="center"/>
            </w:pPr>
          </w:p>
          <w:p w:rsidR="00203306" w:rsidRDefault="00203306" w:rsidP="00203306">
            <w:pPr>
              <w:jc w:val="center"/>
            </w:pPr>
            <w:r>
              <w:t>2A</w:t>
            </w:r>
          </w:p>
          <w:p w:rsidR="00203306" w:rsidRDefault="00203306" w:rsidP="00203306">
            <w:pPr>
              <w:jc w:val="center"/>
            </w:pPr>
          </w:p>
          <w:p w:rsidR="00203306" w:rsidRDefault="00203306" w:rsidP="00203306">
            <w:pPr>
              <w:jc w:val="center"/>
            </w:pPr>
          </w:p>
          <w:p w:rsidR="00203306" w:rsidRDefault="00203306" w:rsidP="00203306">
            <w:pPr>
              <w:jc w:val="center"/>
            </w:pPr>
          </w:p>
          <w:p w:rsidR="00203306" w:rsidRDefault="00203306" w:rsidP="00203306">
            <w:pPr>
              <w:jc w:val="center"/>
            </w:pPr>
          </w:p>
          <w:p w:rsidR="00203306" w:rsidRDefault="00203306" w:rsidP="00203306">
            <w:pPr>
              <w:jc w:val="center"/>
            </w:pPr>
          </w:p>
          <w:p w:rsidR="00203306" w:rsidRDefault="00203306" w:rsidP="00203306">
            <w:pPr>
              <w:jc w:val="center"/>
            </w:pPr>
            <w:r>
              <w:t>5A</w:t>
            </w:r>
          </w:p>
          <w:p w:rsidR="00203306" w:rsidRDefault="00203306" w:rsidP="00203306">
            <w:pPr>
              <w:jc w:val="center"/>
            </w:pPr>
          </w:p>
          <w:p w:rsidR="00203306" w:rsidRDefault="00203306" w:rsidP="00203306">
            <w:pPr>
              <w:jc w:val="center"/>
            </w:pPr>
          </w:p>
          <w:p w:rsidR="00203306" w:rsidRDefault="00203306" w:rsidP="00203306">
            <w:pPr>
              <w:jc w:val="center"/>
            </w:pPr>
          </w:p>
          <w:p w:rsidR="00203306" w:rsidRDefault="00203306" w:rsidP="00203306">
            <w:pPr>
              <w:jc w:val="center"/>
            </w:pPr>
          </w:p>
          <w:p w:rsidR="00203306" w:rsidRDefault="00203306" w:rsidP="00203306">
            <w:pPr>
              <w:jc w:val="center"/>
            </w:pPr>
            <w:r>
              <w:t>2B</w:t>
            </w:r>
          </w:p>
          <w:p w:rsidR="00203306" w:rsidRDefault="00203306" w:rsidP="00203306"/>
          <w:p w:rsidR="00203306" w:rsidRDefault="00203306" w:rsidP="00203306"/>
          <w:p w:rsidR="00203306" w:rsidRDefault="00203306" w:rsidP="00203306">
            <w:pPr>
              <w:jc w:val="center"/>
            </w:pPr>
            <w:r>
              <w:t>2C</w:t>
            </w:r>
          </w:p>
          <w:p w:rsidR="00203306" w:rsidRDefault="00203306" w:rsidP="00203306">
            <w:pPr>
              <w:jc w:val="center"/>
            </w:pPr>
            <w:r>
              <w:t>5B</w:t>
            </w:r>
          </w:p>
          <w:p w:rsidR="00203306" w:rsidRDefault="00203306" w:rsidP="00203306">
            <w:pPr>
              <w:jc w:val="center"/>
            </w:pPr>
          </w:p>
          <w:p w:rsidR="00203306" w:rsidRDefault="00203306" w:rsidP="00203306">
            <w:pPr>
              <w:jc w:val="center"/>
            </w:pPr>
            <w:r>
              <w:t>5A</w:t>
            </w:r>
          </w:p>
        </w:tc>
      </w:tr>
    </w:tbl>
    <w:p w:rsidR="0076517E" w:rsidRDefault="0076517E" w:rsidP="00EB5F0C"/>
    <w:p w:rsidR="0076517E" w:rsidRDefault="0076517E">
      <w:r>
        <w:br w:type="page"/>
      </w:r>
    </w:p>
    <w:p w:rsidR="00576AD7" w:rsidRDefault="00576AD7" w:rsidP="00EB5F0C"/>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506"/>
        <w:gridCol w:w="7229"/>
        <w:gridCol w:w="1633"/>
      </w:tblGrid>
      <w:tr w:rsidR="00576AD7" w:rsidTr="0076517E">
        <w:tc>
          <w:tcPr>
            <w:tcW w:w="15368" w:type="dxa"/>
            <w:gridSpan w:val="3"/>
            <w:shd w:val="clear" w:color="auto" w:fill="E2EFD9" w:themeFill="accent6" w:themeFillTint="33"/>
          </w:tcPr>
          <w:p w:rsidR="0076517E" w:rsidRDefault="0076517E" w:rsidP="00D821E2">
            <w:pPr>
              <w:jc w:val="center"/>
            </w:pPr>
          </w:p>
          <w:p w:rsidR="00576AD7" w:rsidRPr="0076517E" w:rsidRDefault="00576AD7" w:rsidP="00D821E2">
            <w:pPr>
              <w:jc w:val="center"/>
              <w:rPr>
                <w:b/>
                <w:sz w:val="32"/>
                <w:szCs w:val="32"/>
              </w:rPr>
            </w:pPr>
            <w:r w:rsidRPr="0076517E">
              <w:rPr>
                <w:b/>
                <w:sz w:val="32"/>
                <w:szCs w:val="32"/>
              </w:rPr>
              <w:t>Classe de 3</w:t>
            </w:r>
            <w:r w:rsidRPr="0076517E">
              <w:rPr>
                <w:b/>
                <w:sz w:val="32"/>
                <w:szCs w:val="32"/>
                <w:vertAlign w:val="superscript"/>
              </w:rPr>
              <w:t>ème</w:t>
            </w:r>
          </w:p>
          <w:p w:rsidR="0076517E" w:rsidRDefault="0076517E" w:rsidP="00D821E2">
            <w:pPr>
              <w:jc w:val="center"/>
            </w:pPr>
          </w:p>
        </w:tc>
      </w:tr>
      <w:tr w:rsidR="00E62115" w:rsidTr="00003749">
        <w:tc>
          <w:tcPr>
            <w:tcW w:w="6506" w:type="dxa"/>
          </w:tcPr>
          <w:p w:rsidR="00C80556" w:rsidRDefault="00C80556" w:rsidP="00E62115">
            <w:pPr>
              <w:pStyle w:val="TableContents"/>
              <w:rPr>
                <w:b/>
              </w:rPr>
            </w:pPr>
          </w:p>
          <w:p w:rsidR="00E62115" w:rsidRDefault="00E62115" w:rsidP="00E62115">
            <w:pPr>
              <w:pStyle w:val="TableContents"/>
              <w:rPr>
                <w:b/>
              </w:rPr>
            </w:pPr>
            <w:r w:rsidRPr="00EB5F0C">
              <w:rPr>
                <w:b/>
              </w:rPr>
              <w:t>Progression</w:t>
            </w:r>
          </w:p>
          <w:p w:rsidR="00C80556" w:rsidRPr="00B40902" w:rsidRDefault="00C80556" w:rsidP="00E62115">
            <w:pPr>
              <w:pStyle w:val="TableContents"/>
              <w:rPr>
                <w:rFonts w:ascii="Arial" w:hAnsi="Arial" w:cs="Arial"/>
                <w:bCs/>
                <w:sz w:val="20"/>
                <w:szCs w:val="20"/>
                <w:u w:val="single"/>
              </w:rPr>
            </w:pPr>
          </w:p>
        </w:tc>
        <w:tc>
          <w:tcPr>
            <w:tcW w:w="7229" w:type="dxa"/>
          </w:tcPr>
          <w:p w:rsidR="00E62115" w:rsidRDefault="00E62115" w:rsidP="00E62115">
            <w:pPr>
              <w:rPr>
                <w:b/>
              </w:rPr>
            </w:pPr>
          </w:p>
          <w:p w:rsidR="00E62115" w:rsidRPr="00EB5F0C" w:rsidRDefault="00E62115" w:rsidP="00E62115">
            <w:pPr>
              <w:rPr>
                <w:b/>
              </w:rPr>
            </w:pPr>
            <w:r>
              <w:rPr>
                <w:b/>
              </w:rPr>
              <w:t xml:space="preserve">Exemple d’activité utilisée pour le suivi </w:t>
            </w:r>
            <w:r w:rsidRPr="00EB5F0C">
              <w:rPr>
                <w:b/>
              </w:rPr>
              <w:t>d’une compétence</w:t>
            </w:r>
          </w:p>
        </w:tc>
        <w:tc>
          <w:tcPr>
            <w:tcW w:w="1633" w:type="dxa"/>
          </w:tcPr>
          <w:p w:rsidR="00E62115" w:rsidRPr="00EB5F0C" w:rsidRDefault="00E62115" w:rsidP="00E62115">
            <w:pPr>
              <w:rPr>
                <w:b/>
              </w:rPr>
            </w:pPr>
            <w:r w:rsidRPr="00EB5F0C">
              <w:rPr>
                <w:b/>
              </w:rPr>
              <w:t>Code</w:t>
            </w:r>
            <w:r w:rsidR="009356D6">
              <w:rPr>
                <w:b/>
              </w:rPr>
              <w:t xml:space="preserve"> de</w:t>
            </w:r>
            <w:r w:rsidRPr="00EB5F0C">
              <w:rPr>
                <w:b/>
              </w:rPr>
              <w:t xml:space="preserve"> la compétence</w:t>
            </w:r>
            <w:r>
              <w:rPr>
                <w:b/>
              </w:rPr>
              <w:t xml:space="preserve"> suivie</w:t>
            </w:r>
          </w:p>
        </w:tc>
      </w:tr>
      <w:tr w:rsidR="00C80556" w:rsidRPr="00EB5F0C" w:rsidTr="00D821E2">
        <w:tc>
          <w:tcPr>
            <w:tcW w:w="6506" w:type="dxa"/>
          </w:tcPr>
          <w:p w:rsidR="00C80556" w:rsidRPr="001D394F" w:rsidRDefault="00C80556" w:rsidP="00C80556">
            <w:pPr>
              <w:rPr>
                <w:b/>
                <w:sz w:val="32"/>
              </w:rPr>
            </w:pPr>
            <w:r w:rsidRPr="001D394F">
              <w:rPr>
                <w:b/>
                <w:sz w:val="32"/>
              </w:rPr>
              <w:t>L’Univers et la Terre</w:t>
            </w:r>
          </w:p>
        </w:tc>
        <w:tc>
          <w:tcPr>
            <w:tcW w:w="7229" w:type="dxa"/>
          </w:tcPr>
          <w:p w:rsidR="00C80556" w:rsidRPr="00EB5F0C" w:rsidRDefault="00C80556" w:rsidP="00C80556">
            <w:pPr>
              <w:rPr>
                <w:b/>
              </w:rPr>
            </w:pPr>
          </w:p>
        </w:tc>
        <w:tc>
          <w:tcPr>
            <w:tcW w:w="1633" w:type="dxa"/>
          </w:tcPr>
          <w:p w:rsidR="00C80556" w:rsidRPr="00EB5F0C" w:rsidRDefault="00C80556" w:rsidP="00C80556">
            <w:pPr>
              <w:jc w:val="center"/>
              <w:rPr>
                <w:b/>
              </w:rPr>
            </w:pPr>
            <w:r>
              <w:rPr>
                <w:b/>
              </w:rPr>
              <w:t>Environ 16h</w:t>
            </w:r>
          </w:p>
        </w:tc>
      </w:tr>
      <w:tr w:rsidR="00C80556" w:rsidTr="00D821E2">
        <w:tc>
          <w:tcPr>
            <w:tcW w:w="6506" w:type="dxa"/>
          </w:tcPr>
          <w:p w:rsidR="00C80556" w:rsidRPr="00B40902" w:rsidRDefault="00C80556" w:rsidP="00C80556">
            <w:pPr>
              <w:pStyle w:val="TableContents"/>
              <w:rPr>
                <w:rFonts w:ascii="Arial" w:hAnsi="Arial" w:cs="Arial"/>
                <w:sz w:val="20"/>
                <w:szCs w:val="20"/>
              </w:rPr>
            </w:pPr>
            <w:r w:rsidRPr="00B40902">
              <w:rPr>
                <w:rFonts w:ascii="Arial" w:hAnsi="Arial" w:cs="Arial"/>
                <w:sz w:val="20"/>
                <w:szCs w:val="20"/>
              </w:rPr>
              <w:t xml:space="preserve">On portera à nouveau notre regard sur </w:t>
            </w:r>
            <w:r w:rsidRPr="00314251">
              <w:rPr>
                <w:rFonts w:ascii="Arial" w:hAnsi="Arial" w:cs="Arial"/>
                <w:b/>
                <w:sz w:val="20"/>
                <w:szCs w:val="20"/>
              </w:rPr>
              <w:t>l’Univers, sa formation et son évolution</w:t>
            </w:r>
            <w:r w:rsidRPr="00B40902">
              <w:rPr>
                <w:rFonts w:ascii="Arial" w:hAnsi="Arial" w:cs="Arial"/>
                <w:sz w:val="20"/>
                <w:szCs w:val="20"/>
              </w:rPr>
              <w:t xml:space="preserve"> (âges géologiques</w:t>
            </w:r>
            <w:r>
              <w:rPr>
                <w:rFonts w:ascii="Arial" w:hAnsi="Arial" w:cs="Arial"/>
                <w:sz w:val="20"/>
                <w:szCs w:val="20"/>
              </w:rPr>
              <w:t xml:space="preserve"> en lien avec la SVT</w:t>
            </w:r>
            <w:r w:rsidRPr="00B40902">
              <w:rPr>
                <w:rFonts w:ascii="Arial" w:hAnsi="Arial" w:cs="Arial"/>
                <w:sz w:val="20"/>
                <w:szCs w:val="20"/>
              </w:rPr>
              <w:t>). On pourra poursuivre la réflexion amorcée en 4è sur les éléments présents sur Terre et dans l’Univers.</w:t>
            </w:r>
          </w:p>
          <w:p w:rsidR="00C80556" w:rsidRPr="00B40902" w:rsidRDefault="00C80556" w:rsidP="00C80556">
            <w:pPr>
              <w:pStyle w:val="TableContents"/>
              <w:rPr>
                <w:rFonts w:ascii="Arial" w:hAnsi="Arial" w:cs="Arial"/>
                <w:sz w:val="20"/>
                <w:szCs w:val="20"/>
              </w:rPr>
            </w:pPr>
          </w:p>
          <w:p w:rsidR="00C80556" w:rsidRDefault="00C80556" w:rsidP="00C80556">
            <w:pPr>
              <w:pStyle w:val="TableContents"/>
              <w:rPr>
                <w:rFonts w:ascii="Arial" w:hAnsi="Arial" w:cs="Arial"/>
                <w:sz w:val="20"/>
                <w:szCs w:val="20"/>
              </w:rPr>
            </w:pPr>
            <w:r w:rsidRPr="00B40902">
              <w:rPr>
                <w:rFonts w:ascii="Arial" w:hAnsi="Arial" w:cs="Arial"/>
                <w:sz w:val="20"/>
                <w:szCs w:val="20"/>
              </w:rPr>
              <w:t xml:space="preserve">On fera manipuler à l’élève </w:t>
            </w:r>
            <w:r w:rsidRPr="00314251">
              <w:rPr>
                <w:rFonts w:ascii="Arial" w:hAnsi="Arial" w:cs="Arial"/>
                <w:b/>
                <w:sz w:val="20"/>
                <w:szCs w:val="20"/>
              </w:rPr>
              <w:t>les diverses grandeurs dans l’Univers</w:t>
            </w:r>
            <w:r w:rsidRPr="00B40902">
              <w:rPr>
                <w:rFonts w:ascii="Arial" w:hAnsi="Arial" w:cs="Arial"/>
                <w:sz w:val="20"/>
                <w:szCs w:val="20"/>
              </w:rPr>
              <w:t> : distances (introduction de l’année-lumière et conversions km/al) ; durées ; vitesses</w:t>
            </w:r>
            <w:r>
              <w:rPr>
                <w:rFonts w:ascii="Arial" w:hAnsi="Arial" w:cs="Arial"/>
                <w:sz w:val="20"/>
                <w:szCs w:val="20"/>
              </w:rPr>
              <w:t>.</w:t>
            </w:r>
          </w:p>
          <w:p w:rsidR="00C80556" w:rsidRPr="00B40902" w:rsidRDefault="00C80556" w:rsidP="00C80556">
            <w:pPr>
              <w:pStyle w:val="TableContents"/>
              <w:rPr>
                <w:rFonts w:ascii="Arial" w:hAnsi="Arial" w:cs="Arial"/>
                <w:sz w:val="20"/>
                <w:szCs w:val="20"/>
              </w:rPr>
            </w:pPr>
            <w:r>
              <w:rPr>
                <w:rFonts w:ascii="Arial" w:hAnsi="Arial" w:cs="Arial"/>
                <w:sz w:val="20"/>
                <w:szCs w:val="20"/>
              </w:rPr>
              <w:t xml:space="preserve">Ce sera l’occasion de refaire quelques </w:t>
            </w:r>
            <w:r w:rsidRPr="003D6A45">
              <w:rPr>
                <w:rFonts w:ascii="Arial" w:hAnsi="Arial" w:cs="Arial"/>
                <w:b/>
                <w:sz w:val="20"/>
                <w:szCs w:val="20"/>
              </w:rPr>
              <w:t xml:space="preserve">calculs de vitesses </w:t>
            </w:r>
            <w:r>
              <w:rPr>
                <w:rFonts w:ascii="Arial" w:hAnsi="Arial" w:cs="Arial"/>
                <w:sz w:val="20"/>
                <w:szCs w:val="20"/>
              </w:rPr>
              <w:t>et de revoir ses caractéristiques.</w:t>
            </w:r>
          </w:p>
          <w:p w:rsidR="00C80556" w:rsidRDefault="00C80556" w:rsidP="00C80556">
            <w:pPr>
              <w:pStyle w:val="TableContents"/>
              <w:rPr>
                <w:rFonts w:ascii="Arial" w:hAnsi="Arial" w:cs="Arial"/>
                <w:sz w:val="20"/>
                <w:szCs w:val="20"/>
              </w:rPr>
            </w:pPr>
            <w:r w:rsidRPr="00B40902">
              <w:rPr>
                <w:rFonts w:ascii="Arial" w:hAnsi="Arial" w:cs="Arial"/>
                <w:sz w:val="20"/>
                <w:szCs w:val="20"/>
              </w:rPr>
              <w:t>On fera le lien avec l’observation spatiale et l’actualité scientifique, la recherche.</w:t>
            </w:r>
          </w:p>
          <w:p w:rsidR="00C80556" w:rsidRDefault="00C80556" w:rsidP="00C80556">
            <w:pPr>
              <w:pStyle w:val="TableContents"/>
              <w:rPr>
                <w:rFonts w:ascii="Arial" w:hAnsi="Arial" w:cs="Arial"/>
                <w:sz w:val="20"/>
                <w:szCs w:val="20"/>
              </w:rPr>
            </w:pPr>
          </w:p>
          <w:p w:rsidR="00C80556" w:rsidRDefault="00C80556" w:rsidP="00C80556">
            <w:pPr>
              <w:pStyle w:val="TableContents"/>
              <w:rPr>
                <w:rFonts w:ascii="Arial" w:hAnsi="Arial" w:cs="Arial"/>
                <w:sz w:val="20"/>
                <w:szCs w:val="20"/>
              </w:rPr>
            </w:pPr>
            <w:r w:rsidRPr="00B40902">
              <w:rPr>
                <w:rFonts w:ascii="Arial" w:hAnsi="Arial" w:cs="Arial"/>
                <w:sz w:val="20"/>
                <w:szCs w:val="20"/>
              </w:rPr>
              <w:t xml:space="preserve">Remarque : Ce sera l’occasion de réinvestir la notion de </w:t>
            </w:r>
            <w:r w:rsidRPr="003D6A45">
              <w:rPr>
                <w:rFonts w:ascii="Arial" w:hAnsi="Arial" w:cs="Arial"/>
                <w:b/>
                <w:sz w:val="20"/>
                <w:szCs w:val="20"/>
              </w:rPr>
              <w:t>signaux lumineux pour le transport d’une information</w:t>
            </w:r>
            <w:r>
              <w:rPr>
                <w:rFonts w:ascii="Arial" w:hAnsi="Arial" w:cs="Arial"/>
                <w:sz w:val="20"/>
                <w:szCs w:val="20"/>
              </w:rPr>
              <w:t> : o</w:t>
            </w:r>
            <w:r w:rsidRPr="00B40902">
              <w:rPr>
                <w:rFonts w:ascii="Arial" w:hAnsi="Arial" w:cs="Arial"/>
                <w:sz w:val="20"/>
                <w:szCs w:val="20"/>
              </w:rPr>
              <w:t>n réinvestira à cette occasion la notion de propagation rectiligne de la lumière (notamment pour les mesures de distances).</w:t>
            </w:r>
          </w:p>
          <w:p w:rsidR="00C80556" w:rsidRPr="00B40902" w:rsidRDefault="00C80556" w:rsidP="00C80556">
            <w:pPr>
              <w:pStyle w:val="TableContents"/>
              <w:rPr>
                <w:rFonts w:ascii="Arial" w:hAnsi="Arial" w:cs="Arial"/>
                <w:sz w:val="20"/>
                <w:szCs w:val="20"/>
              </w:rPr>
            </w:pPr>
          </w:p>
          <w:p w:rsidR="00C80556" w:rsidRPr="00B40902" w:rsidRDefault="00C80556" w:rsidP="00C80556">
            <w:pPr>
              <w:pStyle w:val="TableContents"/>
              <w:rPr>
                <w:rFonts w:ascii="Arial" w:hAnsi="Arial" w:cs="Arial"/>
                <w:sz w:val="20"/>
                <w:szCs w:val="20"/>
              </w:rPr>
            </w:pPr>
            <w:r w:rsidRPr="00B40902">
              <w:rPr>
                <w:rFonts w:ascii="Arial" w:hAnsi="Arial" w:cs="Arial"/>
                <w:sz w:val="20"/>
                <w:szCs w:val="20"/>
              </w:rPr>
              <w:t xml:space="preserve">On pourra faire découvrir aux </w:t>
            </w:r>
            <w:r w:rsidRPr="00314251">
              <w:rPr>
                <w:rFonts w:ascii="Arial" w:hAnsi="Arial" w:cs="Arial"/>
                <w:b/>
                <w:sz w:val="20"/>
                <w:szCs w:val="20"/>
              </w:rPr>
              <w:t>élèves divers types de rayonnements</w:t>
            </w:r>
            <w:r w:rsidRPr="00B40902">
              <w:rPr>
                <w:rFonts w:ascii="Arial" w:hAnsi="Arial" w:cs="Arial"/>
                <w:sz w:val="20"/>
                <w:szCs w:val="20"/>
              </w:rPr>
              <w:t xml:space="preserve"> (visible, IR, UV, ondes radio, rayons X, …) et les sensibiliser aux risques d’emploi des sources lumineuses (laser par exemple). On pourra introduire ici la notion de fréquence qui sera reprise dans l’étude des signaux sonores.</w:t>
            </w:r>
          </w:p>
          <w:p w:rsidR="00C80556" w:rsidRPr="00B40902" w:rsidRDefault="00C80556" w:rsidP="00C80556">
            <w:pPr>
              <w:pStyle w:val="TableContents"/>
              <w:rPr>
                <w:rFonts w:ascii="Arial" w:hAnsi="Arial" w:cs="Arial"/>
                <w:sz w:val="20"/>
                <w:szCs w:val="20"/>
              </w:rPr>
            </w:pPr>
          </w:p>
          <w:p w:rsidR="00C80556" w:rsidRPr="00B40902" w:rsidRDefault="00C80556" w:rsidP="00C80556">
            <w:pPr>
              <w:pStyle w:val="TableContents"/>
              <w:rPr>
                <w:rFonts w:ascii="Arial" w:hAnsi="Arial" w:cs="Arial"/>
                <w:sz w:val="20"/>
                <w:szCs w:val="20"/>
              </w:rPr>
            </w:pPr>
            <w:r w:rsidRPr="00B40902">
              <w:rPr>
                <w:rFonts w:ascii="Arial" w:hAnsi="Arial" w:cs="Arial"/>
                <w:sz w:val="20"/>
                <w:szCs w:val="20"/>
              </w:rPr>
              <w:t xml:space="preserve">L’étude de l’Univers permettra d’introduire </w:t>
            </w:r>
            <w:r w:rsidRPr="00314251">
              <w:rPr>
                <w:rFonts w:ascii="Arial" w:hAnsi="Arial" w:cs="Arial"/>
                <w:b/>
                <w:sz w:val="20"/>
                <w:szCs w:val="20"/>
              </w:rPr>
              <w:t>les actions à distance</w:t>
            </w:r>
            <w:r w:rsidRPr="00B40902">
              <w:rPr>
                <w:rFonts w:ascii="Arial" w:hAnsi="Arial" w:cs="Arial"/>
                <w:sz w:val="20"/>
                <w:szCs w:val="20"/>
              </w:rPr>
              <w:t xml:space="preserve"> et de comprendre le </w:t>
            </w:r>
            <w:r w:rsidRPr="00314251">
              <w:rPr>
                <w:rFonts w:ascii="Arial" w:hAnsi="Arial" w:cs="Arial"/>
                <w:b/>
                <w:sz w:val="20"/>
                <w:szCs w:val="20"/>
              </w:rPr>
              <w:t>phénomène de gravitation</w:t>
            </w:r>
            <w:r>
              <w:rPr>
                <w:rFonts w:ascii="Arial" w:hAnsi="Arial" w:cs="Arial"/>
                <w:sz w:val="20"/>
                <w:szCs w:val="20"/>
              </w:rPr>
              <w:t xml:space="preserve"> (</w:t>
            </w:r>
            <w:r w:rsidRPr="00B40902">
              <w:rPr>
                <w:rFonts w:ascii="Arial" w:hAnsi="Arial" w:cs="Arial"/>
                <w:sz w:val="20"/>
                <w:szCs w:val="20"/>
              </w:rPr>
              <w:t>la matière observable est partout de même nature et obéit aux mêmes lois).</w:t>
            </w:r>
          </w:p>
          <w:p w:rsidR="00C80556" w:rsidRPr="00B40902" w:rsidRDefault="00C80556" w:rsidP="00C80556">
            <w:pPr>
              <w:pStyle w:val="TableContents"/>
              <w:rPr>
                <w:rFonts w:ascii="Arial" w:hAnsi="Arial" w:cs="Arial"/>
                <w:sz w:val="20"/>
                <w:szCs w:val="20"/>
              </w:rPr>
            </w:pPr>
            <w:r w:rsidRPr="00B40902">
              <w:rPr>
                <w:rFonts w:ascii="Arial" w:hAnsi="Arial" w:cs="Arial"/>
                <w:sz w:val="20"/>
                <w:szCs w:val="20"/>
              </w:rPr>
              <w:t>L’élève saura exploiter l’expression littérale scalaire de la loi de gravitation (loi fournie).</w:t>
            </w:r>
          </w:p>
          <w:p w:rsidR="00C80556" w:rsidRPr="00B40902" w:rsidRDefault="00C80556" w:rsidP="00C80556">
            <w:pPr>
              <w:pStyle w:val="TableContents"/>
              <w:rPr>
                <w:rFonts w:ascii="Arial" w:hAnsi="Arial" w:cs="Arial"/>
                <w:sz w:val="20"/>
                <w:szCs w:val="20"/>
              </w:rPr>
            </w:pPr>
          </w:p>
          <w:p w:rsidR="00C80556" w:rsidRPr="00B40902" w:rsidRDefault="00C80556" w:rsidP="00C80556">
            <w:pPr>
              <w:pStyle w:val="TableContents"/>
              <w:rPr>
                <w:rFonts w:ascii="Arial" w:hAnsi="Arial" w:cs="Arial"/>
                <w:sz w:val="20"/>
                <w:szCs w:val="20"/>
              </w:rPr>
            </w:pPr>
            <w:r w:rsidRPr="00B40902">
              <w:rPr>
                <w:rFonts w:ascii="Arial" w:hAnsi="Arial" w:cs="Arial"/>
                <w:sz w:val="20"/>
                <w:szCs w:val="20"/>
              </w:rPr>
              <w:t xml:space="preserve">Cela permettra d’associer </w:t>
            </w:r>
            <w:r w:rsidRPr="00314251">
              <w:rPr>
                <w:rFonts w:ascii="Arial" w:hAnsi="Arial" w:cs="Arial"/>
                <w:b/>
                <w:sz w:val="20"/>
                <w:szCs w:val="20"/>
              </w:rPr>
              <w:t>la notion d’interaction à la notion de force (</w:t>
            </w:r>
            <w:r w:rsidRPr="00B40902">
              <w:rPr>
                <w:rFonts w:ascii="Arial" w:hAnsi="Arial" w:cs="Arial"/>
                <w:sz w:val="20"/>
                <w:szCs w:val="20"/>
              </w:rPr>
              <w:t xml:space="preserve">de contact ou à distance), d’étudier les caractéristiques d’une </w:t>
            </w:r>
            <w:r w:rsidRPr="00B40902">
              <w:rPr>
                <w:rFonts w:ascii="Arial" w:hAnsi="Arial" w:cs="Arial"/>
                <w:sz w:val="20"/>
                <w:szCs w:val="20"/>
              </w:rPr>
              <w:lastRenderedPageBreak/>
              <w:t xml:space="preserve">force comme la </w:t>
            </w:r>
            <w:r w:rsidRPr="00314251">
              <w:rPr>
                <w:rFonts w:ascii="Arial" w:hAnsi="Arial" w:cs="Arial"/>
                <w:b/>
                <w:sz w:val="20"/>
                <w:szCs w:val="20"/>
              </w:rPr>
              <w:t>force de pesanteur</w:t>
            </w:r>
            <w:r w:rsidRPr="00B40902">
              <w:rPr>
                <w:rFonts w:ascii="Arial" w:hAnsi="Arial" w:cs="Arial"/>
                <w:sz w:val="20"/>
                <w:szCs w:val="20"/>
              </w:rPr>
              <w:t xml:space="preserve"> (expression P=mg, différence entre poids et masse, sur Terre et sur la Lune).</w:t>
            </w:r>
          </w:p>
          <w:p w:rsidR="00C80556" w:rsidRPr="00B40902" w:rsidRDefault="00C80556" w:rsidP="00C80556">
            <w:pPr>
              <w:pStyle w:val="TableContents"/>
              <w:rPr>
                <w:rFonts w:ascii="Arial" w:hAnsi="Arial" w:cs="Arial"/>
                <w:sz w:val="20"/>
                <w:szCs w:val="20"/>
              </w:rPr>
            </w:pPr>
          </w:p>
          <w:p w:rsidR="00C80556" w:rsidRPr="00B40902" w:rsidRDefault="00C80556" w:rsidP="00C80556">
            <w:pPr>
              <w:pStyle w:val="TableContents"/>
              <w:rPr>
                <w:rFonts w:ascii="Arial" w:hAnsi="Arial" w:cs="Arial"/>
                <w:sz w:val="20"/>
                <w:szCs w:val="20"/>
              </w:rPr>
            </w:pPr>
            <w:r w:rsidRPr="00B40902">
              <w:rPr>
                <w:rFonts w:ascii="Arial" w:hAnsi="Arial" w:cs="Arial"/>
                <w:sz w:val="20"/>
                <w:szCs w:val="20"/>
              </w:rPr>
              <w:t xml:space="preserve">On pourra ensuite généraliser la notion de force par </w:t>
            </w:r>
            <w:r w:rsidRPr="00314251">
              <w:rPr>
                <w:rFonts w:ascii="Arial" w:hAnsi="Arial" w:cs="Arial"/>
                <w:b/>
                <w:sz w:val="20"/>
                <w:szCs w:val="20"/>
              </w:rPr>
              <w:t>l’étude de systèmes mécaniques</w:t>
            </w:r>
            <w:r w:rsidRPr="00B40902">
              <w:rPr>
                <w:rFonts w:ascii="Arial" w:hAnsi="Arial" w:cs="Arial"/>
                <w:sz w:val="20"/>
                <w:szCs w:val="20"/>
              </w:rPr>
              <w:t> : des situations d’équilibre statique (balance, ressort, force musculaire) ; la persistance du mouvement rectiligne uniforme en l’absence d’interaction (frottement).</w:t>
            </w:r>
          </w:p>
          <w:p w:rsidR="00C80556" w:rsidRPr="00B40902" w:rsidRDefault="00C80556" w:rsidP="00C80556">
            <w:pPr>
              <w:pStyle w:val="TableContents"/>
              <w:rPr>
                <w:rFonts w:ascii="Arial" w:hAnsi="Arial" w:cs="Arial"/>
                <w:sz w:val="20"/>
                <w:szCs w:val="20"/>
              </w:rPr>
            </w:pPr>
            <w:r w:rsidRPr="00B40902">
              <w:rPr>
                <w:rFonts w:ascii="Arial" w:hAnsi="Arial" w:cs="Arial"/>
                <w:sz w:val="20"/>
                <w:szCs w:val="20"/>
              </w:rPr>
              <w:t>On pourra aussi étudier des actions produisant un mouvement (fusée, moteur à réaction).</w:t>
            </w:r>
          </w:p>
          <w:p w:rsidR="00C80556" w:rsidRPr="00B40902" w:rsidRDefault="00C80556" w:rsidP="00C80556">
            <w:pPr>
              <w:pStyle w:val="TableContents"/>
              <w:rPr>
                <w:rFonts w:ascii="Arial" w:hAnsi="Arial" w:cs="Arial"/>
                <w:sz w:val="20"/>
                <w:szCs w:val="20"/>
              </w:rPr>
            </w:pPr>
          </w:p>
          <w:p w:rsidR="00C80556" w:rsidRPr="00B40902" w:rsidRDefault="00C80556" w:rsidP="00C80556">
            <w:pPr>
              <w:pStyle w:val="TableContents"/>
              <w:rPr>
                <w:rFonts w:ascii="Arial" w:hAnsi="Arial" w:cs="Arial"/>
                <w:sz w:val="20"/>
                <w:szCs w:val="20"/>
              </w:rPr>
            </w:pPr>
            <w:r w:rsidRPr="00B40902">
              <w:rPr>
                <w:rFonts w:ascii="Arial" w:hAnsi="Arial" w:cs="Arial"/>
                <w:sz w:val="20"/>
                <w:szCs w:val="20"/>
              </w:rPr>
              <w:t xml:space="preserve">L’étude des mouvements permettra l’introduction de la notion </w:t>
            </w:r>
            <w:r w:rsidRPr="003D6A45">
              <w:rPr>
                <w:rFonts w:ascii="Arial" w:hAnsi="Arial" w:cs="Arial"/>
                <w:b/>
                <w:sz w:val="20"/>
                <w:szCs w:val="20"/>
              </w:rPr>
              <w:t>d’énergie cinétique</w:t>
            </w:r>
            <w:r w:rsidRPr="00B40902">
              <w:rPr>
                <w:rFonts w:ascii="Arial" w:hAnsi="Arial" w:cs="Arial"/>
                <w:sz w:val="20"/>
                <w:szCs w:val="20"/>
              </w:rPr>
              <w:t xml:space="preserve"> et l’utilisation de la formule </w:t>
            </w:r>
            <w:proofErr w:type="spellStart"/>
            <w:r w:rsidRPr="00B40902">
              <w:rPr>
                <w:rFonts w:ascii="Arial" w:hAnsi="Arial" w:cs="Arial"/>
                <w:sz w:val="20"/>
                <w:szCs w:val="20"/>
              </w:rPr>
              <w:t>Ec</w:t>
            </w:r>
            <w:proofErr w:type="spellEnd"/>
            <w:r w:rsidRPr="00B40902">
              <w:rPr>
                <w:rFonts w:ascii="Arial" w:hAnsi="Arial" w:cs="Arial"/>
                <w:sz w:val="20"/>
                <w:szCs w:val="20"/>
              </w:rPr>
              <w:t>=1/2mv².</w:t>
            </w:r>
          </w:p>
          <w:p w:rsidR="00C80556" w:rsidRPr="00B40902" w:rsidRDefault="00C80556" w:rsidP="00C80556">
            <w:pPr>
              <w:pStyle w:val="TableContents"/>
              <w:rPr>
                <w:rFonts w:ascii="Arial" w:hAnsi="Arial" w:cs="Arial"/>
                <w:sz w:val="20"/>
                <w:szCs w:val="20"/>
              </w:rPr>
            </w:pPr>
            <w:r w:rsidRPr="00B40902">
              <w:rPr>
                <w:rFonts w:ascii="Arial" w:hAnsi="Arial" w:cs="Arial"/>
                <w:sz w:val="20"/>
                <w:szCs w:val="20"/>
              </w:rPr>
              <w:t>On utilisera comme support le thème de la sécurité routière : le lien entre énergie cinétique et distances de freinage, l’influence de la masse et de la vitesse.</w:t>
            </w:r>
          </w:p>
          <w:p w:rsidR="00C80556" w:rsidRDefault="00C80556" w:rsidP="00C80556">
            <w:pPr>
              <w:pStyle w:val="TableContents"/>
              <w:rPr>
                <w:rFonts w:ascii="Arial" w:hAnsi="Arial" w:cs="Arial"/>
                <w:sz w:val="20"/>
                <w:szCs w:val="20"/>
              </w:rPr>
            </w:pPr>
          </w:p>
          <w:p w:rsidR="00C80556" w:rsidRPr="00B40902" w:rsidRDefault="00C80556" w:rsidP="00C80556">
            <w:pPr>
              <w:pStyle w:val="TableContents"/>
              <w:rPr>
                <w:rFonts w:ascii="Arial" w:hAnsi="Arial" w:cs="Arial"/>
                <w:sz w:val="20"/>
                <w:szCs w:val="20"/>
              </w:rPr>
            </w:pPr>
            <w:r w:rsidRPr="00B40902">
              <w:rPr>
                <w:rFonts w:ascii="Arial" w:hAnsi="Arial" w:cs="Arial"/>
                <w:sz w:val="20"/>
                <w:szCs w:val="20"/>
              </w:rPr>
              <w:t xml:space="preserve">On abordera aussi des </w:t>
            </w:r>
            <w:r w:rsidRPr="003D6A45">
              <w:rPr>
                <w:rFonts w:ascii="Arial" w:hAnsi="Arial" w:cs="Arial"/>
                <w:b/>
                <w:sz w:val="20"/>
                <w:szCs w:val="20"/>
              </w:rPr>
              <w:t>mouvements dont la vitesse varie au cours du temps</w:t>
            </w:r>
            <w:r w:rsidRPr="00B40902">
              <w:rPr>
                <w:rFonts w:ascii="Arial" w:hAnsi="Arial" w:cs="Arial"/>
                <w:sz w:val="20"/>
                <w:szCs w:val="20"/>
              </w:rPr>
              <w:t xml:space="preserve"> (en direction ou en valeur).</w:t>
            </w:r>
          </w:p>
          <w:p w:rsidR="00C80556" w:rsidRPr="00B40902" w:rsidRDefault="00C80556" w:rsidP="00C80556">
            <w:pPr>
              <w:pStyle w:val="TableContents"/>
              <w:rPr>
                <w:rFonts w:ascii="Arial" w:hAnsi="Arial" w:cs="Arial"/>
                <w:sz w:val="20"/>
                <w:szCs w:val="20"/>
              </w:rPr>
            </w:pPr>
          </w:p>
          <w:p w:rsidR="00C80556" w:rsidRDefault="00C80556" w:rsidP="00C80556">
            <w:pPr>
              <w:pStyle w:val="TableContents"/>
              <w:rPr>
                <w:rFonts w:ascii="Arial" w:hAnsi="Arial" w:cs="Arial"/>
                <w:sz w:val="20"/>
                <w:szCs w:val="20"/>
              </w:rPr>
            </w:pPr>
            <w:r w:rsidRPr="00B40902">
              <w:rPr>
                <w:rFonts w:ascii="Arial" w:hAnsi="Arial" w:cs="Arial"/>
                <w:sz w:val="20"/>
                <w:szCs w:val="20"/>
              </w:rPr>
              <w:t xml:space="preserve">La notion de </w:t>
            </w:r>
            <w:r w:rsidRPr="003D6A45">
              <w:rPr>
                <w:rFonts w:ascii="Arial" w:hAnsi="Arial" w:cs="Arial"/>
                <w:b/>
                <w:sz w:val="20"/>
                <w:szCs w:val="20"/>
              </w:rPr>
              <w:t>relativité du mouvement</w:t>
            </w:r>
            <w:r w:rsidRPr="00B40902">
              <w:rPr>
                <w:rFonts w:ascii="Arial" w:hAnsi="Arial" w:cs="Arial"/>
                <w:sz w:val="20"/>
                <w:szCs w:val="20"/>
              </w:rPr>
              <w:t xml:space="preserve"> pourra être abordée dans des cas simples (train qui démarre le long d’un quai), à partir de la notion d’observateur immobile ou en mouvement</w:t>
            </w:r>
          </w:p>
          <w:p w:rsidR="00C80556" w:rsidRPr="00B40902" w:rsidRDefault="00C80556" w:rsidP="00C80556">
            <w:pPr>
              <w:pStyle w:val="TableContents"/>
              <w:rPr>
                <w:rFonts w:ascii="Arial" w:hAnsi="Arial" w:cs="Arial"/>
                <w:sz w:val="20"/>
                <w:szCs w:val="20"/>
              </w:rPr>
            </w:pPr>
          </w:p>
          <w:p w:rsidR="00C80556" w:rsidRPr="00B40902" w:rsidRDefault="00C80556" w:rsidP="00C80556">
            <w:pPr>
              <w:pStyle w:val="TableContents"/>
              <w:rPr>
                <w:rFonts w:ascii="Arial" w:hAnsi="Arial" w:cs="Arial"/>
                <w:sz w:val="20"/>
                <w:szCs w:val="20"/>
              </w:rPr>
            </w:pPr>
            <w:r w:rsidRPr="003D6A45">
              <w:rPr>
                <w:rFonts w:ascii="Arial" w:hAnsi="Arial" w:cs="Arial"/>
                <w:b/>
                <w:sz w:val="20"/>
                <w:szCs w:val="20"/>
              </w:rPr>
              <w:t>L’énergie potentielle</w:t>
            </w:r>
            <w:r w:rsidRPr="00B40902">
              <w:rPr>
                <w:rFonts w:ascii="Arial" w:hAnsi="Arial" w:cs="Arial"/>
                <w:sz w:val="20"/>
                <w:szCs w:val="20"/>
              </w:rPr>
              <w:t xml:space="preserve"> pourra être introduite et des </w:t>
            </w:r>
            <w:r w:rsidRPr="003D6A45">
              <w:rPr>
                <w:rFonts w:ascii="Arial" w:hAnsi="Arial" w:cs="Arial"/>
                <w:b/>
                <w:sz w:val="20"/>
                <w:szCs w:val="20"/>
              </w:rPr>
              <w:t>bilans énergétiques simples</w:t>
            </w:r>
            <w:r w:rsidRPr="00B40902">
              <w:rPr>
                <w:rFonts w:ascii="Arial" w:hAnsi="Arial" w:cs="Arial"/>
                <w:sz w:val="20"/>
                <w:szCs w:val="20"/>
              </w:rPr>
              <w:t xml:space="preserve"> réalisés sur des exemples d’objet (véhicules) en mouvement.</w:t>
            </w:r>
          </w:p>
          <w:p w:rsidR="00C80556" w:rsidRDefault="00C80556" w:rsidP="00C80556">
            <w:pPr>
              <w:pStyle w:val="TableContents"/>
              <w:rPr>
                <w:rFonts w:ascii="Arial" w:hAnsi="Arial" w:cs="Arial"/>
                <w:sz w:val="20"/>
                <w:szCs w:val="20"/>
              </w:rPr>
            </w:pPr>
            <w:r w:rsidRPr="00B40902">
              <w:rPr>
                <w:rFonts w:ascii="Arial" w:hAnsi="Arial" w:cs="Arial"/>
                <w:sz w:val="20"/>
                <w:szCs w:val="20"/>
              </w:rPr>
              <w:t>En abordant le freinage ou les frottements, on introduira l’énergie thermique et la notion de pertes</w:t>
            </w:r>
            <w:r>
              <w:rPr>
                <w:rFonts w:ascii="Arial" w:hAnsi="Arial" w:cs="Arial"/>
                <w:sz w:val="20"/>
                <w:szCs w:val="20"/>
              </w:rPr>
              <w:t xml:space="preserve"> </w:t>
            </w:r>
            <w:r w:rsidRPr="00B40902">
              <w:rPr>
                <w:rFonts w:ascii="Arial" w:hAnsi="Arial" w:cs="Arial"/>
                <w:sz w:val="20"/>
                <w:szCs w:val="20"/>
              </w:rPr>
              <w:t>dans les bilans énergétiques.</w:t>
            </w:r>
          </w:p>
          <w:p w:rsidR="00C80556" w:rsidRPr="00B40902" w:rsidRDefault="00C80556" w:rsidP="00C80556">
            <w:pPr>
              <w:pStyle w:val="TableContents"/>
              <w:rPr>
                <w:rFonts w:ascii="Arial" w:hAnsi="Arial" w:cs="Arial"/>
                <w:sz w:val="20"/>
                <w:szCs w:val="20"/>
              </w:rPr>
            </w:pPr>
          </w:p>
        </w:tc>
        <w:tc>
          <w:tcPr>
            <w:tcW w:w="7229" w:type="dxa"/>
          </w:tcPr>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r w:rsidRPr="00F84531">
              <w:t>Travail relatif aux distances dans l’Univers (calculs de vitesses et découverte de l’année-lumière…) en lien avec les échelles de structuration de l’Univers</w:t>
            </w:r>
          </w:p>
          <w:p w:rsidR="00C80556" w:rsidRPr="00F84531" w:rsidRDefault="00C80556" w:rsidP="00C80556"/>
          <w:p w:rsidR="00C80556" w:rsidRPr="00F84531" w:rsidRDefault="00C80556" w:rsidP="00C80556">
            <w:r w:rsidRPr="00F84531">
              <w:t>Rédaction d’un compte-rendu sur une recherche liée à l’observation spatiale</w:t>
            </w:r>
          </w:p>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r w:rsidRPr="00F84531">
              <w:t>Activité de découverte des rayonnements lumineux non-visibles (risques associés)</w:t>
            </w:r>
          </w:p>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r w:rsidRPr="00F84531">
              <w:t>Le phénomène de gravitation, de pesanteur</w:t>
            </w:r>
          </w:p>
          <w:p w:rsidR="00C80556" w:rsidRPr="00F84531" w:rsidRDefault="00C80556" w:rsidP="00C80556">
            <w:r w:rsidRPr="00F84531">
              <w:lastRenderedPageBreak/>
              <w:t>Activité expérimentale de détermination graphique de l’intensité de pesanteur</w:t>
            </w:r>
          </w:p>
          <w:p w:rsidR="00C80556" w:rsidRPr="00F84531" w:rsidRDefault="00C80556" w:rsidP="00C80556"/>
          <w:p w:rsidR="00C80556" w:rsidRPr="00F84531" w:rsidRDefault="00C80556" w:rsidP="00C80556">
            <w:r w:rsidRPr="00F84531">
              <w:t>Vocabulaire et représentation des forces</w:t>
            </w:r>
          </w:p>
          <w:p w:rsidR="00C80556" w:rsidRPr="00F84531" w:rsidRDefault="00C80556" w:rsidP="00C80556"/>
          <w:p w:rsidR="00C80556" w:rsidRPr="00F84531" w:rsidRDefault="00C80556" w:rsidP="00C80556"/>
          <w:p w:rsidR="00C80556" w:rsidRPr="00F84531" w:rsidRDefault="00C80556" w:rsidP="00C80556">
            <w:r w:rsidRPr="00F84531">
              <w:t>TP : Les phénomènes d’équilibres mécaniques</w:t>
            </w:r>
          </w:p>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r w:rsidRPr="00F84531">
              <w:t xml:space="preserve">Tâche complexe liée au thème de la sécurité routière, exploitation de données chiffrées, graphiques et utilisation de la formule </w:t>
            </w:r>
            <w:proofErr w:type="spellStart"/>
            <w:r w:rsidRPr="00F84531">
              <w:t>Ec</w:t>
            </w:r>
            <w:proofErr w:type="spellEnd"/>
            <w:r w:rsidRPr="00F84531">
              <w:t>=1/2mv²</w:t>
            </w:r>
          </w:p>
          <w:p w:rsidR="00C80556" w:rsidRPr="00F84531" w:rsidRDefault="00C80556" w:rsidP="00C80556">
            <w:r w:rsidRPr="00F84531">
              <w:t>Travail en lien avec la sécurité routière et les comportements sur la route</w:t>
            </w:r>
          </w:p>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r w:rsidRPr="00F84531">
              <w:t>Les phénomènes de conversion et de conservation de l’énergie</w:t>
            </w:r>
          </w:p>
        </w:tc>
        <w:tc>
          <w:tcPr>
            <w:tcW w:w="1633" w:type="dxa"/>
          </w:tcPr>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r w:rsidRPr="00F84531">
              <w:t>2C</w:t>
            </w:r>
          </w:p>
          <w:p w:rsidR="00C80556" w:rsidRPr="00F84531" w:rsidRDefault="00C80556" w:rsidP="00C80556">
            <w:pPr>
              <w:jc w:val="center"/>
            </w:pPr>
            <w:r w:rsidRPr="00F84531">
              <w:t>3</w:t>
            </w:r>
          </w:p>
          <w:p w:rsidR="00C80556" w:rsidRPr="00F84531" w:rsidRDefault="00C80556" w:rsidP="00C80556">
            <w:pPr>
              <w:jc w:val="center"/>
            </w:pPr>
          </w:p>
          <w:p w:rsidR="00C80556" w:rsidRPr="00F84531" w:rsidRDefault="00C80556" w:rsidP="00C80556">
            <w:pPr>
              <w:jc w:val="center"/>
            </w:pPr>
            <w:r w:rsidRPr="00F84531">
              <w:t>1 – 3 – 8B</w:t>
            </w: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r w:rsidRPr="00F84531">
              <w:t>5A</w:t>
            </w:r>
          </w:p>
          <w:p w:rsidR="00C80556" w:rsidRPr="00F84531" w:rsidRDefault="00C80556" w:rsidP="00C80556">
            <w:pPr>
              <w:jc w:val="center"/>
            </w:pPr>
            <w:r w:rsidRPr="00F84531">
              <w:t>7</w:t>
            </w: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r w:rsidRPr="00F84531">
              <w:t>5A</w:t>
            </w:r>
          </w:p>
          <w:p w:rsidR="00C80556" w:rsidRPr="00F84531" w:rsidRDefault="00C80556" w:rsidP="00C80556">
            <w:pPr>
              <w:jc w:val="center"/>
            </w:pPr>
          </w:p>
          <w:p w:rsidR="00C80556" w:rsidRPr="00F84531" w:rsidRDefault="00C80556" w:rsidP="00C80556">
            <w:pPr>
              <w:jc w:val="center"/>
            </w:pPr>
            <w:r w:rsidRPr="00F84531">
              <w:lastRenderedPageBreak/>
              <w:t>2B</w:t>
            </w: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r w:rsidRPr="00F84531">
              <w:t>2A</w:t>
            </w: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r w:rsidRPr="00F84531">
              <w:t>5A</w:t>
            </w: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r w:rsidRPr="00F84531">
              <w:t>2C</w:t>
            </w:r>
          </w:p>
          <w:p w:rsidR="00C80556" w:rsidRPr="00F84531" w:rsidRDefault="00C80556" w:rsidP="00C80556">
            <w:pPr>
              <w:jc w:val="center"/>
            </w:pPr>
            <w:r w:rsidRPr="00F84531">
              <w:t>5B</w:t>
            </w:r>
          </w:p>
          <w:p w:rsidR="00C80556" w:rsidRPr="00F84531" w:rsidRDefault="00C80556" w:rsidP="00C80556">
            <w:pPr>
              <w:jc w:val="center"/>
            </w:pPr>
            <w:r w:rsidRPr="00F84531">
              <w:t>7</w:t>
            </w: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r w:rsidRPr="00F84531">
              <w:t>5A</w:t>
            </w:r>
          </w:p>
        </w:tc>
      </w:tr>
      <w:tr w:rsidR="00C80556" w:rsidTr="00D821E2">
        <w:tc>
          <w:tcPr>
            <w:tcW w:w="6506" w:type="dxa"/>
          </w:tcPr>
          <w:p w:rsidR="00C80556" w:rsidRPr="001D394F" w:rsidRDefault="00C80556" w:rsidP="00C80556">
            <w:pPr>
              <w:rPr>
                <w:b/>
                <w:sz w:val="32"/>
                <w:szCs w:val="32"/>
              </w:rPr>
            </w:pPr>
            <w:r w:rsidRPr="001D394F">
              <w:rPr>
                <w:b/>
                <w:sz w:val="32"/>
                <w:szCs w:val="32"/>
              </w:rPr>
              <w:lastRenderedPageBreak/>
              <w:t>L’énergie électrique</w:t>
            </w:r>
          </w:p>
        </w:tc>
        <w:tc>
          <w:tcPr>
            <w:tcW w:w="7229" w:type="dxa"/>
          </w:tcPr>
          <w:p w:rsidR="00C80556" w:rsidRDefault="00C80556" w:rsidP="00C80556"/>
        </w:tc>
        <w:tc>
          <w:tcPr>
            <w:tcW w:w="1633" w:type="dxa"/>
          </w:tcPr>
          <w:p w:rsidR="00C80556" w:rsidRPr="00EB5F0C" w:rsidRDefault="00C80556" w:rsidP="00C80556">
            <w:pPr>
              <w:jc w:val="center"/>
              <w:rPr>
                <w:b/>
              </w:rPr>
            </w:pPr>
            <w:r>
              <w:rPr>
                <w:b/>
              </w:rPr>
              <w:t>Environ 12h</w:t>
            </w:r>
          </w:p>
        </w:tc>
      </w:tr>
      <w:tr w:rsidR="00C80556" w:rsidTr="00D821E2">
        <w:tc>
          <w:tcPr>
            <w:tcW w:w="6506" w:type="dxa"/>
          </w:tcPr>
          <w:p w:rsidR="00C80556" w:rsidRDefault="00C80556" w:rsidP="00C80556">
            <w:pPr>
              <w:pStyle w:val="TableContents"/>
              <w:rPr>
                <w:rFonts w:ascii="Arial" w:hAnsi="Arial" w:cs="Arial"/>
                <w:iCs/>
                <w:sz w:val="20"/>
                <w:szCs w:val="20"/>
              </w:rPr>
            </w:pPr>
          </w:p>
          <w:p w:rsidR="00C80556" w:rsidRPr="00B40902" w:rsidRDefault="00C80556" w:rsidP="00C80556">
            <w:pPr>
              <w:pStyle w:val="TableContents"/>
              <w:rPr>
                <w:rFonts w:ascii="Arial" w:hAnsi="Arial" w:cs="Arial"/>
                <w:iCs/>
                <w:sz w:val="20"/>
                <w:szCs w:val="20"/>
              </w:rPr>
            </w:pPr>
            <w:r w:rsidRPr="00B40902">
              <w:rPr>
                <w:rFonts w:ascii="Arial" w:hAnsi="Arial" w:cs="Arial"/>
                <w:iCs/>
                <w:sz w:val="20"/>
                <w:szCs w:val="20"/>
              </w:rPr>
              <w:t xml:space="preserve">Sans étudier en détail les propriétés du courant alternatif, on pourra montrer le </w:t>
            </w:r>
            <w:r w:rsidRPr="002D5438">
              <w:rPr>
                <w:rFonts w:ascii="Arial" w:hAnsi="Arial" w:cs="Arial"/>
                <w:b/>
                <w:iCs/>
                <w:sz w:val="20"/>
                <w:szCs w:val="20"/>
              </w:rPr>
              <w:t xml:space="preserve">principe de production à l’aide d’une dynamo </w:t>
            </w:r>
            <w:r w:rsidRPr="00B40902">
              <w:rPr>
                <w:rFonts w:ascii="Arial" w:hAnsi="Arial" w:cs="Arial"/>
                <w:iCs/>
                <w:sz w:val="20"/>
                <w:szCs w:val="20"/>
              </w:rPr>
              <w:t>(ou d’un système bobine/aimant) et la différence d’effet sur un dipôle par rapport au courant continu.</w:t>
            </w:r>
          </w:p>
          <w:p w:rsidR="00C80556" w:rsidRDefault="00C80556" w:rsidP="00C80556">
            <w:pPr>
              <w:pStyle w:val="TableContents"/>
              <w:rPr>
                <w:rFonts w:ascii="Arial" w:hAnsi="Arial" w:cs="Arial"/>
                <w:iCs/>
                <w:sz w:val="20"/>
                <w:szCs w:val="20"/>
              </w:rPr>
            </w:pPr>
          </w:p>
          <w:p w:rsidR="00C80556" w:rsidRPr="00B40902" w:rsidRDefault="00C80556" w:rsidP="00C80556">
            <w:pPr>
              <w:pStyle w:val="TableContents"/>
              <w:rPr>
                <w:rFonts w:ascii="Arial" w:hAnsi="Arial" w:cs="Arial"/>
                <w:iCs/>
                <w:sz w:val="20"/>
                <w:szCs w:val="20"/>
              </w:rPr>
            </w:pPr>
            <w:r w:rsidRPr="00B40902">
              <w:rPr>
                <w:rFonts w:ascii="Arial" w:hAnsi="Arial" w:cs="Arial"/>
                <w:iCs/>
                <w:sz w:val="20"/>
                <w:szCs w:val="20"/>
              </w:rPr>
              <w:t>La notion de fréquence pourra être abordée de façon qualitative.</w:t>
            </w:r>
          </w:p>
          <w:p w:rsidR="00C80556" w:rsidRPr="00B40902" w:rsidRDefault="00C80556" w:rsidP="00C80556">
            <w:pPr>
              <w:pStyle w:val="TableContents"/>
              <w:rPr>
                <w:rFonts w:ascii="Arial" w:hAnsi="Arial" w:cs="Arial"/>
                <w:iCs/>
                <w:sz w:val="20"/>
                <w:szCs w:val="20"/>
              </w:rPr>
            </w:pPr>
          </w:p>
          <w:p w:rsidR="00C80556" w:rsidRPr="00B40902" w:rsidRDefault="00C80556" w:rsidP="00C80556">
            <w:pPr>
              <w:pStyle w:val="TableContents"/>
              <w:rPr>
                <w:rFonts w:ascii="Arial" w:hAnsi="Arial" w:cs="Arial"/>
                <w:iCs/>
                <w:sz w:val="20"/>
                <w:szCs w:val="20"/>
              </w:rPr>
            </w:pPr>
            <w:r w:rsidRPr="00B40902">
              <w:rPr>
                <w:rFonts w:ascii="Arial" w:hAnsi="Arial" w:cs="Arial"/>
                <w:iCs/>
                <w:sz w:val="20"/>
                <w:szCs w:val="20"/>
              </w:rPr>
              <w:t>L</w:t>
            </w:r>
            <w:r w:rsidR="0085080D">
              <w:rPr>
                <w:rFonts w:ascii="Arial" w:hAnsi="Arial" w:cs="Arial"/>
                <w:iCs/>
                <w:sz w:val="20"/>
                <w:szCs w:val="20"/>
              </w:rPr>
              <w:t>’étude de l</w:t>
            </w:r>
            <w:r w:rsidRPr="00B40902">
              <w:rPr>
                <w:rFonts w:ascii="Arial" w:hAnsi="Arial" w:cs="Arial"/>
                <w:iCs/>
                <w:sz w:val="20"/>
                <w:szCs w:val="20"/>
              </w:rPr>
              <w:t>a production française (e</w:t>
            </w:r>
            <w:r w:rsidR="0085080D">
              <w:rPr>
                <w:rFonts w:ascii="Arial" w:hAnsi="Arial" w:cs="Arial"/>
                <w:iCs/>
                <w:sz w:val="20"/>
                <w:szCs w:val="20"/>
              </w:rPr>
              <w:t>t comparée à d’autres pays) permett</w:t>
            </w:r>
            <w:r w:rsidRPr="00B40902">
              <w:rPr>
                <w:rFonts w:ascii="Arial" w:hAnsi="Arial" w:cs="Arial"/>
                <w:iCs/>
                <w:sz w:val="20"/>
                <w:szCs w:val="20"/>
              </w:rPr>
              <w:t xml:space="preserve">ra </w:t>
            </w:r>
            <w:r w:rsidRPr="002D5438">
              <w:rPr>
                <w:rFonts w:ascii="Arial" w:hAnsi="Arial" w:cs="Arial"/>
                <w:iCs/>
                <w:sz w:val="20"/>
                <w:szCs w:val="20"/>
              </w:rPr>
              <w:t xml:space="preserve">réinvestir </w:t>
            </w:r>
            <w:r w:rsidRPr="002D5438">
              <w:rPr>
                <w:rFonts w:ascii="Arial" w:hAnsi="Arial" w:cs="Arial"/>
                <w:b/>
                <w:iCs/>
                <w:sz w:val="20"/>
                <w:szCs w:val="20"/>
              </w:rPr>
              <w:t>l</w:t>
            </w:r>
            <w:r w:rsidR="0085080D">
              <w:rPr>
                <w:rFonts w:ascii="Arial" w:hAnsi="Arial" w:cs="Arial"/>
                <w:b/>
                <w:iCs/>
                <w:sz w:val="20"/>
                <w:szCs w:val="20"/>
              </w:rPr>
              <w:t>es connaissances d</w:t>
            </w:r>
            <w:r w:rsidRPr="002D5438">
              <w:rPr>
                <w:rFonts w:ascii="Arial" w:hAnsi="Arial" w:cs="Arial"/>
                <w:b/>
                <w:iCs/>
                <w:sz w:val="20"/>
                <w:szCs w:val="20"/>
              </w:rPr>
              <w:t>es différents types de centrales électriques et le</w:t>
            </w:r>
            <w:r w:rsidR="0085080D">
              <w:rPr>
                <w:rFonts w:ascii="Arial" w:hAnsi="Arial" w:cs="Arial"/>
                <w:b/>
                <w:iCs/>
                <w:sz w:val="20"/>
                <w:szCs w:val="20"/>
              </w:rPr>
              <w:t>ur</w:t>
            </w:r>
            <w:r w:rsidRPr="002D5438">
              <w:rPr>
                <w:rFonts w:ascii="Arial" w:hAnsi="Arial" w:cs="Arial"/>
                <w:b/>
                <w:iCs/>
                <w:sz w:val="20"/>
                <w:szCs w:val="20"/>
              </w:rPr>
              <w:t>s sources d’énergie</w:t>
            </w:r>
            <w:r w:rsidRPr="00B40902">
              <w:rPr>
                <w:rFonts w:ascii="Arial" w:hAnsi="Arial" w:cs="Arial"/>
                <w:iCs/>
                <w:sz w:val="20"/>
                <w:szCs w:val="20"/>
              </w:rPr>
              <w:t>. Les conversions d’énergie seront ainsi mises en évidence et des bilans énergétiques plus élaborés pourront être réalisés.</w:t>
            </w:r>
          </w:p>
          <w:p w:rsidR="00C80556" w:rsidRPr="00B40902" w:rsidRDefault="00C80556" w:rsidP="00C80556">
            <w:pPr>
              <w:pStyle w:val="TableContents"/>
              <w:rPr>
                <w:rFonts w:ascii="Arial" w:hAnsi="Arial" w:cs="Arial"/>
                <w:iCs/>
                <w:sz w:val="20"/>
                <w:szCs w:val="20"/>
              </w:rPr>
            </w:pPr>
          </w:p>
          <w:p w:rsidR="00C80556" w:rsidRPr="00B40902" w:rsidRDefault="00C80556" w:rsidP="00C80556">
            <w:pPr>
              <w:pStyle w:val="TableContents"/>
              <w:rPr>
                <w:rFonts w:ascii="Arial" w:hAnsi="Arial" w:cs="Arial"/>
                <w:iCs/>
                <w:sz w:val="20"/>
                <w:szCs w:val="20"/>
              </w:rPr>
            </w:pPr>
            <w:r w:rsidRPr="00B40902">
              <w:rPr>
                <w:rFonts w:ascii="Arial" w:hAnsi="Arial" w:cs="Arial"/>
                <w:iCs/>
                <w:sz w:val="20"/>
                <w:szCs w:val="20"/>
              </w:rPr>
              <w:t xml:space="preserve">A partir d’une étude simple d’une </w:t>
            </w:r>
            <w:r w:rsidRPr="002D5438">
              <w:rPr>
                <w:rFonts w:ascii="Arial" w:hAnsi="Arial" w:cs="Arial"/>
                <w:b/>
                <w:iCs/>
                <w:sz w:val="20"/>
                <w:szCs w:val="20"/>
              </w:rPr>
              <w:t>installation domestique</w:t>
            </w:r>
            <w:r w:rsidRPr="00B40902">
              <w:rPr>
                <w:rFonts w:ascii="Arial" w:hAnsi="Arial" w:cs="Arial"/>
                <w:iCs/>
                <w:sz w:val="20"/>
                <w:szCs w:val="20"/>
              </w:rPr>
              <w:t>, on réinvestira les lois des circuits et on introduira les grandeurs « </w:t>
            </w:r>
            <w:r w:rsidRPr="002D5438">
              <w:rPr>
                <w:rFonts w:ascii="Arial" w:hAnsi="Arial" w:cs="Arial"/>
                <w:b/>
                <w:iCs/>
                <w:sz w:val="20"/>
                <w:szCs w:val="20"/>
              </w:rPr>
              <w:t>puissance</w:t>
            </w:r>
            <w:r w:rsidRPr="00B40902">
              <w:rPr>
                <w:rFonts w:ascii="Arial" w:hAnsi="Arial" w:cs="Arial"/>
                <w:iCs/>
                <w:sz w:val="20"/>
                <w:szCs w:val="20"/>
              </w:rPr>
              <w:t> » (formule P=U.I) et « </w:t>
            </w:r>
            <w:r w:rsidRPr="002D5438">
              <w:rPr>
                <w:rFonts w:ascii="Arial" w:hAnsi="Arial" w:cs="Arial"/>
                <w:b/>
                <w:iCs/>
                <w:sz w:val="20"/>
                <w:szCs w:val="20"/>
              </w:rPr>
              <w:t>énergie</w:t>
            </w:r>
            <w:r w:rsidRPr="00B40902">
              <w:rPr>
                <w:rFonts w:ascii="Arial" w:hAnsi="Arial" w:cs="Arial"/>
                <w:iCs/>
                <w:sz w:val="20"/>
                <w:szCs w:val="20"/>
              </w:rPr>
              <w:t> » (formule E=P.t).</w:t>
            </w:r>
          </w:p>
          <w:p w:rsidR="00C80556" w:rsidRPr="00B40902" w:rsidRDefault="00C80556" w:rsidP="00C80556">
            <w:pPr>
              <w:pStyle w:val="TableContents"/>
              <w:rPr>
                <w:rFonts w:ascii="Arial" w:hAnsi="Arial" w:cs="Arial"/>
                <w:iCs/>
                <w:sz w:val="20"/>
                <w:szCs w:val="20"/>
              </w:rPr>
            </w:pPr>
            <w:r w:rsidRPr="00B40902">
              <w:rPr>
                <w:rFonts w:ascii="Arial" w:hAnsi="Arial" w:cs="Arial"/>
                <w:iCs/>
                <w:sz w:val="20"/>
                <w:szCs w:val="20"/>
              </w:rPr>
              <w:t xml:space="preserve">Cette étude permettra des </w:t>
            </w:r>
            <w:r w:rsidRPr="002D5438">
              <w:rPr>
                <w:rFonts w:ascii="Arial" w:hAnsi="Arial" w:cs="Arial"/>
                <w:b/>
                <w:iCs/>
                <w:sz w:val="20"/>
                <w:szCs w:val="20"/>
              </w:rPr>
              <w:t>calculs de consommation d’énergie</w:t>
            </w:r>
            <w:r w:rsidRPr="00B40902">
              <w:rPr>
                <w:rFonts w:ascii="Arial" w:hAnsi="Arial" w:cs="Arial"/>
                <w:iCs/>
                <w:sz w:val="20"/>
                <w:szCs w:val="20"/>
              </w:rPr>
              <w:t xml:space="preserve"> relatifs à une situation de la vie courante.</w:t>
            </w:r>
          </w:p>
          <w:p w:rsidR="00C80556" w:rsidRPr="00B40902" w:rsidRDefault="00C80556" w:rsidP="00C80556">
            <w:pPr>
              <w:pStyle w:val="TableContents"/>
              <w:rPr>
                <w:rFonts w:ascii="Arial" w:hAnsi="Arial" w:cs="Arial"/>
                <w:iCs/>
                <w:sz w:val="20"/>
                <w:szCs w:val="20"/>
              </w:rPr>
            </w:pPr>
            <w:r w:rsidRPr="00B40902">
              <w:rPr>
                <w:rFonts w:ascii="Arial" w:hAnsi="Arial" w:cs="Arial"/>
                <w:iCs/>
                <w:sz w:val="20"/>
                <w:szCs w:val="20"/>
              </w:rPr>
              <w:t>L’étude d’une facture d’électricité pourra être un support utilisé.</w:t>
            </w:r>
          </w:p>
          <w:p w:rsidR="00C80556" w:rsidRPr="00B40902" w:rsidRDefault="00C80556" w:rsidP="00C80556">
            <w:pPr>
              <w:pStyle w:val="TableContents"/>
              <w:rPr>
                <w:rFonts w:ascii="Arial" w:hAnsi="Arial" w:cs="Arial"/>
                <w:iCs/>
                <w:sz w:val="20"/>
                <w:szCs w:val="20"/>
              </w:rPr>
            </w:pPr>
          </w:p>
          <w:p w:rsidR="00C80556" w:rsidRDefault="00C80556" w:rsidP="00C80556">
            <w:pPr>
              <w:pStyle w:val="TableContents"/>
              <w:rPr>
                <w:rFonts w:ascii="Arial" w:hAnsi="Arial" w:cs="Arial"/>
                <w:iCs/>
                <w:sz w:val="20"/>
                <w:szCs w:val="20"/>
              </w:rPr>
            </w:pPr>
            <w:r w:rsidRPr="00B40902">
              <w:rPr>
                <w:rFonts w:ascii="Arial" w:hAnsi="Arial" w:cs="Arial"/>
                <w:iCs/>
                <w:sz w:val="20"/>
                <w:szCs w:val="20"/>
              </w:rPr>
              <w:t>Cette partie devra sensibiliser les élèves aux économies d’énergie.</w:t>
            </w:r>
          </w:p>
          <w:p w:rsidR="00C80556" w:rsidRPr="00B40902" w:rsidRDefault="00C80556" w:rsidP="00C80556">
            <w:pPr>
              <w:pStyle w:val="TableContents"/>
              <w:rPr>
                <w:rFonts w:ascii="Arial" w:hAnsi="Arial" w:cs="Arial"/>
                <w:iCs/>
                <w:sz w:val="20"/>
                <w:szCs w:val="20"/>
              </w:rPr>
            </w:pPr>
          </w:p>
        </w:tc>
        <w:tc>
          <w:tcPr>
            <w:tcW w:w="7229" w:type="dxa"/>
          </w:tcPr>
          <w:p w:rsidR="00C80556" w:rsidRPr="00F84531" w:rsidRDefault="00C80556" w:rsidP="00C80556"/>
          <w:p w:rsidR="00C80556" w:rsidRPr="00F84531" w:rsidRDefault="00C80556" w:rsidP="00C80556">
            <w:r w:rsidRPr="00F84531">
              <w:t>Activité sur le principe de la production d’énergie électrique</w:t>
            </w:r>
          </w:p>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r w:rsidRPr="00F84531">
              <w:t>Réalisation d’un diagramme de la production d’énergie électrique en France (avec un logiciel tableur)</w:t>
            </w:r>
          </w:p>
          <w:p w:rsidR="00C80556" w:rsidRPr="00F84531" w:rsidRDefault="00C80556" w:rsidP="00C80556">
            <w:r w:rsidRPr="00F84531">
              <w:t>Activité sur la conversion et la conservation de l’énergie</w:t>
            </w:r>
          </w:p>
          <w:p w:rsidR="00C80556" w:rsidRPr="00F84531" w:rsidRDefault="00C80556" w:rsidP="00C80556">
            <w:r w:rsidRPr="00F84531">
              <w:t>Réalisation de diagrammes de bilans énergétiques</w:t>
            </w:r>
          </w:p>
          <w:p w:rsidR="00C80556" w:rsidRPr="00F84531" w:rsidRDefault="00C80556" w:rsidP="00C80556"/>
          <w:p w:rsidR="00C80556" w:rsidRPr="00F84531" w:rsidRDefault="00C80556" w:rsidP="00C80556"/>
          <w:p w:rsidR="00C80556" w:rsidRPr="00F84531" w:rsidRDefault="00C80556" w:rsidP="00C80556">
            <w:r w:rsidRPr="00F84531">
              <w:t>Le vocabulaire des grandeurs électriques (intensité, tension, puissance, énergie, …)</w:t>
            </w:r>
          </w:p>
          <w:p w:rsidR="00C80556" w:rsidRPr="00F84531" w:rsidRDefault="00C80556" w:rsidP="00C80556"/>
          <w:p w:rsidR="00C80556" w:rsidRPr="00F84531" w:rsidRDefault="00C80556" w:rsidP="00C80556">
            <w:r w:rsidRPr="00F84531">
              <w:t>Utilisation des formules de puissance et d’énergie électriques pour réaliser des calculs de consommation électrique</w:t>
            </w:r>
          </w:p>
          <w:p w:rsidR="00C80556" w:rsidRPr="00F84531" w:rsidRDefault="00C80556" w:rsidP="00C80556">
            <w:r w:rsidRPr="00F84531">
              <w:t>Mise en œuvre de circuits de simulation de systèmes domestiques</w:t>
            </w:r>
          </w:p>
          <w:p w:rsidR="00C80556" w:rsidRPr="00F84531" w:rsidRDefault="00C80556" w:rsidP="00C80556">
            <w:r w:rsidRPr="00F84531">
              <w:t>Sensibilisation aux ressources naturelles et aux économies d’énergie (activité sur la classe énergétique des appareils)</w:t>
            </w:r>
          </w:p>
          <w:p w:rsidR="00C80556" w:rsidRPr="00F84531" w:rsidRDefault="00C80556" w:rsidP="00C80556"/>
          <w:p w:rsidR="00C80556" w:rsidRPr="00F84531" w:rsidRDefault="00C80556" w:rsidP="00C80556">
            <w:r w:rsidRPr="00F84531">
              <w:t>Etude de dispositifs de sécurité électrique</w:t>
            </w:r>
          </w:p>
        </w:tc>
        <w:tc>
          <w:tcPr>
            <w:tcW w:w="1633" w:type="dxa"/>
          </w:tcPr>
          <w:p w:rsidR="00C80556" w:rsidRPr="00F84531" w:rsidRDefault="00C80556" w:rsidP="00C80556">
            <w:pPr>
              <w:jc w:val="center"/>
            </w:pPr>
          </w:p>
          <w:p w:rsidR="00C80556" w:rsidRPr="00F84531" w:rsidRDefault="00C80556" w:rsidP="00C80556">
            <w:pPr>
              <w:jc w:val="center"/>
            </w:pPr>
            <w:r w:rsidRPr="00F84531">
              <w:t>5A</w:t>
            </w: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r w:rsidRPr="00F84531">
              <w:t>2B – 8B</w:t>
            </w:r>
          </w:p>
          <w:p w:rsidR="00C80556" w:rsidRPr="00F84531" w:rsidRDefault="00C80556" w:rsidP="00C80556">
            <w:pPr>
              <w:jc w:val="center"/>
            </w:pPr>
          </w:p>
          <w:p w:rsidR="00C80556" w:rsidRPr="00F84531" w:rsidRDefault="00C80556" w:rsidP="00C80556">
            <w:pPr>
              <w:jc w:val="center"/>
            </w:pPr>
            <w:r w:rsidRPr="00F84531">
              <w:t>5A</w:t>
            </w:r>
          </w:p>
          <w:p w:rsidR="00C80556" w:rsidRPr="00F84531" w:rsidRDefault="00C80556" w:rsidP="00C80556">
            <w:pPr>
              <w:jc w:val="center"/>
            </w:pPr>
            <w:r w:rsidRPr="00F84531">
              <w:t>2A</w:t>
            </w: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r w:rsidRPr="00F84531">
              <w:t>2A</w:t>
            </w: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r w:rsidRPr="00F84531">
              <w:t>2C</w:t>
            </w:r>
          </w:p>
          <w:p w:rsidR="00C80556" w:rsidRPr="00F84531" w:rsidRDefault="00C80556" w:rsidP="00C80556">
            <w:pPr>
              <w:jc w:val="center"/>
            </w:pPr>
          </w:p>
          <w:p w:rsidR="00C80556" w:rsidRPr="00F84531" w:rsidRDefault="00C80556" w:rsidP="00C80556">
            <w:pPr>
              <w:jc w:val="center"/>
            </w:pPr>
            <w:r w:rsidRPr="00F84531">
              <w:t>5B</w:t>
            </w:r>
          </w:p>
          <w:p w:rsidR="00C80556" w:rsidRPr="00F84531" w:rsidRDefault="00C80556" w:rsidP="00C80556">
            <w:pPr>
              <w:jc w:val="center"/>
            </w:pPr>
          </w:p>
          <w:p w:rsidR="00C80556" w:rsidRPr="00F84531" w:rsidRDefault="00C80556" w:rsidP="00C80556">
            <w:pPr>
              <w:jc w:val="center"/>
            </w:pPr>
            <w:r w:rsidRPr="00F84531">
              <w:t>3 – 5C – 7</w:t>
            </w:r>
          </w:p>
          <w:p w:rsidR="00C80556" w:rsidRPr="00F84531" w:rsidRDefault="00C80556" w:rsidP="00C80556">
            <w:pPr>
              <w:jc w:val="center"/>
            </w:pPr>
          </w:p>
          <w:p w:rsidR="00C80556" w:rsidRPr="00F84531" w:rsidRDefault="00C80556" w:rsidP="00C80556">
            <w:pPr>
              <w:jc w:val="center"/>
            </w:pPr>
            <w:r w:rsidRPr="00F84531">
              <w:t>7</w:t>
            </w:r>
          </w:p>
        </w:tc>
      </w:tr>
      <w:tr w:rsidR="00C80556" w:rsidTr="00D821E2">
        <w:tc>
          <w:tcPr>
            <w:tcW w:w="6506" w:type="dxa"/>
          </w:tcPr>
          <w:p w:rsidR="00C80556" w:rsidRPr="001D394F" w:rsidRDefault="00C80556" w:rsidP="00C80556">
            <w:pPr>
              <w:rPr>
                <w:b/>
                <w:sz w:val="32"/>
              </w:rPr>
            </w:pPr>
            <w:r w:rsidRPr="001D394F">
              <w:rPr>
                <w:b/>
                <w:sz w:val="32"/>
              </w:rPr>
              <w:lastRenderedPageBreak/>
              <w:t>Les sons</w:t>
            </w:r>
          </w:p>
        </w:tc>
        <w:tc>
          <w:tcPr>
            <w:tcW w:w="7229" w:type="dxa"/>
          </w:tcPr>
          <w:p w:rsidR="00C80556" w:rsidRDefault="00C80556" w:rsidP="00C80556"/>
        </w:tc>
        <w:tc>
          <w:tcPr>
            <w:tcW w:w="1633" w:type="dxa"/>
          </w:tcPr>
          <w:p w:rsidR="00C80556" w:rsidRPr="00EB5F0C" w:rsidRDefault="00C80556" w:rsidP="00C80556">
            <w:pPr>
              <w:jc w:val="center"/>
              <w:rPr>
                <w:b/>
              </w:rPr>
            </w:pPr>
            <w:r>
              <w:rPr>
                <w:b/>
              </w:rPr>
              <w:t>Environ 12h</w:t>
            </w:r>
          </w:p>
        </w:tc>
      </w:tr>
      <w:tr w:rsidR="00C80556" w:rsidTr="00D821E2">
        <w:tc>
          <w:tcPr>
            <w:tcW w:w="6506" w:type="dxa"/>
          </w:tcPr>
          <w:p w:rsidR="00C80556" w:rsidRPr="00B40902" w:rsidRDefault="00C80556" w:rsidP="00C80556">
            <w:pPr>
              <w:pStyle w:val="Standard"/>
              <w:rPr>
                <w:rFonts w:ascii="Arial" w:hAnsi="Arial" w:cs="Arial"/>
                <w:sz w:val="20"/>
                <w:szCs w:val="20"/>
              </w:rPr>
            </w:pPr>
            <w:r w:rsidRPr="00B40902">
              <w:rPr>
                <w:rFonts w:ascii="Arial" w:hAnsi="Arial" w:cs="Arial"/>
                <w:sz w:val="20"/>
                <w:szCs w:val="20"/>
              </w:rPr>
              <w:t>On réinvestira la notion de son comme une vibration nécessitant un milieu matériel.</w:t>
            </w:r>
          </w:p>
          <w:p w:rsidR="00C80556" w:rsidRPr="00B40902" w:rsidRDefault="00C80556" w:rsidP="00C80556">
            <w:pPr>
              <w:pStyle w:val="Standard"/>
              <w:rPr>
                <w:rFonts w:ascii="Arial" w:hAnsi="Arial" w:cs="Arial"/>
                <w:sz w:val="20"/>
                <w:szCs w:val="20"/>
              </w:rPr>
            </w:pPr>
          </w:p>
          <w:p w:rsidR="00C80556" w:rsidRPr="00B40902" w:rsidRDefault="00C80556" w:rsidP="00C80556">
            <w:pPr>
              <w:pStyle w:val="Standard"/>
              <w:rPr>
                <w:rFonts w:ascii="Arial" w:hAnsi="Arial" w:cs="Arial"/>
                <w:sz w:val="20"/>
                <w:szCs w:val="20"/>
              </w:rPr>
            </w:pPr>
            <w:r w:rsidRPr="00B40902">
              <w:rPr>
                <w:rFonts w:ascii="Arial" w:hAnsi="Arial" w:cs="Arial"/>
                <w:sz w:val="20"/>
                <w:szCs w:val="20"/>
              </w:rPr>
              <w:t xml:space="preserve">On </w:t>
            </w:r>
            <w:r w:rsidR="0085080D">
              <w:rPr>
                <w:rFonts w:ascii="Arial" w:hAnsi="Arial" w:cs="Arial"/>
                <w:sz w:val="20"/>
                <w:szCs w:val="20"/>
              </w:rPr>
              <w:t>pourra utiliser</w:t>
            </w:r>
            <w:r w:rsidRPr="00B40902">
              <w:rPr>
                <w:rFonts w:ascii="Arial" w:hAnsi="Arial" w:cs="Arial"/>
                <w:sz w:val="20"/>
                <w:szCs w:val="20"/>
              </w:rPr>
              <w:t xml:space="preserve"> le haut-parleur et le micro comme dispositifs </w:t>
            </w:r>
            <w:r w:rsidR="0085080D">
              <w:rPr>
                <w:rFonts w:ascii="Arial" w:hAnsi="Arial" w:cs="Arial"/>
                <w:sz w:val="20"/>
                <w:szCs w:val="20"/>
              </w:rPr>
              <w:t>convertisseurs d’</w:t>
            </w:r>
            <w:r w:rsidRPr="00B40902">
              <w:rPr>
                <w:rFonts w:ascii="Arial" w:hAnsi="Arial" w:cs="Arial"/>
                <w:sz w:val="20"/>
                <w:szCs w:val="20"/>
              </w:rPr>
              <w:t>énergie.</w:t>
            </w:r>
          </w:p>
          <w:p w:rsidR="00C80556" w:rsidRPr="00B40902" w:rsidRDefault="00C80556" w:rsidP="00C80556">
            <w:pPr>
              <w:pStyle w:val="Standard"/>
              <w:rPr>
                <w:rFonts w:ascii="Arial" w:hAnsi="Arial" w:cs="Arial"/>
                <w:sz w:val="20"/>
                <w:szCs w:val="20"/>
              </w:rPr>
            </w:pPr>
          </w:p>
          <w:p w:rsidR="00C80556" w:rsidRPr="00B40902" w:rsidRDefault="00C80556" w:rsidP="00C80556">
            <w:pPr>
              <w:pStyle w:val="Standard"/>
              <w:rPr>
                <w:rFonts w:ascii="Arial" w:hAnsi="Arial" w:cs="Arial"/>
                <w:sz w:val="20"/>
                <w:szCs w:val="20"/>
              </w:rPr>
            </w:pPr>
            <w:r w:rsidRPr="00B40902">
              <w:rPr>
                <w:rFonts w:ascii="Arial" w:hAnsi="Arial" w:cs="Arial"/>
                <w:sz w:val="20"/>
                <w:szCs w:val="20"/>
              </w:rPr>
              <w:t xml:space="preserve">On pourra </w:t>
            </w:r>
            <w:r w:rsidRPr="002D5438">
              <w:rPr>
                <w:rFonts w:ascii="Arial" w:hAnsi="Arial" w:cs="Arial"/>
                <w:b/>
                <w:sz w:val="20"/>
                <w:szCs w:val="20"/>
              </w:rPr>
              <w:t>analyser un son</w:t>
            </w:r>
            <w:r w:rsidRPr="00B40902">
              <w:rPr>
                <w:rFonts w:ascii="Arial" w:hAnsi="Arial" w:cs="Arial"/>
                <w:sz w:val="20"/>
                <w:szCs w:val="20"/>
              </w:rPr>
              <w:t xml:space="preserve"> (à l’aide de logiciel type </w:t>
            </w:r>
            <w:proofErr w:type="spellStart"/>
            <w:r w:rsidRPr="00B40902">
              <w:rPr>
                <w:rFonts w:ascii="Arial" w:hAnsi="Arial" w:cs="Arial"/>
                <w:sz w:val="20"/>
                <w:szCs w:val="20"/>
              </w:rPr>
              <w:t>Audacity</w:t>
            </w:r>
            <w:proofErr w:type="spellEnd"/>
            <w:r w:rsidRPr="00B40902">
              <w:rPr>
                <w:rFonts w:ascii="Arial" w:hAnsi="Arial" w:cs="Arial"/>
                <w:sz w:val="20"/>
                <w:szCs w:val="20"/>
              </w:rPr>
              <w:t xml:space="preserve">) et </w:t>
            </w:r>
            <w:r w:rsidRPr="002D5438">
              <w:rPr>
                <w:rFonts w:ascii="Arial" w:hAnsi="Arial" w:cs="Arial"/>
                <w:b/>
                <w:sz w:val="20"/>
                <w:szCs w:val="20"/>
              </w:rPr>
              <w:t xml:space="preserve">étudier les notions de fréquences et d’amplitude </w:t>
            </w:r>
            <w:r w:rsidRPr="00B40902">
              <w:rPr>
                <w:rFonts w:ascii="Arial" w:hAnsi="Arial" w:cs="Arial"/>
                <w:sz w:val="20"/>
                <w:szCs w:val="20"/>
              </w:rPr>
              <w:t>(et leur lien avec les caractéristiques des sons). L’acoustique musicale pourra</w:t>
            </w:r>
            <w:r w:rsidR="0085080D">
              <w:rPr>
                <w:rFonts w:ascii="Arial" w:hAnsi="Arial" w:cs="Arial"/>
                <w:sz w:val="20"/>
                <w:szCs w:val="20"/>
              </w:rPr>
              <w:t>it</w:t>
            </w:r>
            <w:r w:rsidRPr="00B40902">
              <w:rPr>
                <w:rFonts w:ascii="Arial" w:hAnsi="Arial" w:cs="Arial"/>
                <w:sz w:val="20"/>
                <w:szCs w:val="20"/>
              </w:rPr>
              <w:t xml:space="preserve"> être un support de contextualisation à l’étude de ces notions.</w:t>
            </w:r>
          </w:p>
          <w:p w:rsidR="00C80556" w:rsidRPr="00B40902" w:rsidRDefault="00C80556" w:rsidP="00C80556">
            <w:pPr>
              <w:pStyle w:val="Standard"/>
              <w:rPr>
                <w:rFonts w:ascii="Arial" w:hAnsi="Arial" w:cs="Arial"/>
                <w:sz w:val="20"/>
                <w:szCs w:val="20"/>
              </w:rPr>
            </w:pPr>
          </w:p>
          <w:p w:rsidR="00C80556" w:rsidRDefault="00C80556" w:rsidP="00C80556">
            <w:pPr>
              <w:pStyle w:val="Standard"/>
              <w:rPr>
                <w:rFonts w:ascii="Arial" w:hAnsi="Arial" w:cs="Arial"/>
                <w:sz w:val="20"/>
                <w:szCs w:val="20"/>
              </w:rPr>
            </w:pPr>
          </w:p>
          <w:p w:rsidR="00C80556" w:rsidRDefault="00C80556" w:rsidP="00C80556">
            <w:pPr>
              <w:pStyle w:val="Standard"/>
              <w:rPr>
                <w:rFonts w:ascii="Arial" w:hAnsi="Arial" w:cs="Arial"/>
                <w:sz w:val="20"/>
                <w:szCs w:val="20"/>
              </w:rPr>
            </w:pPr>
          </w:p>
          <w:p w:rsidR="00C80556" w:rsidRPr="00B40902" w:rsidRDefault="00C80556" w:rsidP="00C80556">
            <w:pPr>
              <w:pStyle w:val="Standard"/>
              <w:rPr>
                <w:rFonts w:ascii="Arial" w:hAnsi="Arial" w:cs="Arial"/>
                <w:sz w:val="20"/>
                <w:szCs w:val="20"/>
              </w:rPr>
            </w:pPr>
            <w:r w:rsidRPr="00B40902">
              <w:rPr>
                <w:rFonts w:ascii="Arial" w:hAnsi="Arial" w:cs="Arial"/>
                <w:sz w:val="20"/>
                <w:szCs w:val="20"/>
              </w:rPr>
              <w:t xml:space="preserve">On élargira également la gamme des </w:t>
            </w:r>
            <w:r w:rsidR="0085080D">
              <w:rPr>
                <w:rFonts w:ascii="Arial" w:hAnsi="Arial" w:cs="Arial"/>
                <w:sz w:val="20"/>
                <w:szCs w:val="20"/>
              </w:rPr>
              <w:t>fréquences</w:t>
            </w:r>
            <w:r w:rsidRPr="00B40902">
              <w:rPr>
                <w:rFonts w:ascii="Arial" w:hAnsi="Arial" w:cs="Arial"/>
                <w:sz w:val="20"/>
                <w:szCs w:val="20"/>
              </w:rPr>
              <w:t xml:space="preserve"> audibles </w:t>
            </w:r>
            <w:r w:rsidR="0085080D">
              <w:rPr>
                <w:rFonts w:ascii="Arial" w:hAnsi="Arial" w:cs="Arial"/>
                <w:sz w:val="20"/>
                <w:szCs w:val="20"/>
              </w:rPr>
              <w:t xml:space="preserve">par l’Homme </w:t>
            </w:r>
            <w:r w:rsidRPr="00B40902">
              <w:rPr>
                <w:rFonts w:ascii="Arial" w:hAnsi="Arial" w:cs="Arial"/>
                <w:sz w:val="20"/>
                <w:szCs w:val="20"/>
              </w:rPr>
              <w:t>(</w:t>
            </w:r>
            <w:r w:rsidRPr="002D5438">
              <w:rPr>
                <w:rFonts w:ascii="Arial" w:hAnsi="Arial" w:cs="Arial"/>
                <w:b/>
                <w:sz w:val="20"/>
                <w:szCs w:val="20"/>
              </w:rPr>
              <w:t>infrasons et ultrasons</w:t>
            </w:r>
            <w:r w:rsidR="0085080D">
              <w:rPr>
                <w:rFonts w:ascii="Arial" w:hAnsi="Arial" w:cs="Arial"/>
                <w:sz w:val="20"/>
                <w:szCs w:val="20"/>
              </w:rPr>
              <w:t>).</w:t>
            </w:r>
          </w:p>
          <w:p w:rsidR="00C80556" w:rsidRDefault="00C80556" w:rsidP="00C80556">
            <w:pPr>
              <w:pStyle w:val="Standard"/>
              <w:rPr>
                <w:rFonts w:ascii="Arial" w:hAnsi="Arial" w:cs="Arial"/>
                <w:sz w:val="20"/>
                <w:szCs w:val="20"/>
              </w:rPr>
            </w:pPr>
          </w:p>
          <w:p w:rsidR="00C80556" w:rsidRPr="00B40902" w:rsidRDefault="00C80556" w:rsidP="00C80556">
            <w:pPr>
              <w:pStyle w:val="Standard"/>
              <w:rPr>
                <w:rFonts w:ascii="Arial" w:hAnsi="Arial" w:cs="Arial"/>
                <w:sz w:val="20"/>
                <w:szCs w:val="20"/>
              </w:rPr>
            </w:pPr>
          </w:p>
          <w:p w:rsidR="00C80556" w:rsidRPr="00B40902" w:rsidRDefault="00C80556" w:rsidP="00C80556">
            <w:pPr>
              <w:pStyle w:val="Standard"/>
              <w:rPr>
                <w:rFonts w:ascii="Arial" w:hAnsi="Arial" w:cs="Arial"/>
                <w:sz w:val="20"/>
                <w:szCs w:val="20"/>
              </w:rPr>
            </w:pPr>
            <w:r w:rsidRPr="00B40902">
              <w:rPr>
                <w:rFonts w:ascii="Arial" w:hAnsi="Arial" w:cs="Arial"/>
                <w:sz w:val="20"/>
                <w:szCs w:val="20"/>
              </w:rPr>
              <w:t>Les activités choisies devront toujours permettre l’association signal – information (échographie, sonar, chant des baleines, écholocation, …)</w:t>
            </w:r>
          </w:p>
          <w:p w:rsidR="00C80556" w:rsidRDefault="00C80556" w:rsidP="00C80556">
            <w:pPr>
              <w:pStyle w:val="Standard"/>
              <w:rPr>
                <w:rFonts w:ascii="Arial" w:hAnsi="Arial" w:cs="Arial"/>
                <w:sz w:val="20"/>
                <w:szCs w:val="20"/>
              </w:rPr>
            </w:pPr>
          </w:p>
          <w:p w:rsidR="00EC777A" w:rsidRPr="00B40902" w:rsidRDefault="00EC777A" w:rsidP="00C80556">
            <w:pPr>
              <w:pStyle w:val="Standard"/>
              <w:rPr>
                <w:rFonts w:ascii="Arial" w:hAnsi="Arial" w:cs="Arial"/>
                <w:sz w:val="20"/>
                <w:szCs w:val="20"/>
              </w:rPr>
            </w:pPr>
          </w:p>
        </w:tc>
        <w:tc>
          <w:tcPr>
            <w:tcW w:w="7229" w:type="dxa"/>
          </w:tcPr>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85080D" w:rsidP="00C80556">
            <w:r>
              <w:t>Détermination</w:t>
            </w:r>
            <w:r w:rsidR="00C80556" w:rsidRPr="00F84531">
              <w:t xml:space="preserve"> de fréquences</w:t>
            </w:r>
          </w:p>
          <w:p w:rsidR="00C80556" w:rsidRPr="00F84531" w:rsidRDefault="00C80556" w:rsidP="00C80556">
            <w:r w:rsidRPr="00F84531">
              <w:t>Les caractéristiques des sons</w:t>
            </w:r>
          </w:p>
          <w:p w:rsidR="00C80556" w:rsidRPr="00F84531" w:rsidRDefault="00C80556" w:rsidP="00C80556">
            <w:r w:rsidRPr="00F84531">
              <w:t>Activité sur le vocabulaire de l’acoustique musicale</w:t>
            </w:r>
          </w:p>
          <w:p w:rsidR="00C80556" w:rsidRPr="00F84531" w:rsidRDefault="00C80556" w:rsidP="00C80556">
            <w:r w:rsidRPr="00F84531">
              <w:t xml:space="preserve">Utilisation du logiciel </w:t>
            </w:r>
            <w:proofErr w:type="spellStart"/>
            <w:r w:rsidRPr="00F84531">
              <w:t>Audacity</w:t>
            </w:r>
            <w:proofErr w:type="spellEnd"/>
            <w:r w:rsidRPr="00F84531">
              <w:t xml:space="preserve"> pour l’analyse de sons, bruit, notes de musique</w:t>
            </w:r>
          </w:p>
          <w:p w:rsidR="00C80556" w:rsidRPr="00F84531" w:rsidRDefault="00C80556" w:rsidP="00C80556">
            <w:r w:rsidRPr="00F84531">
              <w:t>Utilisation d’une application sonomètre sur tablette/smartphone</w:t>
            </w:r>
          </w:p>
          <w:p w:rsidR="00C80556" w:rsidRPr="00F84531" w:rsidRDefault="00C80556" w:rsidP="00C80556">
            <w:pPr>
              <w:rPr>
                <w:sz w:val="14"/>
              </w:rPr>
            </w:pPr>
          </w:p>
          <w:p w:rsidR="00C80556" w:rsidRPr="00F84531" w:rsidRDefault="00C80556" w:rsidP="00C80556">
            <w:r w:rsidRPr="00F84531">
              <w:t>Le phénomène des infra-ultrasons</w:t>
            </w:r>
          </w:p>
          <w:p w:rsidR="00C80556" w:rsidRPr="00F84531" w:rsidRDefault="00C80556" w:rsidP="00C80556">
            <w:r w:rsidRPr="00F84531">
              <w:t>Exploitation de l’échelle de fréquence des sons audibles et non-audibles (pertes d’audition et audiogrammes)</w:t>
            </w:r>
          </w:p>
          <w:p w:rsidR="00C80556" w:rsidRPr="00F84531" w:rsidRDefault="00C80556" w:rsidP="00C80556">
            <w:pPr>
              <w:rPr>
                <w:sz w:val="14"/>
              </w:rPr>
            </w:pPr>
          </w:p>
          <w:p w:rsidR="00C80556" w:rsidRPr="00F84531" w:rsidRDefault="00C80556" w:rsidP="00C80556">
            <w:r w:rsidRPr="00F84531">
              <w:t>Activité documentaire sur le phénomène d’écholocation chez certains animaux</w:t>
            </w:r>
          </w:p>
          <w:p w:rsidR="00C80556" w:rsidRPr="00F84531" w:rsidRDefault="00C80556" w:rsidP="00C80556">
            <w:pPr>
              <w:rPr>
                <w:sz w:val="14"/>
              </w:rPr>
            </w:pPr>
          </w:p>
          <w:p w:rsidR="00C80556" w:rsidRPr="00F84531" w:rsidRDefault="00C80556" w:rsidP="00C80556">
            <w:r w:rsidRPr="00F84531">
              <w:t xml:space="preserve">Etude d’œuvres d’art sonores de Marion </w:t>
            </w:r>
            <w:proofErr w:type="spellStart"/>
            <w:r w:rsidRPr="00F84531">
              <w:t>Galut</w:t>
            </w:r>
            <w:proofErr w:type="spellEnd"/>
            <w:r w:rsidR="00EC777A" w:rsidRPr="00F84531">
              <w:t xml:space="preserve"> (</w:t>
            </w:r>
            <w:r w:rsidR="00EC777A" w:rsidRPr="00F84531">
              <w:rPr>
                <w:color w:val="5B9BD5" w:themeColor="accent1"/>
                <w:u w:val="single"/>
              </w:rPr>
              <w:t>mariongalut.free.fr</w:t>
            </w:r>
            <w:r w:rsidR="00EC777A" w:rsidRPr="00F84531">
              <w:t xml:space="preserve"> catalogue pages 12 + 26 +31)</w:t>
            </w:r>
          </w:p>
          <w:p w:rsidR="00C80556" w:rsidRPr="00F84531" w:rsidRDefault="00C80556" w:rsidP="00C80556"/>
          <w:p w:rsidR="00C80556" w:rsidRPr="00F84531" w:rsidRDefault="00C80556" w:rsidP="00C80556">
            <w:r w:rsidRPr="00F84531">
              <w:t>Sensibilisation des adolescents aux problèmes de pollution sonore (+ comparaison mesures gouvernementales prises en France et en Allemagne)</w:t>
            </w:r>
          </w:p>
        </w:tc>
        <w:tc>
          <w:tcPr>
            <w:tcW w:w="1633" w:type="dxa"/>
          </w:tcPr>
          <w:p w:rsidR="00C80556" w:rsidRPr="00F84531" w:rsidRDefault="00C80556" w:rsidP="00C80556">
            <w:pPr>
              <w:jc w:val="center"/>
            </w:pPr>
          </w:p>
          <w:p w:rsidR="00C80556" w:rsidRPr="00F84531" w:rsidRDefault="00C80556" w:rsidP="00C80556">
            <w:pPr>
              <w:jc w:val="center"/>
            </w:pPr>
          </w:p>
          <w:p w:rsidR="00C80556" w:rsidRDefault="00C80556" w:rsidP="00C80556">
            <w:pPr>
              <w:jc w:val="center"/>
            </w:pPr>
          </w:p>
          <w:p w:rsidR="0085080D" w:rsidRPr="00F84531" w:rsidRDefault="0085080D" w:rsidP="00C80556">
            <w:pPr>
              <w:jc w:val="center"/>
            </w:pPr>
          </w:p>
          <w:p w:rsidR="00C80556" w:rsidRPr="00F84531" w:rsidRDefault="00C80556" w:rsidP="00C80556">
            <w:pPr>
              <w:jc w:val="center"/>
            </w:pPr>
          </w:p>
          <w:p w:rsidR="00C80556" w:rsidRPr="00F84531" w:rsidRDefault="00C80556" w:rsidP="00C80556">
            <w:pPr>
              <w:jc w:val="center"/>
            </w:pPr>
            <w:r w:rsidRPr="00F84531">
              <w:t>2C</w:t>
            </w:r>
          </w:p>
          <w:p w:rsidR="00C80556" w:rsidRPr="00F84531" w:rsidRDefault="00C80556" w:rsidP="00C80556">
            <w:pPr>
              <w:jc w:val="center"/>
            </w:pPr>
            <w:r w:rsidRPr="00F84531">
              <w:t>5A</w:t>
            </w:r>
          </w:p>
          <w:p w:rsidR="00C80556" w:rsidRPr="00F84531" w:rsidRDefault="00C80556" w:rsidP="00C80556">
            <w:pPr>
              <w:jc w:val="center"/>
            </w:pPr>
            <w:r w:rsidRPr="00F84531">
              <w:t>2A</w:t>
            </w:r>
          </w:p>
          <w:p w:rsidR="00DF7C4A" w:rsidRPr="00F84531" w:rsidRDefault="00C80556" w:rsidP="0085080D">
            <w:pPr>
              <w:jc w:val="center"/>
            </w:pPr>
            <w:r w:rsidRPr="00F84531">
              <w:t>8B</w:t>
            </w:r>
          </w:p>
          <w:p w:rsidR="00C80556" w:rsidRPr="00F84531" w:rsidRDefault="00C80556" w:rsidP="00C80556">
            <w:pPr>
              <w:jc w:val="center"/>
            </w:pPr>
            <w:r w:rsidRPr="00F84531">
              <w:t>8B</w:t>
            </w:r>
          </w:p>
          <w:p w:rsidR="00C80556" w:rsidRPr="00F84531" w:rsidRDefault="00C80556" w:rsidP="00C80556">
            <w:pPr>
              <w:jc w:val="center"/>
            </w:pPr>
          </w:p>
          <w:p w:rsidR="00C80556" w:rsidRPr="00F84531" w:rsidRDefault="00C80556" w:rsidP="00C80556">
            <w:pPr>
              <w:jc w:val="center"/>
            </w:pPr>
            <w:r w:rsidRPr="00F84531">
              <w:t>5A</w:t>
            </w:r>
          </w:p>
          <w:p w:rsidR="00C80556" w:rsidRPr="00F84531" w:rsidRDefault="00C80556" w:rsidP="00C80556">
            <w:pPr>
              <w:jc w:val="center"/>
            </w:pPr>
            <w:r w:rsidRPr="00F84531">
              <w:t>2B</w:t>
            </w:r>
          </w:p>
          <w:p w:rsidR="00C80556" w:rsidRPr="00F84531" w:rsidRDefault="00C80556" w:rsidP="00C80556">
            <w:pPr>
              <w:jc w:val="center"/>
            </w:pPr>
          </w:p>
          <w:p w:rsidR="00C80556" w:rsidRPr="00F84531" w:rsidRDefault="00C80556" w:rsidP="00C80556">
            <w:pPr>
              <w:jc w:val="center"/>
            </w:pPr>
            <w:r w:rsidRPr="00F84531">
              <w:t>1 - 5B</w:t>
            </w:r>
          </w:p>
          <w:p w:rsidR="00C80556" w:rsidRDefault="00C80556" w:rsidP="00C80556">
            <w:pPr>
              <w:jc w:val="center"/>
            </w:pPr>
          </w:p>
          <w:p w:rsidR="0085080D" w:rsidRPr="00F84531" w:rsidRDefault="0085080D" w:rsidP="00C80556">
            <w:pPr>
              <w:jc w:val="center"/>
            </w:pPr>
          </w:p>
          <w:p w:rsidR="00C80556" w:rsidRPr="00F84531" w:rsidRDefault="00C80556" w:rsidP="00C80556">
            <w:pPr>
              <w:jc w:val="center"/>
            </w:pPr>
            <w:r w:rsidRPr="00F84531">
              <w:t>6</w:t>
            </w:r>
          </w:p>
          <w:p w:rsidR="00C80556" w:rsidRPr="00F84531" w:rsidRDefault="00C80556" w:rsidP="00C80556">
            <w:pPr>
              <w:jc w:val="center"/>
            </w:pPr>
          </w:p>
          <w:p w:rsidR="00EC777A" w:rsidRPr="00F84531" w:rsidRDefault="00EC777A" w:rsidP="00C80556">
            <w:pPr>
              <w:jc w:val="center"/>
            </w:pPr>
          </w:p>
          <w:p w:rsidR="00C80556" w:rsidRPr="00F84531" w:rsidRDefault="00C80556" w:rsidP="00C80556">
            <w:pPr>
              <w:jc w:val="center"/>
            </w:pPr>
            <w:r w:rsidRPr="00F84531">
              <w:t>7</w:t>
            </w:r>
          </w:p>
          <w:p w:rsidR="00C80556" w:rsidRDefault="00C80556" w:rsidP="00C80556">
            <w:pPr>
              <w:jc w:val="center"/>
            </w:pPr>
            <w:r w:rsidRPr="00F84531">
              <w:t>4</w:t>
            </w:r>
          </w:p>
          <w:p w:rsidR="0085080D" w:rsidRPr="00F84531" w:rsidRDefault="0085080D" w:rsidP="00C80556">
            <w:pPr>
              <w:jc w:val="center"/>
            </w:pPr>
          </w:p>
        </w:tc>
      </w:tr>
      <w:tr w:rsidR="00C80556" w:rsidTr="00D821E2">
        <w:tc>
          <w:tcPr>
            <w:tcW w:w="6506" w:type="dxa"/>
          </w:tcPr>
          <w:p w:rsidR="00C80556" w:rsidRPr="001D394F" w:rsidRDefault="00C80556" w:rsidP="00C80556">
            <w:pPr>
              <w:tabs>
                <w:tab w:val="left" w:pos="3585"/>
              </w:tabs>
              <w:rPr>
                <w:b/>
                <w:sz w:val="32"/>
              </w:rPr>
            </w:pPr>
            <w:r w:rsidRPr="001D394F">
              <w:rPr>
                <w:b/>
                <w:sz w:val="32"/>
              </w:rPr>
              <w:lastRenderedPageBreak/>
              <w:t>Les transformations de la matière</w:t>
            </w:r>
            <w:r w:rsidRPr="001D394F">
              <w:rPr>
                <w:b/>
                <w:sz w:val="32"/>
              </w:rPr>
              <w:tab/>
            </w:r>
          </w:p>
        </w:tc>
        <w:tc>
          <w:tcPr>
            <w:tcW w:w="7229" w:type="dxa"/>
          </w:tcPr>
          <w:p w:rsidR="00C80556" w:rsidRDefault="00C80556" w:rsidP="00C80556"/>
        </w:tc>
        <w:tc>
          <w:tcPr>
            <w:tcW w:w="1633" w:type="dxa"/>
          </w:tcPr>
          <w:p w:rsidR="00C80556" w:rsidRPr="00EB5F0C" w:rsidRDefault="00C80556" w:rsidP="00C80556">
            <w:pPr>
              <w:jc w:val="center"/>
              <w:rPr>
                <w:b/>
              </w:rPr>
            </w:pPr>
            <w:r>
              <w:rPr>
                <w:b/>
              </w:rPr>
              <w:t>Environ 14h</w:t>
            </w:r>
          </w:p>
        </w:tc>
      </w:tr>
      <w:tr w:rsidR="00C80556" w:rsidTr="00D821E2">
        <w:tc>
          <w:tcPr>
            <w:tcW w:w="6506" w:type="dxa"/>
          </w:tcPr>
          <w:p w:rsidR="00C80556" w:rsidRPr="00B40902" w:rsidRDefault="00C80556" w:rsidP="00C80556">
            <w:pPr>
              <w:pStyle w:val="TableContents"/>
              <w:rPr>
                <w:rFonts w:ascii="Arial" w:hAnsi="Arial" w:cs="Arial"/>
                <w:bCs/>
                <w:sz w:val="20"/>
                <w:szCs w:val="20"/>
              </w:rPr>
            </w:pPr>
          </w:p>
          <w:p w:rsidR="00C80556" w:rsidRPr="00B40902" w:rsidRDefault="00C80556" w:rsidP="00C80556">
            <w:pPr>
              <w:pStyle w:val="TableContents"/>
              <w:rPr>
                <w:rFonts w:ascii="Arial" w:hAnsi="Arial" w:cs="Arial"/>
                <w:bCs/>
                <w:sz w:val="20"/>
                <w:szCs w:val="20"/>
              </w:rPr>
            </w:pPr>
            <w:r w:rsidRPr="00B40902">
              <w:rPr>
                <w:rFonts w:ascii="Arial" w:hAnsi="Arial" w:cs="Arial"/>
                <w:bCs/>
                <w:sz w:val="20"/>
                <w:szCs w:val="20"/>
              </w:rPr>
              <w:t xml:space="preserve">En lien avec le thème de l’Univers et la Terre, on fera comprendre à l’élève qu’il y a une </w:t>
            </w:r>
            <w:r w:rsidRPr="00B40902">
              <w:rPr>
                <w:rFonts w:ascii="Arial" w:hAnsi="Arial" w:cs="Arial"/>
                <w:b/>
                <w:bCs/>
                <w:sz w:val="20"/>
                <w:szCs w:val="20"/>
              </w:rPr>
              <w:t>continuité entre l’infiniment petit et l’infiniment grand</w:t>
            </w:r>
            <w:r w:rsidRPr="00B40902">
              <w:rPr>
                <w:rFonts w:ascii="Arial" w:hAnsi="Arial" w:cs="Arial"/>
                <w:bCs/>
                <w:sz w:val="20"/>
                <w:szCs w:val="20"/>
              </w:rPr>
              <w:t xml:space="preserve"> et que l’échelle humaine se situe entre ces deux extrêmes.</w:t>
            </w:r>
          </w:p>
          <w:p w:rsidR="00C80556" w:rsidRPr="00B40902" w:rsidRDefault="00C80556" w:rsidP="00C80556">
            <w:pPr>
              <w:pStyle w:val="TableContents"/>
              <w:rPr>
                <w:rFonts w:ascii="Arial" w:hAnsi="Arial" w:cs="Arial"/>
                <w:bCs/>
                <w:sz w:val="20"/>
                <w:szCs w:val="20"/>
              </w:rPr>
            </w:pPr>
          </w:p>
          <w:p w:rsidR="00C80556" w:rsidRPr="00B40902" w:rsidRDefault="00C80556" w:rsidP="00C80556">
            <w:pPr>
              <w:pStyle w:val="TableContents"/>
              <w:rPr>
                <w:rFonts w:ascii="Arial" w:hAnsi="Arial" w:cs="Arial"/>
                <w:bCs/>
                <w:sz w:val="20"/>
                <w:szCs w:val="20"/>
              </w:rPr>
            </w:pPr>
            <w:r w:rsidRPr="00B40902">
              <w:rPr>
                <w:rFonts w:ascii="Arial" w:hAnsi="Arial" w:cs="Arial"/>
                <w:bCs/>
                <w:sz w:val="20"/>
                <w:szCs w:val="20"/>
              </w:rPr>
              <w:t xml:space="preserve">On introduira la </w:t>
            </w:r>
            <w:r w:rsidRPr="00B40902">
              <w:rPr>
                <w:rFonts w:ascii="Arial" w:hAnsi="Arial" w:cs="Arial"/>
                <w:b/>
                <w:bCs/>
                <w:sz w:val="20"/>
                <w:szCs w:val="20"/>
              </w:rPr>
              <w:t>constitution de l’atome</w:t>
            </w:r>
            <w:r w:rsidRPr="00B40902">
              <w:rPr>
                <w:rFonts w:ascii="Arial" w:hAnsi="Arial" w:cs="Arial"/>
                <w:bCs/>
                <w:sz w:val="20"/>
                <w:szCs w:val="20"/>
              </w:rPr>
              <w:t xml:space="preserve"> (par l’histoire de sa connaissance ou des documents liés à la naissance de l’Univers ou des étoiles) : structure du noyau (nucléons : protons, neutrons), électrons.</w:t>
            </w:r>
          </w:p>
          <w:p w:rsidR="00C80556" w:rsidRPr="00B40902" w:rsidRDefault="00C80556" w:rsidP="00C80556">
            <w:pPr>
              <w:pStyle w:val="TableContents"/>
              <w:rPr>
                <w:rFonts w:ascii="Arial" w:hAnsi="Arial" w:cs="Arial"/>
                <w:bCs/>
                <w:sz w:val="20"/>
                <w:szCs w:val="20"/>
              </w:rPr>
            </w:pPr>
            <w:r w:rsidRPr="00B40902">
              <w:rPr>
                <w:rFonts w:ascii="Arial" w:hAnsi="Arial" w:cs="Arial"/>
                <w:bCs/>
                <w:sz w:val="20"/>
                <w:szCs w:val="20"/>
              </w:rPr>
              <w:t>Utilisation du tableau périodique pour identifier des atomes d’après leur constitution.</w:t>
            </w:r>
          </w:p>
          <w:p w:rsidR="00C80556" w:rsidRPr="00B40902" w:rsidRDefault="00C80556" w:rsidP="00C80556">
            <w:pPr>
              <w:pStyle w:val="TableContents"/>
              <w:rPr>
                <w:rFonts w:ascii="Arial" w:hAnsi="Arial" w:cs="Arial"/>
                <w:bCs/>
                <w:sz w:val="20"/>
                <w:szCs w:val="20"/>
              </w:rPr>
            </w:pPr>
            <w:r w:rsidRPr="00B40902">
              <w:rPr>
                <w:rFonts w:ascii="Arial" w:hAnsi="Arial" w:cs="Arial"/>
                <w:bCs/>
                <w:sz w:val="20"/>
                <w:szCs w:val="20"/>
              </w:rPr>
              <w:t>Cette étude permettra de travailler sur l’utilisation des puissances de 10 et de revenir sur les échelles de structuration de l’Univers.</w:t>
            </w:r>
          </w:p>
          <w:p w:rsidR="00C80556" w:rsidRPr="00B40902" w:rsidRDefault="00C80556" w:rsidP="00C80556">
            <w:pPr>
              <w:pStyle w:val="TableContents"/>
              <w:rPr>
                <w:rFonts w:ascii="Arial" w:hAnsi="Arial" w:cs="Arial"/>
                <w:bCs/>
                <w:sz w:val="20"/>
                <w:szCs w:val="20"/>
              </w:rPr>
            </w:pPr>
          </w:p>
          <w:p w:rsidR="00C80556" w:rsidRPr="00B40902" w:rsidRDefault="00C80556" w:rsidP="00C80556">
            <w:pPr>
              <w:pStyle w:val="TableContents"/>
              <w:rPr>
                <w:rFonts w:ascii="Arial" w:hAnsi="Arial" w:cs="Arial"/>
                <w:bCs/>
                <w:sz w:val="20"/>
                <w:szCs w:val="20"/>
              </w:rPr>
            </w:pPr>
            <w:r w:rsidRPr="00B40902">
              <w:rPr>
                <w:rFonts w:ascii="Arial" w:hAnsi="Arial" w:cs="Arial"/>
                <w:bCs/>
                <w:sz w:val="20"/>
                <w:szCs w:val="20"/>
              </w:rPr>
              <w:t xml:space="preserve">La notion </w:t>
            </w:r>
            <w:r w:rsidRPr="00B40902">
              <w:rPr>
                <w:rFonts w:ascii="Arial" w:hAnsi="Arial" w:cs="Arial"/>
                <w:b/>
                <w:bCs/>
                <w:sz w:val="20"/>
                <w:szCs w:val="20"/>
              </w:rPr>
              <w:t>d’ions</w:t>
            </w:r>
            <w:r w:rsidRPr="00B40902">
              <w:rPr>
                <w:rFonts w:ascii="Arial" w:hAnsi="Arial" w:cs="Arial"/>
                <w:bCs/>
                <w:sz w:val="20"/>
                <w:szCs w:val="20"/>
              </w:rPr>
              <w:t xml:space="preserve"> et de </w:t>
            </w:r>
            <w:r w:rsidRPr="00B40902">
              <w:rPr>
                <w:rFonts w:ascii="Arial" w:hAnsi="Arial" w:cs="Arial"/>
                <w:b/>
                <w:bCs/>
                <w:sz w:val="20"/>
                <w:szCs w:val="20"/>
              </w:rPr>
              <w:t>leur</w:t>
            </w:r>
            <w:r w:rsidRPr="00B40902">
              <w:rPr>
                <w:rFonts w:ascii="Arial" w:hAnsi="Arial" w:cs="Arial"/>
                <w:bCs/>
                <w:sz w:val="20"/>
                <w:szCs w:val="20"/>
              </w:rPr>
              <w:t xml:space="preserve"> </w:t>
            </w:r>
            <w:r w:rsidRPr="00B40902">
              <w:rPr>
                <w:rFonts w:ascii="Arial" w:hAnsi="Arial" w:cs="Arial"/>
                <w:b/>
                <w:bCs/>
                <w:sz w:val="20"/>
                <w:szCs w:val="20"/>
              </w:rPr>
              <w:t>formation</w:t>
            </w:r>
            <w:r w:rsidRPr="00B40902">
              <w:rPr>
                <w:rFonts w:ascii="Arial" w:hAnsi="Arial" w:cs="Arial"/>
                <w:bCs/>
                <w:sz w:val="20"/>
                <w:szCs w:val="20"/>
              </w:rPr>
              <w:t>, sera utilisée au travers d’activités :</w:t>
            </w:r>
          </w:p>
          <w:p w:rsidR="00C80556" w:rsidRPr="00B40902" w:rsidRDefault="00C80556" w:rsidP="00C80556">
            <w:pPr>
              <w:pStyle w:val="TableContents"/>
              <w:rPr>
                <w:rFonts w:ascii="Arial" w:hAnsi="Arial" w:cs="Arial"/>
                <w:bCs/>
                <w:sz w:val="20"/>
                <w:szCs w:val="20"/>
              </w:rPr>
            </w:pPr>
          </w:p>
          <w:p w:rsidR="00C80556" w:rsidRPr="00B40902" w:rsidRDefault="00C80556" w:rsidP="00C80556">
            <w:pPr>
              <w:pStyle w:val="TableContents"/>
              <w:numPr>
                <w:ilvl w:val="0"/>
                <w:numId w:val="1"/>
              </w:numPr>
              <w:rPr>
                <w:rFonts w:ascii="Arial" w:hAnsi="Arial" w:cs="Arial"/>
                <w:bCs/>
                <w:sz w:val="20"/>
                <w:szCs w:val="20"/>
              </w:rPr>
            </w:pPr>
            <w:r w:rsidRPr="00B40902">
              <w:rPr>
                <w:rFonts w:ascii="Arial" w:hAnsi="Arial" w:cs="Arial"/>
                <w:bCs/>
                <w:sz w:val="20"/>
                <w:szCs w:val="20"/>
              </w:rPr>
              <w:t xml:space="preserve">Permettant leur reconnaissance (mise en œuvre de </w:t>
            </w:r>
            <w:r w:rsidRPr="00B40902">
              <w:rPr>
                <w:rFonts w:ascii="Arial" w:hAnsi="Arial" w:cs="Arial"/>
                <w:b/>
                <w:bCs/>
                <w:sz w:val="20"/>
                <w:szCs w:val="20"/>
              </w:rPr>
              <w:t>tests caractéristiques</w:t>
            </w:r>
            <w:r w:rsidRPr="00B40902">
              <w:rPr>
                <w:rFonts w:ascii="Arial" w:hAnsi="Arial" w:cs="Arial"/>
                <w:bCs/>
                <w:sz w:val="20"/>
                <w:szCs w:val="20"/>
              </w:rPr>
              <w:t xml:space="preserve"> à partir d’une banque donnée)</w:t>
            </w:r>
          </w:p>
          <w:p w:rsidR="00C80556" w:rsidRPr="00B40902" w:rsidRDefault="00C80556" w:rsidP="00C80556">
            <w:pPr>
              <w:pStyle w:val="TableContents"/>
              <w:ind w:left="720"/>
              <w:rPr>
                <w:rFonts w:ascii="Arial" w:hAnsi="Arial" w:cs="Arial"/>
                <w:bCs/>
                <w:sz w:val="20"/>
                <w:szCs w:val="20"/>
              </w:rPr>
            </w:pPr>
          </w:p>
          <w:p w:rsidR="00C80556" w:rsidRPr="00B40902" w:rsidRDefault="00C80556" w:rsidP="00C80556">
            <w:pPr>
              <w:pStyle w:val="TableContents"/>
              <w:numPr>
                <w:ilvl w:val="0"/>
                <w:numId w:val="1"/>
              </w:numPr>
              <w:rPr>
                <w:rFonts w:ascii="Arial" w:hAnsi="Arial" w:cs="Arial"/>
                <w:bCs/>
                <w:sz w:val="20"/>
                <w:szCs w:val="20"/>
              </w:rPr>
            </w:pPr>
            <w:r w:rsidRPr="00B40902">
              <w:rPr>
                <w:rFonts w:ascii="Arial" w:hAnsi="Arial" w:cs="Arial"/>
                <w:bCs/>
                <w:sz w:val="20"/>
                <w:szCs w:val="20"/>
              </w:rPr>
              <w:t xml:space="preserve">En lien avec le </w:t>
            </w:r>
            <w:r w:rsidRPr="00B40902">
              <w:rPr>
                <w:rFonts w:ascii="Arial" w:hAnsi="Arial" w:cs="Arial"/>
                <w:b/>
                <w:bCs/>
                <w:sz w:val="20"/>
                <w:szCs w:val="20"/>
              </w:rPr>
              <w:t>pH</w:t>
            </w:r>
            <w:r w:rsidRPr="00B40902">
              <w:rPr>
                <w:rFonts w:ascii="Arial" w:hAnsi="Arial" w:cs="Arial"/>
                <w:bCs/>
                <w:sz w:val="20"/>
                <w:szCs w:val="20"/>
              </w:rPr>
              <w:t xml:space="preserve"> (</w:t>
            </w:r>
            <w:r w:rsidRPr="00B40902">
              <w:rPr>
                <w:rFonts w:ascii="Arial" w:hAnsi="Arial" w:cs="Arial"/>
                <w:b/>
                <w:bCs/>
                <w:sz w:val="20"/>
                <w:szCs w:val="20"/>
              </w:rPr>
              <w:t>réactions acide-base, réactions acide-métaux</w:t>
            </w:r>
            <w:r w:rsidRPr="00B40902">
              <w:rPr>
                <w:rFonts w:ascii="Arial" w:hAnsi="Arial" w:cs="Arial"/>
                <w:bCs/>
                <w:sz w:val="20"/>
                <w:szCs w:val="20"/>
              </w:rPr>
              <w:t>) : savoir associer le caractère acide ou basique à la présence d’ions H</w:t>
            </w:r>
            <w:r w:rsidRPr="00B40902">
              <w:rPr>
                <w:rFonts w:ascii="Arial" w:hAnsi="Arial" w:cs="Arial"/>
                <w:bCs/>
                <w:sz w:val="20"/>
                <w:szCs w:val="20"/>
                <w:vertAlign w:val="superscript"/>
              </w:rPr>
              <w:t>+</w:t>
            </w:r>
            <w:r w:rsidRPr="00B40902">
              <w:rPr>
                <w:rFonts w:ascii="Arial" w:hAnsi="Arial" w:cs="Arial"/>
                <w:bCs/>
                <w:sz w:val="20"/>
                <w:szCs w:val="20"/>
              </w:rPr>
              <w:t xml:space="preserve"> ou OH</w:t>
            </w:r>
            <w:r w:rsidRPr="00B40902">
              <w:rPr>
                <w:rFonts w:ascii="Arial" w:hAnsi="Arial" w:cs="Arial"/>
                <w:bCs/>
                <w:sz w:val="20"/>
                <w:szCs w:val="20"/>
                <w:vertAlign w:val="superscript"/>
              </w:rPr>
              <w:t>-</w:t>
            </w:r>
            <w:r w:rsidRPr="00B40902">
              <w:rPr>
                <w:rFonts w:ascii="Arial" w:hAnsi="Arial" w:cs="Arial"/>
                <w:bCs/>
                <w:sz w:val="20"/>
                <w:szCs w:val="20"/>
              </w:rPr>
              <w:t>.</w:t>
            </w:r>
          </w:p>
          <w:p w:rsidR="00C80556" w:rsidRPr="00B40902" w:rsidRDefault="00C80556" w:rsidP="00C80556">
            <w:pPr>
              <w:pStyle w:val="Paragraphedeliste"/>
              <w:rPr>
                <w:rFonts w:ascii="Arial" w:hAnsi="Arial" w:cs="Arial"/>
                <w:bCs/>
                <w:sz w:val="20"/>
                <w:szCs w:val="20"/>
              </w:rPr>
            </w:pPr>
            <w:r w:rsidRPr="00B40902">
              <w:rPr>
                <w:rFonts w:ascii="Arial" w:hAnsi="Arial" w:cs="Arial"/>
                <w:bCs/>
                <w:sz w:val="20"/>
                <w:szCs w:val="20"/>
              </w:rPr>
              <w:t>Utiliser des activités en lien avec la sécurité, l’industrie, la santé ou l’environnement.</w:t>
            </w:r>
          </w:p>
          <w:p w:rsidR="00C80556" w:rsidRDefault="00C80556" w:rsidP="00C80556">
            <w:pPr>
              <w:pStyle w:val="Paragraphedeliste"/>
              <w:rPr>
                <w:rFonts w:ascii="Arial" w:hAnsi="Arial" w:cs="Arial"/>
                <w:bCs/>
                <w:sz w:val="20"/>
                <w:szCs w:val="20"/>
              </w:rPr>
            </w:pPr>
          </w:p>
          <w:p w:rsidR="00C80556" w:rsidRDefault="00C80556" w:rsidP="00C80556">
            <w:pPr>
              <w:pStyle w:val="Paragraphedeliste"/>
              <w:rPr>
                <w:rFonts w:ascii="Arial" w:hAnsi="Arial" w:cs="Arial"/>
                <w:bCs/>
                <w:sz w:val="20"/>
                <w:szCs w:val="20"/>
              </w:rPr>
            </w:pPr>
          </w:p>
          <w:p w:rsidR="00C80556" w:rsidRDefault="00C80556" w:rsidP="00C80556">
            <w:pPr>
              <w:pStyle w:val="Paragraphedeliste"/>
              <w:rPr>
                <w:rFonts w:ascii="Arial" w:hAnsi="Arial" w:cs="Arial"/>
                <w:bCs/>
                <w:sz w:val="20"/>
                <w:szCs w:val="20"/>
              </w:rPr>
            </w:pPr>
          </w:p>
          <w:p w:rsidR="00C80556" w:rsidRDefault="00C80556" w:rsidP="00C80556">
            <w:pPr>
              <w:pStyle w:val="Paragraphedeliste"/>
              <w:rPr>
                <w:rFonts w:ascii="Arial" w:hAnsi="Arial" w:cs="Arial"/>
                <w:bCs/>
                <w:sz w:val="20"/>
                <w:szCs w:val="20"/>
              </w:rPr>
            </w:pPr>
          </w:p>
          <w:p w:rsidR="00C80556" w:rsidRDefault="00C80556" w:rsidP="00C80556">
            <w:pPr>
              <w:pStyle w:val="Paragraphedeliste"/>
              <w:rPr>
                <w:rFonts w:ascii="Arial" w:hAnsi="Arial" w:cs="Arial"/>
                <w:bCs/>
                <w:sz w:val="20"/>
                <w:szCs w:val="20"/>
              </w:rPr>
            </w:pPr>
          </w:p>
          <w:p w:rsidR="00C80556" w:rsidRPr="00B40902" w:rsidRDefault="00C80556" w:rsidP="00C80556">
            <w:pPr>
              <w:pStyle w:val="Paragraphedeliste"/>
              <w:rPr>
                <w:rFonts w:ascii="Arial" w:hAnsi="Arial" w:cs="Arial"/>
                <w:bCs/>
                <w:sz w:val="20"/>
                <w:szCs w:val="20"/>
              </w:rPr>
            </w:pPr>
          </w:p>
          <w:p w:rsidR="00C80556" w:rsidRPr="00B40902" w:rsidRDefault="00C80556" w:rsidP="00C80556">
            <w:pPr>
              <w:rPr>
                <w:rFonts w:ascii="Arial" w:hAnsi="Arial" w:cs="Arial"/>
                <w:bCs/>
                <w:sz w:val="20"/>
                <w:szCs w:val="20"/>
              </w:rPr>
            </w:pPr>
            <w:r w:rsidRPr="00B40902">
              <w:rPr>
                <w:rFonts w:ascii="Arial" w:hAnsi="Arial" w:cs="Arial"/>
                <w:bCs/>
                <w:sz w:val="20"/>
                <w:szCs w:val="20"/>
              </w:rPr>
              <w:t>L’étude de bilans réactionnels pour décrire une transformation chimique permettra de revenir sur la conservation de la matière et donc de la masse.</w:t>
            </w:r>
          </w:p>
          <w:p w:rsidR="00C80556" w:rsidRPr="00B40902" w:rsidRDefault="00C80556" w:rsidP="00C80556">
            <w:pPr>
              <w:pStyle w:val="TableContents"/>
              <w:rPr>
                <w:rFonts w:ascii="Arial" w:hAnsi="Arial" w:cs="Arial"/>
                <w:bCs/>
                <w:sz w:val="20"/>
                <w:szCs w:val="20"/>
              </w:rPr>
            </w:pPr>
          </w:p>
          <w:p w:rsidR="00C80556" w:rsidRDefault="00C80556" w:rsidP="00C80556">
            <w:pPr>
              <w:pStyle w:val="TableContents"/>
              <w:rPr>
                <w:rFonts w:ascii="Arial" w:hAnsi="Arial" w:cs="Arial"/>
                <w:bCs/>
                <w:sz w:val="20"/>
                <w:szCs w:val="20"/>
              </w:rPr>
            </w:pPr>
            <w:r w:rsidRPr="00B40902">
              <w:rPr>
                <w:rFonts w:ascii="Arial" w:hAnsi="Arial" w:cs="Arial"/>
                <w:bCs/>
                <w:sz w:val="20"/>
                <w:szCs w:val="20"/>
              </w:rPr>
              <w:t xml:space="preserve">Selon les thèmes abordés ou les activités choisies, on pourra </w:t>
            </w:r>
            <w:r w:rsidRPr="00B40902">
              <w:rPr>
                <w:rFonts w:ascii="Arial" w:hAnsi="Arial" w:cs="Arial"/>
                <w:b/>
                <w:bCs/>
                <w:sz w:val="20"/>
                <w:szCs w:val="20"/>
              </w:rPr>
              <w:t>réinvestir la notion de masse volumique</w:t>
            </w:r>
            <w:r w:rsidRPr="00B40902">
              <w:rPr>
                <w:rFonts w:ascii="Arial" w:hAnsi="Arial" w:cs="Arial"/>
                <w:bCs/>
                <w:sz w:val="20"/>
                <w:szCs w:val="20"/>
              </w:rPr>
              <w:t xml:space="preserve"> pour identifier des métaux par exemple de plusieurs manières (caractéristiques physiques : masses volumiques/magnétisme/couleur/conductivité, caractéristiques chimiques : attaque par les acides et identification des ions formés….)</w:t>
            </w:r>
          </w:p>
          <w:p w:rsidR="00C80556" w:rsidRPr="00B40902" w:rsidRDefault="00C80556" w:rsidP="00C80556">
            <w:pPr>
              <w:pStyle w:val="TableContents"/>
              <w:rPr>
                <w:rFonts w:ascii="Arial" w:hAnsi="Arial" w:cs="Arial"/>
                <w:bCs/>
                <w:sz w:val="20"/>
                <w:szCs w:val="20"/>
              </w:rPr>
            </w:pPr>
          </w:p>
        </w:tc>
        <w:tc>
          <w:tcPr>
            <w:tcW w:w="7229" w:type="dxa"/>
          </w:tcPr>
          <w:p w:rsidR="00C80556" w:rsidRPr="00F84531" w:rsidRDefault="00C80556" w:rsidP="00C80556"/>
          <w:p w:rsidR="00C80556" w:rsidRPr="00F84531" w:rsidRDefault="00C80556" w:rsidP="00C80556">
            <w:r w:rsidRPr="00F84531">
              <w:t>Compléter l’échelle de structuration de l’Univers à l’infiniment petit</w:t>
            </w:r>
          </w:p>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r w:rsidRPr="00F84531">
              <w:t>Le vocabulaire et la représentation de l’atome et de ses constituants</w:t>
            </w:r>
          </w:p>
          <w:p w:rsidR="00C80556" w:rsidRPr="00F84531" w:rsidRDefault="00C80556" w:rsidP="00C80556">
            <w:r w:rsidRPr="00F84531">
              <w:t>Le phénomène de naissance de l’Univers et des étoiles</w:t>
            </w:r>
          </w:p>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r w:rsidRPr="00F84531">
              <w:t>Activité sur les dimensions des particules (utilisation des puissances de 10)</w:t>
            </w:r>
          </w:p>
          <w:p w:rsidR="00C80556" w:rsidRPr="00F84531" w:rsidRDefault="00C80556" w:rsidP="00C80556"/>
          <w:p w:rsidR="00C80556" w:rsidRPr="00F84531" w:rsidRDefault="00C80556" w:rsidP="00C80556"/>
          <w:p w:rsidR="00C80556" w:rsidRPr="00F84531" w:rsidRDefault="00C80556" w:rsidP="00C80556">
            <w:r w:rsidRPr="00F84531">
              <w:t>Evaluation sur la constitution des atomes et la formation des ions</w:t>
            </w:r>
          </w:p>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r w:rsidRPr="00F84531">
              <w:t>Représentation d’une échelle d’acidité</w:t>
            </w:r>
          </w:p>
          <w:p w:rsidR="00C80556" w:rsidRPr="00F84531" w:rsidRDefault="00C80556" w:rsidP="00C80556">
            <w:r w:rsidRPr="00F84531">
              <w:t>L’acidité des solutions (lors d’un TP sur l’acidité des boissons)</w:t>
            </w:r>
          </w:p>
          <w:p w:rsidR="00C80556" w:rsidRPr="00F84531" w:rsidRDefault="00C80556" w:rsidP="00C80556">
            <w:r w:rsidRPr="00F84531">
              <w:t>Activité sur l’eutrophisation des mares/lacs (acidification des eaux)</w:t>
            </w:r>
          </w:p>
          <w:p w:rsidR="00C80556" w:rsidRPr="00F84531" w:rsidRDefault="00C80556" w:rsidP="00C80556"/>
          <w:p w:rsidR="00C80556" w:rsidRPr="00F84531" w:rsidRDefault="00C80556" w:rsidP="00C80556">
            <w:r w:rsidRPr="00F84531">
              <w:t>Activité sur les risques d’utilisation des solutions acides et basiques utilisées dans la vie courante (pictogrammes de sécurité)</w:t>
            </w:r>
          </w:p>
          <w:p w:rsidR="00C80556" w:rsidRPr="00F84531" w:rsidRDefault="00C80556" w:rsidP="00C80556"/>
          <w:p w:rsidR="00C80556" w:rsidRPr="00F84531" w:rsidRDefault="00C80556" w:rsidP="00C80556">
            <w:r w:rsidRPr="00F84531">
              <w:t>Tâche complexe sur les tests d’ions : rédaction et présentation orale d’une plaidoirie liée à une enquête policière</w:t>
            </w:r>
          </w:p>
          <w:p w:rsidR="00C80556" w:rsidRPr="00F84531" w:rsidRDefault="00C80556" w:rsidP="00C80556"/>
          <w:p w:rsidR="00C80556" w:rsidRPr="00F84531" w:rsidRDefault="00C80556" w:rsidP="00C80556">
            <w:r w:rsidRPr="00F84531">
              <w:t>Etude des « eaux fortes » de Nolde pour illustrer les réactions métaux/acide</w:t>
            </w:r>
          </w:p>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p w:rsidR="00C80556" w:rsidRPr="00F84531" w:rsidRDefault="00C80556" w:rsidP="00C80556"/>
        </w:tc>
        <w:tc>
          <w:tcPr>
            <w:tcW w:w="1633" w:type="dxa"/>
          </w:tcPr>
          <w:p w:rsidR="00C80556" w:rsidRPr="00F84531" w:rsidRDefault="00C80556" w:rsidP="00C80556">
            <w:pPr>
              <w:jc w:val="center"/>
            </w:pPr>
          </w:p>
          <w:p w:rsidR="00C80556" w:rsidRPr="00F84531" w:rsidRDefault="00C80556" w:rsidP="00C80556">
            <w:pPr>
              <w:jc w:val="center"/>
            </w:pPr>
            <w:r w:rsidRPr="00F84531">
              <w:t>3</w:t>
            </w: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r w:rsidRPr="00F84531">
              <w:t>2A</w:t>
            </w:r>
          </w:p>
          <w:p w:rsidR="00C80556" w:rsidRPr="00F84531" w:rsidRDefault="00C80556" w:rsidP="00C80556">
            <w:pPr>
              <w:jc w:val="center"/>
            </w:pPr>
            <w:r w:rsidRPr="00F84531">
              <w:t>5A</w:t>
            </w: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r w:rsidRPr="00F84531">
              <w:t>2C</w:t>
            </w: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r w:rsidRPr="00F84531">
              <w:t>5A</w:t>
            </w: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r w:rsidRPr="00F84531">
              <w:t>2A</w:t>
            </w:r>
          </w:p>
          <w:p w:rsidR="00C80556" w:rsidRPr="00F84531" w:rsidRDefault="00C80556" w:rsidP="00C80556">
            <w:pPr>
              <w:jc w:val="center"/>
            </w:pPr>
            <w:r w:rsidRPr="00F84531">
              <w:t>5A</w:t>
            </w:r>
          </w:p>
          <w:p w:rsidR="00C80556" w:rsidRPr="00F84531" w:rsidRDefault="00C80556" w:rsidP="00C80556">
            <w:pPr>
              <w:jc w:val="center"/>
            </w:pPr>
            <w:r w:rsidRPr="00F84531">
              <w:t>5C - 7</w:t>
            </w:r>
          </w:p>
          <w:p w:rsidR="00C80556" w:rsidRPr="00F84531" w:rsidRDefault="00C80556" w:rsidP="00C80556">
            <w:pPr>
              <w:jc w:val="center"/>
            </w:pPr>
          </w:p>
          <w:p w:rsidR="00C80556" w:rsidRPr="00F84531" w:rsidRDefault="00C80556" w:rsidP="00C80556">
            <w:pPr>
              <w:jc w:val="center"/>
            </w:pPr>
            <w:r w:rsidRPr="00F84531">
              <w:t>7</w:t>
            </w:r>
          </w:p>
          <w:p w:rsidR="00C80556" w:rsidRPr="00F84531" w:rsidRDefault="00C80556" w:rsidP="00C80556">
            <w:pPr>
              <w:jc w:val="center"/>
            </w:pPr>
          </w:p>
          <w:p w:rsidR="00C80556" w:rsidRPr="00F84531" w:rsidRDefault="00C80556" w:rsidP="00C80556">
            <w:pPr>
              <w:jc w:val="center"/>
            </w:pPr>
          </w:p>
          <w:p w:rsidR="00C80556" w:rsidRPr="00F84531" w:rsidRDefault="00C80556" w:rsidP="00C80556">
            <w:pPr>
              <w:jc w:val="center"/>
            </w:pPr>
            <w:r w:rsidRPr="00F84531">
              <w:t>1 – 2A</w:t>
            </w:r>
          </w:p>
          <w:p w:rsidR="00C80556" w:rsidRPr="00F84531" w:rsidRDefault="00C80556" w:rsidP="00C80556">
            <w:pPr>
              <w:jc w:val="center"/>
            </w:pPr>
            <w:r w:rsidRPr="00F84531">
              <w:t>5B</w:t>
            </w:r>
          </w:p>
          <w:p w:rsidR="00C80556" w:rsidRPr="00F84531" w:rsidRDefault="00C80556" w:rsidP="00C80556">
            <w:pPr>
              <w:jc w:val="center"/>
            </w:pPr>
          </w:p>
          <w:p w:rsidR="00C80556" w:rsidRPr="00F84531" w:rsidRDefault="00C80556" w:rsidP="00C80556">
            <w:pPr>
              <w:jc w:val="center"/>
            </w:pPr>
            <w:r w:rsidRPr="00F84531">
              <w:t>6</w:t>
            </w:r>
          </w:p>
        </w:tc>
      </w:tr>
    </w:tbl>
    <w:p w:rsidR="00EB5F0C" w:rsidRPr="00B40902" w:rsidRDefault="00EB5F0C" w:rsidP="00EB5F0C">
      <w:pPr>
        <w:rPr>
          <w:rFonts w:ascii="Arial" w:hAnsi="Arial" w:cs="Arial"/>
          <w:sz w:val="20"/>
          <w:szCs w:val="20"/>
        </w:rPr>
      </w:pPr>
    </w:p>
    <w:p w:rsidR="000A3950" w:rsidRPr="00950828" w:rsidRDefault="00950828">
      <w:pPr>
        <w:rPr>
          <w:b/>
          <w:sz w:val="28"/>
          <w:u w:val="single"/>
        </w:rPr>
      </w:pPr>
      <w:r w:rsidRPr="00950828">
        <w:rPr>
          <w:b/>
          <w:sz w:val="28"/>
          <w:u w:val="single"/>
        </w:rPr>
        <w:t>Remarque :</w:t>
      </w:r>
    </w:p>
    <w:p w:rsidR="00950828" w:rsidRDefault="00950828" w:rsidP="00950828">
      <w:r w:rsidRPr="002214BD">
        <w:rPr>
          <w:u w:val="single"/>
        </w:rPr>
        <w:t>La composante 1</w:t>
      </w:r>
      <w:r>
        <w:t xml:space="preserve"> : « Utilisation de la langue française » se travaille de façon permanente, à l’oral comme à l’écrit, en donnant de bonnes habitudes aux élèves notamment (formulation correcte à l’oral, rédaction des réponses, utilisation du vocabulaire adapté, …). L’idée ici est de choisir certaines activités qui s’y prêtent mieux que d’autres, pour porter son regard sur cette compétence en particulier et, pour certaines, garder une trace de son niveau de maîtrise (en accordant à chaque niveau de maîtrise, les critères précis observables sur la copie). </w:t>
      </w:r>
    </w:p>
    <w:p w:rsidR="00950828" w:rsidRDefault="00950828" w:rsidP="00950828">
      <w:r w:rsidRPr="002214BD">
        <w:rPr>
          <w:u w:val="single"/>
        </w:rPr>
        <w:t>La composante 2A</w:t>
      </w:r>
      <w:r>
        <w:t> : « Utilisation des langages spécifiques »  se travaille également de façon continuelle puisque, quel que soit le sujet d’étude, on fait acquérir à nos élèves les langages spécifiques et la représentation/modélisation associée (schématisation). On choisit ici aussi quelques activités adaptées.</w:t>
      </w:r>
    </w:p>
    <w:p w:rsidR="00F84531" w:rsidRDefault="00950828" w:rsidP="00950828">
      <w:r w:rsidRPr="002214BD">
        <w:rPr>
          <w:u w:val="single"/>
        </w:rPr>
        <w:t>La composante 2B</w:t>
      </w:r>
      <w:r>
        <w:t xml:space="preserve"> : « Traitement d’informations chiffrées » sera initiée en 5è par le travail sur la lecture de graphiques et la construction des premiers graphiques à l’aide d’un outil numérique (voir composante 8) comme par exemple sur la répartition de la production électrique française ou la répartition de l’eau sur Terre ou l’évolution du niveau de la mer dans le temps ou bien d’autres. </w:t>
      </w:r>
    </w:p>
    <w:p w:rsidR="00950828" w:rsidRDefault="00950828" w:rsidP="00950828">
      <w:r w:rsidRPr="00C048F2">
        <w:rPr>
          <w:u w:val="single"/>
        </w:rPr>
        <w:t>La composante 6</w:t>
      </w:r>
      <w:r>
        <w:t xml:space="preserve"> : « Langages </w:t>
      </w:r>
      <w:r w:rsidR="0085080D">
        <w:t xml:space="preserve">des arts et du corps » peut être </w:t>
      </w:r>
      <w:r>
        <w:t xml:space="preserve">travaillée </w:t>
      </w:r>
      <w:r w:rsidR="0085080D">
        <w:t>en fonction des sujets d’étude, du contexte local ou des EPI</w:t>
      </w:r>
      <w:r>
        <w:t>.</w:t>
      </w:r>
    </w:p>
    <w:p w:rsidR="00950828" w:rsidRDefault="00950828" w:rsidP="00950828">
      <w:r w:rsidRPr="002214BD">
        <w:rPr>
          <w:u w:val="single"/>
        </w:rPr>
        <w:t>L</w:t>
      </w:r>
      <w:r w:rsidR="0085080D">
        <w:rPr>
          <w:u w:val="single"/>
        </w:rPr>
        <w:t>a</w:t>
      </w:r>
      <w:r w:rsidRPr="002214BD">
        <w:rPr>
          <w:u w:val="single"/>
        </w:rPr>
        <w:t xml:space="preserve"> composante 7</w:t>
      </w:r>
      <w:r w:rsidRPr="006835DC">
        <w:t> : « Développement du sens critique</w:t>
      </w:r>
      <w:r w:rsidR="00FE2964">
        <w:t xml:space="preserve">, </w:t>
      </w:r>
      <w:r w:rsidRPr="006835DC">
        <w:t xml:space="preserve">du sens des responsabilités, </w:t>
      </w:r>
      <w:r w:rsidR="00FE2964">
        <w:t xml:space="preserve">la </w:t>
      </w:r>
      <w:r w:rsidRPr="006835DC">
        <w:t xml:space="preserve">sécurité, </w:t>
      </w:r>
      <w:r w:rsidR="00FE2964">
        <w:t xml:space="preserve">le </w:t>
      </w:r>
      <w:r w:rsidRPr="006835DC">
        <w:t>respect des autres</w:t>
      </w:r>
      <w:r>
        <w:t> »</w:t>
      </w:r>
      <w:r w:rsidRPr="006835DC">
        <w:t xml:space="preserve"> n’</w:t>
      </w:r>
      <w:r w:rsidR="00FE2964">
        <w:t>a</w:t>
      </w:r>
      <w:r w:rsidRPr="006835DC">
        <w:t xml:space="preserve"> pas été développé</w:t>
      </w:r>
      <w:r>
        <w:t>e au niveau 5è ni 4è, el</w:t>
      </w:r>
      <w:r w:rsidRPr="006835DC">
        <w:t>l</w:t>
      </w:r>
      <w:r>
        <w:t>es</w:t>
      </w:r>
      <w:r w:rsidRPr="006835DC">
        <w:t xml:space="preserve"> s</w:t>
      </w:r>
      <w:r>
        <w:t>ont omni</w:t>
      </w:r>
      <w:r w:rsidRPr="006835DC">
        <w:t>présent</w:t>
      </w:r>
      <w:r>
        <w:t>es</w:t>
      </w:r>
      <w:r w:rsidRPr="006835DC">
        <w:t xml:space="preserve"> et </w:t>
      </w:r>
      <w:r>
        <w:t>d</w:t>
      </w:r>
      <w:r w:rsidRPr="006835DC">
        <w:t>oi</w:t>
      </w:r>
      <w:r>
        <w:t>ven</w:t>
      </w:r>
      <w:r w:rsidRPr="006835DC">
        <w:t>t être mi</w:t>
      </w:r>
      <w:r>
        <w:t>se</w:t>
      </w:r>
      <w:r w:rsidRPr="006835DC">
        <w:t>s en œuvre à chaque séance, quel que soit le sujet abordé</w:t>
      </w:r>
      <w:r w:rsidR="00FE2964">
        <w:t>. Son</w:t>
      </w:r>
      <w:r>
        <w:t xml:space="preserve"> </w:t>
      </w:r>
      <w:r w:rsidR="00FE2964">
        <w:t>suivi</w:t>
      </w:r>
      <w:r>
        <w:t xml:space="preserve"> débutera plus tard dans l’évolution de la personnalité de l’élève (fin 4è, début 3è).</w:t>
      </w:r>
    </w:p>
    <w:p w:rsidR="00950828" w:rsidRDefault="00950828" w:rsidP="00950828">
      <w:r w:rsidRPr="00B67127">
        <w:rPr>
          <w:u w:val="single"/>
        </w:rPr>
        <w:t>La composante 8A</w:t>
      </w:r>
      <w:r>
        <w:t xml:space="preserve"> : « Apprendre </w:t>
      </w:r>
      <w:r w:rsidR="00FE2964">
        <w:t>à apprendre » doit aussi se construire</w:t>
      </w:r>
      <w:r>
        <w:t xml:space="preserve"> tout au long du cycle pour pouvoir être évaluée en fin de 3è, elle n’est pas associée à des activités précises. Elle se construit </w:t>
      </w:r>
      <w:r w:rsidR="00FC1DC9">
        <w:t xml:space="preserve">notamment grâce à l’AP, </w:t>
      </w:r>
      <w:r w:rsidR="00FE2964">
        <w:t xml:space="preserve">aux EPI, à </w:t>
      </w:r>
      <w:r>
        <w:t>la mise en pl</w:t>
      </w:r>
      <w:r w:rsidR="00FE2964">
        <w:t xml:space="preserve">ace de méthodes de travail : </w:t>
      </w:r>
      <w:r>
        <w:t>techniques de mém</w:t>
      </w:r>
      <w:r w:rsidR="00FE2964">
        <w:t xml:space="preserve">orisation, </w:t>
      </w:r>
      <w:r>
        <w:t>construction de fiche-méthodes ou d’une « boîte à outils scientifiques ». Elle pourra s’évaluer en 3è dans des activités nécessitant une large part d’autonomie des élèves et en observant ce degré d’autonomie.</w:t>
      </w:r>
    </w:p>
    <w:p w:rsidR="00C80556" w:rsidRDefault="00C80556" w:rsidP="00950828"/>
    <w:p w:rsidR="00C80556" w:rsidRPr="00EC777A" w:rsidRDefault="00F84531" w:rsidP="00950828">
      <w:pPr>
        <w:rPr>
          <w:b/>
          <w:sz w:val="28"/>
          <w:u w:val="single"/>
        </w:rPr>
      </w:pPr>
      <w:r>
        <w:rPr>
          <w:b/>
          <w:sz w:val="28"/>
          <w:u w:val="single"/>
        </w:rPr>
        <w:t xml:space="preserve">Bilan de </w:t>
      </w:r>
      <w:r w:rsidR="00C80556" w:rsidRPr="00EC777A">
        <w:rPr>
          <w:b/>
          <w:sz w:val="28"/>
          <w:u w:val="single"/>
        </w:rPr>
        <w:t>fin de cycle 4 :</w:t>
      </w:r>
    </w:p>
    <w:p w:rsidR="00C80556" w:rsidRDefault="00C80556" w:rsidP="00950828">
      <w:r>
        <w:t>On peut remarquer que toutes les compétences sont travaillées tous les ans et plusieurs fois par an pour la plupart. En classes de 5è et de 4è,</w:t>
      </w:r>
      <w:r w:rsidR="00FE2964">
        <w:t xml:space="preserve"> on peut garder une trace du niveau de maîtrise de</w:t>
      </w:r>
      <w:r>
        <w:t xml:space="preserve"> chaque compétence en fin d’année pour </w:t>
      </w:r>
      <w:r w:rsidR="00FE2964">
        <w:t xml:space="preserve">pouvoir </w:t>
      </w:r>
      <w:r>
        <w:t>organiser la différenciation et l’accompagnement.</w:t>
      </w:r>
    </w:p>
    <w:p w:rsidR="00C80556" w:rsidRDefault="00C80556" w:rsidP="00950828">
      <w:r>
        <w:t>En cours d’année de 3</w:t>
      </w:r>
      <w:r w:rsidRPr="00C80556">
        <w:rPr>
          <w:vertAlign w:val="superscript"/>
        </w:rPr>
        <w:t>ème</w:t>
      </w:r>
      <w:r>
        <w:t>,</w:t>
      </w:r>
      <w:r w:rsidR="00F84531">
        <w:t xml:space="preserve"> certaines activités</w:t>
      </w:r>
      <w:r w:rsidR="00FE2964">
        <w:t xml:space="preserve"> (de type « tâches complexes »)</w:t>
      </w:r>
      <w:r w:rsidR="00FF659B">
        <w:t xml:space="preserve"> </w:t>
      </w:r>
      <w:r w:rsidR="00FE2964">
        <w:t>pourront servir de support à l</w:t>
      </w:r>
      <w:r w:rsidR="00FF659B">
        <w:t>’attribution d’un niveau de maîtrise</w:t>
      </w:r>
      <w:r>
        <w:t xml:space="preserve"> d’une compétence de manière à pouvoir renseigner le niveau de maîtrise du livret scolaire.</w:t>
      </w:r>
      <w:r w:rsidR="002D5588">
        <w:t xml:space="preserve"> </w:t>
      </w:r>
      <w:bookmarkStart w:id="0" w:name="_GoBack"/>
      <w:bookmarkEnd w:id="0"/>
    </w:p>
    <w:p w:rsidR="00EC777A" w:rsidRDefault="00EC777A">
      <w:r>
        <w:br w:type="page"/>
      </w:r>
    </w:p>
    <w:p w:rsidR="00EC777A" w:rsidRPr="00EC777A" w:rsidRDefault="00EC777A" w:rsidP="00EC777A">
      <w:pPr>
        <w:rPr>
          <w:b/>
          <w:sz w:val="28"/>
          <w:u w:val="single"/>
        </w:rPr>
      </w:pPr>
      <w:r>
        <w:rPr>
          <w:b/>
          <w:sz w:val="28"/>
          <w:u w:val="single"/>
        </w:rPr>
        <w:lastRenderedPageBreak/>
        <w:t xml:space="preserve">Annexe : </w:t>
      </w:r>
      <w:r w:rsidRPr="00EC777A">
        <w:rPr>
          <w:b/>
          <w:sz w:val="28"/>
          <w:u w:val="single"/>
        </w:rPr>
        <w:t>TABLEAU SYNTHETIQUE (suivi des compétences en couleur)</w:t>
      </w:r>
    </w:p>
    <w:tbl>
      <w:tblPr>
        <w:tblStyle w:val="Grilledutableau"/>
        <w:tblW w:w="0" w:type="auto"/>
        <w:tblLook w:val="04A0" w:firstRow="1" w:lastRow="0" w:firstColumn="1" w:lastColumn="0" w:noHBand="0" w:noVBand="1"/>
      </w:tblPr>
      <w:tblGrid>
        <w:gridCol w:w="2405"/>
        <w:gridCol w:w="1772"/>
        <w:gridCol w:w="1772"/>
        <w:gridCol w:w="1701"/>
        <w:gridCol w:w="2268"/>
        <w:gridCol w:w="2268"/>
        <w:gridCol w:w="2126"/>
      </w:tblGrid>
      <w:tr w:rsidR="00F84531" w:rsidRPr="00855EC8" w:rsidTr="00F33072">
        <w:tc>
          <w:tcPr>
            <w:tcW w:w="2405" w:type="dxa"/>
          </w:tcPr>
          <w:p w:rsidR="00F84531" w:rsidRPr="00855EC8" w:rsidRDefault="00F84531" w:rsidP="00003749">
            <w:pPr>
              <w:jc w:val="center"/>
              <w:rPr>
                <w:b/>
              </w:rPr>
            </w:pPr>
          </w:p>
        </w:tc>
        <w:tc>
          <w:tcPr>
            <w:tcW w:w="3544" w:type="dxa"/>
            <w:gridSpan w:val="2"/>
          </w:tcPr>
          <w:p w:rsidR="00F84531" w:rsidRPr="00855EC8" w:rsidRDefault="00F84531" w:rsidP="00003749">
            <w:pPr>
              <w:jc w:val="center"/>
              <w:rPr>
                <w:b/>
              </w:rPr>
            </w:pPr>
            <w:r w:rsidRPr="00855EC8">
              <w:rPr>
                <w:b/>
              </w:rPr>
              <w:t>5</w:t>
            </w:r>
            <w:r w:rsidRPr="00855EC8">
              <w:rPr>
                <w:b/>
                <w:vertAlign w:val="superscript"/>
              </w:rPr>
              <w:t>ème</w:t>
            </w:r>
          </w:p>
        </w:tc>
        <w:tc>
          <w:tcPr>
            <w:tcW w:w="3969" w:type="dxa"/>
            <w:gridSpan w:val="2"/>
          </w:tcPr>
          <w:p w:rsidR="00F84531" w:rsidRPr="00855EC8" w:rsidRDefault="00F84531" w:rsidP="00003749">
            <w:pPr>
              <w:jc w:val="center"/>
              <w:rPr>
                <w:b/>
              </w:rPr>
            </w:pPr>
            <w:r w:rsidRPr="00855EC8">
              <w:rPr>
                <w:b/>
              </w:rPr>
              <w:t>4</w:t>
            </w:r>
            <w:r w:rsidRPr="00855EC8">
              <w:rPr>
                <w:b/>
                <w:vertAlign w:val="superscript"/>
              </w:rPr>
              <w:t>ème</w:t>
            </w:r>
          </w:p>
        </w:tc>
        <w:tc>
          <w:tcPr>
            <w:tcW w:w="4394" w:type="dxa"/>
            <w:gridSpan w:val="2"/>
          </w:tcPr>
          <w:p w:rsidR="00F84531" w:rsidRPr="00855EC8" w:rsidRDefault="00F84531" w:rsidP="00003749">
            <w:pPr>
              <w:jc w:val="center"/>
              <w:rPr>
                <w:b/>
              </w:rPr>
            </w:pPr>
            <w:r w:rsidRPr="00855EC8">
              <w:rPr>
                <w:b/>
              </w:rPr>
              <w:t>3</w:t>
            </w:r>
            <w:r w:rsidRPr="00855EC8">
              <w:rPr>
                <w:b/>
                <w:vertAlign w:val="superscript"/>
              </w:rPr>
              <w:t>ème</w:t>
            </w:r>
          </w:p>
        </w:tc>
      </w:tr>
      <w:tr w:rsidR="00F84531" w:rsidTr="00F33072">
        <w:tc>
          <w:tcPr>
            <w:tcW w:w="2405" w:type="dxa"/>
          </w:tcPr>
          <w:p w:rsidR="00F84531" w:rsidRPr="00855EC8" w:rsidRDefault="00F84531" w:rsidP="00003749">
            <w:pPr>
              <w:rPr>
                <w:b/>
              </w:rPr>
            </w:pPr>
            <w:r w:rsidRPr="00855EC8">
              <w:rPr>
                <w:b/>
              </w:rPr>
              <w:t>L’Univers et la Terre</w:t>
            </w:r>
          </w:p>
        </w:tc>
        <w:tc>
          <w:tcPr>
            <w:tcW w:w="1772" w:type="dxa"/>
          </w:tcPr>
          <w:p w:rsidR="00F84531" w:rsidRPr="00DA3770" w:rsidRDefault="00F84531" w:rsidP="00003749">
            <w:pPr>
              <w:rPr>
                <w:b/>
                <w:color w:val="00B0F0"/>
                <w:sz w:val="28"/>
              </w:rPr>
            </w:pPr>
            <w:r w:rsidRPr="00DA3770">
              <w:rPr>
                <w:b/>
                <w:color w:val="00B0F0"/>
                <w:sz w:val="28"/>
              </w:rPr>
              <w:t>1 – 1</w:t>
            </w:r>
          </w:p>
          <w:p w:rsidR="00F84531" w:rsidRPr="00EA2398" w:rsidRDefault="00F84531" w:rsidP="00003749">
            <w:pPr>
              <w:rPr>
                <w:b/>
                <w:color w:val="0070C0"/>
                <w:sz w:val="28"/>
              </w:rPr>
            </w:pPr>
            <w:r w:rsidRPr="00EA2398">
              <w:rPr>
                <w:b/>
                <w:color w:val="0070C0"/>
                <w:sz w:val="28"/>
              </w:rPr>
              <w:t>2A</w:t>
            </w:r>
          </w:p>
          <w:p w:rsidR="00F84531" w:rsidRPr="00F80CB3" w:rsidRDefault="00F84531" w:rsidP="00003749">
            <w:pPr>
              <w:rPr>
                <w:b/>
                <w:color w:val="808080" w:themeColor="background1" w:themeShade="80"/>
                <w:sz w:val="28"/>
              </w:rPr>
            </w:pPr>
            <w:r w:rsidRPr="00F80CB3">
              <w:rPr>
                <w:b/>
                <w:color w:val="808080" w:themeColor="background1" w:themeShade="80"/>
                <w:sz w:val="28"/>
              </w:rPr>
              <w:t>2C</w:t>
            </w:r>
          </w:p>
          <w:p w:rsidR="00F84531" w:rsidRPr="00F80CB3" w:rsidRDefault="00F84531" w:rsidP="00003749">
            <w:pPr>
              <w:rPr>
                <w:b/>
                <w:color w:val="00B050"/>
                <w:sz w:val="28"/>
              </w:rPr>
            </w:pPr>
            <w:r w:rsidRPr="00F80CB3">
              <w:rPr>
                <w:b/>
                <w:color w:val="00B050"/>
                <w:sz w:val="28"/>
              </w:rPr>
              <w:t>3</w:t>
            </w:r>
          </w:p>
          <w:p w:rsidR="00F84531" w:rsidRPr="00DA3770" w:rsidRDefault="00F84531" w:rsidP="00003749">
            <w:pPr>
              <w:rPr>
                <w:b/>
                <w:sz w:val="28"/>
              </w:rPr>
            </w:pPr>
          </w:p>
        </w:tc>
        <w:tc>
          <w:tcPr>
            <w:tcW w:w="1772" w:type="dxa"/>
          </w:tcPr>
          <w:p w:rsidR="00F84531" w:rsidRPr="00F80CB3" w:rsidRDefault="00F84531" w:rsidP="00003749">
            <w:pPr>
              <w:rPr>
                <w:b/>
                <w:color w:val="C00000"/>
                <w:sz w:val="28"/>
              </w:rPr>
            </w:pPr>
            <w:r w:rsidRPr="00F80CB3">
              <w:rPr>
                <w:b/>
                <w:color w:val="C00000"/>
                <w:sz w:val="28"/>
              </w:rPr>
              <w:t>5A – 5A</w:t>
            </w:r>
          </w:p>
          <w:p w:rsidR="00F84531" w:rsidRPr="00F80CB3" w:rsidRDefault="00F84531" w:rsidP="00003749">
            <w:pPr>
              <w:rPr>
                <w:b/>
                <w:color w:val="FF0000"/>
                <w:sz w:val="28"/>
              </w:rPr>
            </w:pPr>
            <w:r w:rsidRPr="00F80CB3">
              <w:rPr>
                <w:b/>
                <w:color w:val="FF0000"/>
                <w:sz w:val="28"/>
              </w:rPr>
              <w:t>5B – 5B</w:t>
            </w:r>
          </w:p>
          <w:p w:rsidR="00F84531" w:rsidRPr="00F80CB3" w:rsidRDefault="00F84531" w:rsidP="00003749">
            <w:pPr>
              <w:rPr>
                <w:b/>
                <w:color w:val="F7CAAC" w:themeColor="accent2" w:themeTint="66"/>
                <w:sz w:val="28"/>
              </w:rPr>
            </w:pPr>
            <w:r w:rsidRPr="00F80CB3">
              <w:rPr>
                <w:b/>
                <w:color w:val="F7CAAC" w:themeColor="accent2" w:themeTint="66"/>
                <w:sz w:val="28"/>
              </w:rPr>
              <w:t>7</w:t>
            </w:r>
          </w:p>
          <w:p w:rsidR="00F84531" w:rsidRPr="00DA3770" w:rsidRDefault="00F84531" w:rsidP="00003749">
            <w:pPr>
              <w:rPr>
                <w:b/>
                <w:sz w:val="28"/>
              </w:rPr>
            </w:pPr>
            <w:r w:rsidRPr="004C74B7">
              <w:rPr>
                <w:b/>
                <w:color w:val="A8D08D" w:themeColor="accent6" w:themeTint="99"/>
                <w:sz w:val="28"/>
              </w:rPr>
              <w:t>8A</w:t>
            </w:r>
          </w:p>
        </w:tc>
        <w:tc>
          <w:tcPr>
            <w:tcW w:w="1701" w:type="dxa"/>
          </w:tcPr>
          <w:p w:rsidR="00F84531" w:rsidRPr="00EA2398" w:rsidRDefault="00F84531" w:rsidP="00003749">
            <w:pPr>
              <w:rPr>
                <w:b/>
                <w:color w:val="0070C0"/>
                <w:sz w:val="28"/>
              </w:rPr>
            </w:pPr>
            <w:r w:rsidRPr="00EA2398">
              <w:rPr>
                <w:b/>
                <w:color w:val="0070C0"/>
                <w:sz w:val="28"/>
              </w:rPr>
              <w:t>2A</w:t>
            </w:r>
          </w:p>
          <w:p w:rsidR="00F84531" w:rsidRPr="00EA2398" w:rsidRDefault="00F84531" w:rsidP="00003749">
            <w:pPr>
              <w:rPr>
                <w:b/>
                <w:color w:val="7030A0"/>
                <w:sz w:val="28"/>
              </w:rPr>
            </w:pPr>
            <w:r w:rsidRPr="00EA2398">
              <w:rPr>
                <w:b/>
                <w:color w:val="7030A0"/>
                <w:sz w:val="28"/>
              </w:rPr>
              <w:t>2B</w:t>
            </w:r>
          </w:p>
          <w:p w:rsidR="00F84531" w:rsidRPr="00F80CB3" w:rsidRDefault="00F84531" w:rsidP="00003749">
            <w:pPr>
              <w:rPr>
                <w:b/>
                <w:color w:val="808080" w:themeColor="background1" w:themeShade="80"/>
                <w:sz w:val="28"/>
              </w:rPr>
            </w:pPr>
            <w:r w:rsidRPr="00F80CB3">
              <w:rPr>
                <w:b/>
                <w:color w:val="808080" w:themeColor="background1" w:themeShade="80"/>
                <w:sz w:val="28"/>
              </w:rPr>
              <w:t>2C – 2C</w:t>
            </w:r>
          </w:p>
          <w:p w:rsidR="00F84531" w:rsidRPr="00F80CB3" w:rsidRDefault="00F84531" w:rsidP="00003749">
            <w:pPr>
              <w:rPr>
                <w:b/>
                <w:color w:val="00B050"/>
                <w:sz w:val="28"/>
              </w:rPr>
            </w:pPr>
            <w:r w:rsidRPr="00F80CB3">
              <w:rPr>
                <w:b/>
                <w:color w:val="00B050"/>
                <w:sz w:val="28"/>
              </w:rPr>
              <w:t xml:space="preserve">3 – 3 </w:t>
            </w:r>
          </w:p>
          <w:p w:rsidR="00F84531" w:rsidRPr="00DA3770" w:rsidRDefault="00F84531" w:rsidP="00003749">
            <w:pPr>
              <w:rPr>
                <w:b/>
                <w:sz w:val="28"/>
              </w:rPr>
            </w:pPr>
            <w:r w:rsidRPr="00F80CB3">
              <w:rPr>
                <w:b/>
                <w:color w:val="C00000"/>
                <w:sz w:val="28"/>
              </w:rPr>
              <w:t>5A – 5A</w:t>
            </w:r>
          </w:p>
        </w:tc>
        <w:tc>
          <w:tcPr>
            <w:tcW w:w="2268" w:type="dxa"/>
          </w:tcPr>
          <w:p w:rsidR="00F84531" w:rsidRPr="00F80CB3" w:rsidRDefault="00F84531" w:rsidP="00003749">
            <w:pPr>
              <w:rPr>
                <w:b/>
                <w:color w:val="FF0000"/>
                <w:sz w:val="28"/>
              </w:rPr>
            </w:pPr>
            <w:r w:rsidRPr="00F80CB3">
              <w:rPr>
                <w:b/>
                <w:color w:val="FF0000"/>
                <w:sz w:val="28"/>
              </w:rPr>
              <w:t>5B</w:t>
            </w:r>
          </w:p>
          <w:p w:rsidR="00F84531" w:rsidRPr="00DA3770" w:rsidRDefault="00F84531" w:rsidP="00003749">
            <w:pPr>
              <w:rPr>
                <w:b/>
                <w:sz w:val="28"/>
              </w:rPr>
            </w:pPr>
            <w:r w:rsidRPr="00F80CB3">
              <w:rPr>
                <w:b/>
                <w:color w:val="FFC000" w:themeColor="accent4"/>
                <w:sz w:val="28"/>
              </w:rPr>
              <w:t>6</w:t>
            </w:r>
          </w:p>
          <w:p w:rsidR="00F84531" w:rsidRPr="00DA3770" w:rsidRDefault="00F84531" w:rsidP="00003749">
            <w:pPr>
              <w:rPr>
                <w:b/>
                <w:sz w:val="28"/>
              </w:rPr>
            </w:pPr>
            <w:r w:rsidRPr="00F80CB3">
              <w:rPr>
                <w:b/>
                <w:color w:val="F7CAAC" w:themeColor="accent2" w:themeTint="66"/>
                <w:sz w:val="28"/>
              </w:rPr>
              <w:t>7</w:t>
            </w:r>
          </w:p>
          <w:p w:rsidR="00F84531" w:rsidRPr="008F7F17" w:rsidRDefault="00F84531" w:rsidP="00003749">
            <w:pPr>
              <w:rPr>
                <w:b/>
                <w:color w:val="A8D08D" w:themeColor="accent6" w:themeTint="99"/>
                <w:sz w:val="28"/>
              </w:rPr>
            </w:pPr>
            <w:r w:rsidRPr="008F7F17">
              <w:rPr>
                <w:b/>
                <w:color w:val="A8D08D" w:themeColor="accent6" w:themeTint="99"/>
                <w:sz w:val="28"/>
              </w:rPr>
              <w:t>8A</w:t>
            </w:r>
          </w:p>
          <w:p w:rsidR="00F84531" w:rsidRPr="00DA3770" w:rsidRDefault="00F84531" w:rsidP="00003749">
            <w:pPr>
              <w:rPr>
                <w:b/>
                <w:sz w:val="28"/>
              </w:rPr>
            </w:pPr>
            <w:r>
              <w:rPr>
                <w:b/>
                <w:sz w:val="28"/>
              </w:rPr>
              <w:t>8B</w:t>
            </w:r>
          </w:p>
        </w:tc>
        <w:tc>
          <w:tcPr>
            <w:tcW w:w="2268" w:type="dxa"/>
          </w:tcPr>
          <w:p w:rsidR="00F84531" w:rsidRPr="00DA3770" w:rsidRDefault="00F84531" w:rsidP="00003749">
            <w:pPr>
              <w:rPr>
                <w:b/>
                <w:color w:val="00B0F0"/>
                <w:sz w:val="28"/>
              </w:rPr>
            </w:pPr>
            <w:r w:rsidRPr="00DA3770">
              <w:rPr>
                <w:b/>
                <w:color w:val="00B0F0"/>
                <w:sz w:val="28"/>
              </w:rPr>
              <w:t>1</w:t>
            </w:r>
          </w:p>
          <w:p w:rsidR="00F84531" w:rsidRDefault="00F84531" w:rsidP="00003749">
            <w:pPr>
              <w:rPr>
                <w:b/>
                <w:color w:val="0070C0"/>
                <w:sz w:val="28"/>
              </w:rPr>
            </w:pPr>
            <w:r w:rsidRPr="00EA2398">
              <w:rPr>
                <w:b/>
                <w:color w:val="0070C0"/>
                <w:sz w:val="28"/>
              </w:rPr>
              <w:t>2A</w:t>
            </w:r>
          </w:p>
          <w:p w:rsidR="00F84531" w:rsidRPr="00EA2398" w:rsidRDefault="00F84531" w:rsidP="00003749">
            <w:pPr>
              <w:rPr>
                <w:b/>
                <w:color w:val="7030A0"/>
                <w:sz w:val="28"/>
              </w:rPr>
            </w:pPr>
            <w:r w:rsidRPr="00EA2398">
              <w:rPr>
                <w:b/>
                <w:color w:val="7030A0"/>
                <w:sz w:val="28"/>
              </w:rPr>
              <w:t>2B</w:t>
            </w:r>
          </w:p>
          <w:p w:rsidR="00F84531" w:rsidRPr="00F80CB3" w:rsidRDefault="00F84531" w:rsidP="00003749">
            <w:pPr>
              <w:rPr>
                <w:b/>
                <w:color w:val="808080" w:themeColor="background1" w:themeShade="80"/>
                <w:sz w:val="28"/>
              </w:rPr>
            </w:pPr>
            <w:r w:rsidRPr="00F80CB3">
              <w:rPr>
                <w:b/>
                <w:color w:val="808080" w:themeColor="background1" w:themeShade="80"/>
                <w:sz w:val="28"/>
              </w:rPr>
              <w:t>2C – 2C</w:t>
            </w:r>
          </w:p>
          <w:p w:rsidR="00F84531" w:rsidRPr="00F80CB3" w:rsidRDefault="00F84531" w:rsidP="00003749">
            <w:pPr>
              <w:rPr>
                <w:b/>
                <w:color w:val="00B050"/>
                <w:sz w:val="28"/>
              </w:rPr>
            </w:pPr>
            <w:r w:rsidRPr="00F80CB3">
              <w:rPr>
                <w:b/>
                <w:color w:val="00B050"/>
                <w:sz w:val="28"/>
              </w:rPr>
              <w:t xml:space="preserve">3 – 3 </w:t>
            </w:r>
          </w:p>
          <w:p w:rsidR="00F84531" w:rsidRPr="00DA3770" w:rsidRDefault="00F84531" w:rsidP="00003749">
            <w:pPr>
              <w:rPr>
                <w:b/>
                <w:sz w:val="28"/>
              </w:rPr>
            </w:pPr>
            <w:r w:rsidRPr="00F80CB3">
              <w:rPr>
                <w:b/>
                <w:color w:val="C00000"/>
                <w:sz w:val="28"/>
              </w:rPr>
              <w:t>5A – 5A – 5A – 5A</w:t>
            </w:r>
          </w:p>
        </w:tc>
        <w:tc>
          <w:tcPr>
            <w:tcW w:w="2126" w:type="dxa"/>
          </w:tcPr>
          <w:p w:rsidR="00F84531" w:rsidRPr="00DA3770" w:rsidRDefault="00F84531" w:rsidP="00003749">
            <w:pPr>
              <w:rPr>
                <w:b/>
                <w:sz w:val="28"/>
              </w:rPr>
            </w:pPr>
            <w:r w:rsidRPr="00F80CB3">
              <w:rPr>
                <w:b/>
                <w:color w:val="FF0000"/>
                <w:sz w:val="28"/>
              </w:rPr>
              <w:t>5B</w:t>
            </w:r>
          </w:p>
          <w:p w:rsidR="00F84531" w:rsidRPr="00F80CB3" w:rsidRDefault="00F84531" w:rsidP="00003749">
            <w:pPr>
              <w:rPr>
                <w:b/>
                <w:color w:val="ED7D31" w:themeColor="accent2"/>
                <w:sz w:val="28"/>
              </w:rPr>
            </w:pPr>
            <w:r w:rsidRPr="00F80CB3">
              <w:rPr>
                <w:b/>
                <w:color w:val="ED7D31" w:themeColor="accent2"/>
                <w:sz w:val="28"/>
              </w:rPr>
              <w:t>5C</w:t>
            </w:r>
          </w:p>
          <w:p w:rsidR="00F84531" w:rsidRPr="00F80CB3" w:rsidRDefault="00F84531" w:rsidP="00003749">
            <w:pPr>
              <w:rPr>
                <w:b/>
                <w:color w:val="F7CAAC" w:themeColor="accent2" w:themeTint="66"/>
                <w:sz w:val="28"/>
              </w:rPr>
            </w:pPr>
            <w:r w:rsidRPr="00F80CB3">
              <w:rPr>
                <w:b/>
                <w:color w:val="F7CAAC" w:themeColor="accent2" w:themeTint="66"/>
                <w:sz w:val="28"/>
              </w:rPr>
              <w:t>7</w:t>
            </w:r>
          </w:p>
          <w:p w:rsidR="00F84531" w:rsidRPr="00DA3770" w:rsidRDefault="00F84531" w:rsidP="00003749">
            <w:pPr>
              <w:rPr>
                <w:b/>
                <w:sz w:val="28"/>
              </w:rPr>
            </w:pPr>
            <w:r w:rsidRPr="008F7F17">
              <w:rPr>
                <w:b/>
                <w:color w:val="A8D08D" w:themeColor="accent6" w:themeTint="99"/>
                <w:sz w:val="28"/>
              </w:rPr>
              <w:t>8A</w:t>
            </w:r>
          </w:p>
          <w:p w:rsidR="00F84531" w:rsidRPr="00DA3770" w:rsidRDefault="00F84531" w:rsidP="00003749">
            <w:pPr>
              <w:rPr>
                <w:b/>
                <w:sz w:val="28"/>
              </w:rPr>
            </w:pPr>
            <w:r w:rsidRPr="00DA3770">
              <w:rPr>
                <w:b/>
                <w:sz w:val="28"/>
              </w:rPr>
              <w:t>8B</w:t>
            </w:r>
          </w:p>
          <w:p w:rsidR="00F84531" w:rsidRPr="00DA3770" w:rsidRDefault="00F84531" w:rsidP="00003749">
            <w:pPr>
              <w:rPr>
                <w:b/>
                <w:sz w:val="28"/>
              </w:rPr>
            </w:pPr>
          </w:p>
        </w:tc>
      </w:tr>
      <w:tr w:rsidR="00F84531" w:rsidTr="00F33072">
        <w:tc>
          <w:tcPr>
            <w:tcW w:w="2405" w:type="dxa"/>
          </w:tcPr>
          <w:p w:rsidR="00F84531" w:rsidRPr="00855EC8" w:rsidRDefault="00F84531" w:rsidP="00003749">
            <w:pPr>
              <w:rPr>
                <w:b/>
              </w:rPr>
            </w:pPr>
            <w:r w:rsidRPr="00855EC8">
              <w:rPr>
                <w:b/>
              </w:rPr>
              <w:t>L’énergie électrique</w:t>
            </w:r>
          </w:p>
        </w:tc>
        <w:tc>
          <w:tcPr>
            <w:tcW w:w="1772" w:type="dxa"/>
          </w:tcPr>
          <w:p w:rsidR="00F84531" w:rsidRPr="00EA2398" w:rsidRDefault="00F84531" w:rsidP="00003749">
            <w:pPr>
              <w:rPr>
                <w:b/>
                <w:color w:val="0070C0"/>
                <w:sz w:val="28"/>
              </w:rPr>
            </w:pPr>
            <w:r w:rsidRPr="00EA2398">
              <w:rPr>
                <w:b/>
                <w:color w:val="0070C0"/>
                <w:sz w:val="28"/>
              </w:rPr>
              <w:t xml:space="preserve">2A- 2A </w:t>
            </w:r>
          </w:p>
          <w:p w:rsidR="00F84531" w:rsidRPr="00DA3770" w:rsidRDefault="00F84531" w:rsidP="00003749">
            <w:pPr>
              <w:rPr>
                <w:b/>
                <w:sz w:val="28"/>
              </w:rPr>
            </w:pPr>
            <w:r w:rsidRPr="00F80CB3">
              <w:rPr>
                <w:b/>
                <w:color w:val="7030A0"/>
                <w:sz w:val="28"/>
              </w:rPr>
              <w:t>2B</w:t>
            </w:r>
          </w:p>
          <w:p w:rsidR="00F84531" w:rsidRPr="00F80CB3" w:rsidRDefault="00F84531" w:rsidP="00003749">
            <w:pPr>
              <w:rPr>
                <w:b/>
                <w:color w:val="00B050"/>
                <w:sz w:val="28"/>
              </w:rPr>
            </w:pPr>
            <w:r w:rsidRPr="00F80CB3">
              <w:rPr>
                <w:b/>
                <w:color w:val="00B050"/>
                <w:sz w:val="28"/>
              </w:rPr>
              <w:t>3</w:t>
            </w:r>
          </w:p>
          <w:p w:rsidR="00F84531" w:rsidRPr="00F80CB3" w:rsidRDefault="00F84531" w:rsidP="00003749">
            <w:pPr>
              <w:rPr>
                <w:b/>
                <w:color w:val="C00000"/>
                <w:sz w:val="28"/>
              </w:rPr>
            </w:pPr>
            <w:r w:rsidRPr="00F80CB3">
              <w:rPr>
                <w:b/>
                <w:color w:val="C00000"/>
                <w:sz w:val="28"/>
              </w:rPr>
              <w:t>5A – 5A</w:t>
            </w:r>
          </w:p>
          <w:p w:rsidR="00F84531" w:rsidRPr="00DA3770" w:rsidRDefault="00F84531" w:rsidP="00003749">
            <w:pPr>
              <w:rPr>
                <w:b/>
                <w:sz w:val="28"/>
              </w:rPr>
            </w:pPr>
            <w:r w:rsidRPr="00F80CB3">
              <w:rPr>
                <w:b/>
                <w:color w:val="FF0000"/>
                <w:sz w:val="28"/>
              </w:rPr>
              <w:t>5B</w:t>
            </w:r>
          </w:p>
        </w:tc>
        <w:tc>
          <w:tcPr>
            <w:tcW w:w="1772" w:type="dxa"/>
          </w:tcPr>
          <w:p w:rsidR="00F84531" w:rsidRPr="00F80CB3" w:rsidRDefault="00F84531" w:rsidP="00003749">
            <w:pPr>
              <w:rPr>
                <w:b/>
                <w:color w:val="ED7D31" w:themeColor="accent2"/>
                <w:sz w:val="28"/>
              </w:rPr>
            </w:pPr>
            <w:r w:rsidRPr="00F80CB3">
              <w:rPr>
                <w:b/>
                <w:color w:val="ED7D31" w:themeColor="accent2"/>
                <w:sz w:val="28"/>
              </w:rPr>
              <w:t>5C</w:t>
            </w:r>
          </w:p>
          <w:p w:rsidR="00F84531" w:rsidRPr="00F80CB3" w:rsidRDefault="00F84531" w:rsidP="00003749">
            <w:pPr>
              <w:rPr>
                <w:b/>
                <w:color w:val="FFC000" w:themeColor="accent4"/>
                <w:sz w:val="28"/>
              </w:rPr>
            </w:pPr>
            <w:r w:rsidRPr="00F80CB3">
              <w:rPr>
                <w:b/>
                <w:color w:val="FFC000" w:themeColor="accent4"/>
                <w:sz w:val="28"/>
              </w:rPr>
              <w:t>6</w:t>
            </w:r>
          </w:p>
          <w:p w:rsidR="00F84531" w:rsidRPr="00DA3770" w:rsidRDefault="00F84531" w:rsidP="00003749">
            <w:pPr>
              <w:rPr>
                <w:b/>
                <w:sz w:val="28"/>
              </w:rPr>
            </w:pPr>
            <w:r w:rsidRPr="00F80CB3">
              <w:rPr>
                <w:b/>
                <w:color w:val="F7CAAC" w:themeColor="accent2" w:themeTint="66"/>
                <w:sz w:val="28"/>
              </w:rPr>
              <w:t>7</w:t>
            </w:r>
          </w:p>
          <w:p w:rsidR="00F84531" w:rsidRPr="00DA3770" w:rsidRDefault="00F84531" w:rsidP="00003749">
            <w:pPr>
              <w:rPr>
                <w:b/>
                <w:sz w:val="28"/>
              </w:rPr>
            </w:pPr>
            <w:r w:rsidRPr="008F7F17">
              <w:rPr>
                <w:b/>
                <w:color w:val="A8D08D" w:themeColor="accent6" w:themeTint="99"/>
                <w:sz w:val="28"/>
              </w:rPr>
              <w:t>8A</w:t>
            </w:r>
          </w:p>
          <w:p w:rsidR="00F84531" w:rsidRPr="00DA3770" w:rsidRDefault="00F84531" w:rsidP="00003749">
            <w:pPr>
              <w:rPr>
                <w:b/>
                <w:sz w:val="28"/>
              </w:rPr>
            </w:pPr>
            <w:r w:rsidRPr="00DA3770">
              <w:rPr>
                <w:b/>
                <w:sz w:val="28"/>
              </w:rPr>
              <w:t>8B</w:t>
            </w:r>
          </w:p>
        </w:tc>
        <w:tc>
          <w:tcPr>
            <w:tcW w:w="1701" w:type="dxa"/>
          </w:tcPr>
          <w:p w:rsidR="00F84531" w:rsidRPr="00EA2398" w:rsidRDefault="00F84531" w:rsidP="00003749">
            <w:pPr>
              <w:rPr>
                <w:b/>
                <w:color w:val="0070C0"/>
                <w:sz w:val="28"/>
              </w:rPr>
            </w:pPr>
            <w:r w:rsidRPr="00EA2398">
              <w:rPr>
                <w:b/>
                <w:color w:val="0070C0"/>
                <w:sz w:val="28"/>
              </w:rPr>
              <w:t>2A-2A</w:t>
            </w:r>
          </w:p>
          <w:p w:rsidR="00F84531" w:rsidRPr="00F80CB3" w:rsidRDefault="00F84531" w:rsidP="00003749">
            <w:pPr>
              <w:rPr>
                <w:b/>
                <w:color w:val="7030A0"/>
                <w:sz w:val="28"/>
              </w:rPr>
            </w:pPr>
            <w:r w:rsidRPr="00F80CB3">
              <w:rPr>
                <w:b/>
                <w:color w:val="7030A0"/>
                <w:sz w:val="28"/>
              </w:rPr>
              <w:t>2B</w:t>
            </w:r>
          </w:p>
          <w:p w:rsidR="00F84531" w:rsidRPr="00DA3770" w:rsidRDefault="00F84531" w:rsidP="00003749">
            <w:pPr>
              <w:rPr>
                <w:b/>
                <w:sz w:val="28"/>
              </w:rPr>
            </w:pPr>
            <w:r w:rsidRPr="00F80CB3">
              <w:rPr>
                <w:b/>
                <w:color w:val="808080" w:themeColor="background1" w:themeShade="80"/>
                <w:sz w:val="28"/>
              </w:rPr>
              <w:t>2C</w:t>
            </w:r>
          </w:p>
          <w:p w:rsidR="00F84531" w:rsidRPr="00DA3770" w:rsidRDefault="00F84531" w:rsidP="00003749">
            <w:pPr>
              <w:rPr>
                <w:b/>
                <w:sz w:val="28"/>
              </w:rPr>
            </w:pPr>
            <w:r w:rsidRPr="00F80CB3">
              <w:rPr>
                <w:b/>
                <w:color w:val="C00000"/>
                <w:sz w:val="28"/>
              </w:rPr>
              <w:t>5A</w:t>
            </w:r>
          </w:p>
        </w:tc>
        <w:tc>
          <w:tcPr>
            <w:tcW w:w="2268" w:type="dxa"/>
          </w:tcPr>
          <w:p w:rsidR="00F84531" w:rsidRPr="00DA3770" w:rsidRDefault="00F84531" w:rsidP="00003749">
            <w:pPr>
              <w:rPr>
                <w:b/>
                <w:sz w:val="28"/>
              </w:rPr>
            </w:pPr>
            <w:r w:rsidRPr="00F80CB3">
              <w:rPr>
                <w:b/>
                <w:color w:val="FF0000"/>
                <w:sz w:val="28"/>
              </w:rPr>
              <w:t>5B</w:t>
            </w:r>
          </w:p>
          <w:p w:rsidR="00F84531" w:rsidRPr="00DA3770" w:rsidRDefault="00F84531" w:rsidP="00003749">
            <w:pPr>
              <w:rPr>
                <w:b/>
                <w:sz w:val="28"/>
              </w:rPr>
            </w:pPr>
            <w:r w:rsidRPr="00F80CB3">
              <w:rPr>
                <w:b/>
                <w:color w:val="F7CAAC" w:themeColor="accent2" w:themeTint="66"/>
                <w:sz w:val="28"/>
              </w:rPr>
              <w:t>7</w:t>
            </w:r>
          </w:p>
          <w:p w:rsidR="00F84531" w:rsidRPr="00DA3770" w:rsidRDefault="00F84531" w:rsidP="00003749">
            <w:pPr>
              <w:rPr>
                <w:b/>
                <w:sz w:val="28"/>
              </w:rPr>
            </w:pPr>
            <w:r w:rsidRPr="008F7F17">
              <w:rPr>
                <w:b/>
                <w:color w:val="A8D08D" w:themeColor="accent6" w:themeTint="99"/>
                <w:sz w:val="28"/>
              </w:rPr>
              <w:t>8A</w:t>
            </w:r>
          </w:p>
          <w:p w:rsidR="00F84531" w:rsidRPr="00DA3770" w:rsidRDefault="00F84531" w:rsidP="00003749">
            <w:pPr>
              <w:rPr>
                <w:b/>
                <w:sz w:val="28"/>
              </w:rPr>
            </w:pPr>
            <w:r w:rsidRPr="00DA3770">
              <w:rPr>
                <w:b/>
                <w:sz w:val="28"/>
              </w:rPr>
              <w:t>8B</w:t>
            </w:r>
          </w:p>
        </w:tc>
        <w:tc>
          <w:tcPr>
            <w:tcW w:w="2268" w:type="dxa"/>
          </w:tcPr>
          <w:p w:rsidR="00F84531" w:rsidRPr="00EA2398" w:rsidRDefault="00F84531" w:rsidP="00003749">
            <w:pPr>
              <w:rPr>
                <w:b/>
                <w:color w:val="0070C0"/>
                <w:sz w:val="28"/>
              </w:rPr>
            </w:pPr>
            <w:r w:rsidRPr="00EA2398">
              <w:rPr>
                <w:b/>
                <w:color w:val="0070C0"/>
                <w:sz w:val="28"/>
              </w:rPr>
              <w:t>2A – 2A</w:t>
            </w:r>
          </w:p>
          <w:p w:rsidR="00F84531" w:rsidRPr="00F80CB3" w:rsidRDefault="00F84531" w:rsidP="00003749">
            <w:pPr>
              <w:rPr>
                <w:b/>
                <w:color w:val="7030A0"/>
                <w:sz w:val="28"/>
              </w:rPr>
            </w:pPr>
            <w:r w:rsidRPr="00F80CB3">
              <w:rPr>
                <w:b/>
                <w:color w:val="7030A0"/>
                <w:sz w:val="28"/>
              </w:rPr>
              <w:t>2B</w:t>
            </w:r>
          </w:p>
          <w:p w:rsidR="00F84531" w:rsidRPr="00F80CB3" w:rsidRDefault="00F84531" w:rsidP="00003749">
            <w:pPr>
              <w:rPr>
                <w:b/>
                <w:color w:val="808080" w:themeColor="background1" w:themeShade="80"/>
                <w:sz w:val="28"/>
              </w:rPr>
            </w:pPr>
            <w:r w:rsidRPr="00F80CB3">
              <w:rPr>
                <w:b/>
                <w:color w:val="808080" w:themeColor="background1" w:themeShade="80"/>
                <w:sz w:val="28"/>
              </w:rPr>
              <w:t>2C – 2C</w:t>
            </w:r>
          </w:p>
          <w:p w:rsidR="00F84531" w:rsidRPr="00F80CB3" w:rsidRDefault="00F84531" w:rsidP="00003749">
            <w:pPr>
              <w:rPr>
                <w:b/>
                <w:color w:val="00B050"/>
                <w:sz w:val="28"/>
              </w:rPr>
            </w:pPr>
            <w:r w:rsidRPr="00F80CB3">
              <w:rPr>
                <w:b/>
                <w:color w:val="00B050"/>
                <w:sz w:val="28"/>
              </w:rPr>
              <w:t>3</w:t>
            </w:r>
          </w:p>
          <w:p w:rsidR="00F84531" w:rsidRPr="00DA3770" w:rsidRDefault="00F84531" w:rsidP="00003749">
            <w:pPr>
              <w:rPr>
                <w:b/>
                <w:sz w:val="28"/>
              </w:rPr>
            </w:pPr>
            <w:r w:rsidRPr="00F80CB3">
              <w:rPr>
                <w:b/>
                <w:color w:val="C00000"/>
                <w:sz w:val="28"/>
              </w:rPr>
              <w:t>5A – 5A</w:t>
            </w:r>
          </w:p>
        </w:tc>
        <w:tc>
          <w:tcPr>
            <w:tcW w:w="2126" w:type="dxa"/>
          </w:tcPr>
          <w:p w:rsidR="00F84531" w:rsidRPr="00DA3770" w:rsidRDefault="00F84531" w:rsidP="00003749">
            <w:pPr>
              <w:rPr>
                <w:b/>
                <w:sz w:val="28"/>
              </w:rPr>
            </w:pPr>
            <w:r w:rsidRPr="00F80CB3">
              <w:rPr>
                <w:b/>
                <w:color w:val="FF0000"/>
                <w:sz w:val="28"/>
              </w:rPr>
              <w:t>5B</w:t>
            </w:r>
          </w:p>
          <w:p w:rsidR="00F84531" w:rsidRPr="00DA3770" w:rsidRDefault="00F84531" w:rsidP="00003749">
            <w:pPr>
              <w:rPr>
                <w:b/>
                <w:sz w:val="28"/>
              </w:rPr>
            </w:pPr>
            <w:r w:rsidRPr="00F80CB3">
              <w:rPr>
                <w:b/>
                <w:color w:val="ED7D31" w:themeColor="accent2"/>
                <w:sz w:val="28"/>
              </w:rPr>
              <w:t>5C</w:t>
            </w:r>
          </w:p>
          <w:p w:rsidR="00F84531" w:rsidRPr="00F80CB3" w:rsidRDefault="00F84531" w:rsidP="00003749">
            <w:pPr>
              <w:rPr>
                <w:b/>
                <w:color w:val="F7CAAC" w:themeColor="accent2" w:themeTint="66"/>
                <w:sz w:val="28"/>
              </w:rPr>
            </w:pPr>
            <w:r w:rsidRPr="00F80CB3">
              <w:rPr>
                <w:b/>
                <w:color w:val="F7CAAC" w:themeColor="accent2" w:themeTint="66"/>
                <w:sz w:val="28"/>
              </w:rPr>
              <w:t>7</w:t>
            </w:r>
          </w:p>
          <w:p w:rsidR="00F84531" w:rsidRPr="00DA3770" w:rsidRDefault="00F84531" w:rsidP="00003749">
            <w:pPr>
              <w:rPr>
                <w:b/>
                <w:sz w:val="28"/>
              </w:rPr>
            </w:pPr>
            <w:r w:rsidRPr="008F7F17">
              <w:rPr>
                <w:b/>
                <w:color w:val="A8D08D" w:themeColor="accent6" w:themeTint="99"/>
                <w:sz w:val="28"/>
              </w:rPr>
              <w:t>8A</w:t>
            </w:r>
          </w:p>
          <w:p w:rsidR="00F84531" w:rsidRPr="00DA3770" w:rsidRDefault="00F84531" w:rsidP="00003749">
            <w:pPr>
              <w:rPr>
                <w:b/>
                <w:sz w:val="28"/>
              </w:rPr>
            </w:pPr>
            <w:r w:rsidRPr="00DA3770">
              <w:rPr>
                <w:b/>
                <w:sz w:val="28"/>
              </w:rPr>
              <w:t>8B</w:t>
            </w:r>
          </w:p>
          <w:p w:rsidR="00F84531" w:rsidRPr="00DA3770" w:rsidRDefault="00F84531" w:rsidP="00003749">
            <w:pPr>
              <w:rPr>
                <w:b/>
                <w:sz w:val="28"/>
              </w:rPr>
            </w:pPr>
          </w:p>
        </w:tc>
      </w:tr>
      <w:tr w:rsidR="00F84531" w:rsidTr="00F33072">
        <w:tc>
          <w:tcPr>
            <w:tcW w:w="2405" w:type="dxa"/>
          </w:tcPr>
          <w:p w:rsidR="00F84531" w:rsidRPr="00855EC8" w:rsidRDefault="00F84531" w:rsidP="00003749">
            <w:pPr>
              <w:rPr>
                <w:b/>
              </w:rPr>
            </w:pPr>
            <w:r w:rsidRPr="00855EC8">
              <w:rPr>
                <w:b/>
              </w:rPr>
              <w:t>Les sons</w:t>
            </w:r>
          </w:p>
        </w:tc>
        <w:tc>
          <w:tcPr>
            <w:tcW w:w="1772" w:type="dxa"/>
          </w:tcPr>
          <w:p w:rsidR="00F84531" w:rsidRPr="00DA3770" w:rsidRDefault="00F84531" w:rsidP="00003749">
            <w:pPr>
              <w:rPr>
                <w:b/>
                <w:sz w:val="28"/>
              </w:rPr>
            </w:pPr>
            <w:r w:rsidRPr="00DA3770">
              <w:rPr>
                <w:b/>
                <w:color w:val="00B0F0"/>
                <w:sz w:val="28"/>
              </w:rPr>
              <w:t xml:space="preserve">1 </w:t>
            </w:r>
          </w:p>
          <w:p w:rsidR="00F84531" w:rsidRPr="00F80CB3" w:rsidRDefault="00F84531" w:rsidP="00003749">
            <w:pPr>
              <w:rPr>
                <w:b/>
                <w:color w:val="C00000"/>
                <w:sz w:val="28"/>
              </w:rPr>
            </w:pPr>
            <w:r w:rsidRPr="00F80CB3">
              <w:rPr>
                <w:b/>
                <w:color w:val="C00000"/>
                <w:sz w:val="28"/>
              </w:rPr>
              <w:t>5A</w:t>
            </w:r>
          </w:p>
          <w:p w:rsidR="00F84531" w:rsidRPr="00DA3770" w:rsidRDefault="00F84531" w:rsidP="00003749">
            <w:pPr>
              <w:rPr>
                <w:b/>
                <w:sz w:val="28"/>
              </w:rPr>
            </w:pPr>
            <w:r w:rsidRPr="00F80CB3">
              <w:rPr>
                <w:b/>
                <w:color w:val="FF0000"/>
                <w:sz w:val="28"/>
              </w:rPr>
              <w:t>5B</w:t>
            </w:r>
          </w:p>
          <w:p w:rsidR="00F84531" w:rsidRPr="00DA3770" w:rsidRDefault="00F84531" w:rsidP="00003749">
            <w:pPr>
              <w:rPr>
                <w:b/>
                <w:sz w:val="28"/>
              </w:rPr>
            </w:pPr>
            <w:r w:rsidRPr="00F80CB3">
              <w:rPr>
                <w:b/>
                <w:color w:val="ED7D31" w:themeColor="accent2"/>
                <w:sz w:val="28"/>
              </w:rPr>
              <w:t>5C</w:t>
            </w:r>
          </w:p>
          <w:p w:rsidR="00F84531" w:rsidRPr="00DA3770" w:rsidRDefault="00F84531" w:rsidP="00003749">
            <w:pPr>
              <w:rPr>
                <w:b/>
                <w:sz w:val="28"/>
              </w:rPr>
            </w:pPr>
            <w:r w:rsidRPr="00DA3770">
              <w:rPr>
                <w:b/>
                <w:sz w:val="28"/>
              </w:rPr>
              <w:t>8B</w:t>
            </w:r>
          </w:p>
        </w:tc>
        <w:tc>
          <w:tcPr>
            <w:tcW w:w="1772" w:type="dxa"/>
          </w:tcPr>
          <w:p w:rsidR="00F84531" w:rsidRPr="00DA3770" w:rsidRDefault="00F84531" w:rsidP="00003749">
            <w:pPr>
              <w:rPr>
                <w:b/>
                <w:sz w:val="28"/>
              </w:rPr>
            </w:pPr>
            <w:r w:rsidRPr="00F80CB3">
              <w:rPr>
                <w:b/>
                <w:color w:val="F7CAAC" w:themeColor="accent2" w:themeTint="66"/>
                <w:sz w:val="28"/>
              </w:rPr>
              <w:t>7</w:t>
            </w:r>
          </w:p>
          <w:p w:rsidR="00F84531" w:rsidRPr="00DA3770" w:rsidRDefault="00F84531" w:rsidP="00003749">
            <w:pPr>
              <w:rPr>
                <w:b/>
                <w:sz w:val="28"/>
              </w:rPr>
            </w:pPr>
            <w:r w:rsidRPr="008F7F17">
              <w:rPr>
                <w:b/>
                <w:color w:val="A8D08D" w:themeColor="accent6" w:themeTint="99"/>
                <w:sz w:val="28"/>
              </w:rPr>
              <w:t>8A</w:t>
            </w:r>
          </w:p>
        </w:tc>
        <w:tc>
          <w:tcPr>
            <w:tcW w:w="1701" w:type="dxa"/>
          </w:tcPr>
          <w:p w:rsidR="00F84531" w:rsidRPr="00DA3770" w:rsidRDefault="00F84531" w:rsidP="00003749">
            <w:pPr>
              <w:rPr>
                <w:b/>
                <w:color w:val="00B0F0"/>
                <w:sz w:val="28"/>
              </w:rPr>
            </w:pPr>
            <w:r w:rsidRPr="00DA3770">
              <w:rPr>
                <w:b/>
                <w:color w:val="00B0F0"/>
                <w:sz w:val="28"/>
              </w:rPr>
              <w:t>1</w:t>
            </w:r>
          </w:p>
          <w:p w:rsidR="00F84531" w:rsidRPr="00DA3770" w:rsidRDefault="00F84531" w:rsidP="00003749">
            <w:pPr>
              <w:rPr>
                <w:b/>
                <w:sz w:val="28"/>
              </w:rPr>
            </w:pPr>
            <w:r w:rsidRPr="00EA2398">
              <w:rPr>
                <w:b/>
                <w:color w:val="0070C0"/>
                <w:sz w:val="28"/>
              </w:rPr>
              <w:t>2A</w:t>
            </w:r>
          </w:p>
          <w:p w:rsidR="00F84531" w:rsidRPr="00F80CB3" w:rsidRDefault="00F84531" w:rsidP="00003749">
            <w:pPr>
              <w:rPr>
                <w:b/>
                <w:color w:val="7030A0"/>
                <w:sz w:val="28"/>
              </w:rPr>
            </w:pPr>
            <w:r w:rsidRPr="00F80CB3">
              <w:rPr>
                <w:b/>
                <w:color w:val="7030A0"/>
                <w:sz w:val="28"/>
              </w:rPr>
              <w:t>2B</w:t>
            </w:r>
          </w:p>
          <w:p w:rsidR="00F84531" w:rsidRPr="00DA3770" w:rsidRDefault="00F84531" w:rsidP="00003749">
            <w:pPr>
              <w:rPr>
                <w:b/>
                <w:sz w:val="28"/>
              </w:rPr>
            </w:pPr>
            <w:r w:rsidRPr="00F80CB3">
              <w:rPr>
                <w:b/>
                <w:color w:val="808080" w:themeColor="background1" w:themeShade="80"/>
                <w:sz w:val="28"/>
              </w:rPr>
              <w:t>2C</w:t>
            </w:r>
          </w:p>
          <w:p w:rsidR="00F84531" w:rsidRPr="00F80CB3" w:rsidRDefault="00F84531" w:rsidP="00003749">
            <w:pPr>
              <w:rPr>
                <w:b/>
                <w:color w:val="00B050"/>
                <w:sz w:val="28"/>
              </w:rPr>
            </w:pPr>
            <w:r w:rsidRPr="00F80CB3">
              <w:rPr>
                <w:b/>
                <w:color w:val="00B050"/>
                <w:sz w:val="28"/>
              </w:rPr>
              <w:t>3</w:t>
            </w:r>
          </w:p>
          <w:p w:rsidR="00F84531" w:rsidRPr="00DA3770" w:rsidRDefault="00F84531" w:rsidP="00003749">
            <w:pPr>
              <w:rPr>
                <w:b/>
                <w:sz w:val="28"/>
              </w:rPr>
            </w:pPr>
          </w:p>
        </w:tc>
        <w:tc>
          <w:tcPr>
            <w:tcW w:w="2268" w:type="dxa"/>
          </w:tcPr>
          <w:p w:rsidR="00F84531" w:rsidRPr="00DA3770" w:rsidRDefault="00F84531" w:rsidP="00003749">
            <w:pPr>
              <w:rPr>
                <w:b/>
                <w:sz w:val="28"/>
              </w:rPr>
            </w:pPr>
            <w:r w:rsidRPr="00F80CB3">
              <w:rPr>
                <w:b/>
                <w:color w:val="C00000"/>
                <w:sz w:val="28"/>
              </w:rPr>
              <w:t>5A</w:t>
            </w:r>
          </w:p>
          <w:p w:rsidR="00F84531" w:rsidRPr="00DA3770" w:rsidRDefault="00F84531" w:rsidP="00003749">
            <w:pPr>
              <w:rPr>
                <w:b/>
                <w:sz w:val="28"/>
              </w:rPr>
            </w:pPr>
            <w:r w:rsidRPr="00F80CB3">
              <w:rPr>
                <w:b/>
                <w:color w:val="FF0000"/>
                <w:sz w:val="28"/>
              </w:rPr>
              <w:t>5B</w:t>
            </w:r>
          </w:p>
          <w:p w:rsidR="00F84531" w:rsidRPr="00F80CB3" w:rsidRDefault="00F84531" w:rsidP="00003749">
            <w:pPr>
              <w:rPr>
                <w:b/>
                <w:color w:val="F7CAAC" w:themeColor="accent2" w:themeTint="66"/>
                <w:sz w:val="28"/>
              </w:rPr>
            </w:pPr>
            <w:r w:rsidRPr="00F80CB3">
              <w:rPr>
                <w:b/>
                <w:color w:val="F7CAAC" w:themeColor="accent2" w:themeTint="66"/>
                <w:sz w:val="28"/>
              </w:rPr>
              <w:t>7</w:t>
            </w:r>
          </w:p>
          <w:p w:rsidR="00F84531" w:rsidRPr="00DA3770" w:rsidRDefault="00F84531" w:rsidP="00003749">
            <w:pPr>
              <w:rPr>
                <w:b/>
                <w:sz w:val="28"/>
              </w:rPr>
            </w:pPr>
            <w:r w:rsidRPr="008F7F17">
              <w:rPr>
                <w:b/>
                <w:color w:val="A8D08D" w:themeColor="accent6" w:themeTint="99"/>
                <w:sz w:val="28"/>
              </w:rPr>
              <w:t>8A</w:t>
            </w:r>
          </w:p>
          <w:p w:rsidR="00F84531" w:rsidRPr="00DA3770" w:rsidRDefault="00F84531" w:rsidP="00003749">
            <w:pPr>
              <w:rPr>
                <w:b/>
                <w:sz w:val="28"/>
              </w:rPr>
            </w:pPr>
            <w:r w:rsidRPr="00DA3770">
              <w:rPr>
                <w:b/>
                <w:sz w:val="28"/>
              </w:rPr>
              <w:t>8B – 8B – 8B</w:t>
            </w:r>
            <w:r>
              <w:rPr>
                <w:b/>
                <w:sz w:val="28"/>
              </w:rPr>
              <w:t>- 8B</w:t>
            </w:r>
          </w:p>
        </w:tc>
        <w:tc>
          <w:tcPr>
            <w:tcW w:w="2268" w:type="dxa"/>
          </w:tcPr>
          <w:p w:rsidR="00F84531" w:rsidRPr="00DA3770" w:rsidRDefault="00F84531" w:rsidP="00003749">
            <w:pPr>
              <w:rPr>
                <w:b/>
                <w:color w:val="00B0F0"/>
                <w:sz w:val="28"/>
              </w:rPr>
            </w:pPr>
            <w:r w:rsidRPr="00DA3770">
              <w:rPr>
                <w:b/>
                <w:color w:val="00B0F0"/>
                <w:sz w:val="28"/>
              </w:rPr>
              <w:t>1</w:t>
            </w:r>
          </w:p>
          <w:p w:rsidR="00F84531" w:rsidRPr="00EA2398" w:rsidRDefault="00F84531" w:rsidP="00003749">
            <w:pPr>
              <w:rPr>
                <w:b/>
                <w:color w:val="0070C0"/>
                <w:sz w:val="28"/>
              </w:rPr>
            </w:pPr>
            <w:r w:rsidRPr="00EA2398">
              <w:rPr>
                <w:b/>
                <w:color w:val="0070C0"/>
                <w:sz w:val="28"/>
              </w:rPr>
              <w:t>2A</w:t>
            </w:r>
          </w:p>
          <w:p w:rsidR="00F84531" w:rsidRPr="00DA3770" w:rsidRDefault="00F84531" w:rsidP="00003749">
            <w:pPr>
              <w:rPr>
                <w:b/>
                <w:sz w:val="28"/>
              </w:rPr>
            </w:pPr>
            <w:r w:rsidRPr="00F80CB3">
              <w:rPr>
                <w:b/>
                <w:color w:val="7030A0"/>
                <w:sz w:val="28"/>
              </w:rPr>
              <w:t>2B</w:t>
            </w:r>
          </w:p>
          <w:p w:rsidR="00F84531" w:rsidRPr="00DA3770" w:rsidRDefault="00F84531" w:rsidP="00003749">
            <w:pPr>
              <w:rPr>
                <w:b/>
                <w:sz w:val="28"/>
              </w:rPr>
            </w:pPr>
            <w:r w:rsidRPr="00F80CB3">
              <w:rPr>
                <w:b/>
                <w:color w:val="808080" w:themeColor="background1" w:themeShade="80"/>
                <w:sz w:val="28"/>
              </w:rPr>
              <w:t>2C</w:t>
            </w:r>
          </w:p>
          <w:p w:rsidR="00F84531" w:rsidRPr="00F80CB3" w:rsidRDefault="00F84531" w:rsidP="00003749">
            <w:pPr>
              <w:rPr>
                <w:b/>
                <w:color w:val="C00000"/>
                <w:sz w:val="28"/>
              </w:rPr>
            </w:pPr>
            <w:r w:rsidRPr="00F80CB3">
              <w:rPr>
                <w:b/>
                <w:color w:val="C00000"/>
                <w:sz w:val="28"/>
              </w:rPr>
              <w:t>5A – 5A</w:t>
            </w:r>
          </w:p>
          <w:p w:rsidR="00F84531" w:rsidRPr="00DA3770" w:rsidRDefault="00F84531" w:rsidP="00003749">
            <w:pPr>
              <w:rPr>
                <w:b/>
                <w:sz w:val="28"/>
              </w:rPr>
            </w:pPr>
          </w:p>
        </w:tc>
        <w:tc>
          <w:tcPr>
            <w:tcW w:w="2126" w:type="dxa"/>
          </w:tcPr>
          <w:p w:rsidR="00F84531" w:rsidRPr="00DA3770" w:rsidRDefault="00F84531" w:rsidP="00003749">
            <w:pPr>
              <w:rPr>
                <w:b/>
                <w:sz w:val="28"/>
              </w:rPr>
            </w:pPr>
            <w:r w:rsidRPr="00F80CB3">
              <w:rPr>
                <w:b/>
                <w:color w:val="FF0000"/>
                <w:sz w:val="28"/>
              </w:rPr>
              <w:t>5B</w:t>
            </w:r>
          </w:p>
          <w:p w:rsidR="00F84531" w:rsidRPr="00F80CB3" w:rsidRDefault="00F84531" w:rsidP="00003749">
            <w:pPr>
              <w:rPr>
                <w:b/>
                <w:color w:val="FFC000" w:themeColor="accent4"/>
                <w:sz w:val="28"/>
              </w:rPr>
            </w:pPr>
            <w:r w:rsidRPr="00F80CB3">
              <w:rPr>
                <w:b/>
                <w:color w:val="FFC000" w:themeColor="accent4"/>
                <w:sz w:val="28"/>
              </w:rPr>
              <w:t>6</w:t>
            </w:r>
          </w:p>
          <w:p w:rsidR="00F84531" w:rsidRPr="00F80CB3" w:rsidRDefault="00F84531" w:rsidP="00003749">
            <w:pPr>
              <w:rPr>
                <w:b/>
                <w:color w:val="F7CAAC" w:themeColor="accent2" w:themeTint="66"/>
                <w:sz w:val="28"/>
              </w:rPr>
            </w:pPr>
            <w:r w:rsidRPr="00F80CB3">
              <w:rPr>
                <w:b/>
                <w:color w:val="F7CAAC" w:themeColor="accent2" w:themeTint="66"/>
                <w:sz w:val="28"/>
              </w:rPr>
              <w:t>7</w:t>
            </w:r>
            <w:r w:rsidRPr="00F80CB3">
              <w:rPr>
                <w:b/>
                <w:color w:val="F7CAAC" w:themeColor="accent2" w:themeTint="66"/>
                <w:sz w:val="28"/>
              </w:rPr>
              <w:tab/>
            </w:r>
          </w:p>
          <w:p w:rsidR="00F84531" w:rsidRPr="00DA3770" w:rsidRDefault="00F84531" w:rsidP="00003749">
            <w:pPr>
              <w:rPr>
                <w:b/>
                <w:sz w:val="28"/>
              </w:rPr>
            </w:pPr>
            <w:r w:rsidRPr="008F7F17">
              <w:rPr>
                <w:b/>
                <w:color w:val="A8D08D" w:themeColor="accent6" w:themeTint="99"/>
                <w:sz w:val="28"/>
              </w:rPr>
              <w:t>8A</w:t>
            </w:r>
          </w:p>
          <w:p w:rsidR="00F84531" w:rsidRPr="00DA3770" w:rsidRDefault="00F84531" w:rsidP="00003749">
            <w:pPr>
              <w:rPr>
                <w:b/>
                <w:sz w:val="28"/>
              </w:rPr>
            </w:pPr>
            <w:r w:rsidRPr="00DA3770">
              <w:rPr>
                <w:b/>
                <w:sz w:val="28"/>
              </w:rPr>
              <w:t>8B- 8B</w:t>
            </w:r>
          </w:p>
        </w:tc>
      </w:tr>
      <w:tr w:rsidR="00F84531" w:rsidTr="00F33072">
        <w:tc>
          <w:tcPr>
            <w:tcW w:w="2405" w:type="dxa"/>
          </w:tcPr>
          <w:p w:rsidR="00F84531" w:rsidRPr="00855EC8" w:rsidRDefault="00F84531" w:rsidP="00003749">
            <w:pPr>
              <w:rPr>
                <w:b/>
              </w:rPr>
            </w:pPr>
            <w:r w:rsidRPr="00855EC8">
              <w:rPr>
                <w:b/>
              </w:rPr>
              <w:t xml:space="preserve">Les transformations de la matière </w:t>
            </w:r>
          </w:p>
        </w:tc>
        <w:tc>
          <w:tcPr>
            <w:tcW w:w="1772" w:type="dxa"/>
          </w:tcPr>
          <w:p w:rsidR="00F84531" w:rsidRPr="00DA3770" w:rsidRDefault="00F84531" w:rsidP="00003749">
            <w:pPr>
              <w:rPr>
                <w:b/>
                <w:color w:val="00B0F0"/>
                <w:sz w:val="28"/>
              </w:rPr>
            </w:pPr>
            <w:r w:rsidRPr="00DA3770">
              <w:rPr>
                <w:b/>
                <w:color w:val="00B0F0"/>
                <w:sz w:val="28"/>
              </w:rPr>
              <w:t>1</w:t>
            </w:r>
          </w:p>
          <w:p w:rsidR="00F84531" w:rsidRPr="00EA2398" w:rsidRDefault="00F84531" w:rsidP="00003749">
            <w:pPr>
              <w:rPr>
                <w:b/>
                <w:color w:val="0070C0"/>
                <w:sz w:val="28"/>
              </w:rPr>
            </w:pPr>
            <w:r w:rsidRPr="00EA2398">
              <w:rPr>
                <w:b/>
                <w:color w:val="0070C0"/>
                <w:sz w:val="28"/>
              </w:rPr>
              <w:t>2A - 2A – 2A</w:t>
            </w:r>
          </w:p>
          <w:p w:rsidR="00F84531" w:rsidRPr="00F80CB3" w:rsidRDefault="00F84531" w:rsidP="00003749">
            <w:pPr>
              <w:rPr>
                <w:b/>
                <w:color w:val="7030A0"/>
                <w:sz w:val="28"/>
              </w:rPr>
            </w:pPr>
            <w:r w:rsidRPr="00F80CB3">
              <w:rPr>
                <w:b/>
                <w:color w:val="7030A0"/>
                <w:sz w:val="28"/>
              </w:rPr>
              <w:t>2B – 2B</w:t>
            </w:r>
          </w:p>
          <w:p w:rsidR="00F84531" w:rsidRPr="00DA3770" w:rsidRDefault="00F84531" w:rsidP="00003749">
            <w:pPr>
              <w:rPr>
                <w:b/>
                <w:sz w:val="28"/>
              </w:rPr>
            </w:pPr>
            <w:r w:rsidRPr="00F80CB3">
              <w:rPr>
                <w:b/>
                <w:color w:val="808080" w:themeColor="background1" w:themeShade="80"/>
                <w:sz w:val="28"/>
              </w:rPr>
              <w:t>2C</w:t>
            </w:r>
          </w:p>
          <w:p w:rsidR="00F84531" w:rsidRPr="00DA3770" w:rsidRDefault="00F84531" w:rsidP="00003749">
            <w:pPr>
              <w:rPr>
                <w:b/>
                <w:sz w:val="28"/>
              </w:rPr>
            </w:pPr>
            <w:r w:rsidRPr="00F80CB3">
              <w:rPr>
                <w:b/>
                <w:color w:val="C00000"/>
                <w:sz w:val="28"/>
              </w:rPr>
              <w:t>5A – 5A</w:t>
            </w:r>
          </w:p>
        </w:tc>
        <w:tc>
          <w:tcPr>
            <w:tcW w:w="1772" w:type="dxa"/>
          </w:tcPr>
          <w:p w:rsidR="00F84531" w:rsidRPr="00DA3770" w:rsidRDefault="00F84531" w:rsidP="00003749">
            <w:pPr>
              <w:rPr>
                <w:b/>
                <w:sz w:val="28"/>
              </w:rPr>
            </w:pPr>
            <w:r w:rsidRPr="00F80CB3">
              <w:rPr>
                <w:b/>
                <w:color w:val="FF0000"/>
                <w:sz w:val="28"/>
              </w:rPr>
              <w:t>5B</w:t>
            </w:r>
          </w:p>
          <w:p w:rsidR="00F84531" w:rsidRPr="00DA3770" w:rsidRDefault="00F84531" w:rsidP="00003749">
            <w:pPr>
              <w:rPr>
                <w:b/>
                <w:sz w:val="28"/>
              </w:rPr>
            </w:pPr>
            <w:r w:rsidRPr="00F80CB3">
              <w:rPr>
                <w:b/>
                <w:color w:val="ED7D31" w:themeColor="accent2"/>
                <w:sz w:val="28"/>
              </w:rPr>
              <w:t>5C</w:t>
            </w:r>
          </w:p>
          <w:p w:rsidR="00F84531" w:rsidRPr="00DA3770" w:rsidRDefault="00F84531" w:rsidP="00003749">
            <w:pPr>
              <w:rPr>
                <w:b/>
                <w:sz w:val="28"/>
              </w:rPr>
            </w:pPr>
            <w:r w:rsidRPr="00F80CB3">
              <w:rPr>
                <w:b/>
                <w:color w:val="F7CAAC" w:themeColor="accent2" w:themeTint="66"/>
                <w:sz w:val="28"/>
              </w:rPr>
              <w:t>7</w:t>
            </w:r>
          </w:p>
          <w:p w:rsidR="00F84531" w:rsidRDefault="00F84531" w:rsidP="00003749">
            <w:pPr>
              <w:rPr>
                <w:b/>
                <w:color w:val="A8D08D" w:themeColor="accent6" w:themeTint="99"/>
                <w:sz w:val="28"/>
              </w:rPr>
            </w:pPr>
            <w:r w:rsidRPr="008F7F17">
              <w:rPr>
                <w:b/>
                <w:color w:val="A8D08D" w:themeColor="accent6" w:themeTint="99"/>
                <w:sz w:val="28"/>
              </w:rPr>
              <w:t>8A</w:t>
            </w:r>
          </w:p>
          <w:p w:rsidR="00F84531" w:rsidRPr="00DA3770" w:rsidRDefault="00F84531" w:rsidP="00003749">
            <w:pPr>
              <w:rPr>
                <w:b/>
                <w:sz w:val="28"/>
              </w:rPr>
            </w:pPr>
            <w:r w:rsidRPr="00DA3770">
              <w:rPr>
                <w:b/>
                <w:sz w:val="28"/>
              </w:rPr>
              <w:t>8B</w:t>
            </w:r>
          </w:p>
          <w:p w:rsidR="00F84531" w:rsidRPr="00DA3770" w:rsidRDefault="00F84531" w:rsidP="00003749">
            <w:pPr>
              <w:rPr>
                <w:b/>
                <w:sz w:val="28"/>
              </w:rPr>
            </w:pPr>
          </w:p>
        </w:tc>
        <w:tc>
          <w:tcPr>
            <w:tcW w:w="1701" w:type="dxa"/>
          </w:tcPr>
          <w:p w:rsidR="00F84531" w:rsidRPr="00EA2398" w:rsidRDefault="00F84531" w:rsidP="00003749">
            <w:pPr>
              <w:rPr>
                <w:b/>
                <w:color w:val="0070C0"/>
                <w:sz w:val="28"/>
              </w:rPr>
            </w:pPr>
            <w:r w:rsidRPr="00EA2398">
              <w:rPr>
                <w:b/>
                <w:color w:val="0070C0"/>
                <w:sz w:val="28"/>
              </w:rPr>
              <w:t>2A</w:t>
            </w:r>
          </w:p>
          <w:p w:rsidR="00F84531" w:rsidRPr="00F80CB3" w:rsidRDefault="00F84531" w:rsidP="00003749">
            <w:pPr>
              <w:rPr>
                <w:b/>
                <w:color w:val="7030A0"/>
                <w:sz w:val="28"/>
              </w:rPr>
            </w:pPr>
            <w:r w:rsidRPr="00F80CB3">
              <w:rPr>
                <w:b/>
                <w:color w:val="7030A0"/>
                <w:sz w:val="28"/>
              </w:rPr>
              <w:t>2B</w:t>
            </w:r>
          </w:p>
          <w:p w:rsidR="00F84531" w:rsidRPr="00DA3770" w:rsidRDefault="00F84531" w:rsidP="00003749">
            <w:pPr>
              <w:rPr>
                <w:b/>
                <w:sz w:val="28"/>
              </w:rPr>
            </w:pPr>
            <w:r w:rsidRPr="00F80CB3">
              <w:rPr>
                <w:b/>
                <w:color w:val="808080" w:themeColor="background1" w:themeShade="80"/>
                <w:sz w:val="28"/>
              </w:rPr>
              <w:t>2C</w:t>
            </w:r>
          </w:p>
          <w:p w:rsidR="00F84531" w:rsidRPr="00F80CB3" w:rsidRDefault="00F84531" w:rsidP="00003749">
            <w:pPr>
              <w:rPr>
                <w:b/>
                <w:color w:val="C00000"/>
                <w:sz w:val="28"/>
              </w:rPr>
            </w:pPr>
            <w:r w:rsidRPr="00F80CB3">
              <w:rPr>
                <w:b/>
                <w:color w:val="C00000"/>
                <w:sz w:val="28"/>
              </w:rPr>
              <w:t>5A – 5A</w:t>
            </w:r>
          </w:p>
          <w:p w:rsidR="00F84531" w:rsidRPr="00DA3770" w:rsidRDefault="00F84531" w:rsidP="00003749">
            <w:pPr>
              <w:rPr>
                <w:b/>
                <w:sz w:val="28"/>
              </w:rPr>
            </w:pPr>
            <w:r w:rsidRPr="00F80CB3">
              <w:rPr>
                <w:b/>
                <w:color w:val="FF0000"/>
                <w:sz w:val="28"/>
              </w:rPr>
              <w:t>5B</w:t>
            </w:r>
          </w:p>
        </w:tc>
        <w:tc>
          <w:tcPr>
            <w:tcW w:w="2268" w:type="dxa"/>
          </w:tcPr>
          <w:p w:rsidR="00F84531" w:rsidRPr="00DA3770" w:rsidRDefault="00F84531" w:rsidP="00003749">
            <w:pPr>
              <w:rPr>
                <w:b/>
                <w:sz w:val="28"/>
              </w:rPr>
            </w:pPr>
            <w:r w:rsidRPr="00F80CB3">
              <w:rPr>
                <w:b/>
                <w:color w:val="F7CAAC" w:themeColor="accent2" w:themeTint="66"/>
                <w:sz w:val="28"/>
              </w:rPr>
              <w:t>7</w:t>
            </w:r>
          </w:p>
          <w:p w:rsidR="00F84531" w:rsidRPr="00DA3770" w:rsidRDefault="00F84531" w:rsidP="00003749">
            <w:pPr>
              <w:rPr>
                <w:b/>
                <w:sz w:val="28"/>
              </w:rPr>
            </w:pPr>
            <w:r w:rsidRPr="008F7F17">
              <w:rPr>
                <w:b/>
                <w:color w:val="A8D08D" w:themeColor="accent6" w:themeTint="99"/>
                <w:sz w:val="28"/>
              </w:rPr>
              <w:t>8A</w:t>
            </w:r>
          </w:p>
        </w:tc>
        <w:tc>
          <w:tcPr>
            <w:tcW w:w="2268" w:type="dxa"/>
          </w:tcPr>
          <w:p w:rsidR="00F84531" w:rsidRPr="00DA3770" w:rsidRDefault="00F84531" w:rsidP="00003749">
            <w:pPr>
              <w:rPr>
                <w:b/>
                <w:color w:val="00B0F0"/>
                <w:sz w:val="28"/>
              </w:rPr>
            </w:pPr>
            <w:r w:rsidRPr="00DA3770">
              <w:rPr>
                <w:b/>
                <w:color w:val="00B0F0"/>
                <w:sz w:val="28"/>
              </w:rPr>
              <w:t>1</w:t>
            </w:r>
          </w:p>
          <w:p w:rsidR="00F84531" w:rsidRPr="00EA2398" w:rsidRDefault="00F84531" w:rsidP="00003749">
            <w:pPr>
              <w:rPr>
                <w:b/>
                <w:color w:val="0070C0"/>
                <w:sz w:val="28"/>
              </w:rPr>
            </w:pPr>
            <w:r w:rsidRPr="00EA2398">
              <w:rPr>
                <w:b/>
                <w:color w:val="0070C0"/>
                <w:sz w:val="28"/>
              </w:rPr>
              <w:t>2A – 2A – 2A</w:t>
            </w:r>
          </w:p>
          <w:p w:rsidR="00F84531" w:rsidRPr="00F80CB3" w:rsidRDefault="00F84531" w:rsidP="00003749">
            <w:pPr>
              <w:rPr>
                <w:b/>
                <w:color w:val="808080" w:themeColor="background1" w:themeShade="80"/>
                <w:sz w:val="28"/>
              </w:rPr>
            </w:pPr>
            <w:r w:rsidRPr="00F80CB3">
              <w:rPr>
                <w:b/>
                <w:color w:val="808080" w:themeColor="background1" w:themeShade="80"/>
                <w:sz w:val="28"/>
              </w:rPr>
              <w:t>2C</w:t>
            </w:r>
          </w:p>
          <w:p w:rsidR="00F84531" w:rsidRPr="00F80CB3" w:rsidRDefault="00F84531" w:rsidP="00003749">
            <w:pPr>
              <w:rPr>
                <w:b/>
                <w:color w:val="00B050"/>
                <w:sz w:val="28"/>
              </w:rPr>
            </w:pPr>
            <w:r w:rsidRPr="00F80CB3">
              <w:rPr>
                <w:b/>
                <w:color w:val="00B050"/>
                <w:sz w:val="28"/>
              </w:rPr>
              <w:t>3</w:t>
            </w:r>
          </w:p>
          <w:p w:rsidR="00F84531" w:rsidRPr="00DA3770" w:rsidRDefault="00F84531" w:rsidP="00003749">
            <w:pPr>
              <w:rPr>
                <w:b/>
                <w:sz w:val="28"/>
              </w:rPr>
            </w:pPr>
            <w:r w:rsidRPr="00F80CB3">
              <w:rPr>
                <w:b/>
                <w:color w:val="C00000"/>
                <w:sz w:val="28"/>
              </w:rPr>
              <w:t xml:space="preserve">5A – 5A – 5A </w:t>
            </w:r>
          </w:p>
        </w:tc>
        <w:tc>
          <w:tcPr>
            <w:tcW w:w="2126" w:type="dxa"/>
          </w:tcPr>
          <w:p w:rsidR="00F84531" w:rsidRPr="00DA3770" w:rsidRDefault="00F84531" w:rsidP="00003749">
            <w:pPr>
              <w:rPr>
                <w:b/>
                <w:sz w:val="28"/>
              </w:rPr>
            </w:pPr>
            <w:r w:rsidRPr="00F80CB3">
              <w:rPr>
                <w:b/>
                <w:color w:val="FF0000"/>
                <w:sz w:val="28"/>
              </w:rPr>
              <w:t>5B</w:t>
            </w:r>
          </w:p>
          <w:p w:rsidR="00F84531" w:rsidRPr="00DA3770" w:rsidRDefault="00F84531" w:rsidP="00003749">
            <w:pPr>
              <w:rPr>
                <w:b/>
                <w:sz w:val="28"/>
              </w:rPr>
            </w:pPr>
            <w:r w:rsidRPr="00F80CB3">
              <w:rPr>
                <w:b/>
                <w:color w:val="ED7D31" w:themeColor="accent2"/>
                <w:sz w:val="28"/>
              </w:rPr>
              <w:t>5C</w:t>
            </w:r>
          </w:p>
          <w:p w:rsidR="00F84531" w:rsidRPr="00F80CB3" w:rsidRDefault="00F84531" w:rsidP="00003749">
            <w:pPr>
              <w:rPr>
                <w:b/>
                <w:color w:val="FFC000" w:themeColor="accent4"/>
                <w:sz w:val="28"/>
              </w:rPr>
            </w:pPr>
            <w:r w:rsidRPr="00F80CB3">
              <w:rPr>
                <w:b/>
                <w:color w:val="FFC000" w:themeColor="accent4"/>
                <w:sz w:val="28"/>
              </w:rPr>
              <w:t>6</w:t>
            </w:r>
          </w:p>
          <w:p w:rsidR="00F84531" w:rsidRPr="00F80CB3" w:rsidRDefault="00F84531" w:rsidP="00003749">
            <w:pPr>
              <w:rPr>
                <w:b/>
                <w:color w:val="F7CAAC" w:themeColor="accent2" w:themeTint="66"/>
                <w:sz w:val="28"/>
              </w:rPr>
            </w:pPr>
            <w:r w:rsidRPr="00F80CB3">
              <w:rPr>
                <w:b/>
                <w:color w:val="F7CAAC" w:themeColor="accent2" w:themeTint="66"/>
                <w:sz w:val="28"/>
              </w:rPr>
              <w:t>7</w:t>
            </w:r>
          </w:p>
          <w:p w:rsidR="00F84531" w:rsidRPr="00DA3770" w:rsidRDefault="00F84531" w:rsidP="00003749">
            <w:pPr>
              <w:rPr>
                <w:b/>
                <w:sz w:val="28"/>
              </w:rPr>
            </w:pPr>
            <w:r w:rsidRPr="008F7F17">
              <w:rPr>
                <w:b/>
                <w:color w:val="A8D08D" w:themeColor="accent6" w:themeTint="99"/>
                <w:sz w:val="28"/>
              </w:rPr>
              <w:t>8A</w:t>
            </w:r>
          </w:p>
          <w:p w:rsidR="00F84531" w:rsidRPr="00DA3770" w:rsidRDefault="00F84531" w:rsidP="00003749">
            <w:pPr>
              <w:rPr>
                <w:b/>
                <w:sz w:val="28"/>
              </w:rPr>
            </w:pPr>
          </w:p>
        </w:tc>
      </w:tr>
      <w:tr w:rsidR="00F84531" w:rsidTr="00003749">
        <w:trPr>
          <w:gridAfter w:val="6"/>
          <w:wAfter w:w="11907" w:type="dxa"/>
        </w:trPr>
        <w:tc>
          <w:tcPr>
            <w:tcW w:w="2405" w:type="dxa"/>
          </w:tcPr>
          <w:p w:rsidR="00F84531" w:rsidRPr="00855EC8" w:rsidRDefault="00F84531" w:rsidP="00003749">
            <w:pPr>
              <w:rPr>
                <w:b/>
              </w:rPr>
            </w:pPr>
          </w:p>
        </w:tc>
      </w:tr>
    </w:tbl>
    <w:p w:rsidR="00950828" w:rsidRDefault="00950828"/>
    <w:sectPr w:rsidR="00950828" w:rsidSect="00EB5F0C">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B56" w:rsidRDefault="00474B56" w:rsidP="00304036">
      <w:pPr>
        <w:spacing w:after="0" w:line="240" w:lineRule="auto"/>
      </w:pPr>
      <w:r>
        <w:separator/>
      </w:r>
    </w:p>
  </w:endnote>
  <w:endnote w:type="continuationSeparator" w:id="0">
    <w:p w:rsidR="00474B56" w:rsidRDefault="00474B56" w:rsidP="00304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B56" w:rsidRDefault="00474B56" w:rsidP="00304036">
      <w:pPr>
        <w:spacing w:after="0" w:line="240" w:lineRule="auto"/>
      </w:pPr>
      <w:r>
        <w:separator/>
      </w:r>
    </w:p>
  </w:footnote>
  <w:footnote w:type="continuationSeparator" w:id="0">
    <w:p w:rsidR="00474B56" w:rsidRDefault="00474B56" w:rsidP="00304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072" w:rsidRDefault="00F33072">
    <w:pPr>
      <w:pStyle w:val="En-tte"/>
    </w:pPr>
    <w:r>
      <w:t>Réforme 2016 – Physique-Chimie – Académie de Strasbourg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331B7"/>
    <w:multiLevelType w:val="hybridMultilevel"/>
    <w:tmpl w:val="407C68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6594016"/>
    <w:multiLevelType w:val="hybridMultilevel"/>
    <w:tmpl w:val="3B0A3AA8"/>
    <w:lvl w:ilvl="0" w:tplc="28584478">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FA5C17"/>
    <w:multiLevelType w:val="hybridMultilevel"/>
    <w:tmpl w:val="0E18321C"/>
    <w:lvl w:ilvl="0" w:tplc="BDB8DC04">
      <w:start w:val="1"/>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5020736"/>
    <w:multiLevelType w:val="hybridMultilevel"/>
    <w:tmpl w:val="C3EA6E1E"/>
    <w:lvl w:ilvl="0" w:tplc="37DC5DA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FA336BF"/>
    <w:multiLevelType w:val="hybridMultilevel"/>
    <w:tmpl w:val="A8CAC52E"/>
    <w:lvl w:ilvl="0" w:tplc="C4C89E5C">
      <w:start w:val="1"/>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0C"/>
    <w:rsid w:val="00003749"/>
    <w:rsid w:val="00036F51"/>
    <w:rsid w:val="00061A6D"/>
    <w:rsid w:val="00076029"/>
    <w:rsid w:val="000A3950"/>
    <w:rsid w:val="001618CB"/>
    <w:rsid w:val="001640DA"/>
    <w:rsid w:val="001950BF"/>
    <w:rsid w:val="001D394F"/>
    <w:rsid w:val="00203306"/>
    <w:rsid w:val="00212CCA"/>
    <w:rsid w:val="00237F7E"/>
    <w:rsid w:val="0027718D"/>
    <w:rsid w:val="0028350E"/>
    <w:rsid w:val="002D5588"/>
    <w:rsid w:val="002F1B15"/>
    <w:rsid w:val="00304036"/>
    <w:rsid w:val="0035511C"/>
    <w:rsid w:val="0039648A"/>
    <w:rsid w:val="003E2283"/>
    <w:rsid w:val="003E4541"/>
    <w:rsid w:val="00400087"/>
    <w:rsid w:val="004679A0"/>
    <w:rsid w:val="00474B56"/>
    <w:rsid w:val="00522D65"/>
    <w:rsid w:val="00556B03"/>
    <w:rsid w:val="00565AE4"/>
    <w:rsid w:val="00576AD7"/>
    <w:rsid w:val="005872F1"/>
    <w:rsid w:val="00694A4F"/>
    <w:rsid w:val="00730045"/>
    <w:rsid w:val="007570F2"/>
    <w:rsid w:val="0076517E"/>
    <w:rsid w:val="007708EF"/>
    <w:rsid w:val="00793FA8"/>
    <w:rsid w:val="00811137"/>
    <w:rsid w:val="0085080D"/>
    <w:rsid w:val="00933AAA"/>
    <w:rsid w:val="009356D6"/>
    <w:rsid w:val="00950828"/>
    <w:rsid w:val="00992B8E"/>
    <w:rsid w:val="009D20B9"/>
    <w:rsid w:val="00A70E68"/>
    <w:rsid w:val="00AD7044"/>
    <w:rsid w:val="00B150D2"/>
    <w:rsid w:val="00B43564"/>
    <w:rsid w:val="00B634A5"/>
    <w:rsid w:val="00BB315F"/>
    <w:rsid w:val="00C1057B"/>
    <w:rsid w:val="00C41AEA"/>
    <w:rsid w:val="00C80556"/>
    <w:rsid w:val="00CD06C7"/>
    <w:rsid w:val="00CD1840"/>
    <w:rsid w:val="00CF318C"/>
    <w:rsid w:val="00D13935"/>
    <w:rsid w:val="00D36064"/>
    <w:rsid w:val="00D821E2"/>
    <w:rsid w:val="00D8402C"/>
    <w:rsid w:val="00DD3798"/>
    <w:rsid w:val="00DF7C4A"/>
    <w:rsid w:val="00E301EF"/>
    <w:rsid w:val="00E62115"/>
    <w:rsid w:val="00E841F6"/>
    <w:rsid w:val="00EB5F0C"/>
    <w:rsid w:val="00EC777A"/>
    <w:rsid w:val="00ED3FC2"/>
    <w:rsid w:val="00F2161C"/>
    <w:rsid w:val="00F33072"/>
    <w:rsid w:val="00F47CC5"/>
    <w:rsid w:val="00F84531"/>
    <w:rsid w:val="00FA7DB8"/>
    <w:rsid w:val="00FC1DC9"/>
    <w:rsid w:val="00FE2964"/>
    <w:rsid w:val="00FF6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FDB3D-ACB0-4D21-937C-0345C15A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5F0C"/>
    <w:pPr>
      <w:ind w:left="720"/>
      <w:contextualSpacing/>
    </w:pPr>
  </w:style>
  <w:style w:type="paragraph" w:customStyle="1" w:styleId="Standard">
    <w:name w:val="Standard"/>
    <w:rsid w:val="00EB5F0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EB5F0C"/>
    <w:pPr>
      <w:suppressLineNumbers/>
    </w:pPr>
  </w:style>
  <w:style w:type="table" w:styleId="Grilledutableau">
    <w:name w:val="Table Grid"/>
    <w:basedOn w:val="TableauNormal"/>
    <w:uiPriority w:val="39"/>
    <w:rsid w:val="00EB5F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304036"/>
    <w:pPr>
      <w:tabs>
        <w:tab w:val="center" w:pos="4536"/>
        <w:tab w:val="right" w:pos="9072"/>
      </w:tabs>
      <w:spacing w:after="0" w:line="240" w:lineRule="auto"/>
    </w:pPr>
  </w:style>
  <w:style w:type="character" w:customStyle="1" w:styleId="En-tteCar">
    <w:name w:val="En-tête Car"/>
    <w:basedOn w:val="Policepardfaut"/>
    <w:link w:val="En-tte"/>
    <w:uiPriority w:val="99"/>
    <w:rsid w:val="00304036"/>
  </w:style>
  <w:style w:type="paragraph" w:styleId="Pieddepage">
    <w:name w:val="footer"/>
    <w:basedOn w:val="Normal"/>
    <w:link w:val="PieddepageCar"/>
    <w:uiPriority w:val="99"/>
    <w:unhideWhenUsed/>
    <w:rsid w:val="003040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4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5158</Words>
  <Characters>28375</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LEMMEL</dc:creator>
  <cp:keywords/>
  <dc:description/>
  <cp:lastModifiedBy>Sophie LEMMEL</cp:lastModifiedBy>
  <cp:revision>2</cp:revision>
  <cp:lastPrinted>2016-05-12T19:18:00Z</cp:lastPrinted>
  <dcterms:created xsi:type="dcterms:W3CDTF">2016-05-25T20:04:00Z</dcterms:created>
  <dcterms:modified xsi:type="dcterms:W3CDTF">2016-05-25T20:04:00Z</dcterms:modified>
</cp:coreProperties>
</file>