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516"/>
        <w:tblW w:w="22325" w:type="dxa"/>
        <w:tblLayout w:type="fixed"/>
        <w:tblCellMar>
          <w:top w:w="85" w:type="dxa"/>
          <w:left w:w="70" w:type="dxa"/>
          <w:bottom w:w="85" w:type="dxa"/>
          <w:right w:w="70" w:type="dxa"/>
        </w:tblCellMar>
        <w:tblLook w:val="04A0"/>
      </w:tblPr>
      <w:tblGrid>
        <w:gridCol w:w="2338"/>
        <w:gridCol w:w="2123"/>
        <w:gridCol w:w="2977"/>
        <w:gridCol w:w="2977"/>
        <w:gridCol w:w="2977"/>
        <w:gridCol w:w="2977"/>
        <w:gridCol w:w="2977"/>
        <w:gridCol w:w="2979"/>
      </w:tblGrid>
      <w:tr w:rsidR="00865261" w:rsidRPr="00865261">
        <w:trPr>
          <w:trHeight w:val="375"/>
        </w:trPr>
        <w:tc>
          <w:tcPr>
            <w:tcW w:w="223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3F2292" w:rsidRPr="00865261" w:rsidRDefault="003F2292"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32"/>
                <w:szCs w:val="20"/>
                <w:lang w:eastAsia="fr-FR"/>
              </w:rPr>
              <w:t xml:space="preserve">Echelles de compétences </w:t>
            </w:r>
            <w:r w:rsidR="00B55A79">
              <w:rPr>
                <w:rFonts w:ascii="Arial" w:eastAsia="Times New Roman" w:hAnsi="Arial" w:cs="Arial"/>
                <w:b/>
                <w:bCs/>
                <w:sz w:val="32"/>
                <w:szCs w:val="20"/>
                <w:lang w:eastAsia="fr-FR"/>
              </w:rPr>
              <w:t>en b</w:t>
            </w:r>
            <w:r w:rsidR="00B55A79" w:rsidRPr="00B55A79">
              <w:rPr>
                <w:rFonts w:ascii="Arial" w:eastAsia="Times New Roman" w:hAnsi="Arial" w:cs="Arial"/>
                <w:b/>
                <w:bCs/>
                <w:sz w:val="32"/>
                <w:szCs w:val="20"/>
                <w:lang w:eastAsia="fr-FR"/>
              </w:rPr>
              <w:t xml:space="preserve">accalauréat professionnel </w:t>
            </w:r>
            <w:r w:rsidR="00B55A79">
              <w:rPr>
                <w:rFonts w:ascii="Arial" w:eastAsia="Times New Roman" w:hAnsi="Arial" w:cs="Arial"/>
                <w:b/>
                <w:bCs/>
                <w:sz w:val="32"/>
                <w:szCs w:val="20"/>
                <w:lang w:eastAsia="fr-FR"/>
              </w:rPr>
              <w:t xml:space="preserve"> </w:t>
            </w:r>
            <w:r w:rsidR="001D5CBA">
              <w:rPr>
                <w:rFonts w:ascii="Arial" w:eastAsia="Times New Roman" w:hAnsi="Arial" w:cs="Arial"/>
                <w:b/>
                <w:bCs/>
                <w:sz w:val="32"/>
                <w:szCs w:val="20"/>
                <w:lang w:eastAsia="fr-FR"/>
              </w:rPr>
              <w:t>-</w:t>
            </w:r>
            <w:r w:rsidR="001D5CBA">
              <w:t xml:space="preserve"> </w:t>
            </w:r>
            <w:r w:rsidR="001D5CBA" w:rsidRPr="001D5CBA">
              <w:rPr>
                <w:rFonts w:ascii="Arial" w:eastAsia="Times New Roman" w:hAnsi="Arial" w:cs="Arial"/>
                <w:b/>
                <w:bCs/>
                <w:sz w:val="32"/>
                <w:szCs w:val="20"/>
                <w:lang w:eastAsia="fr-FR"/>
              </w:rPr>
              <w:t>Technicien de fabrication bois et matériaux associés</w:t>
            </w:r>
            <w:r w:rsidR="001D5CBA">
              <w:rPr>
                <w:rFonts w:ascii="Arial" w:eastAsia="Times New Roman" w:hAnsi="Arial" w:cs="Arial"/>
                <w:b/>
                <w:bCs/>
                <w:sz w:val="32"/>
                <w:szCs w:val="20"/>
                <w:lang w:eastAsia="fr-FR"/>
              </w:rPr>
              <w:t xml:space="preserve"> -</w:t>
            </w:r>
          </w:p>
        </w:tc>
      </w:tr>
      <w:tr w:rsidR="00865261" w:rsidRPr="00865261">
        <w:trPr>
          <w:trHeight w:val="375"/>
        </w:trPr>
        <w:tc>
          <w:tcPr>
            <w:tcW w:w="2338" w:type="dxa"/>
            <w:tcBorders>
              <w:top w:val="single" w:sz="4" w:space="0" w:color="auto"/>
              <w:left w:val="single" w:sz="4" w:space="0" w:color="auto"/>
              <w:right w:val="single" w:sz="4" w:space="0" w:color="auto"/>
            </w:tcBorders>
            <w:shd w:val="clear" w:color="auto" w:fill="BFBFBF"/>
            <w:noWrap/>
            <w:vAlign w:val="bottom"/>
          </w:tcPr>
          <w:p w:rsidR="00D12A46" w:rsidRPr="00865261" w:rsidRDefault="00D12A46" w:rsidP="001D5CBA">
            <w:pPr>
              <w:spacing w:after="0" w:line="240" w:lineRule="auto"/>
              <w:rPr>
                <w:rFonts w:ascii="Arial" w:eastAsia="Times New Roman" w:hAnsi="Arial" w:cs="Arial"/>
                <w:b/>
                <w:sz w:val="24"/>
                <w:szCs w:val="20"/>
                <w:lang w:eastAsia="fr-FR"/>
              </w:rPr>
            </w:pPr>
          </w:p>
        </w:tc>
        <w:tc>
          <w:tcPr>
            <w:tcW w:w="2123" w:type="dxa"/>
            <w:tcBorders>
              <w:top w:val="single" w:sz="4" w:space="0" w:color="auto"/>
              <w:left w:val="nil"/>
              <w:right w:val="single" w:sz="4" w:space="0" w:color="auto"/>
            </w:tcBorders>
            <w:shd w:val="clear" w:color="auto" w:fill="BFBFBF"/>
            <w:noWrap/>
            <w:vAlign w:val="bottom"/>
          </w:tcPr>
          <w:p w:rsidR="00D12A46" w:rsidRPr="00865261" w:rsidRDefault="00D12A46" w:rsidP="001D5CBA">
            <w:pPr>
              <w:spacing w:after="0" w:line="240" w:lineRule="auto"/>
              <w:jc w:val="center"/>
              <w:rPr>
                <w:rFonts w:ascii="Arial" w:eastAsia="Times New Roman" w:hAnsi="Arial" w:cs="Arial"/>
                <w:b/>
                <w:sz w:val="24"/>
                <w:szCs w:val="20"/>
                <w:lang w:eastAsia="fr-FR"/>
              </w:rPr>
            </w:pPr>
          </w:p>
        </w:tc>
        <w:tc>
          <w:tcPr>
            <w:tcW w:w="5954" w:type="dxa"/>
            <w:gridSpan w:val="2"/>
            <w:tcBorders>
              <w:top w:val="single" w:sz="4" w:space="0" w:color="auto"/>
              <w:left w:val="nil"/>
              <w:bottom w:val="single" w:sz="4" w:space="0" w:color="auto"/>
              <w:right w:val="single" w:sz="4" w:space="0" w:color="auto"/>
            </w:tcBorders>
            <w:shd w:val="clear" w:color="auto" w:fill="F2F2F2"/>
            <w:noWrap/>
            <w:vAlign w:val="center"/>
          </w:tcPr>
          <w:p w:rsidR="00D12A46" w:rsidRPr="00865261" w:rsidRDefault="00D12A46" w:rsidP="001D5CBA">
            <w:pPr>
              <w:spacing w:after="0" w:line="240" w:lineRule="auto"/>
              <w:jc w:val="center"/>
              <w:rPr>
                <w:rFonts w:ascii="Arial" w:eastAsia="Times New Roman" w:hAnsi="Arial" w:cs="Arial"/>
                <w:b/>
                <w:bCs/>
                <w:sz w:val="28"/>
                <w:szCs w:val="20"/>
                <w:lang w:eastAsia="fr-FR"/>
              </w:rPr>
            </w:pPr>
            <w:r w:rsidRPr="00865261">
              <w:rPr>
                <w:rFonts w:ascii="Arial" w:eastAsia="Times New Roman" w:hAnsi="Arial" w:cs="Arial"/>
                <w:b/>
                <w:bCs/>
                <w:sz w:val="28"/>
                <w:szCs w:val="20"/>
                <w:lang w:eastAsia="fr-FR"/>
              </w:rPr>
              <w:t>1</w:t>
            </w:r>
            <w:r w:rsidRPr="00865261">
              <w:rPr>
                <w:rFonts w:ascii="Arial" w:eastAsia="Times New Roman" w:hAnsi="Arial" w:cs="Arial"/>
                <w:b/>
                <w:bCs/>
                <w:sz w:val="28"/>
                <w:szCs w:val="20"/>
                <w:vertAlign w:val="superscript"/>
                <w:lang w:eastAsia="fr-FR"/>
              </w:rPr>
              <w:t>ère</w:t>
            </w:r>
            <w:r w:rsidRPr="00865261">
              <w:rPr>
                <w:rFonts w:ascii="Arial" w:eastAsia="Times New Roman" w:hAnsi="Arial" w:cs="Arial"/>
                <w:b/>
                <w:bCs/>
                <w:sz w:val="28"/>
                <w:szCs w:val="20"/>
                <w:lang w:eastAsia="fr-FR"/>
              </w:rPr>
              <w:t xml:space="preserve"> année</w:t>
            </w:r>
          </w:p>
        </w:tc>
        <w:tc>
          <w:tcPr>
            <w:tcW w:w="5954" w:type="dxa"/>
            <w:gridSpan w:val="2"/>
            <w:tcBorders>
              <w:top w:val="single" w:sz="4" w:space="0" w:color="auto"/>
              <w:left w:val="nil"/>
              <w:bottom w:val="single" w:sz="4" w:space="0" w:color="auto"/>
              <w:right w:val="single" w:sz="4" w:space="0" w:color="auto"/>
            </w:tcBorders>
            <w:shd w:val="clear" w:color="auto" w:fill="DBE5F1"/>
            <w:noWrap/>
            <w:vAlign w:val="center"/>
          </w:tcPr>
          <w:p w:rsidR="00D12A46" w:rsidRPr="00865261" w:rsidRDefault="00D12A46" w:rsidP="001D5CBA">
            <w:pPr>
              <w:spacing w:after="0" w:line="240" w:lineRule="auto"/>
              <w:jc w:val="center"/>
              <w:rPr>
                <w:rFonts w:ascii="Arial" w:eastAsia="Times New Roman" w:hAnsi="Arial" w:cs="Arial"/>
                <w:b/>
                <w:bCs/>
                <w:sz w:val="28"/>
                <w:szCs w:val="20"/>
                <w:lang w:eastAsia="fr-FR"/>
              </w:rPr>
            </w:pPr>
            <w:r w:rsidRPr="00865261">
              <w:rPr>
                <w:rFonts w:ascii="Arial" w:eastAsia="Times New Roman" w:hAnsi="Arial" w:cs="Arial"/>
                <w:b/>
                <w:bCs/>
                <w:sz w:val="28"/>
                <w:szCs w:val="20"/>
                <w:lang w:eastAsia="fr-FR"/>
              </w:rPr>
              <w:t>2</w:t>
            </w:r>
            <w:r w:rsidRPr="00865261">
              <w:rPr>
                <w:rFonts w:ascii="Arial" w:eastAsia="Times New Roman" w:hAnsi="Arial" w:cs="Arial"/>
                <w:b/>
                <w:bCs/>
                <w:sz w:val="28"/>
                <w:szCs w:val="20"/>
                <w:vertAlign w:val="superscript"/>
                <w:lang w:eastAsia="fr-FR"/>
              </w:rPr>
              <w:t>ème</w:t>
            </w:r>
            <w:r w:rsidRPr="00865261">
              <w:rPr>
                <w:rFonts w:ascii="Arial" w:eastAsia="Times New Roman" w:hAnsi="Arial" w:cs="Arial"/>
                <w:b/>
                <w:bCs/>
                <w:sz w:val="28"/>
                <w:szCs w:val="20"/>
                <w:lang w:eastAsia="fr-FR"/>
              </w:rPr>
              <w:t xml:space="preserve"> année</w:t>
            </w:r>
          </w:p>
        </w:tc>
        <w:tc>
          <w:tcPr>
            <w:tcW w:w="5956" w:type="dxa"/>
            <w:gridSpan w:val="2"/>
            <w:tcBorders>
              <w:top w:val="single" w:sz="4" w:space="0" w:color="auto"/>
              <w:left w:val="nil"/>
              <w:bottom w:val="single" w:sz="4" w:space="0" w:color="auto"/>
              <w:right w:val="single" w:sz="4" w:space="0" w:color="auto"/>
            </w:tcBorders>
            <w:shd w:val="clear" w:color="auto" w:fill="B8CCE4"/>
            <w:noWrap/>
            <w:vAlign w:val="center"/>
          </w:tcPr>
          <w:p w:rsidR="00D12A46" w:rsidRPr="00865261" w:rsidRDefault="00D12A46" w:rsidP="001D5CBA">
            <w:pPr>
              <w:spacing w:after="0" w:line="240" w:lineRule="auto"/>
              <w:jc w:val="center"/>
              <w:rPr>
                <w:rFonts w:ascii="Arial" w:eastAsia="Times New Roman" w:hAnsi="Arial" w:cs="Arial"/>
                <w:b/>
                <w:bCs/>
                <w:sz w:val="28"/>
                <w:szCs w:val="20"/>
                <w:lang w:eastAsia="fr-FR"/>
              </w:rPr>
            </w:pPr>
            <w:r w:rsidRPr="00865261">
              <w:rPr>
                <w:rFonts w:ascii="Arial" w:eastAsia="Times New Roman" w:hAnsi="Arial" w:cs="Arial"/>
                <w:b/>
                <w:bCs/>
                <w:sz w:val="28"/>
                <w:szCs w:val="20"/>
                <w:lang w:eastAsia="fr-FR"/>
              </w:rPr>
              <w:t>3</w:t>
            </w:r>
            <w:r w:rsidRPr="00865261">
              <w:rPr>
                <w:rFonts w:ascii="Arial" w:eastAsia="Times New Roman" w:hAnsi="Arial" w:cs="Arial"/>
                <w:b/>
                <w:bCs/>
                <w:sz w:val="28"/>
                <w:szCs w:val="20"/>
                <w:vertAlign w:val="superscript"/>
                <w:lang w:eastAsia="fr-FR"/>
              </w:rPr>
              <w:t>ème</w:t>
            </w:r>
            <w:r w:rsidRPr="00865261">
              <w:rPr>
                <w:rFonts w:ascii="Arial" w:eastAsia="Times New Roman" w:hAnsi="Arial" w:cs="Arial"/>
                <w:b/>
                <w:bCs/>
                <w:sz w:val="28"/>
                <w:szCs w:val="20"/>
                <w:lang w:eastAsia="fr-FR"/>
              </w:rPr>
              <w:t xml:space="preserve"> année</w:t>
            </w:r>
          </w:p>
        </w:tc>
      </w:tr>
      <w:tr w:rsidR="00865261" w:rsidRPr="00865261">
        <w:trPr>
          <w:trHeight w:val="375"/>
        </w:trPr>
        <w:tc>
          <w:tcPr>
            <w:tcW w:w="2338" w:type="dxa"/>
            <w:tcBorders>
              <w:left w:val="single" w:sz="4" w:space="0" w:color="auto"/>
              <w:bottom w:val="single" w:sz="4" w:space="0" w:color="auto"/>
              <w:right w:val="single" w:sz="4" w:space="0" w:color="auto"/>
            </w:tcBorders>
            <w:shd w:val="clear" w:color="auto" w:fill="BFBFBF"/>
            <w:noWrap/>
            <w:vAlign w:val="bottom"/>
          </w:tcPr>
          <w:p w:rsidR="00A82E8C" w:rsidRPr="00865261" w:rsidRDefault="00A82E8C" w:rsidP="001D5CBA">
            <w:pPr>
              <w:spacing w:after="0" w:line="240" w:lineRule="auto"/>
              <w:rPr>
                <w:rFonts w:ascii="Arial" w:eastAsia="Times New Roman" w:hAnsi="Arial" w:cs="Arial"/>
                <w:b/>
                <w:sz w:val="24"/>
                <w:szCs w:val="20"/>
                <w:lang w:eastAsia="fr-FR"/>
              </w:rPr>
            </w:pPr>
            <w:r w:rsidRPr="00865261">
              <w:rPr>
                <w:rFonts w:ascii="Arial" w:eastAsia="Times New Roman" w:hAnsi="Arial" w:cs="Arial"/>
                <w:b/>
                <w:sz w:val="24"/>
                <w:szCs w:val="20"/>
                <w:lang w:eastAsia="fr-FR"/>
              </w:rPr>
              <w:t>Unités</w:t>
            </w:r>
          </w:p>
        </w:tc>
        <w:tc>
          <w:tcPr>
            <w:tcW w:w="2123" w:type="dxa"/>
            <w:tcBorders>
              <w:left w:val="nil"/>
              <w:bottom w:val="single" w:sz="4" w:space="0" w:color="auto"/>
              <w:right w:val="single" w:sz="4" w:space="0" w:color="auto"/>
            </w:tcBorders>
            <w:shd w:val="clear" w:color="auto" w:fill="BFBFBF"/>
            <w:noWrap/>
            <w:vAlign w:val="bottom"/>
          </w:tcPr>
          <w:p w:rsidR="00A82E8C" w:rsidRPr="00865261" w:rsidRDefault="00A82E8C" w:rsidP="001D5CBA">
            <w:pPr>
              <w:spacing w:after="0" w:line="240" w:lineRule="auto"/>
              <w:jc w:val="center"/>
              <w:rPr>
                <w:rFonts w:ascii="Arial" w:eastAsia="Times New Roman" w:hAnsi="Arial" w:cs="Arial"/>
                <w:b/>
                <w:sz w:val="24"/>
                <w:szCs w:val="20"/>
                <w:lang w:eastAsia="fr-FR"/>
              </w:rPr>
            </w:pPr>
            <w:r w:rsidRPr="00865261">
              <w:rPr>
                <w:rFonts w:ascii="Arial" w:eastAsia="Times New Roman" w:hAnsi="Arial" w:cs="Arial"/>
                <w:b/>
                <w:sz w:val="24"/>
                <w:szCs w:val="20"/>
                <w:lang w:eastAsia="fr-FR"/>
              </w:rPr>
              <w:t>Compétences</w:t>
            </w:r>
          </w:p>
        </w:tc>
        <w:tc>
          <w:tcPr>
            <w:tcW w:w="2977" w:type="dxa"/>
            <w:tcBorders>
              <w:top w:val="single" w:sz="4" w:space="0" w:color="auto"/>
              <w:left w:val="nil"/>
              <w:bottom w:val="single" w:sz="4" w:space="0" w:color="auto"/>
              <w:right w:val="single" w:sz="4" w:space="0" w:color="000000"/>
            </w:tcBorders>
            <w:shd w:val="clear" w:color="auto" w:fill="F2F2F2"/>
            <w:noWrap/>
            <w:vAlign w:val="center"/>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1</w:t>
            </w:r>
            <w:r w:rsidRPr="00865261">
              <w:rPr>
                <w:rFonts w:ascii="Arial" w:eastAsia="Times New Roman" w:hAnsi="Arial" w:cs="Arial"/>
                <w:b/>
                <w:bCs/>
                <w:sz w:val="24"/>
                <w:szCs w:val="20"/>
                <w:vertAlign w:val="superscript"/>
                <w:lang w:eastAsia="fr-FR"/>
              </w:rPr>
              <w:t>er</w:t>
            </w:r>
            <w:r w:rsidRPr="00865261">
              <w:rPr>
                <w:rFonts w:ascii="Arial" w:eastAsia="Times New Roman" w:hAnsi="Arial" w:cs="Arial"/>
                <w:b/>
                <w:bCs/>
                <w:sz w:val="24"/>
                <w:szCs w:val="20"/>
                <w:lang w:eastAsia="fr-FR"/>
              </w:rPr>
              <w:t xml:space="preserve"> semestre</w:t>
            </w:r>
          </w:p>
        </w:tc>
        <w:tc>
          <w:tcPr>
            <w:tcW w:w="2977" w:type="dxa"/>
            <w:tcBorders>
              <w:top w:val="single" w:sz="4" w:space="0" w:color="auto"/>
              <w:left w:val="nil"/>
              <w:bottom w:val="single" w:sz="4" w:space="0" w:color="auto"/>
              <w:right w:val="single" w:sz="4" w:space="0" w:color="auto"/>
            </w:tcBorders>
            <w:shd w:val="clear" w:color="auto" w:fill="F2F2F2"/>
            <w:vAlign w:val="center"/>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2</w:t>
            </w:r>
            <w:r w:rsidRPr="00865261">
              <w:rPr>
                <w:rFonts w:ascii="Arial" w:eastAsia="Times New Roman" w:hAnsi="Arial" w:cs="Arial"/>
                <w:b/>
                <w:bCs/>
                <w:sz w:val="24"/>
                <w:szCs w:val="20"/>
                <w:vertAlign w:val="superscript"/>
                <w:lang w:eastAsia="fr-FR"/>
              </w:rPr>
              <w:t>ème</w:t>
            </w:r>
            <w:r w:rsidRPr="00865261">
              <w:rPr>
                <w:rFonts w:ascii="Arial" w:eastAsia="Times New Roman" w:hAnsi="Arial" w:cs="Arial"/>
                <w:b/>
                <w:bCs/>
                <w:sz w:val="24"/>
                <w:szCs w:val="20"/>
                <w:lang w:eastAsia="fr-FR"/>
              </w:rPr>
              <w:t xml:space="preserve"> semestre</w:t>
            </w:r>
          </w:p>
        </w:tc>
        <w:tc>
          <w:tcPr>
            <w:tcW w:w="2977" w:type="dxa"/>
            <w:tcBorders>
              <w:top w:val="single" w:sz="4" w:space="0" w:color="auto"/>
              <w:left w:val="nil"/>
              <w:bottom w:val="single" w:sz="4" w:space="0" w:color="auto"/>
              <w:right w:val="single" w:sz="4" w:space="0" w:color="auto"/>
            </w:tcBorders>
            <w:shd w:val="clear" w:color="auto" w:fill="DBE5F1"/>
            <w:noWrap/>
            <w:vAlign w:val="center"/>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1</w:t>
            </w:r>
            <w:r w:rsidRPr="00865261">
              <w:rPr>
                <w:rFonts w:ascii="Arial" w:eastAsia="Times New Roman" w:hAnsi="Arial" w:cs="Arial"/>
                <w:b/>
                <w:bCs/>
                <w:sz w:val="24"/>
                <w:szCs w:val="20"/>
                <w:vertAlign w:val="superscript"/>
                <w:lang w:eastAsia="fr-FR"/>
              </w:rPr>
              <w:t>er</w:t>
            </w:r>
            <w:r w:rsidRPr="00865261">
              <w:rPr>
                <w:rFonts w:ascii="Arial" w:eastAsia="Times New Roman" w:hAnsi="Arial" w:cs="Arial"/>
                <w:b/>
                <w:bCs/>
                <w:sz w:val="24"/>
                <w:szCs w:val="20"/>
                <w:lang w:eastAsia="fr-FR"/>
              </w:rPr>
              <w:t xml:space="preserve"> semestre</w:t>
            </w:r>
          </w:p>
        </w:tc>
        <w:tc>
          <w:tcPr>
            <w:tcW w:w="2977" w:type="dxa"/>
            <w:tcBorders>
              <w:top w:val="single" w:sz="4" w:space="0" w:color="auto"/>
              <w:left w:val="nil"/>
              <w:bottom w:val="single" w:sz="4" w:space="0" w:color="auto"/>
              <w:right w:val="single" w:sz="4" w:space="0" w:color="auto"/>
            </w:tcBorders>
            <w:shd w:val="clear" w:color="auto" w:fill="DBE5F1"/>
            <w:noWrap/>
            <w:vAlign w:val="center"/>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2</w:t>
            </w:r>
            <w:r w:rsidRPr="00865261">
              <w:rPr>
                <w:rFonts w:ascii="Arial" w:eastAsia="Times New Roman" w:hAnsi="Arial" w:cs="Arial"/>
                <w:b/>
                <w:bCs/>
                <w:sz w:val="24"/>
                <w:szCs w:val="20"/>
                <w:vertAlign w:val="superscript"/>
                <w:lang w:eastAsia="fr-FR"/>
              </w:rPr>
              <w:t>ème</w:t>
            </w:r>
            <w:r w:rsidRPr="00865261">
              <w:rPr>
                <w:rFonts w:ascii="Arial" w:eastAsia="Times New Roman" w:hAnsi="Arial" w:cs="Arial"/>
                <w:b/>
                <w:bCs/>
                <w:sz w:val="24"/>
                <w:szCs w:val="20"/>
                <w:lang w:eastAsia="fr-FR"/>
              </w:rPr>
              <w:t xml:space="preserve"> semestre</w:t>
            </w:r>
          </w:p>
        </w:tc>
        <w:tc>
          <w:tcPr>
            <w:tcW w:w="2977" w:type="dxa"/>
            <w:tcBorders>
              <w:top w:val="single" w:sz="4" w:space="0" w:color="auto"/>
              <w:left w:val="nil"/>
              <w:bottom w:val="single" w:sz="4" w:space="0" w:color="auto"/>
              <w:right w:val="single" w:sz="4" w:space="0" w:color="auto"/>
            </w:tcBorders>
            <w:shd w:val="clear" w:color="auto" w:fill="B8CCE4"/>
            <w:noWrap/>
            <w:vAlign w:val="center"/>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1</w:t>
            </w:r>
            <w:r w:rsidRPr="00865261">
              <w:rPr>
                <w:rFonts w:ascii="Arial" w:eastAsia="Times New Roman" w:hAnsi="Arial" w:cs="Arial"/>
                <w:b/>
                <w:bCs/>
                <w:sz w:val="24"/>
                <w:szCs w:val="20"/>
                <w:vertAlign w:val="superscript"/>
                <w:lang w:eastAsia="fr-FR"/>
              </w:rPr>
              <w:t>er</w:t>
            </w:r>
            <w:r w:rsidRPr="00865261">
              <w:rPr>
                <w:rFonts w:ascii="Arial" w:eastAsia="Times New Roman" w:hAnsi="Arial" w:cs="Arial"/>
                <w:b/>
                <w:bCs/>
                <w:sz w:val="24"/>
                <w:szCs w:val="20"/>
                <w:lang w:eastAsia="fr-FR"/>
              </w:rPr>
              <w:t xml:space="preserve"> semestre</w:t>
            </w:r>
          </w:p>
        </w:tc>
        <w:tc>
          <w:tcPr>
            <w:tcW w:w="2979" w:type="dxa"/>
            <w:tcBorders>
              <w:top w:val="single" w:sz="4" w:space="0" w:color="auto"/>
              <w:left w:val="nil"/>
              <w:bottom w:val="single" w:sz="4" w:space="0" w:color="auto"/>
              <w:right w:val="single" w:sz="4" w:space="0" w:color="auto"/>
            </w:tcBorders>
            <w:shd w:val="clear" w:color="auto" w:fill="B8CCE4"/>
          </w:tcPr>
          <w:p w:rsidR="00A82E8C" w:rsidRPr="00865261" w:rsidRDefault="00A82E8C" w:rsidP="001D5CBA">
            <w:pPr>
              <w:spacing w:after="0" w:line="240" w:lineRule="auto"/>
              <w:jc w:val="center"/>
              <w:rPr>
                <w:rFonts w:ascii="Arial" w:eastAsia="Times New Roman" w:hAnsi="Arial" w:cs="Arial"/>
                <w:b/>
                <w:bCs/>
                <w:sz w:val="24"/>
                <w:szCs w:val="20"/>
                <w:lang w:eastAsia="fr-FR"/>
              </w:rPr>
            </w:pPr>
            <w:r w:rsidRPr="00865261">
              <w:rPr>
                <w:rFonts w:ascii="Arial" w:eastAsia="Times New Roman" w:hAnsi="Arial" w:cs="Arial"/>
                <w:b/>
                <w:bCs/>
                <w:sz w:val="24"/>
                <w:szCs w:val="20"/>
                <w:lang w:eastAsia="fr-FR"/>
              </w:rPr>
              <w:t>2</w:t>
            </w:r>
            <w:r w:rsidRPr="00865261">
              <w:rPr>
                <w:rFonts w:ascii="Arial" w:eastAsia="Times New Roman" w:hAnsi="Arial" w:cs="Arial"/>
                <w:b/>
                <w:bCs/>
                <w:sz w:val="24"/>
                <w:szCs w:val="20"/>
                <w:vertAlign w:val="superscript"/>
                <w:lang w:eastAsia="fr-FR"/>
              </w:rPr>
              <w:t>ème</w:t>
            </w:r>
            <w:r w:rsidRPr="00865261">
              <w:rPr>
                <w:rFonts w:ascii="Arial" w:eastAsia="Times New Roman" w:hAnsi="Arial" w:cs="Arial"/>
                <w:b/>
                <w:bCs/>
                <w:sz w:val="24"/>
                <w:szCs w:val="20"/>
                <w:lang w:eastAsia="fr-FR"/>
              </w:rPr>
              <w:t xml:space="preserve"> semestre</w:t>
            </w:r>
          </w:p>
        </w:tc>
      </w:tr>
      <w:tr w:rsidR="001D5CBA" w:rsidRPr="00865261">
        <w:trPr>
          <w:trHeight w:val="1493"/>
        </w:trPr>
        <w:tc>
          <w:tcPr>
            <w:tcW w:w="2338" w:type="dxa"/>
            <w:vMerge w:val="restart"/>
            <w:tcBorders>
              <w:top w:val="nil"/>
              <w:left w:val="single" w:sz="4" w:space="0" w:color="auto"/>
              <w:right w:val="single" w:sz="4" w:space="0" w:color="auto"/>
            </w:tcBorders>
            <w:shd w:val="clear" w:color="auto" w:fill="BFBFBF"/>
            <w:vAlign w:val="center"/>
          </w:tcPr>
          <w:p w:rsidR="001D5CBA" w:rsidRPr="00332DD4" w:rsidRDefault="001D5CBA" w:rsidP="001D5CBA">
            <w:pPr>
              <w:spacing w:after="0" w:line="240" w:lineRule="auto"/>
              <w:jc w:val="center"/>
              <w:rPr>
                <w:rFonts w:ascii="Arial" w:eastAsia="Times New Roman" w:hAnsi="Arial" w:cs="Arial"/>
                <w:b/>
                <w:bCs/>
                <w:szCs w:val="20"/>
                <w:lang w:eastAsia="fr-FR"/>
              </w:rPr>
            </w:pPr>
            <w:r w:rsidRPr="001D5CBA">
              <w:rPr>
                <w:rFonts w:ascii="Arial" w:eastAsia="Times New Roman" w:hAnsi="Arial" w:cs="Arial"/>
                <w:b/>
                <w:bCs/>
                <w:sz w:val="20"/>
                <w:szCs w:val="20"/>
                <w:lang w:eastAsia="fr-FR"/>
              </w:rPr>
              <w:t xml:space="preserve">U11 – étude d’une fabrication </w:t>
            </w:r>
          </w:p>
        </w:tc>
        <w:tc>
          <w:tcPr>
            <w:tcW w:w="2123" w:type="dxa"/>
            <w:tcBorders>
              <w:top w:val="nil"/>
              <w:left w:val="nil"/>
              <w:right w:val="single" w:sz="4" w:space="0" w:color="auto"/>
            </w:tcBorders>
            <w:shd w:val="clear" w:color="auto" w:fill="auto"/>
          </w:tcPr>
          <w:p w:rsidR="001D5CBA" w:rsidRDefault="001D5CBA" w:rsidP="001D5CBA">
            <w:pPr>
              <w:rPr>
                <w:rFonts w:ascii="Arial" w:hAnsi="Arial" w:cs="Arial"/>
                <w:sz w:val="20"/>
                <w:szCs w:val="20"/>
              </w:rPr>
            </w:pPr>
          </w:p>
          <w:p w:rsidR="001D5CBA" w:rsidRPr="001D5CBA" w:rsidRDefault="001D5CBA" w:rsidP="001D5CBA">
            <w:pPr>
              <w:jc w:val="center"/>
              <w:rPr>
                <w:rFonts w:ascii="Arial" w:hAnsi="Arial" w:cs="Arial"/>
                <w:sz w:val="20"/>
                <w:szCs w:val="20"/>
              </w:rPr>
            </w:pPr>
            <w:r w:rsidRPr="001D5CBA">
              <w:rPr>
                <w:rFonts w:ascii="Arial" w:hAnsi="Arial" w:cs="Arial"/>
                <w:sz w:val="20"/>
                <w:szCs w:val="20"/>
              </w:rPr>
              <w:t>C1.1 Analyser, étudier les données de définition</w:t>
            </w:r>
          </w:p>
        </w:tc>
        <w:tc>
          <w:tcPr>
            <w:tcW w:w="2977" w:type="dxa"/>
            <w:tcBorders>
              <w:top w:val="single" w:sz="4" w:space="0" w:color="auto"/>
              <w:left w:val="nil"/>
              <w:right w:val="single" w:sz="4" w:space="0" w:color="000000"/>
            </w:tcBorders>
            <w:shd w:val="clear" w:color="auto" w:fill="FFFFFF"/>
          </w:tcPr>
          <w:p w:rsidR="006A67AB" w:rsidRDefault="006A67AB" w:rsidP="001D5CBA">
            <w:pPr>
              <w:rPr>
                <w:rFonts w:ascii="Arial" w:hAnsi="Arial" w:cs="Arial"/>
                <w:sz w:val="20"/>
                <w:szCs w:val="20"/>
              </w:rPr>
            </w:pPr>
            <w:r w:rsidRPr="006A67AB">
              <w:rPr>
                <w:rFonts w:ascii="Arial" w:hAnsi="Arial" w:cs="Arial"/>
                <w:sz w:val="20"/>
                <w:szCs w:val="20"/>
              </w:rPr>
              <w:t>Identifier les matériaux</w:t>
            </w:r>
            <w:r>
              <w:rPr>
                <w:rFonts w:ascii="Arial" w:hAnsi="Arial" w:cs="Arial"/>
                <w:sz w:val="20"/>
                <w:szCs w:val="20"/>
              </w:rPr>
              <w:t xml:space="preserve">, bois massif, familles de panneaux dérivés.                                           </w:t>
            </w:r>
          </w:p>
          <w:p w:rsidR="006A67AB" w:rsidRDefault="006A67AB" w:rsidP="001D5CBA">
            <w:pPr>
              <w:rPr>
                <w:rFonts w:ascii="Arial" w:hAnsi="Arial" w:cs="Arial"/>
                <w:sz w:val="20"/>
                <w:szCs w:val="20"/>
              </w:rPr>
            </w:pPr>
            <w:r>
              <w:rPr>
                <w:rFonts w:ascii="Arial" w:hAnsi="Arial" w:cs="Arial"/>
                <w:sz w:val="20"/>
                <w:szCs w:val="20"/>
              </w:rPr>
              <w:t>Identifier les liaisons, rencontre -assemblages courant-, élargissement.</w:t>
            </w:r>
          </w:p>
          <w:p w:rsidR="006A67AB" w:rsidRPr="006A67AB" w:rsidRDefault="006A67AB" w:rsidP="001D5CBA">
            <w:pPr>
              <w:rPr>
                <w:rFonts w:ascii="Arial" w:hAnsi="Arial" w:cs="Arial"/>
                <w:sz w:val="20"/>
                <w:szCs w:val="20"/>
              </w:rPr>
            </w:pPr>
            <w:r>
              <w:rPr>
                <w:rFonts w:ascii="Arial" w:hAnsi="Arial" w:cs="Arial"/>
                <w:sz w:val="20"/>
                <w:szCs w:val="20"/>
              </w:rPr>
              <w:t xml:space="preserve">Représenter une forme simple 3D sur un plan en 2D en respectant les conventions de dessin. Notion d'échelle, principe de cotation  </w:t>
            </w:r>
          </w:p>
        </w:tc>
        <w:tc>
          <w:tcPr>
            <w:tcW w:w="2977" w:type="dxa"/>
            <w:tcBorders>
              <w:top w:val="single" w:sz="4" w:space="0" w:color="auto"/>
              <w:left w:val="nil"/>
              <w:right w:val="single" w:sz="4" w:space="0" w:color="000000"/>
            </w:tcBorders>
            <w:shd w:val="clear" w:color="auto" w:fill="FFFFFF"/>
          </w:tcPr>
          <w:p w:rsidR="001D5CBA" w:rsidRDefault="00354238" w:rsidP="001D5CBA">
            <w:pPr>
              <w:rPr>
                <w:rFonts w:ascii="Arial" w:hAnsi="Arial" w:cs="Arial"/>
                <w:sz w:val="20"/>
                <w:szCs w:val="20"/>
              </w:rPr>
            </w:pPr>
            <w:r w:rsidRPr="00354238">
              <w:rPr>
                <w:rFonts w:ascii="Arial" w:hAnsi="Arial" w:cs="Arial"/>
                <w:sz w:val="20"/>
                <w:szCs w:val="20"/>
              </w:rPr>
              <w:t>Identifier les modes de</w:t>
            </w:r>
            <w:r>
              <w:rPr>
                <w:rFonts w:ascii="Arial" w:hAnsi="Arial" w:cs="Arial"/>
                <w:sz w:val="20"/>
                <w:szCs w:val="20"/>
              </w:rPr>
              <w:t xml:space="preserve"> sollicitations d'un ouvrage simple: traction, compression, flexion, cisaillement, les conséquences</w:t>
            </w:r>
            <w:r w:rsidR="00012569">
              <w:rPr>
                <w:rFonts w:ascii="Arial" w:hAnsi="Arial" w:cs="Arial"/>
                <w:sz w:val="20"/>
                <w:szCs w:val="20"/>
              </w:rPr>
              <w:t xml:space="preserve"> sur</w:t>
            </w:r>
            <w:r>
              <w:rPr>
                <w:rFonts w:ascii="Arial" w:hAnsi="Arial" w:cs="Arial"/>
                <w:sz w:val="20"/>
                <w:szCs w:val="20"/>
              </w:rPr>
              <w:t xml:space="preserve"> la matière mise en œuvre.</w:t>
            </w:r>
          </w:p>
          <w:p w:rsidR="00354238" w:rsidRPr="00354238" w:rsidRDefault="00354238" w:rsidP="001D5CBA">
            <w:pPr>
              <w:rPr>
                <w:rFonts w:ascii="Arial" w:hAnsi="Arial" w:cs="Arial"/>
                <w:sz w:val="20"/>
                <w:szCs w:val="20"/>
              </w:rPr>
            </w:pPr>
            <w:r>
              <w:rPr>
                <w:rFonts w:ascii="Arial" w:hAnsi="Arial" w:cs="Arial"/>
                <w:sz w:val="20"/>
                <w:szCs w:val="20"/>
              </w:rPr>
              <w:t>Représenter un assemblage simple et sa cotation de fabrication en fonction d'un moyen de production.</w:t>
            </w:r>
          </w:p>
        </w:tc>
        <w:tc>
          <w:tcPr>
            <w:tcW w:w="2977" w:type="dxa"/>
            <w:tcBorders>
              <w:top w:val="single" w:sz="4" w:space="0" w:color="auto"/>
              <w:left w:val="nil"/>
              <w:right w:val="single" w:sz="4" w:space="0" w:color="000000"/>
            </w:tcBorders>
            <w:shd w:val="clear" w:color="auto" w:fill="FFFFFF"/>
          </w:tcPr>
          <w:p w:rsidR="001D5CBA" w:rsidRDefault="005D632D" w:rsidP="001D5CBA">
            <w:pPr>
              <w:rPr>
                <w:rFonts w:ascii="Arial" w:hAnsi="Arial" w:cs="Arial"/>
                <w:sz w:val="20"/>
                <w:szCs w:val="20"/>
              </w:rPr>
            </w:pPr>
            <w:r>
              <w:rPr>
                <w:rFonts w:ascii="Arial" w:hAnsi="Arial" w:cs="Arial"/>
                <w:sz w:val="20"/>
                <w:szCs w:val="20"/>
              </w:rPr>
              <w:t>Représenter le dessin d'ensemble et les coupes d'un ouvrage simple, à partir d'un descriptif et d'un cahier des charges.</w:t>
            </w:r>
          </w:p>
          <w:p w:rsidR="005D632D" w:rsidRPr="00865261" w:rsidRDefault="005D632D" w:rsidP="001D5CBA">
            <w:pPr>
              <w:rPr>
                <w:rFonts w:ascii="Arial" w:hAnsi="Arial" w:cs="Arial"/>
                <w:sz w:val="20"/>
                <w:szCs w:val="20"/>
              </w:rPr>
            </w:pPr>
            <w:r>
              <w:rPr>
                <w:rFonts w:ascii="Arial" w:hAnsi="Arial" w:cs="Arial"/>
                <w:sz w:val="20"/>
                <w:szCs w:val="20"/>
              </w:rPr>
              <w:t>A partir du dessin d'ensemble, représenter les dessins de définition des pièces composant l'ouvrage</w:t>
            </w:r>
          </w:p>
        </w:tc>
        <w:tc>
          <w:tcPr>
            <w:tcW w:w="2977" w:type="dxa"/>
            <w:tcBorders>
              <w:top w:val="single" w:sz="4" w:space="0" w:color="auto"/>
              <w:left w:val="nil"/>
              <w:right w:val="single" w:sz="4" w:space="0" w:color="000000"/>
            </w:tcBorders>
            <w:shd w:val="clear" w:color="auto" w:fill="FFFFFF"/>
          </w:tcPr>
          <w:p w:rsidR="001D5CBA" w:rsidRDefault="005D632D" w:rsidP="001D5CBA">
            <w:pPr>
              <w:rPr>
                <w:rFonts w:ascii="Arial" w:hAnsi="Arial" w:cs="Arial"/>
                <w:sz w:val="20"/>
                <w:szCs w:val="20"/>
              </w:rPr>
            </w:pPr>
            <w:r w:rsidRPr="005D632D">
              <w:rPr>
                <w:rFonts w:ascii="Arial" w:hAnsi="Arial" w:cs="Arial"/>
                <w:sz w:val="20"/>
                <w:szCs w:val="20"/>
              </w:rPr>
              <w:t>A partir des dessins de définition</w:t>
            </w:r>
            <w:r>
              <w:rPr>
                <w:rFonts w:ascii="Arial" w:hAnsi="Arial" w:cs="Arial"/>
                <w:sz w:val="20"/>
                <w:szCs w:val="20"/>
              </w:rPr>
              <w:t>, identifier et interpréter les spécifications géométriques d'une pièce détachées.</w:t>
            </w:r>
          </w:p>
          <w:p w:rsidR="005D632D" w:rsidRDefault="005D632D" w:rsidP="001D5CBA">
            <w:pPr>
              <w:rPr>
                <w:rFonts w:ascii="Arial" w:hAnsi="Arial" w:cs="Arial"/>
                <w:sz w:val="20"/>
                <w:szCs w:val="20"/>
              </w:rPr>
            </w:pPr>
            <w:r>
              <w:rPr>
                <w:rFonts w:ascii="Arial" w:hAnsi="Arial" w:cs="Arial"/>
                <w:sz w:val="20"/>
                <w:szCs w:val="20"/>
              </w:rPr>
              <w:t>Proposer plusieurs solutions techniques permettant de répondre à un cahier des charges sur un ouvrage simple.</w:t>
            </w:r>
          </w:p>
          <w:p w:rsidR="005D632D" w:rsidRPr="005D632D" w:rsidRDefault="005D632D" w:rsidP="001D5CBA">
            <w:pPr>
              <w:rPr>
                <w:rFonts w:ascii="Arial" w:hAnsi="Arial" w:cs="Arial"/>
                <w:sz w:val="20"/>
                <w:szCs w:val="20"/>
              </w:rPr>
            </w:pPr>
            <w:r>
              <w:rPr>
                <w:rFonts w:ascii="Arial" w:hAnsi="Arial" w:cs="Arial"/>
                <w:sz w:val="20"/>
                <w:szCs w:val="20"/>
              </w:rPr>
              <w:t>Localiser et interpréter les mouvements possibles des pièces sur un ouvrage simple.</w:t>
            </w:r>
          </w:p>
        </w:tc>
        <w:tc>
          <w:tcPr>
            <w:tcW w:w="2977" w:type="dxa"/>
            <w:tcBorders>
              <w:top w:val="single" w:sz="4" w:space="0" w:color="auto"/>
              <w:left w:val="nil"/>
              <w:right w:val="single" w:sz="4" w:space="0" w:color="000000"/>
            </w:tcBorders>
            <w:shd w:val="clear" w:color="auto" w:fill="FFFFFF"/>
          </w:tcPr>
          <w:p w:rsidR="001D5CBA" w:rsidRDefault="001B414D" w:rsidP="001D5CBA">
            <w:pPr>
              <w:rPr>
                <w:rFonts w:ascii="Arial" w:hAnsi="Arial" w:cs="Arial"/>
                <w:sz w:val="20"/>
                <w:szCs w:val="20"/>
              </w:rPr>
            </w:pPr>
            <w:r>
              <w:rPr>
                <w:rFonts w:ascii="Arial" w:hAnsi="Arial" w:cs="Arial"/>
                <w:sz w:val="20"/>
                <w:szCs w:val="20"/>
              </w:rPr>
              <w:t xml:space="preserve">Identifier et interpréter les spécifications géométriques des sous-ensembles et ensembles. </w:t>
            </w:r>
          </w:p>
          <w:p w:rsidR="001B414D" w:rsidRDefault="001B414D" w:rsidP="001D5CBA">
            <w:pPr>
              <w:rPr>
                <w:rFonts w:ascii="Arial" w:hAnsi="Arial" w:cs="Arial"/>
                <w:sz w:val="20"/>
                <w:szCs w:val="20"/>
              </w:rPr>
            </w:pPr>
            <w:r>
              <w:rPr>
                <w:rFonts w:ascii="Arial" w:hAnsi="Arial" w:cs="Arial"/>
                <w:sz w:val="20"/>
                <w:szCs w:val="20"/>
              </w:rPr>
              <w:t>Identifier une liaison complexe et ses spécifications géométriques.</w:t>
            </w:r>
          </w:p>
          <w:p w:rsidR="001B414D" w:rsidRPr="00865261" w:rsidRDefault="001B414D" w:rsidP="001D5CBA">
            <w:pPr>
              <w:rPr>
                <w:rFonts w:ascii="Arial" w:hAnsi="Arial" w:cs="Arial"/>
                <w:sz w:val="20"/>
                <w:szCs w:val="20"/>
              </w:rPr>
            </w:pPr>
            <w:r>
              <w:rPr>
                <w:rFonts w:ascii="Arial" w:hAnsi="Arial" w:cs="Arial"/>
                <w:sz w:val="20"/>
                <w:szCs w:val="20"/>
              </w:rPr>
              <w:t>Décrire et justifier les solutions d'articulation des sous-ensembles mobiles.</w:t>
            </w:r>
          </w:p>
        </w:tc>
        <w:tc>
          <w:tcPr>
            <w:tcW w:w="2979" w:type="dxa"/>
            <w:tcBorders>
              <w:top w:val="single" w:sz="4" w:space="0" w:color="auto"/>
              <w:left w:val="nil"/>
              <w:right w:val="single" w:sz="4" w:space="0" w:color="000000"/>
            </w:tcBorders>
            <w:shd w:val="clear" w:color="auto" w:fill="FFFFFF"/>
          </w:tcPr>
          <w:p w:rsidR="001B414D" w:rsidRDefault="001B414D" w:rsidP="001B414D">
            <w:pPr>
              <w:rPr>
                <w:rFonts w:ascii="Arial" w:hAnsi="Arial" w:cs="Arial"/>
                <w:sz w:val="20"/>
                <w:szCs w:val="20"/>
              </w:rPr>
            </w:pPr>
            <w:r>
              <w:rPr>
                <w:rFonts w:ascii="Arial" w:hAnsi="Arial" w:cs="Arial"/>
                <w:sz w:val="20"/>
                <w:szCs w:val="20"/>
              </w:rPr>
              <w:t xml:space="preserve">Identifier et interpréter les spécifications géométriques d'une pièce complexe, courbe ou nécessitant la recherche de vraie grandeur. </w:t>
            </w:r>
          </w:p>
          <w:p w:rsidR="001B414D" w:rsidRDefault="001B414D" w:rsidP="001B414D">
            <w:pPr>
              <w:rPr>
                <w:rFonts w:ascii="Arial" w:hAnsi="Arial" w:cs="Arial"/>
                <w:sz w:val="20"/>
                <w:szCs w:val="20"/>
              </w:rPr>
            </w:pPr>
            <w:r>
              <w:rPr>
                <w:rFonts w:ascii="Arial" w:hAnsi="Arial" w:cs="Arial"/>
                <w:sz w:val="20"/>
                <w:szCs w:val="20"/>
              </w:rPr>
              <w:t>Justifier une liaison complexe et ses composants, en établir un schéma ou un croquis.</w:t>
            </w:r>
          </w:p>
          <w:p w:rsidR="001D5CBA" w:rsidRPr="00865261" w:rsidRDefault="001B414D" w:rsidP="001D5CBA">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 partir d'une base de données, reconnaitre les spécifications des matériaux.</w:t>
            </w:r>
          </w:p>
        </w:tc>
      </w:tr>
      <w:tr w:rsidR="001D5CBA" w:rsidRPr="00865261">
        <w:trPr>
          <w:trHeight w:val="950"/>
        </w:trPr>
        <w:tc>
          <w:tcPr>
            <w:tcW w:w="2338" w:type="dxa"/>
            <w:vMerge/>
            <w:tcBorders>
              <w:left w:val="single" w:sz="4" w:space="0" w:color="auto"/>
              <w:right w:val="single" w:sz="4" w:space="0" w:color="auto"/>
            </w:tcBorders>
            <w:shd w:val="clear" w:color="auto" w:fill="BFBFBF"/>
            <w:vAlign w:val="center"/>
          </w:tcPr>
          <w:p w:rsidR="001D5CBA" w:rsidRPr="009520D8" w:rsidRDefault="001D5CBA" w:rsidP="001D5CBA">
            <w:pPr>
              <w:spacing w:after="0" w:line="240" w:lineRule="auto"/>
              <w:rPr>
                <w:rFonts w:ascii="Arial" w:eastAsia="Times New Roman" w:hAnsi="Arial" w:cs="Arial"/>
                <w:bCs/>
                <w:sz w:val="20"/>
                <w:szCs w:val="20"/>
                <w:lang w:eastAsia="fr-FR"/>
              </w:rPr>
            </w:pPr>
          </w:p>
        </w:tc>
        <w:tc>
          <w:tcPr>
            <w:tcW w:w="2123" w:type="dxa"/>
            <w:tcBorders>
              <w:top w:val="single" w:sz="4" w:space="0" w:color="auto"/>
              <w:left w:val="single" w:sz="4" w:space="0" w:color="auto"/>
              <w:right w:val="single" w:sz="4" w:space="0" w:color="auto"/>
            </w:tcBorders>
            <w:shd w:val="clear" w:color="auto" w:fill="auto"/>
          </w:tcPr>
          <w:p w:rsidR="001D5CBA" w:rsidRPr="009520D8" w:rsidRDefault="001D5CBA" w:rsidP="001D5CBA">
            <w:pPr>
              <w:rPr>
                <w:rFonts w:ascii="Arial" w:hAnsi="Arial" w:cs="Arial"/>
                <w:sz w:val="20"/>
                <w:szCs w:val="20"/>
              </w:rPr>
            </w:pPr>
            <w:r w:rsidRPr="001D5CBA">
              <w:rPr>
                <w:rFonts w:ascii="Arial" w:hAnsi="Arial" w:cs="Arial"/>
                <w:sz w:val="20"/>
                <w:szCs w:val="20"/>
              </w:rPr>
              <w:t>C1.2 Analyser les données opératoires</w:t>
            </w:r>
          </w:p>
        </w:tc>
        <w:tc>
          <w:tcPr>
            <w:tcW w:w="2977" w:type="dxa"/>
            <w:tcBorders>
              <w:top w:val="single" w:sz="4" w:space="0" w:color="auto"/>
              <w:left w:val="nil"/>
              <w:right w:val="single" w:sz="4" w:space="0" w:color="000000"/>
            </w:tcBorders>
            <w:shd w:val="clear" w:color="auto" w:fill="auto"/>
          </w:tcPr>
          <w:p w:rsidR="001D5CBA" w:rsidRDefault="006A67AB" w:rsidP="001D5CBA">
            <w:pPr>
              <w:rPr>
                <w:rFonts w:ascii="Arial" w:hAnsi="Arial" w:cs="Arial"/>
                <w:sz w:val="20"/>
                <w:szCs w:val="20"/>
              </w:rPr>
            </w:pPr>
            <w:r>
              <w:rPr>
                <w:rFonts w:ascii="Arial" w:hAnsi="Arial" w:cs="Arial"/>
                <w:sz w:val="20"/>
                <w:szCs w:val="20"/>
              </w:rPr>
              <w:t>Identifier les machines conventionnelles et à commande numérique.</w:t>
            </w:r>
          </w:p>
          <w:p w:rsidR="006A67AB" w:rsidRPr="00865261" w:rsidRDefault="006A67AB" w:rsidP="001D5CBA">
            <w:pPr>
              <w:rPr>
                <w:rFonts w:ascii="Arial" w:hAnsi="Arial" w:cs="Arial"/>
                <w:sz w:val="20"/>
                <w:szCs w:val="20"/>
              </w:rPr>
            </w:pPr>
            <w:r>
              <w:rPr>
                <w:rFonts w:ascii="Arial" w:hAnsi="Arial" w:cs="Arial"/>
                <w:sz w:val="20"/>
                <w:szCs w:val="20"/>
              </w:rPr>
              <w:t>Identifier les modes de transformation de la matière –enlèvement de copeau, abrasion-.</w:t>
            </w:r>
          </w:p>
        </w:tc>
        <w:tc>
          <w:tcPr>
            <w:tcW w:w="2977" w:type="dxa"/>
            <w:tcBorders>
              <w:top w:val="single" w:sz="4" w:space="0" w:color="auto"/>
              <w:left w:val="nil"/>
              <w:right w:val="single" w:sz="4" w:space="0" w:color="000000"/>
            </w:tcBorders>
            <w:shd w:val="clear" w:color="auto" w:fill="auto"/>
          </w:tcPr>
          <w:p w:rsidR="001D5CBA" w:rsidRDefault="00354238" w:rsidP="001D5CBA">
            <w:pPr>
              <w:rPr>
                <w:rFonts w:ascii="Arial" w:hAnsi="Arial" w:cs="Arial"/>
                <w:sz w:val="20"/>
                <w:szCs w:val="20"/>
              </w:rPr>
            </w:pPr>
            <w:r>
              <w:rPr>
                <w:rFonts w:ascii="Arial" w:hAnsi="Arial" w:cs="Arial"/>
                <w:sz w:val="20"/>
                <w:szCs w:val="20"/>
              </w:rPr>
              <w:t>Repérer les surfaces de références machine/pièce.</w:t>
            </w:r>
          </w:p>
          <w:p w:rsidR="00354238" w:rsidRPr="00865261" w:rsidRDefault="00354238" w:rsidP="001D5CBA">
            <w:pPr>
              <w:rPr>
                <w:rFonts w:ascii="Arial" w:hAnsi="Arial" w:cs="Arial"/>
                <w:sz w:val="20"/>
                <w:szCs w:val="20"/>
              </w:rPr>
            </w:pPr>
            <w:r>
              <w:rPr>
                <w:rFonts w:ascii="Arial" w:hAnsi="Arial" w:cs="Arial"/>
                <w:sz w:val="20"/>
                <w:szCs w:val="20"/>
              </w:rPr>
              <w:t>Comparer les caractéristiques géométriques d'une pièce avec la capacité de transformation d'une machine conventionnelle.</w:t>
            </w:r>
          </w:p>
        </w:tc>
        <w:tc>
          <w:tcPr>
            <w:tcW w:w="2977" w:type="dxa"/>
            <w:tcBorders>
              <w:top w:val="single" w:sz="4" w:space="0" w:color="auto"/>
              <w:left w:val="nil"/>
              <w:right w:val="single" w:sz="4" w:space="0" w:color="000000"/>
            </w:tcBorders>
            <w:shd w:val="clear" w:color="auto" w:fill="auto"/>
          </w:tcPr>
          <w:p w:rsidR="00BA3DB9" w:rsidRDefault="00BA3DB9" w:rsidP="001D5CBA">
            <w:pPr>
              <w:rPr>
                <w:rFonts w:ascii="Arial" w:hAnsi="Arial" w:cs="Arial"/>
                <w:sz w:val="20"/>
                <w:szCs w:val="20"/>
              </w:rPr>
            </w:pPr>
            <w:r w:rsidRPr="00BA3DB9">
              <w:rPr>
                <w:rFonts w:ascii="Arial" w:hAnsi="Arial" w:cs="Arial"/>
                <w:sz w:val="20"/>
                <w:szCs w:val="20"/>
              </w:rPr>
              <w:t>Dé</w:t>
            </w:r>
            <w:r>
              <w:rPr>
                <w:rFonts w:ascii="Arial" w:hAnsi="Arial" w:cs="Arial"/>
                <w:sz w:val="20"/>
                <w:szCs w:val="20"/>
              </w:rPr>
              <w:t>finir les conditions de coupe sur machine conventionnelle, vitesse de coupe, vitesse d'avance, en fonction de l'usinage.</w:t>
            </w:r>
          </w:p>
          <w:p w:rsidR="00BA3DB9" w:rsidRDefault="00BA3DB9" w:rsidP="001D5CBA">
            <w:pPr>
              <w:rPr>
                <w:rFonts w:ascii="Arial" w:hAnsi="Arial" w:cs="Arial"/>
                <w:sz w:val="20"/>
                <w:szCs w:val="20"/>
              </w:rPr>
            </w:pPr>
            <w:r>
              <w:rPr>
                <w:rFonts w:ascii="Arial" w:hAnsi="Arial" w:cs="Arial"/>
                <w:sz w:val="20"/>
                <w:szCs w:val="20"/>
              </w:rPr>
              <w:t>Identifier les axes numérisés.</w:t>
            </w:r>
          </w:p>
          <w:p w:rsidR="00BA3DB9" w:rsidRPr="00BA3DB9" w:rsidRDefault="00BA3DB9" w:rsidP="001D5CBA">
            <w:pPr>
              <w:rPr>
                <w:rFonts w:ascii="Arial" w:hAnsi="Arial" w:cs="Arial"/>
                <w:sz w:val="20"/>
                <w:szCs w:val="20"/>
              </w:rPr>
            </w:pPr>
            <w:r>
              <w:rPr>
                <w:rFonts w:ascii="Arial" w:hAnsi="Arial" w:cs="Arial"/>
                <w:sz w:val="20"/>
                <w:szCs w:val="20"/>
              </w:rPr>
              <w:t>Identifier les moyens de transfert</w:t>
            </w:r>
            <w:r w:rsidR="002B09DD">
              <w:rPr>
                <w:rFonts w:ascii="Arial" w:hAnsi="Arial" w:cs="Arial"/>
                <w:sz w:val="20"/>
                <w:szCs w:val="20"/>
              </w:rPr>
              <w:t xml:space="preserve"> et de manutentions</w:t>
            </w:r>
          </w:p>
        </w:tc>
        <w:tc>
          <w:tcPr>
            <w:tcW w:w="2977" w:type="dxa"/>
            <w:tcBorders>
              <w:top w:val="single" w:sz="4" w:space="0" w:color="auto"/>
              <w:left w:val="nil"/>
              <w:right w:val="single" w:sz="4" w:space="0" w:color="000000"/>
            </w:tcBorders>
            <w:shd w:val="clear" w:color="auto" w:fill="auto"/>
          </w:tcPr>
          <w:p w:rsidR="001D5CBA" w:rsidRDefault="00383C0C" w:rsidP="001D5CBA">
            <w:pPr>
              <w:rPr>
                <w:rFonts w:ascii="Arial" w:hAnsi="Arial" w:cs="Arial"/>
                <w:sz w:val="20"/>
                <w:szCs w:val="20"/>
              </w:rPr>
            </w:pPr>
            <w:r>
              <w:rPr>
                <w:rFonts w:ascii="Arial" w:hAnsi="Arial" w:cs="Arial"/>
                <w:sz w:val="20"/>
                <w:szCs w:val="20"/>
              </w:rPr>
              <w:t xml:space="preserve">A l'aide de la fiche-outil, vérifier les conditions d'utilisation </w:t>
            </w:r>
            <w:r w:rsidR="004B567F">
              <w:rPr>
                <w:rFonts w:ascii="Arial" w:hAnsi="Arial" w:cs="Arial"/>
                <w:sz w:val="20"/>
                <w:szCs w:val="20"/>
              </w:rPr>
              <w:t>d’un outil</w:t>
            </w:r>
            <w:r>
              <w:rPr>
                <w:rFonts w:ascii="Arial" w:hAnsi="Arial" w:cs="Arial"/>
                <w:sz w:val="20"/>
                <w:szCs w:val="20"/>
              </w:rPr>
              <w:t xml:space="preserve"> en toute sécurité.</w:t>
            </w:r>
          </w:p>
          <w:p w:rsidR="00383C0C" w:rsidRDefault="00383C0C" w:rsidP="001D5CBA">
            <w:pPr>
              <w:rPr>
                <w:rFonts w:ascii="Arial" w:hAnsi="Arial" w:cs="Arial"/>
                <w:sz w:val="20"/>
                <w:szCs w:val="20"/>
              </w:rPr>
            </w:pPr>
            <w:r>
              <w:rPr>
                <w:rFonts w:ascii="Arial" w:hAnsi="Arial" w:cs="Arial"/>
                <w:sz w:val="20"/>
                <w:szCs w:val="20"/>
              </w:rPr>
              <w:t>En fonction des conditions de coupe, définir un état de surface.</w:t>
            </w:r>
          </w:p>
          <w:p w:rsidR="00383C0C" w:rsidRPr="00383C0C" w:rsidRDefault="00383C0C" w:rsidP="001D5CBA">
            <w:pPr>
              <w:rPr>
                <w:rFonts w:ascii="Arial" w:hAnsi="Arial" w:cs="Arial"/>
                <w:sz w:val="20"/>
                <w:szCs w:val="20"/>
              </w:rPr>
            </w:pPr>
            <w:r>
              <w:rPr>
                <w:rFonts w:ascii="Arial" w:hAnsi="Arial" w:cs="Arial"/>
                <w:sz w:val="20"/>
                <w:szCs w:val="20"/>
              </w:rPr>
              <w:t>Identifier les composantes d'un montage d'usinage.</w:t>
            </w:r>
          </w:p>
        </w:tc>
        <w:tc>
          <w:tcPr>
            <w:tcW w:w="2977" w:type="dxa"/>
            <w:tcBorders>
              <w:top w:val="single" w:sz="4" w:space="0" w:color="auto"/>
              <w:left w:val="nil"/>
              <w:right w:val="single" w:sz="4" w:space="0" w:color="auto"/>
            </w:tcBorders>
            <w:shd w:val="clear" w:color="auto" w:fill="auto"/>
          </w:tcPr>
          <w:p w:rsidR="001D5CBA" w:rsidRDefault="006E143F" w:rsidP="001D5CBA">
            <w:pPr>
              <w:rPr>
                <w:rFonts w:ascii="Arial" w:hAnsi="Arial" w:cs="Arial"/>
                <w:sz w:val="20"/>
                <w:szCs w:val="20"/>
              </w:rPr>
            </w:pPr>
            <w:r w:rsidRPr="006E143F">
              <w:rPr>
                <w:rFonts w:ascii="Arial" w:hAnsi="Arial" w:cs="Arial"/>
                <w:sz w:val="20"/>
                <w:szCs w:val="20"/>
              </w:rPr>
              <w:t>Etablir la chronologie d'usinage d'une pièce complexe.</w:t>
            </w:r>
          </w:p>
          <w:p w:rsidR="006E143F" w:rsidRDefault="006E143F" w:rsidP="001D5CBA">
            <w:pPr>
              <w:rPr>
                <w:rFonts w:ascii="Arial" w:hAnsi="Arial" w:cs="Arial"/>
                <w:sz w:val="20"/>
                <w:szCs w:val="20"/>
              </w:rPr>
            </w:pPr>
            <w:r>
              <w:rPr>
                <w:rFonts w:ascii="Arial" w:hAnsi="Arial" w:cs="Arial"/>
                <w:sz w:val="20"/>
                <w:szCs w:val="20"/>
              </w:rPr>
              <w:t xml:space="preserve">Analyser et justifier </w:t>
            </w:r>
            <w:r w:rsidR="002B09DD">
              <w:rPr>
                <w:rFonts w:ascii="Arial" w:hAnsi="Arial" w:cs="Arial"/>
                <w:sz w:val="20"/>
                <w:szCs w:val="20"/>
              </w:rPr>
              <w:t>la fabrication</w:t>
            </w:r>
            <w:r w:rsidR="004B567F">
              <w:rPr>
                <w:rFonts w:ascii="Arial" w:hAnsi="Arial" w:cs="Arial"/>
                <w:sz w:val="20"/>
                <w:szCs w:val="20"/>
              </w:rPr>
              <w:t>, l’utilisation</w:t>
            </w:r>
            <w:r>
              <w:rPr>
                <w:rFonts w:ascii="Arial" w:hAnsi="Arial" w:cs="Arial"/>
                <w:sz w:val="20"/>
                <w:szCs w:val="20"/>
              </w:rPr>
              <w:t xml:space="preserve"> d'un montage d'usinage.</w:t>
            </w:r>
            <w:r w:rsidR="002B09DD">
              <w:rPr>
                <w:rFonts w:ascii="Arial" w:hAnsi="Arial" w:cs="Arial"/>
                <w:sz w:val="20"/>
                <w:szCs w:val="20"/>
              </w:rPr>
              <w:t xml:space="preserve"> Vérifier son maintien dans un bon état de fonctionnement. </w:t>
            </w:r>
          </w:p>
          <w:p w:rsidR="006E143F" w:rsidRPr="006E143F" w:rsidRDefault="006E143F" w:rsidP="006E143F">
            <w:pPr>
              <w:rPr>
                <w:rFonts w:ascii="Arial" w:hAnsi="Arial" w:cs="Arial"/>
                <w:sz w:val="20"/>
                <w:szCs w:val="20"/>
              </w:rPr>
            </w:pPr>
            <w:r>
              <w:rPr>
                <w:rFonts w:ascii="Arial" w:hAnsi="Arial" w:cs="Arial"/>
                <w:sz w:val="20"/>
                <w:szCs w:val="20"/>
              </w:rPr>
              <w:t>Vérifier et modifier les cotes de réglage sur axe numérisé.</w:t>
            </w:r>
          </w:p>
        </w:tc>
        <w:tc>
          <w:tcPr>
            <w:tcW w:w="2979" w:type="dxa"/>
            <w:tcBorders>
              <w:top w:val="single" w:sz="4" w:space="0" w:color="auto"/>
              <w:left w:val="nil"/>
              <w:right w:val="single" w:sz="4" w:space="0" w:color="auto"/>
            </w:tcBorders>
            <w:shd w:val="clear" w:color="auto" w:fill="auto"/>
          </w:tcPr>
          <w:p w:rsidR="001D5CBA" w:rsidRDefault="006E143F"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 partir du dossier technique, a</w:t>
            </w:r>
            <w:r w:rsidRPr="006E143F">
              <w:rPr>
                <w:rFonts w:ascii="Arial" w:eastAsia="Times New Roman" w:hAnsi="Arial" w:cs="Arial"/>
                <w:sz w:val="20"/>
                <w:szCs w:val="20"/>
                <w:lang w:eastAsia="fr-FR"/>
              </w:rPr>
              <w:t>nalyser</w:t>
            </w:r>
            <w:r>
              <w:rPr>
                <w:rFonts w:ascii="Arial" w:eastAsia="Times New Roman" w:hAnsi="Arial" w:cs="Arial"/>
                <w:sz w:val="20"/>
                <w:szCs w:val="20"/>
                <w:lang w:eastAsia="fr-FR"/>
              </w:rPr>
              <w:t xml:space="preserve"> et justifier la chronologie </w:t>
            </w:r>
            <w:r w:rsidR="002B09DD">
              <w:rPr>
                <w:rFonts w:ascii="Arial" w:eastAsia="Times New Roman" w:hAnsi="Arial" w:cs="Arial"/>
                <w:sz w:val="20"/>
                <w:szCs w:val="20"/>
                <w:lang w:eastAsia="fr-FR"/>
              </w:rPr>
              <w:t>des étapes de fabrication (analyse de déroulement).</w:t>
            </w:r>
          </w:p>
          <w:p w:rsidR="006E143F" w:rsidRDefault="006E143F" w:rsidP="001D5CBA">
            <w:pPr>
              <w:spacing w:after="0" w:line="240" w:lineRule="auto"/>
              <w:rPr>
                <w:rFonts w:ascii="Arial" w:eastAsia="Times New Roman" w:hAnsi="Arial" w:cs="Arial"/>
                <w:sz w:val="20"/>
                <w:szCs w:val="20"/>
                <w:lang w:eastAsia="fr-FR"/>
              </w:rPr>
            </w:pPr>
          </w:p>
          <w:p w:rsidR="006E143F" w:rsidRDefault="002B09DD"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Vérifier si les systèmes de transfert et/ou de manutention sont adaptés.</w:t>
            </w:r>
          </w:p>
          <w:p w:rsidR="002B09DD" w:rsidRDefault="002B09DD" w:rsidP="001D5CBA">
            <w:pPr>
              <w:spacing w:after="0" w:line="240" w:lineRule="auto"/>
              <w:rPr>
                <w:rFonts w:ascii="Arial" w:eastAsia="Times New Roman" w:hAnsi="Arial" w:cs="Arial"/>
                <w:sz w:val="20"/>
                <w:szCs w:val="20"/>
                <w:lang w:eastAsia="fr-FR"/>
              </w:rPr>
            </w:pPr>
          </w:p>
          <w:p w:rsidR="002B09DD" w:rsidRDefault="002B09DD" w:rsidP="001D5CBA">
            <w:pPr>
              <w:spacing w:after="0" w:line="240" w:lineRule="auto"/>
              <w:rPr>
                <w:rFonts w:ascii="Arial" w:eastAsia="Times New Roman" w:hAnsi="Arial" w:cs="Arial"/>
                <w:sz w:val="20"/>
                <w:szCs w:val="20"/>
                <w:lang w:eastAsia="fr-FR"/>
              </w:rPr>
            </w:pPr>
          </w:p>
          <w:p w:rsidR="002B09DD" w:rsidRPr="006E143F" w:rsidRDefault="002B09DD" w:rsidP="001D5CBA">
            <w:pPr>
              <w:spacing w:after="0" w:line="240" w:lineRule="auto"/>
              <w:rPr>
                <w:rFonts w:ascii="Arial" w:eastAsia="Times New Roman" w:hAnsi="Arial" w:cs="Arial"/>
                <w:sz w:val="20"/>
                <w:szCs w:val="20"/>
                <w:lang w:eastAsia="fr-FR"/>
              </w:rPr>
            </w:pPr>
          </w:p>
        </w:tc>
      </w:tr>
      <w:tr w:rsidR="001D5CBA" w:rsidRPr="00865261">
        <w:trPr>
          <w:trHeight w:val="1754"/>
        </w:trPr>
        <w:tc>
          <w:tcPr>
            <w:tcW w:w="2338" w:type="dxa"/>
            <w:vMerge/>
            <w:tcBorders>
              <w:left w:val="single" w:sz="4" w:space="0" w:color="auto"/>
              <w:right w:val="single" w:sz="4" w:space="0" w:color="auto"/>
            </w:tcBorders>
            <w:shd w:val="clear" w:color="auto" w:fill="BFBFBF"/>
            <w:vAlign w:val="center"/>
          </w:tcPr>
          <w:p w:rsidR="001D5CBA" w:rsidRPr="009520D8" w:rsidRDefault="001D5CBA" w:rsidP="001D5CBA">
            <w:pPr>
              <w:spacing w:after="0" w:line="240" w:lineRule="auto"/>
              <w:jc w:val="center"/>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auto"/>
          </w:tcPr>
          <w:p w:rsidR="001D5CBA" w:rsidRPr="009520D8" w:rsidRDefault="001D5CBA" w:rsidP="001D5CBA">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C1.3 Analyser les données de gestion</w:t>
            </w:r>
          </w:p>
        </w:tc>
        <w:tc>
          <w:tcPr>
            <w:tcW w:w="2977" w:type="dxa"/>
            <w:tcBorders>
              <w:top w:val="single" w:sz="4" w:space="0" w:color="auto"/>
              <w:left w:val="nil"/>
              <w:bottom w:val="single" w:sz="4" w:space="0" w:color="auto"/>
              <w:right w:val="single" w:sz="4" w:space="0" w:color="000000"/>
            </w:tcBorders>
            <w:shd w:val="clear" w:color="auto" w:fill="auto"/>
          </w:tcPr>
          <w:p w:rsidR="001D5CBA" w:rsidRPr="00865261" w:rsidRDefault="00A16302"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Identifier les zones de transformation dans l'atelier de </w:t>
            </w:r>
            <w:r w:rsidR="004B567F">
              <w:rPr>
                <w:rFonts w:ascii="Arial" w:eastAsia="Times New Roman" w:hAnsi="Arial" w:cs="Arial"/>
                <w:sz w:val="20"/>
                <w:szCs w:val="20"/>
                <w:lang w:eastAsia="fr-FR"/>
              </w:rPr>
              <w:t>production :</w:t>
            </w:r>
            <w:r>
              <w:rPr>
                <w:rFonts w:ascii="Arial" w:eastAsia="Times New Roman" w:hAnsi="Arial" w:cs="Arial"/>
                <w:sz w:val="20"/>
                <w:szCs w:val="20"/>
                <w:lang w:eastAsia="fr-FR"/>
              </w:rPr>
              <w:t xml:space="preserve"> débit/corroyage, mise au format, usinage, montage, finition, conditionnement.</w:t>
            </w:r>
          </w:p>
        </w:tc>
        <w:tc>
          <w:tcPr>
            <w:tcW w:w="2977" w:type="dxa"/>
            <w:tcBorders>
              <w:top w:val="single" w:sz="4" w:space="0" w:color="auto"/>
              <w:left w:val="nil"/>
              <w:bottom w:val="single" w:sz="4" w:space="0" w:color="auto"/>
              <w:right w:val="single" w:sz="4" w:space="0" w:color="000000"/>
            </w:tcBorders>
            <w:shd w:val="clear" w:color="auto" w:fill="auto"/>
          </w:tcPr>
          <w:p w:rsidR="001D5CBA" w:rsidRDefault="00A16302"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Décrire un cheminement d'une pièce simple en production.</w:t>
            </w:r>
          </w:p>
          <w:p w:rsidR="00A16302" w:rsidRPr="00865261" w:rsidRDefault="00A16302"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un temps de réglage, d'usinage, de transfert.</w:t>
            </w:r>
          </w:p>
        </w:tc>
        <w:tc>
          <w:tcPr>
            <w:tcW w:w="2977" w:type="dxa"/>
            <w:tcBorders>
              <w:top w:val="single" w:sz="4" w:space="0" w:color="auto"/>
              <w:left w:val="nil"/>
              <w:bottom w:val="single" w:sz="4" w:space="0" w:color="auto"/>
              <w:right w:val="single" w:sz="4" w:space="0" w:color="000000"/>
            </w:tcBorders>
            <w:shd w:val="clear" w:color="auto" w:fill="auto"/>
          </w:tcPr>
          <w:p w:rsidR="001D5CBA" w:rsidRDefault="00F63886"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A partir d'une implantation, définir et </w:t>
            </w:r>
            <w:r w:rsidR="004B567F">
              <w:rPr>
                <w:rFonts w:ascii="Arial" w:eastAsia="Times New Roman" w:hAnsi="Arial" w:cs="Arial"/>
                <w:sz w:val="20"/>
                <w:szCs w:val="20"/>
                <w:lang w:eastAsia="fr-FR"/>
              </w:rPr>
              <w:t>justifier le</w:t>
            </w:r>
            <w:r>
              <w:rPr>
                <w:rFonts w:ascii="Arial" w:eastAsia="Times New Roman" w:hAnsi="Arial" w:cs="Arial"/>
                <w:sz w:val="20"/>
                <w:szCs w:val="20"/>
                <w:lang w:eastAsia="fr-FR"/>
              </w:rPr>
              <w:t xml:space="preserve"> cheminement de fabrication d'une pièce simple.</w:t>
            </w:r>
          </w:p>
          <w:p w:rsidR="00723170" w:rsidRDefault="00723170"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Vérifier la disponibilité d'un composant dans un stock. </w:t>
            </w:r>
          </w:p>
          <w:p w:rsidR="00723170" w:rsidRDefault="00723170"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une typologie de production.</w:t>
            </w:r>
          </w:p>
          <w:p w:rsidR="00F63886" w:rsidRPr="00865261" w:rsidRDefault="00F63886" w:rsidP="001D5CBA">
            <w:pPr>
              <w:spacing w:after="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auto"/>
          </w:tcPr>
          <w:p w:rsidR="001D5CBA" w:rsidRDefault="00F63886"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temps de référence sur un poste stabilisé.</w:t>
            </w:r>
          </w:p>
          <w:p w:rsidR="00F63886" w:rsidRDefault="002B336A"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Vérifier à l'aide d'un chronométrage les temps de référence sur poste stabilisé</w:t>
            </w:r>
            <w:r w:rsidR="00723170">
              <w:rPr>
                <w:rFonts w:ascii="Arial" w:eastAsia="Times New Roman" w:hAnsi="Arial" w:cs="Arial"/>
                <w:sz w:val="20"/>
                <w:szCs w:val="20"/>
                <w:lang w:eastAsia="fr-FR"/>
              </w:rPr>
              <w:t>.</w:t>
            </w:r>
          </w:p>
          <w:p w:rsidR="00723170" w:rsidRPr="00865261" w:rsidRDefault="00723170" w:rsidP="001D5CBA">
            <w:pPr>
              <w:spacing w:after="24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auto"/>
          </w:tcPr>
          <w:p w:rsidR="00F63886" w:rsidRDefault="00F63886"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Analyser les flux matière sur un ilot de production.</w:t>
            </w:r>
          </w:p>
          <w:p w:rsidR="00F63886" w:rsidRDefault="002B336A"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Identifier la disponibilité d'une </w:t>
            </w:r>
            <w:r w:rsidR="004B567F">
              <w:rPr>
                <w:rFonts w:ascii="Arial" w:eastAsia="Times New Roman" w:hAnsi="Arial" w:cs="Arial"/>
                <w:sz w:val="20"/>
                <w:szCs w:val="20"/>
                <w:lang w:eastAsia="fr-FR"/>
              </w:rPr>
              <w:t>machine :</w:t>
            </w:r>
            <w:r w:rsidR="0094797C">
              <w:rPr>
                <w:rFonts w:ascii="Arial" w:eastAsia="Times New Roman" w:hAnsi="Arial" w:cs="Arial"/>
                <w:sz w:val="20"/>
                <w:szCs w:val="20"/>
                <w:lang w:eastAsia="fr-FR"/>
              </w:rPr>
              <w:t xml:space="preserve"> temps d'usinage/temps ouvert, calculer un taux de charge.</w:t>
            </w:r>
          </w:p>
          <w:p w:rsidR="002B336A" w:rsidRPr="00865261" w:rsidRDefault="002B336A"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et quantifier un aléa de production.</w:t>
            </w:r>
          </w:p>
        </w:tc>
        <w:tc>
          <w:tcPr>
            <w:tcW w:w="2979" w:type="dxa"/>
            <w:tcBorders>
              <w:top w:val="single" w:sz="4" w:space="0" w:color="auto"/>
              <w:left w:val="nil"/>
              <w:bottom w:val="single" w:sz="4" w:space="0" w:color="auto"/>
              <w:right w:val="single" w:sz="4" w:space="0" w:color="000000"/>
            </w:tcBorders>
          </w:tcPr>
          <w:p w:rsidR="001D5CBA" w:rsidRDefault="00F63886"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Définir les quantités de pièces à </w:t>
            </w:r>
            <w:r w:rsidR="00723170">
              <w:rPr>
                <w:rFonts w:ascii="Arial" w:eastAsia="Times New Roman" w:hAnsi="Arial" w:cs="Arial"/>
                <w:sz w:val="20"/>
                <w:szCs w:val="20"/>
                <w:lang w:eastAsia="fr-FR"/>
              </w:rPr>
              <w:t xml:space="preserve">commander ou à </w:t>
            </w:r>
            <w:r>
              <w:rPr>
                <w:rFonts w:ascii="Arial" w:eastAsia="Times New Roman" w:hAnsi="Arial" w:cs="Arial"/>
                <w:sz w:val="20"/>
                <w:szCs w:val="20"/>
                <w:lang w:eastAsia="fr-FR"/>
              </w:rPr>
              <w:t>lancer en production, en tenant compte des pourcentages de rebut sur chaque poste.</w:t>
            </w:r>
          </w:p>
          <w:p w:rsidR="002B336A" w:rsidRPr="00865261" w:rsidRDefault="002B336A"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 partir des temps de référence, définir un taux de charge, un délai de fabrication.</w:t>
            </w:r>
          </w:p>
        </w:tc>
      </w:tr>
      <w:tr w:rsidR="007458F8" w:rsidRPr="00865261">
        <w:trPr>
          <w:trHeight w:val="1081"/>
        </w:trPr>
        <w:tc>
          <w:tcPr>
            <w:tcW w:w="2338" w:type="dxa"/>
            <w:vMerge/>
            <w:tcBorders>
              <w:left w:val="single" w:sz="4" w:space="0" w:color="auto"/>
              <w:right w:val="single" w:sz="4" w:space="0" w:color="auto"/>
            </w:tcBorders>
            <w:shd w:val="clear" w:color="auto" w:fill="BFBFBF"/>
            <w:vAlign w:val="center"/>
          </w:tcPr>
          <w:p w:rsidR="007458F8" w:rsidRPr="009520D8" w:rsidRDefault="007458F8" w:rsidP="001D5CBA">
            <w:pPr>
              <w:spacing w:after="0" w:line="240" w:lineRule="auto"/>
              <w:rPr>
                <w:rFonts w:ascii="Arial" w:eastAsia="Times New Roman" w:hAnsi="Arial" w:cs="Arial"/>
                <w:bCs/>
                <w:sz w:val="20"/>
                <w:szCs w:val="20"/>
                <w:lang w:eastAsia="fr-FR"/>
              </w:rPr>
            </w:pPr>
          </w:p>
        </w:tc>
        <w:tc>
          <w:tcPr>
            <w:tcW w:w="2123" w:type="dxa"/>
            <w:tcBorders>
              <w:top w:val="nil"/>
              <w:left w:val="nil"/>
              <w:bottom w:val="single" w:sz="4" w:space="0" w:color="auto"/>
              <w:right w:val="single" w:sz="4" w:space="0" w:color="auto"/>
            </w:tcBorders>
            <w:shd w:val="clear" w:color="auto" w:fill="auto"/>
            <w:vAlign w:val="center"/>
          </w:tcPr>
          <w:p w:rsidR="007458F8" w:rsidRDefault="007458F8" w:rsidP="001D5CBA">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C1.4 Émettre des propositions d’améliorations</w:t>
            </w:r>
          </w:p>
          <w:p w:rsidR="007458F8" w:rsidRPr="001D5CBA" w:rsidRDefault="007458F8" w:rsidP="001D5CBA">
            <w:pPr>
              <w:rPr>
                <w:rFonts w:ascii="Arial" w:eastAsia="Times New Roman" w:hAnsi="Arial" w:cs="Arial"/>
                <w:sz w:val="20"/>
                <w:szCs w:val="20"/>
                <w:lang w:eastAsia="fr-FR"/>
              </w:rPr>
            </w:pPr>
          </w:p>
        </w:tc>
        <w:tc>
          <w:tcPr>
            <w:tcW w:w="5954" w:type="dxa"/>
            <w:gridSpan w:val="2"/>
            <w:tcBorders>
              <w:top w:val="single" w:sz="4" w:space="0" w:color="auto"/>
              <w:left w:val="nil"/>
              <w:right w:val="single" w:sz="4" w:space="0" w:color="000000"/>
            </w:tcBorders>
            <w:shd w:val="clear" w:color="auto" w:fill="auto"/>
            <w:vAlign w:val="center"/>
          </w:tcPr>
          <w:p w:rsidR="007458F8" w:rsidRPr="00354238" w:rsidRDefault="007458F8" w:rsidP="007458F8">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Comprendre l'organisation d'un poste de travail à l'usinage, au montage et à la finition.</w:t>
            </w:r>
          </w:p>
        </w:tc>
        <w:tc>
          <w:tcPr>
            <w:tcW w:w="2977" w:type="dxa"/>
            <w:tcBorders>
              <w:top w:val="single" w:sz="4" w:space="0" w:color="auto"/>
              <w:left w:val="nil"/>
              <w:right w:val="single" w:sz="4" w:space="0" w:color="000000"/>
            </w:tcBorders>
            <w:shd w:val="clear" w:color="auto" w:fill="auto"/>
          </w:tcPr>
          <w:p w:rsidR="007458F8" w:rsidRPr="00A47AE5" w:rsidRDefault="00D14684"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Identifier les indicateurs de qualité au </w:t>
            </w:r>
            <w:r w:rsidR="004B567F">
              <w:rPr>
                <w:rFonts w:ascii="Arial" w:eastAsia="Times New Roman" w:hAnsi="Arial" w:cs="Arial"/>
                <w:sz w:val="20"/>
                <w:szCs w:val="20"/>
                <w:lang w:eastAsia="fr-FR"/>
              </w:rPr>
              <w:t>poste :</w:t>
            </w:r>
            <w:r>
              <w:rPr>
                <w:rFonts w:ascii="Arial" w:eastAsia="Times New Roman" w:hAnsi="Arial" w:cs="Arial"/>
                <w:sz w:val="20"/>
                <w:szCs w:val="20"/>
                <w:lang w:eastAsia="fr-FR"/>
              </w:rPr>
              <w:t xml:space="preserve"> géométrie, dimension, état de surface.</w:t>
            </w:r>
          </w:p>
        </w:tc>
        <w:tc>
          <w:tcPr>
            <w:tcW w:w="2977" w:type="dxa"/>
            <w:tcBorders>
              <w:top w:val="single" w:sz="4" w:space="0" w:color="auto"/>
              <w:left w:val="nil"/>
              <w:right w:val="single" w:sz="4" w:space="0" w:color="000000"/>
            </w:tcBorders>
            <w:shd w:val="clear" w:color="auto" w:fill="auto"/>
          </w:tcPr>
          <w:p w:rsidR="007458F8" w:rsidRPr="00865261" w:rsidRDefault="00D14684"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facteurs de performance sur un poste stabilisé.</w:t>
            </w:r>
          </w:p>
        </w:tc>
        <w:tc>
          <w:tcPr>
            <w:tcW w:w="2977" w:type="dxa"/>
            <w:tcBorders>
              <w:top w:val="single" w:sz="4" w:space="0" w:color="auto"/>
              <w:left w:val="nil"/>
              <w:right w:val="single" w:sz="4" w:space="0" w:color="000000"/>
            </w:tcBorders>
            <w:shd w:val="clear" w:color="auto" w:fill="auto"/>
          </w:tcPr>
          <w:p w:rsidR="007458F8" w:rsidRDefault="007458F8"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Optimiser le temps de changement d'une série</w:t>
            </w:r>
            <w:r w:rsidR="00D14684">
              <w:rPr>
                <w:rFonts w:ascii="Arial" w:eastAsia="Times New Roman" w:hAnsi="Arial" w:cs="Arial"/>
                <w:sz w:val="20"/>
                <w:szCs w:val="20"/>
                <w:lang w:eastAsia="fr-FR"/>
              </w:rPr>
              <w:t>.</w:t>
            </w:r>
          </w:p>
          <w:p w:rsidR="00D14684" w:rsidRDefault="00D14684"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Appliquer une démarche 5S.</w:t>
            </w:r>
          </w:p>
          <w:p w:rsidR="00D14684" w:rsidRPr="00865261" w:rsidRDefault="00D14684" w:rsidP="001D5CBA">
            <w:pPr>
              <w:spacing w:after="0" w:line="240" w:lineRule="auto"/>
              <w:rPr>
                <w:rFonts w:ascii="Arial" w:eastAsia="Times New Roman" w:hAnsi="Arial" w:cs="Arial"/>
                <w:sz w:val="20"/>
                <w:szCs w:val="20"/>
                <w:lang w:eastAsia="fr-FR"/>
              </w:rPr>
            </w:pPr>
          </w:p>
        </w:tc>
        <w:tc>
          <w:tcPr>
            <w:tcW w:w="2979" w:type="dxa"/>
            <w:tcBorders>
              <w:top w:val="single" w:sz="4" w:space="0" w:color="auto"/>
              <w:left w:val="nil"/>
              <w:right w:val="single" w:sz="4" w:space="0" w:color="000000"/>
            </w:tcBorders>
            <w:shd w:val="clear" w:color="auto" w:fill="auto"/>
          </w:tcPr>
          <w:p w:rsidR="00D14684" w:rsidRPr="00865261" w:rsidRDefault="008603D9" w:rsidP="008603D9">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En </w:t>
            </w:r>
            <w:r w:rsidR="00D14684">
              <w:rPr>
                <w:rFonts w:ascii="Arial" w:eastAsia="Times New Roman" w:hAnsi="Arial" w:cs="Arial"/>
                <w:sz w:val="20"/>
                <w:szCs w:val="20"/>
                <w:lang w:eastAsia="fr-FR"/>
              </w:rPr>
              <w:t>fonction des indicateurs de qualité et des facteurs de performances; proposer une optimisation du processus de fabrication.</w:t>
            </w:r>
          </w:p>
        </w:tc>
      </w:tr>
      <w:tr w:rsidR="001D5CBA" w:rsidRPr="00865261" w:rsidTr="00696DF1">
        <w:trPr>
          <w:trHeight w:val="2400"/>
        </w:trPr>
        <w:tc>
          <w:tcPr>
            <w:tcW w:w="2338" w:type="dxa"/>
            <w:vMerge/>
            <w:tcBorders>
              <w:left w:val="single" w:sz="4" w:space="0" w:color="auto"/>
              <w:bottom w:val="single" w:sz="4" w:space="0" w:color="000000"/>
              <w:right w:val="single" w:sz="4" w:space="0" w:color="auto"/>
            </w:tcBorders>
            <w:shd w:val="clear" w:color="auto" w:fill="BFBFBF"/>
            <w:vAlign w:val="center"/>
          </w:tcPr>
          <w:p w:rsidR="001D5CBA" w:rsidRPr="009520D8" w:rsidRDefault="001D5CBA" w:rsidP="001D5CBA">
            <w:pPr>
              <w:spacing w:after="0" w:line="240" w:lineRule="auto"/>
              <w:rPr>
                <w:rFonts w:ascii="Arial" w:eastAsia="Times New Roman" w:hAnsi="Arial" w:cs="Arial"/>
                <w:bCs/>
                <w:sz w:val="20"/>
                <w:szCs w:val="20"/>
                <w:lang w:eastAsia="fr-FR"/>
              </w:rPr>
            </w:pPr>
          </w:p>
        </w:tc>
        <w:tc>
          <w:tcPr>
            <w:tcW w:w="2123" w:type="dxa"/>
            <w:tcBorders>
              <w:top w:val="nil"/>
              <w:left w:val="nil"/>
              <w:bottom w:val="single" w:sz="4" w:space="0" w:color="auto"/>
              <w:right w:val="single" w:sz="4" w:space="0" w:color="auto"/>
            </w:tcBorders>
            <w:shd w:val="clear" w:color="auto" w:fill="auto"/>
            <w:vAlign w:val="center"/>
          </w:tcPr>
          <w:p w:rsidR="001D5CBA" w:rsidRDefault="001D5CBA" w:rsidP="001D5CBA">
            <w:pPr>
              <w:spacing w:after="0" w:line="240" w:lineRule="auto"/>
              <w:rPr>
                <w:rFonts w:ascii="Arial" w:eastAsia="Times New Roman" w:hAnsi="Arial" w:cs="Arial"/>
                <w:sz w:val="20"/>
                <w:szCs w:val="20"/>
                <w:lang w:eastAsia="fr-FR"/>
              </w:rPr>
            </w:pPr>
          </w:p>
          <w:p w:rsidR="001D5CBA" w:rsidRPr="001D5CBA" w:rsidRDefault="001D5CBA" w:rsidP="001D5CBA">
            <w:pPr>
              <w:rPr>
                <w:rFonts w:ascii="Arial" w:eastAsia="Times New Roman" w:hAnsi="Arial" w:cs="Arial"/>
                <w:sz w:val="20"/>
                <w:szCs w:val="20"/>
                <w:lang w:eastAsia="fr-FR"/>
              </w:rPr>
            </w:pPr>
            <w:r w:rsidRPr="001D5CBA">
              <w:rPr>
                <w:rFonts w:ascii="Arial" w:eastAsia="Times New Roman" w:hAnsi="Arial" w:cs="Arial"/>
                <w:sz w:val="20"/>
                <w:szCs w:val="20"/>
                <w:lang w:eastAsia="fr-FR"/>
              </w:rPr>
              <w:t>C2.4 Établir les quantitatifs de matériaux et composants</w:t>
            </w:r>
          </w:p>
        </w:tc>
        <w:tc>
          <w:tcPr>
            <w:tcW w:w="2977" w:type="dxa"/>
            <w:tcBorders>
              <w:top w:val="single" w:sz="4" w:space="0" w:color="auto"/>
              <w:left w:val="nil"/>
              <w:right w:val="single" w:sz="4" w:space="0" w:color="000000"/>
            </w:tcBorders>
            <w:shd w:val="clear" w:color="auto" w:fill="auto"/>
          </w:tcPr>
          <w:p w:rsidR="001D5CBA" w:rsidRDefault="00A16302" w:rsidP="00A16302">
            <w:pPr>
              <w:spacing w:after="240" w:line="192"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Identifier les composants simples </w:t>
            </w:r>
          </w:p>
          <w:p w:rsidR="00A16302" w:rsidRDefault="00A16302" w:rsidP="00A16302">
            <w:pPr>
              <w:spacing w:after="240" w:line="192" w:lineRule="auto"/>
              <w:rPr>
                <w:rFonts w:ascii="Arial" w:eastAsia="Times New Roman" w:hAnsi="Arial" w:cs="Arial"/>
                <w:sz w:val="20"/>
                <w:szCs w:val="20"/>
                <w:lang w:eastAsia="fr-FR"/>
              </w:rPr>
            </w:pPr>
            <w:r>
              <w:rPr>
                <w:rFonts w:ascii="Arial" w:eastAsia="Times New Roman" w:hAnsi="Arial" w:cs="Arial"/>
                <w:sz w:val="20"/>
                <w:szCs w:val="20"/>
                <w:lang w:eastAsia="fr-FR"/>
              </w:rPr>
              <w:t>. matière d'œuvre</w:t>
            </w:r>
          </w:p>
          <w:p w:rsidR="00A16302" w:rsidRDefault="00A16302" w:rsidP="00A16302">
            <w:pPr>
              <w:spacing w:after="240" w:line="192" w:lineRule="auto"/>
              <w:rPr>
                <w:rFonts w:ascii="Arial" w:eastAsia="Times New Roman" w:hAnsi="Arial" w:cs="Arial"/>
                <w:sz w:val="20"/>
                <w:szCs w:val="20"/>
                <w:lang w:eastAsia="fr-FR"/>
              </w:rPr>
            </w:pPr>
            <w:r>
              <w:rPr>
                <w:rFonts w:ascii="Arial" w:eastAsia="Times New Roman" w:hAnsi="Arial" w:cs="Arial"/>
                <w:sz w:val="20"/>
                <w:szCs w:val="20"/>
                <w:lang w:eastAsia="fr-FR"/>
              </w:rPr>
              <w:t>. quincaillerie de base</w:t>
            </w:r>
          </w:p>
          <w:p w:rsidR="00A16302" w:rsidRPr="00865261" w:rsidRDefault="00A16302" w:rsidP="00A16302">
            <w:pPr>
              <w:spacing w:after="240" w:line="192" w:lineRule="auto"/>
              <w:rPr>
                <w:rFonts w:ascii="Arial" w:eastAsia="Times New Roman" w:hAnsi="Arial" w:cs="Arial"/>
                <w:sz w:val="20"/>
                <w:szCs w:val="20"/>
                <w:lang w:eastAsia="fr-FR"/>
              </w:rPr>
            </w:pPr>
            <w:r>
              <w:rPr>
                <w:rFonts w:ascii="Arial" w:eastAsia="Times New Roman" w:hAnsi="Arial" w:cs="Arial"/>
                <w:sz w:val="20"/>
                <w:szCs w:val="20"/>
                <w:lang w:eastAsia="fr-FR"/>
              </w:rPr>
              <w:t>. consommables courants.</w:t>
            </w:r>
          </w:p>
        </w:tc>
        <w:tc>
          <w:tcPr>
            <w:tcW w:w="2977" w:type="dxa"/>
            <w:tcBorders>
              <w:top w:val="single" w:sz="4" w:space="0" w:color="auto"/>
              <w:left w:val="nil"/>
              <w:right w:val="single" w:sz="4" w:space="0" w:color="000000"/>
            </w:tcBorders>
            <w:shd w:val="clear" w:color="auto" w:fill="auto"/>
          </w:tcPr>
          <w:p w:rsidR="00A47AE5" w:rsidRDefault="00A47AE5" w:rsidP="001D5CBA">
            <w:pPr>
              <w:spacing w:after="0" w:line="240" w:lineRule="auto"/>
              <w:rPr>
                <w:rFonts w:ascii="Arial" w:eastAsia="Times New Roman" w:hAnsi="Arial" w:cs="Arial"/>
                <w:sz w:val="20"/>
                <w:szCs w:val="20"/>
                <w:lang w:eastAsia="fr-FR"/>
              </w:rPr>
            </w:pPr>
            <w:r w:rsidRPr="00354238">
              <w:rPr>
                <w:rFonts w:ascii="Arial" w:eastAsia="Times New Roman" w:hAnsi="Arial" w:cs="Arial"/>
                <w:sz w:val="20"/>
                <w:szCs w:val="20"/>
                <w:lang w:eastAsia="fr-FR"/>
              </w:rPr>
              <w:t>Etabli</w:t>
            </w:r>
            <w:r>
              <w:rPr>
                <w:rFonts w:ascii="Arial" w:eastAsia="Times New Roman" w:hAnsi="Arial" w:cs="Arial"/>
                <w:sz w:val="20"/>
                <w:szCs w:val="20"/>
                <w:lang w:eastAsia="fr-FR"/>
              </w:rPr>
              <w:t>r une liste de débit d'un ouvrage simple, à partir d'une nomenclature ou d'un modèle.</w:t>
            </w:r>
          </w:p>
          <w:p w:rsidR="001D5CBA" w:rsidRPr="00354238" w:rsidRDefault="001D5CBA" w:rsidP="001D5CBA">
            <w:pPr>
              <w:spacing w:after="0" w:line="240" w:lineRule="auto"/>
              <w:rPr>
                <w:rFonts w:ascii="Arial" w:eastAsia="Times New Roman" w:hAnsi="Arial" w:cs="Arial"/>
                <w:sz w:val="20"/>
                <w:szCs w:val="20"/>
                <w:lang w:eastAsia="fr-FR"/>
              </w:rPr>
            </w:pPr>
          </w:p>
        </w:tc>
        <w:tc>
          <w:tcPr>
            <w:tcW w:w="2977" w:type="dxa"/>
            <w:tcBorders>
              <w:top w:val="single" w:sz="4" w:space="0" w:color="auto"/>
              <w:left w:val="nil"/>
              <w:right w:val="single" w:sz="4" w:space="0" w:color="000000"/>
            </w:tcBorders>
            <w:shd w:val="clear" w:color="auto" w:fill="auto"/>
          </w:tcPr>
          <w:p w:rsidR="001D5CBA" w:rsidRPr="00865261" w:rsidRDefault="00723170" w:rsidP="001D5CBA">
            <w:pPr>
              <w:spacing w:after="240" w:line="240" w:lineRule="auto"/>
              <w:rPr>
                <w:rFonts w:ascii="Arial" w:eastAsia="Times New Roman" w:hAnsi="Arial" w:cs="Arial"/>
                <w:strike/>
                <w:sz w:val="20"/>
                <w:szCs w:val="20"/>
                <w:lang w:eastAsia="fr-FR"/>
              </w:rPr>
            </w:pPr>
            <w:r w:rsidRPr="00354238">
              <w:rPr>
                <w:rFonts w:ascii="Arial" w:eastAsia="Times New Roman" w:hAnsi="Arial" w:cs="Arial"/>
                <w:sz w:val="20"/>
                <w:szCs w:val="20"/>
                <w:lang w:eastAsia="fr-FR"/>
              </w:rPr>
              <w:t>A partir</w:t>
            </w:r>
            <w:r>
              <w:rPr>
                <w:rFonts w:ascii="Arial" w:eastAsia="Times New Roman" w:hAnsi="Arial" w:cs="Arial"/>
                <w:sz w:val="20"/>
                <w:szCs w:val="20"/>
                <w:lang w:eastAsia="fr-FR"/>
              </w:rPr>
              <w:t xml:space="preserve"> de la liste de débit, effectuer les calculs de surface et volume des besoins en matière d'œuvre. Appliquer un coefficient de perte.</w:t>
            </w:r>
          </w:p>
        </w:tc>
        <w:tc>
          <w:tcPr>
            <w:tcW w:w="2977" w:type="dxa"/>
            <w:tcBorders>
              <w:top w:val="single" w:sz="4" w:space="0" w:color="auto"/>
              <w:left w:val="nil"/>
              <w:right w:val="single" w:sz="4" w:space="0" w:color="000000"/>
            </w:tcBorders>
            <w:shd w:val="clear" w:color="auto" w:fill="auto"/>
          </w:tcPr>
          <w:p w:rsidR="008603D9" w:rsidRDefault="00723170" w:rsidP="008603D9">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Tracer </w:t>
            </w:r>
            <w:r w:rsidR="004B567F">
              <w:rPr>
                <w:rFonts w:ascii="Arial" w:eastAsia="Times New Roman" w:hAnsi="Arial" w:cs="Arial"/>
                <w:sz w:val="20"/>
                <w:szCs w:val="20"/>
                <w:lang w:eastAsia="fr-FR"/>
              </w:rPr>
              <w:t>un plan</w:t>
            </w:r>
            <w:r>
              <w:rPr>
                <w:rFonts w:ascii="Arial" w:eastAsia="Times New Roman" w:hAnsi="Arial" w:cs="Arial"/>
                <w:sz w:val="20"/>
                <w:szCs w:val="20"/>
                <w:lang w:eastAsia="fr-FR"/>
              </w:rPr>
              <w:t xml:space="preserve"> de découpe panneau à partir d'une liste de débit.</w:t>
            </w:r>
          </w:p>
          <w:p w:rsidR="008603D9" w:rsidRDefault="008603D9" w:rsidP="008603D9">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Compléter la fiche suiveuse de fabrication de la pièce.</w:t>
            </w:r>
          </w:p>
          <w:p w:rsidR="00723170" w:rsidRPr="00865261" w:rsidRDefault="00723170" w:rsidP="001D5CBA">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A partir du processus de fabrication, identifier les familles de pièce</w:t>
            </w:r>
            <w:r w:rsidR="008603D9">
              <w:rPr>
                <w:rFonts w:ascii="Arial" w:eastAsia="Times New Roman" w:hAnsi="Arial" w:cs="Arial"/>
                <w:sz w:val="20"/>
                <w:szCs w:val="20"/>
                <w:lang w:eastAsia="fr-FR"/>
              </w:rPr>
              <w:t>s.</w:t>
            </w:r>
          </w:p>
        </w:tc>
        <w:tc>
          <w:tcPr>
            <w:tcW w:w="2977" w:type="dxa"/>
            <w:tcBorders>
              <w:top w:val="single" w:sz="4" w:space="0" w:color="auto"/>
              <w:left w:val="nil"/>
              <w:right w:val="single" w:sz="4" w:space="0" w:color="000000"/>
            </w:tcBorders>
            <w:shd w:val="clear" w:color="auto" w:fill="auto"/>
          </w:tcPr>
          <w:p w:rsidR="001D5CBA" w:rsidRDefault="00723170"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Optimiser un plan de découpe en fonction des dimensions commerciales.</w:t>
            </w:r>
          </w:p>
          <w:p w:rsidR="00723170" w:rsidRPr="00865261" w:rsidRDefault="00D83125"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Regrouper les gammes de fabrication en familles de gammes.</w:t>
            </w:r>
          </w:p>
        </w:tc>
        <w:tc>
          <w:tcPr>
            <w:tcW w:w="2979" w:type="dxa"/>
            <w:tcBorders>
              <w:top w:val="single" w:sz="4" w:space="0" w:color="auto"/>
              <w:left w:val="nil"/>
              <w:right w:val="single" w:sz="4" w:space="0" w:color="000000"/>
            </w:tcBorders>
            <w:shd w:val="clear" w:color="auto" w:fill="auto"/>
          </w:tcPr>
          <w:p w:rsidR="001D5CBA" w:rsidRDefault="00D83125" w:rsidP="001D5CBA">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Renseigner les documents de suivi de fabrication </w:t>
            </w:r>
            <w:r w:rsidR="004B567F">
              <w:rPr>
                <w:rFonts w:ascii="Arial" w:eastAsia="Times New Roman" w:hAnsi="Arial" w:cs="Arial"/>
                <w:sz w:val="20"/>
                <w:szCs w:val="20"/>
                <w:lang w:eastAsia="fr-FR"/>
              </w:rPr>
              <w:t>concernant :</w:t>
            </w:r>
          </w:p>
          <w:p w:rsidR="00D83125" w:rsidRDefault="00D83125" w:rsidP="00D83125">
            <w:pPr>
              <w:numPr>
                <w:ilvl w:val="0"/>
                <w:numId w:val="5"/>
              </w:numPr>
              <w:spacing w:after="0" w:line="240" w:lineRule="auto"/>
              <w:ind w:left="358"/>
              <w:rPr>
                <w:rFonts w:ascii="Arial" w:eastAsia="Times New Roman" w:hAnsi="Arial" w:cs="Arial"/>
                <w:sz w:val="20"/>
                <w:szCs w:val="20"/>
                <w:lang w:eastAsia="fr-FR"/>
              </w:rPr>
            </w:pPr>
            <w:r>
              <w:rPr>
                <w:rFonts w:ascii="Arial" w:eastAsia="Times New Roman" w:hAnsi="Arial" w:cs="Arial"/>
                <w:sz w:val="20"/>
                <w:szCs w:val="20"/>
                <w:lang w:eastAsia="fr-FR"/>
              </w:rPr>
              <w:t xml:space="preserve">les quantités matières </w:t>
            </w:r>
          </w:p>
          <w:p w:rsidR="00D83125" w:rsidRDefault="00D83125" w:rsidP="00D83125">
            <w:pPr>
              <w:numPr>
                <w:ilvl w:val="0"/>
                <w:numId w:val="5"/>
              </w:numPr>
              <w:spacing w:after="0" w:line="240" w:lineRule="auto"/>
              <w:ind w:left="358"/>
              <w:rPr>
                <w:rFonts w:ascii="Arial" w:eastAsia="Times New Roman" w:hAnsi="Arial" w:cs="Arial"/>
                <w:sz w:val="20"/>
                <w:szCs w:val="20"/>
                <w:lang w:eastAsia="fr-FR"/>
              </w:rPr>
            </w:pPr>
            <w:r>
              <w:rPr>
                <w:rFonts w:ascii="Arial" w:eastAsia="Times New Roman" w:hAnsi="Arial" w:cs="Arial"/>
                <w:sz w:val="20"/>
                <w:szCs w:val="20"/>
                <w:lang w:eastAsia="fr-FR"/>
              </w:rPr>
              <w:t>les consommables</w:t>
            </w:r>
          </w:p>
          <w:p w:rsidR="00D83125" w:rsidRPr="00865261" w:rsidRDefault="00D83125" w:rsidP="00D83125">
            <w:pPr>
              <w:numPr>
                <w:ilvl w:val="0"/>
                <w:numId w:val="5"/>
              </w:numPr>
              <w:spacing w:after="0" w:line="240" w:lineRule="auto"/>
              <w:ind w:left="358"/>
              <w:rPr>
                <w:rFonts w:ascii="Arial" w:eastAsia="Times New Roman" w:hAnsi="Arial" w:cs="Arial"/>
                <w:sz w:val="20"/>
                <w:szCs w:val="20"/>
                <w:lang w:eastAsia="fr-FR"/>
              </w:rPr>
            </w:pPr>
            <w:r>
              <w:rPr>
                <w:rFonts w:ascii="Arial" w:eastAsia="Times New Roman" w:hAnsi="Arial" w:cs="Arial"/>
                <w:sz w:val="20"/>
                <w:szCs w:val="20"/>
                <w:lang w:eastAsia="fr-FR"/>
              </w:rPr>
              <w:t>les temps relevés.</w:t>
            </w:r>
          </w:p>
        </w:tc>
      </w:tr>
      <w:tr w:rsidR="0067567B" w:rsidRPr="00865261">
        <w:trPr>
          <w:trHeight w:val="972"/>
        </w:trPr>
        <w:tc>
          <w:tcPr>
            <w:tcW w:w="2338" w:type="dxa"/>
            <w:vMerge w:val="restart"/>
            <w:tcBorders>
              <w:top w:val="nil"/>
              <w:left w:val="single" w:sz="4" w:space="0" w:color="auto"/>
              <w:right w:val="single" w:sz="4" w:space="0" w:color="auto"/>
            </w:tcBorders>
            <w:shd w:val="clear" w:color="auto" w:fill="BFBFBF"/>
            <w:vAlign w:val="center"/>
          </w:tcPr>
          <w:p w:rsidR="0067567B" w:rsidRPr="009520D8" w:rsidRDefault="0067567B" w:rsidP="0067567B">
            <w:pPr>
              <w:spacing w:after="0" w:line="240" w:lineRule="auto"/>
              <w:jc w:val="center"/>
              <w:rPr>
                <w:rFonts w:ascii="Arial" w:eastAsia="Times New Roman" w:hAnsi="Arial" w:cs="Arial"/>
                <w:bCs/>
                <w:sz w:val="20"/>
                <w:szCs w:val="20"/>
                <w:lang w:eastAsia="fr-FR"/>
              </w:rPr>
            </w:pPr>
            <w:r w:rsidRPr="001D5CBA">
              <w:rPr>
                <w:rFonts w:ascii="Arial" w:eastAsia="Times New Roman" w:hAnsi="Arial" w:cs="Arial"/>
                <w:b/>
                <w:bCs/>
                <w:sz w:val="20"/>
                <w:szCs w:val="20"/>
                <w:lang w:eastAsia="fr-FR"/>
              </w:rPr>
              <w:lastRenderedPageBreak/>
              <w:t>U2 – préparation d’une fabrication</w:t>
            </w:r>
          </w:p>
        </w:tc>
        <w:tc>
          <w:tcPr>
            <w:tcW w:w="2123" w:type="dxa"/>
            <w:tcBorders>
              <w:top w:val="nil"/>
              <w:left w:val="nil"/>
              <w:bottom w:val="single" w:sz="4" w:space="0" w:color="auto"/>
              <w:right w:val="single" w:sz="4" w:space="0" w:color="auto"/>
            </w:tcBorders>
            <w:shd w:val="clear" w:color="auto" w:fill="auto"/>
          </w:tcPr>
          <w:p w:rsidR="0067567B" w:rsidRPr="009520D8" w:rsidRDefault="0067567B" w:rsidP="0067567B">
            <w:pPr>
              <w:spacing w:after="0" w:line="100" w:lineRule="atLeast"/>
              <w:rPr>
                <w:rFonts w:ascii="Arial" w:hAnsi="Arial" w:cs="Arial"/>
                <w:sz w:val="20"/>
                <w:szCs w:val="20"/>
              </w:rPr>
            </w:pPr>
            <w:r w:rsidRPr="001D5CBA">
              <w:rPr>
                <w:rFonts w:ascii="Arial" w:hAnsi="Arial" w:cs="Arial"/>
                <w:sz w:val="20"/>
                <w:szCs w:val="20"/>
              </w:rPr>
              <w:t>C2.1 Établir le processus de production</w:t>
            </w:r>
          </w:p>
        </w:tc>
        <w:tc>
          <w:tcPr>
            <w:tcW w:w="2977" w:type="dxa"/>
            <w:tcBorders>
              <w:top w:val="single" w:sz="4" w:space="0" w:color="auto"/>
              <w:left w:val="nil"/>
              <w:right w:val="single" w:sz="4" w:space="0" w:color="000000"/>
            </w:tcBorders>
            <w:shd w:val="clear" w:color="auto" w:fill="auto"/>
          </w:tcPr>
          <w:p w:rsidR="0067567B" w:rsidRDefault="0067567B" w:rsidP="0067567B">
            <w:pPr>
              <w:spacing w:after="240" w:line="100" w:lineRule="atLeast"/>
              <w:rPr>
                <w:rFonts w:ascii="Arial" w:hAnsi="Arial" w:cs="Arial"/>
                <w:sz w:val="20"/>
                <w:szCs w:val="20"/>
              </w:rPr>
            </w:pPr>
            <w:r>
              <w:rPr>
                <w:rFonts w:ascii="Arial" w:hAnsi="Arial" w:cs="Arial"/>
                <w:sz w:val="20"/>
                <w:szCs w:val="20"/>
              </w:rPr>
              <w:t>Identifier l'ordre de transformation de la matière             - bois massif</w:t>
            </w:r>
          </w:p>
          <w:p w:rsidR="0067567B" w:rsidRPr="00865261" w:rsidRDefault="0067567B" w:rsidP="0067567B">
            <w:pPr>
              <w:spacing w:after="240" w:line="100" w:lineRule="atLeast"/>
              <w:rPr>
                <w:rFonts w:ascii="Arial" w:hAnsi="Arial" w:cs="Arial"/>
                <w:sz w:val="20"/>
                <w:szCs w:val="20"/>
              </w:rPr>
            </w:pPr>
            <w:r>
              <w:rPr>
                <w:rFonts w:ascii="Arial" w:hAnsi="Arial" w:cs="Arial"/>
                <w:sz w:val="20"/>
                <w:szCs w:val="20"/>
              </w:rPr>
              <w:t>- panneau dérivé</w:t>
            </w:r>
          </w:p>
        </w:tc>
        <w:tc>
          <w:tcPr>
            <w:tcW w:w="2977" w:type="dxa"/>
            <w:tcBorders>
              <w:top w:val="single" w:sz="4" w:space="0" w:color="auto"/>
              <w:left w:val="nil"/>
              <w:right w:val="single" w:sz="4" w:space="0" w:color="000000"/>
            </w:tcBorders>
            <w:shd w:val="clear" w:color="auto" w:fill="auto"/>
          </w:tcPr>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Recenser les étapes de fabrication d'une pièce simple.</w:t>
            </w:r>
          </w:p>
        </w:tc>
        <w:tc>
          <w:tcPr>
            <w:tcW w:w="2977" w:type="dxa"/>
            <w:tcBorders>
              <w:top w:val="single" w:sz="4" w:space="0" w:color="auto"/>
              <w:left w:val="nil"/>
              <w:right w:val="single" w:sz="4" w:space="0" w:color="000000"/>
            </w:tcBorders>
            <w:shd w:val="clear" w:color="auto" w:fill="auto"/>
          </w:tcPr>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Recenser et ordonner les étapes de fabrication d'un ouvrage simple</w:t>
            </w:r>
          </w:p>
        </w:tc>
        <w:tc>
          <w:tcPr>
            <w:tcW w:w="2977" w:type="dxa"/>
            <w:tcBorders>
              <w:top w:val="single" w:sz="4" w:space="0" w:color="auto"/>
              <w:left w:val="nil"/>
              <w:right w:val="single" w:sz="4" w:space="0" w:color="000000"/>
            </w:tcBorders>
            <w:shd w:val="clear" w:color="auto" w:fill="auto"/>
          </w:tcPr>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 xml:space="preserve">Identifier les contraintes liées à la production d'un ouvrage </w:t>
            </w:r>
            <w:r w:rsidR="004B567F">
              <w:rPr>
                <w:rFonts w:ascii="Arial" w:hAnsi="Arial" w:cs="Arial"/>
                <w:sz w:val="20"/>
                <w:szCs w:val="20"/>
              </w:rPr>
              <w:t>complexe :</w:t>
            </w:r>
            <w:r>
              <w:rPr>
                <w:rFonts w:ascii="Arial" w:hAnsi="Arial" w:cs="Arial"/>
                <w:sz w:val="20"/>
                <w:szCs w:val="20"/>
              </w:rPr>
              <w:t xml:space="preserve"> nombre de pièces, sous-ensemble, complexité des gammes</w:t>
            </w:r>
          </w:p>
        </w:tc>
        <w:tc>
          <w:tcPr>
            <w:tcW w:w="2977" w:type="dxa"/>
            <w:tcBorders>
              <w:top w:val="single" w:sz="4" w:space="0" w:color="auto"/>
              <w:left w:val="nil"/>
              <w:right w:val="single" w:sz="4" w:space="0" w:color="000000"/>
            </w:tcBorders>
            <w:shd w:val="clear" w:color="auto" w:fill="auto"/>
          </w:tcPr>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En fonction des contraintes de fabrication, recenser et ordonner les étapes de fabrication d'un ouvrage complexe.</w:t>
            </w:r>
          </w:p>
        </w:tc>
        <w:tc>
          <w:tcPr>
            <w:tcW w:w="2979" w:type="dxa"/>
            <w:tcBorders>
              <w:top w:val="single" w:sz="4" w:space="0" w:color="auto"/>
              <w:left w:val="nil"/>
              <w:right w:val="single" w:sz="4" w:space="0" w:color="000000"/>
            </w:tcBorders>
            <w:shd w:val="clear" w:color="auto" w:fill="auto"/>
          </w:tcPr>
          <w:p w:rsidR="0067567B" w:rsidRDefault="0067567B" w:rsidP="0067567B">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Choisir un moyen de production en fonction du taux de charge.</w:t>
            </w:r>
          </w:p>
          <w:p w:rsidR="0067567B" w:rsidRPr="00865261" w:rsidRDefault="0067567B" w:rsidP="0067567B">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Définir le seuil de rentabilité d'un processus.</w:t>
            </w:r>
          </w:p>
        </w:tc>
      </w:tr>
      <w:tr w:rsidR="0067567B" w:rsidRPr="00865261">
        <w:trPr>
          <w:trHeight w:val="480"/>
        </w:trPr>
        <w:tc>
          <w:tcPr>
            <w:tcW w:w="2338" w:type="dxa"/>
            <w:vMerge/>
            <w:tcBorders>
              <w:left w:val="single" w:sz="4" w:space="0" w:color="auto"/>
              <w:right w:val="single" w:sz="4" w:space="0" w:color="auto"/>
            </w:tcBorders>
            <w:shd w:val="clear" w:color="auto" w:fill="BFBFBF"/>
            <w:vAlign w:val="center"/>
          </w:tcPr>
          <w:p w:rsidR="0067567B" w:rsidRPr="009520D8" w:rsidRDefault="0067567B" w:rsidP="0067567B">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auto"/>
          </w:tcPr>
          <w:p w:rsidR="0067567B" w:rsidRPr="009520D8" w:rsidRDefault="0067567B" w:rsidP="0067567B">
            <w:pPr>
              <w:spacing w:after="0" w:line="100" w:lineRule="atLeast"/>
              <w:rPr>
                <w:rFonts w:ascii="Arial" w:hAnsi="Arial" w:cs="Arial"/>
                <w:sz w:val="20"/>
                <w:szCs w:val="20"/>
              </w:rPr>
            </w:pPr>
            <w:r w:rsidRPr="001D5CBA">
              <w:rPr>
                <w:rFonts w:ascii="Arial" w:hAnsi="Arial" w:cs="Arial"/>
                <w:sz w:val="20"/>
                <w:szCs w:val="20"/>
              </w:rPr>
              <w:t>C2.2 Établir un mode opératoire</w:t>
            </w:r>
          </w:p>
        </w:tc>
        <w:tc>
          <w:tcPr>
            <w:tcW w:w="2977" w:type="dxa"/>
            <w:tcBorders>
              <w:top w:val="single" w:sz="4" w:space="0" w:color="auto"/>
              <w:left w:val="nil"/>
              <w:bottom w:val="single" w:sz="4" w:space="0" w:color="auto"/>
              <w:right w:val="single" w:sz="4" w:space="0" w:color="000000"/>
            </w:tcBorders>
            <w:shd w:val="clear" w:color="auto" w:fill="auto"/>
          </w:tcPr>
          <w:p w:rsidR="0067567B" w:rsidRPr="00865261" w:rsidRDefault="0067567B" w:rsidP="0067567B">
            <w:pPr>
              <w:spacing w:after="0" w:line="14" w:lineRule="atLeast"/>
              <w:rPr>
                <w:rFonts w:ascii="Arial" w:hAnsi="Arial" w:cs="Arial"/>
                <w:sz w:val="20"/>
                <w:szCs w:val="20"/>
              </w:rPr>
            </w:pPr>
            <w:r>
              <w:rPr>
                <w:rFonts w:ascii="Arial" w:hAnsi="Arial" w:cs="Arial"/>
                <w:sz w:val="20"/>
                <w:szCs w:val="20"/>
              </w:rPr>
              <w:t>A partir d'une pièce simple, proposer un ordre chronologique de transformation</w:t>
            </w:r>
          </w:p>
        </w:tc>
        <w:tc>
          <w:tcPr>
            <w:tcW w:w="2977" w:type="dxa"/>
            <w:tcBorders>
              <w:top w:val="single" w:sz="4" w:space="0" w:color="auto"/>
              <w:left w:val="nil"/>
              <w:bottom w:val="single" w:sz="4" w:space="0" w:color="auto"/>
              <w:right w:val="single" w:sz="4" w:space="0" w:color="000000"/>
            </w:tcBorders>
            <w:shd w:val="clear" w:color="auto" w:fill="auto"/>
          </w:tcPr>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Identifier les contraintes liées à la</w:t>
            </w:r>
            <w:r w:rsidR="00732D33">
              <w:rPr>
                <w:rFonts w:ascii="Arial" w:hAnsi="Arial" w:cs="Arial"/>
                <w:sz w:val="20"/>
                <w:szCs w:val="20"/>
              </w:rPr>
              <w:t xml:space="preserve"> fabrication d'une pièce </w:t>
            </w:r>
            <w:r w:rsidR="004B567F">
              <w:rPr>
                <w:rFonts w:ascii="Arial" w:hAnsi="Arial" w:cs="Arial"/>
                <w:sz w:val="20"/>
                <w:szCs w:val="20"/>
              </w:rPr>
              <w:t>simple :</w:t>
            </w:r>
            <w:r>
              <w:rPr>
                <w:rFonts w:ascii="Arial" w:hAnsi="Arial" w:cs="Arial"/>
                <w:sz w:val="20"/>
                <w:szCs w:val="20"/>
              </w:rPr>
              <w:t xml:space="preserve"> dimensions, état de surface, nombre.</w:t>
            </w:r>
          </w:p>
        </w:tc>
        <w:tc>
          <w:tcPr>
            <w:tcW w:w="2977" w:type="dxa"/>
            <w:tcBorders>
              <w:top w:val="single" w:sz="4" w:space="0" w:color="auto"/>
              <w:left w:val="nil"/>
              <w:bottom w:val="single" w:sz="4" w:space="0" w:color="auto"/>
              <w:right w:val="single" w:sz="4" w:space="0" w:color="000000"/>
            </w:tcBorders>
            <w:shd w:val="clear" w:color="auto" w:fill="auto"/>
          </w:tcPr>
          <w:p w:rsidR="00732D33" w:rsidRDefault="00732D33" w:rsidP="00732D33">
            <w:pPr>
              <w:spacing w:after="0" w:line="100" w:lineRule="atLeast"/>
              <w:rPr>
                <w:rFonts w:ascii="Arial" w:hAnsi="Arial" w:cs="Arial"/>
                <w:sz w:val="20"/>
                <w:szCs w:val="20"/>
              </w:rPr>
            </w:pPr>
            <w:r>
              <w:rPr>
                <w:rFonts w:ascii="Arial" w:hAnsi="Arial" w:cs="Arial"/>
                <w:sz w:val="20"/>
                <w:szCs w:val="20"/>
              </w:rPr>
              <w:t>Identifier les tolérances de fabrication définies par le BM</w:t>
            </w:r>
          </w:p>
          <w:p w:rsidR="00732D33" w:rsidRDefault="00732D33" w:rsidP="00732D33">
            <w:pPr>
              <w:spacing w:after="0" w:line="100" w:lineRule="atLeast"/>
              <w:rPr>
                <w:rFonts w:ascii="Arial" w:hAnsi="Arial" w:cs="Arial"/>
                <w:sz w:val="20"/>
                <w:szCs w:val="20"/>
              </w:rPr>
            </w:pPr>
            <w:r>
              <w:rPr>
                <w:rFonts w:ascii="Arial" w:hAnsi="Arial" w:cs="Arial"/>
                <w:sz w:val="20"/>
                <w:szCs w:val="20"/>
              </w:rPr>
              <w:t xml:space="preserve">Effectuer un contrôle dimensionnel </w:t>
            </w:r>
          </w:p>
          <w:p w:rsidR="0067567B" w:rsidRPr="00865261" w:rsidRDefault="0067567B" w:rsidP="0067567B">
            <w:pPr>
              <w:spacing w:after="0" w:line="100" w:lineRule="atLeast"/>
              <w:rPr>
                <w:rFonts w:ascii="Arial" w:hAnsi="Arial" w:cs="Arial"/>
                <w:sz w:val="20"/>
                <w:szCs w:val="20"/>
              </w:rPr>
            </w:pPr>
          </w:p>
        </w:tc>
        <w:tc>
          <w:tcPr>
            <w:tcW w:w="2977" w:type="dxa"/>
            <w:tcBorders>
              <w:top w:val="single" w:sz="4" w:space="0" w:color="auto"/>
              <w:left w:val="nil"/>
              <w:bottom w:val="single" w:sz="4" w:space="0" w:color="auto"/>
              <w:right w:val="single" w:sz="4" w:space="0" w:color="000000"/>
            </w:tcBorders>
            <w:shd w:val="clear" w:color="auto" w:fill="auto"/>
          </w:tcPr>
          <w:p w:rsidR="0067567B" w:rsidRPr="00865261" w:rsidRDefault="00732D33" w:rsidP="00732D33">
            <w:pPr>
              <w:spacing w:after="0" w:line="100" w:lineRule="atLeast"/>
              <w:rPr>
                <w:rFonts w:ascii="Arial" w:hAnsi="Arial" w:cs="Arial"/>
                <w:sz w:val="20"/>
                <w:szCs w:val="20"/>
              </w:rPr>
            </w:pPr>
            <w:r>
              <w:rPr>
                <w:rFonts w:ascii="Arial" w:hAnsi="Arial" w:cs="Arial"/>
                <w:sz w:val="20"/>
                <w:szCs w:val="20"/>
              </w:rPr>
              <w:t>Identifier les contraintes liées à la fabrication d'une pièce complexe: dimensions, état de surface, nombre.</w:t>
            </w:r>
          </w:p>
        </w:tc>
        <w:tc>
          <w:tcPr>
            <w:tcW w:w="2977" w:type="dxa"/>
            <w:tcBorders>
              <w:top w:val="single" w:sz="4" w:space="0" w:color="auto"/>
              <w:left w:val="nil"/>
              <w:bottom w:val="single" w:sz="4" w:space="0" w:color="auto"/>
              <w:right w:val="single" w:sz="4" w:space="0" w:color="000000"/>
            </w:tcBorders>
            <w:shd w:val="clear" w:color="auto" w:fill="auto"/>
          </w:tcPr>
          <w:p w:rsidR="0067567B" w:rsidRDefault="0067567B" w:rsidP="0067567B">
            <w:pPr>
              <w:spacing w:after="0" w:line="100" w:lineRule="atLeast"/>
              <w:rPr>
                <w:rFonts w:ascii="Arial" w:hAnsi="Arial" w:cs="Arial"/>
                <w:sz w:val="20"/>
                <w:szCs w:val="20"/>
              </w:rPr>
            </w:pPr>
            <w:r>
              <w:rPr>
                <w:rFonts w:ascii="Arial" w:hAnsi="Arial" w:cs="Arial"/>
                <w:sz w:val="20"/>
                <w:szCs w:val="20"/>
              </w:rPr>
              <w:t>Définir les limites de contrôles en fonction des moyennes et des étendues relevés sur l'échantillon mesuré.</w:t>
            </w:r>
          </w:p>
          <w:p w:rsidR="0067567B" w:rsidRPr="00865261" w:rsidRDefault="0067567B" w:rsidP="0067567B">
            <w:pPr>
              <w:spacing w:after="0" w:line="100" w:lineRule="atLeast"/>
              <w:rPr>
                <w:rFonts w:ascii="Arial" w:hAnsi="Arial" w:cs="Arial"/>
                <w:sz w:val="20"/>
                <w:szCs w:val="20"/>
              </w:rPr>
            </w:pPr>
          </w:p>
        </w:tc>
        <w:tc>
          <w:tcPr>
            <w:tcW w:w="2979" w:type="dxa"/>
            <w:tcBorders>
              <w:top w:val="single" w:sz="4" w:space="0" w:color="auto"/>
              <w:left w:val="nil"/>
              <w:bottom w:val="single" w:sz="4" w:space="0" w:color="auto"/>
              <w:right w:val="single" w:sz="4" w:space="0" w:color="000000"/>
            </w:tcBorders>
            <w:shd w:val="clear" w:color="auto" w:fill="auto"/>
          </w:tcPr>
          <w:p w:rsidR="0067567B" w:rsidRDefault="0067567B" w:rsidP="0067567B">
            <w:pPr>
              <w:snapToGrid w:val="0"/>
              <w:spacing w:after="0" w:line="100" w:lineRule="atLeast"/>
              <w:rPr>
                <w:rFonts w:ascii="Arial" w:hAnsi="Arial" w:cs="Arial"/>
                <w:sz w:val="20"/>
                <w:szCs w:val="20"/>
              </w:rPr>
            </w:pPr>
            <w:r>
              <w:rPr>
                <w:rFonts w:ascii="Arial" w:hAnsi="Arial" w:cs="Arial"/>
                <w:sz w:val="20"/>
                <w:szCs w:val="20"/>
              </w:rPr>
              <w:t>En fonction des taux de charge machine, définir les besoins en personnel.</w:t>
            </w:r>
          </w:p>
          <w:p w:rsidR="0067567B" w:rsidRPr="00865261" w:rsidRDefault="0067567B" w:rsidP="0067567B">
            <w:pPr>
              <w:snapToGrid w:val="0"/>
              <w:spacing w:after="0" w:line="100" w:lineRule="atLeast"/>
              <w:rPr>
                <w:rFonts w:ascii="Arial" w:hAnsi="Arial" w:cs="Arial"/>
                <w:sz w:val="20"/>
                <w:szCs w:val="20"/>
              </w:rPr>
            </w:pPr>
            <w:r>
              <w:rPr>
                <w:rFonts w:ascii="Arial" w:hAnsi="Arial" w:cs="Arial"/>
                <w:sz w:val="20"/>
                <w:szCs w:val="20"/>
              </w:rPr>
              <w:t>Analyser les résultats d'une carte de contrôle. Proposer des solutions de remédiation.</w:t>
            </w:r>
          </w:p>
        </w:tc>
      </w:tr>
      <w:tr w:rsidR="0067567B" w:rsidRPr="00865261">
        <w:trPr>
          <w:trHeight w:val="1098"/>
        </w:trPr>
        <w:tc>
          <w:tcPr>
            <w:tcW w:w="2338" w:type="dxa"/>
            <w:vMerge/>
            <w:tcBorders>
              <w:left w:val="single" w:sz="4" w:space="0" w:color="auto"/>
              <w:right w:val="single" w:sz="4" w:space="0" w:color="auto"/>
            </w:tcBorders>
            <w:shd w:val="clear" w:color="auto" w:fill="auto"/>
            <w:vAlign w:val="center"/>
          </w:tcPr>
          <w:p w:rsidR="0067567B" w:rsidRPr="009520D8" w:rsidRDefault="0067567B" w:rsidP="0067567B">
            <w:pPr>
              <w:spacing w:after="0" w:line="240" w:lineRule="auto"/>
              <w:rPr>
                <w:rFonts w:ascii="Arial" w:eastAsia="Times New Roman" w:hAnsi="Arial" w:cs="Arial"/>
                <w:bCs/>
                <w:sz w:val="20"/>
                <w:szCs w:val="20"/>
                <w:lang w:eastAsia="fr-FR"/>
              </w:rPr>
            </w:pPr>
          </w:p>
        </w:tc>
        <w:tc>
          <w:tcPr>
            <w:tcW w:w="2123" w:type="dxa"/>
            <w:tcBorders>
              <w:top w:val="nil"/>
              <w:left w:val="nil"/>
              <w:bottom w:val="single" w:sz="4" w:space="0" w:color="auto"/>
              <w:right w:val="single" w:sz="4" w:space="0" w:color="auto"/>
            </w:tcBorders>
            <w:shd w:val="clear" w:color="auto" w:fill="auto"/>
          </w:tcPr>
          <w:p w:rsidR="0067567B" w:rsidRDefault="0067567B" w:rsidP="0067567B">
            <w:pPr>
              <w:spacing w:after="0" w:line="100" w:lineRule="atLeast"/>
              <w:rPr>
                <w:rFonts w:ascii="Arial" w:hAnsi="Arial" w:cs="Arial"/>
                <w:sz w:val="20"/>
                <w:szCs w:val="20"/>
              </w:rPr>
            </w:pPr>
            <w:r w:rsidRPr="001D5CBA">
              <w:rPr>
                <w:rFonts w:ascii="Arial" w:hAnsi="Arial" w:cs="Arial"/>
                <w:sz w:val="20"/>
                <w:szCs w:val="20"/>
              </w:rPr>
              <w:t>C2.3 Établir des documents de fabrication</w:t>
            </w:r>
          </w:p>
          <w:p w:rsidR="0067567B" w:rsidRDefault="0067567B" w:rsidP="0067567B">
            <w:pPr>
              <w:rPr>
                <w:rFonts w:ascii="Arial" w:hAnsi="Arial" w:cs="Arial"/>
                <w:sz w:val="20"/>
                <w:szCs w:val="20"/>
              </w:rPr>
            </w:pPr>
          </w:p>
          <w:p w:rsidR="0067567B" w:rsidRPr="001D5CBA" w:rsidRDefault="0067567B" w:rsidP="0067567B">
            <w:pPr>
              <w:jc w:val="center"/>
              <w:rPr>
                <w:rFonts w:ascii="Arial" w:hAnsi="Arial" w:cs="Arial"/>
                <w:sz w:val="20"/>
                <w:szCs w:val="20"/>
              </w:rPr>
            </w:pPr>
          </w:p>
        </w:tc>
        <w:tc>
          <w:tcPr>
            <w:tcW w:w="2977" w:type="dxa"/>
            <w:tcBorders>
              <w:top w:val="single" w:sz="4" w:space="0" w:color="auto"/>
              <w:left w:val="nil"/>
              <w:bottom w:val="single" w:sz="4" w:space="0" w:color="auto"/>
              <w:right w:val="single" w:sz="4" w:space="0" w:color="000000"/>
            </w:tcBorders>
            <w:shd w:val="clear" w:color="auto" w:fill="auto"/>
          </w:tcPr>
          <w:p w:rsidR="0067567B" w:rsidRDefault="0067567B" w:rsidP="0067567B">
            <w:pPr>
              <w:spacing w:after="0" w:line="14" w:lineRule="atLeast"/>
              <w:rPr>
                <w:rFonts w:ascii="Arial" w:hAnsi="Arial" w:cs="Arial"/>
                <w:sz w:val="20"/>
                <w:szCs w:val="20"/>
              </w:rPr>
            </w:pPr>
            <w:r>
              <w:rPr>
                <w:rFonts w:ascii="Arial" w:hAnsi="Arial" w:cs="Arial"/>
                <w:sz w:val="20"/>
                <w:szCs w:val="20"/>
              </w:rPr>
              <w:t>Relever les caractéristiques géométriques et dimensionnelles d'une pièce.</w:t>
            </w:r>
          </w:p>
          <w:p w:rsidR="0067567B" w:rsidRPr="00865261" w:rsidRDefault="0067567B" w:rsidP="0067567B">
            <w:pPr>
              <w:spacing w:after="0" w:line="14" w:lineRule="atLeast"/>
              <w:rPr>
                <w:rFonts w:ascii="Arial" w:hAnsi="Arial" w:cs="Arial"/>
                <w:sz w:val="20"/>
                <w:szCs w:val="20"/>
              </w:rPr>
            </w:pPr>
          </w:p>
        </w:tc>
        <w:tc>
          <w:tcPr>
            <w:tcW w:w="2977" w:type="dxa"/>
            <w:tcBorders>
              <w:top w:val="single" w:sz="4" w:space="0" w:color="auto"/>
              <w:left w:val="nil"/>
              <w:bottom w:val="single" w:sz="4" w:space="0" w:color="auto"/>
              <w:right w:val="single" w:sz="4" w:space="0" w:color="000000"/>
            </w:tcBorders>
            <w:shd w:val="clear" w:color="auto" w:fill="auto"/>
          </w:tcPr>
          <w:p w:rsidR="0067567B" w:rsidRDefault="0067567B" w:rsidP="0067567B">
            <w:pPr>
              <w:spacing w:after="0" w:line="100" w:lineRule="atLeast"/>
              <w:rPr>
                <w:rFonts w:ascii="Arial" w:hAnsi="Arial" w:cs="Arial"/>
                <w:sz w:val="20"/>
                <w:szCs w:val="20"/>
              </w:rPr>
            </w:pPr>
            <w:r>
              <w:rPr>
                <w:rFonts w:ascii="Arial" w:hAnsi="Arial" w:cs="Arial"/>
                <w:sz w:val="20"/>
                <w:szCs w:val="20"/>
              </w:rPr>
              <w:t>Identifier les mouvements possibles de la pièce/ référentiel machine, les degrés de libertés.</w:t>
            </w:r>
          </w:p>
          <w:p w:rsidR="0067567B" w:rsidRPr="00865261" w:rsidRDefault="0067567B" w:rsidP="0067567B">
            <w:pPr>
              <w:spacing w:after="0" w:line="100" w:lineRule="atLeast"/>
              <w:rPr>
                <w:rFonts w:ascii="Arial" w:hAnsi="Arial" w:cs="Arial"/>
                <w:sz w:val="20"/>
                <w:szCs w:val="20"/>
              </w:rPr>
            </w:pPr>
            <w:r>
              <w:rPr>
                <w:rFonts w:ascii="Arial" w:hAnsi="Arial" w:cs="Arial"/>
                <w:sz w:val="20"/>
                <w:szCs w:val="20"/>
              </w:rPr>
              <w:t>Etablir le processus de fabrication d'un ouvrage simple.</w:t>
            </w:r>
          </w:p>
        </w:tc>
        <w:tc>
          <w:tcPr>
            <w:tcW w:w="2977" w:type="dxa"/>
            <w:tcBorders>
              <w:top w:val="single" w:sz="4" w:space="0" w:color="auto"/>
              <w:left w:val="nil"/>
              <w:bottom w:val="single" w:sz="4" w:space="0" w:color="auto"/>
              <w:right w:val="single" w:sz="4" w:space="0" w:color="000000"/>
            </w:tcBorders>
            <w:shd w:val="clear" w:color="auto" w:fill="auto"/>
          </w:tcPr>
          <w:p w:rsidR="0067567B" w:rsidRDefault="0068607C" w:rsidP="0067567B">
            <w:pPr>
              <w:spacing w:after="0" w:line="100" w:lineRule="atLeast"/>
              <w:rPr>
                <w:rFonts w:ascii="Arial" w:hAnsi="Arial" w:cs="Arial"/>
                <w:sz w:val="20"/>
                <w:szCs w:val="20"/>
              </w:rPr>
            </w:pPr>
            <w:r>
              <w:rPr>
                <w:rFonts w:ascii="Arial" w:hAnsi="Arial" w:cs="Arial"/>
                <w:sz w:val="20"/>
                <w:szCs w:val="20"/>
              </w:rPr>
              <w:t>A partir d'un processus et d'un parc machine, compléter l'analyse de fabrication d'une pièce simple.</w:t>
            </w:r>
          </w:p>
          <w:p w:rsidR="0068607C" w:rsidRPr="00865261" w:rsidRDefault="0068607C" w:rsidP="0067567B">
            <w:pPr>
              <w:spacing w:after="0" w:line="100" w:lineRule="atLeast"/>
              <w:rPr>
                <w:rFonts w:ascii="Arial" w:hAnsi="Arial" w:cs="Arial"/>
                <w:sz w:val="20"/>
                <w:szCs w:val="20"/>
              </w:rPr>
            </w:pPr>
            <w:r>
              <w:rPr>
                <w:rFonts w:ascii="Arial" w:hAnsi="Arial" w:cs="Arial"/>
                <w:sz w:val="20"/>
                <w:szCs w:val="20"/>
              </w:rPr>
              <w:t>Décomposer le travail en phases, sous-phase et opération. Appliquer une codification des phases</w:t>
            </w:r>
          </w:p>
        </w:tc>
        <w:tc>
          <w:tcPr>
            <w:tcW w:w="2977" w:type="dxa"/>
            <w:tcBorders>
              <w:top w:val="single" w:sz="4" w:space="0" w:color="auto"/>
              <w:left w:val="nil"/>
              <w:bottom w:val="single" w:sz="4" w:space="0" w:color="auto"/>
              <w:right w:val="single" w:sz="4" w:space="0" w:color="000000"/>
            </w:tcBorders>
            <w:shd w:val="clear" w:color="auto" w:fill="auto"/>
          </w:tcPr>
          <w:p w:rsidR="0067567B" w:rsidRDefault="002C076C" w:rsidP="0067567B">
            <w:pPr>
              <w:spacing w:after="0" w:line="100" w:lineRule="atLeast"/>
              <w:rPr>
                <w:rFonts w:ascii="Arial" w:hAnsi="Arial" w:cs="Arial"/>
                <w:sz w:val="20"/>
                <w:szCs w:val="20"/>
              </w:rPr>
            </w:pPr>
            <w:r>
              <w:rPr>
                <w:rFonts w:ascii="Arial" w:hAnsi="Arial" w:cs="Arial"/>
                <w:sz w:val="20"/>
                <w:szCs w:val="20"/>
              </w:rPr>
              <w:t>Compléter le</w:t>
            </w:r>
            <w:r w:rsidR="0068607C">
              <w:rPr>
                <w:rFonts w:ascii="Arial" w:hAnsi="Arial" w:cs="Arial"/>
                <w:sz w:val="20"/>
                <w:szCs w:val="20"/>
              </w:rPr>
              <w:t xml:space="preserve"> contrat de phase d'une opération</w:t>
            </w:r>
            <w:r w:rsidR="00681950">
              <w:rPr>
                <w:rFonts w:ascii="Arial" w:hAnsi="Arial" w:cs="Arial"/>
                <w:sz w:val="20"/>
                <w:szCs w:val="20"/>
              </w:rPr>
              <w:t>.</w:t>
            </w:r>
          </w:p>
          <w:p w:rsidR="00681950" w:rsidRPr="00865261" w:rsidRDefault="00681950" w:rsidP="0067567B">
            <w:pPr>
              <w:spacing w:after="0" w:line="100" w:lineRule="atLeast"/>
              <w:rPr>
                <w:rFonts w:ascii="Arial" w:hAnsi="Arial" w:cs="Arial"/>
                <w:sz w:val="20"/>
                <w:szCs w:val="20"/>
              </w:rPr>
            </w:pPr>
            <w:r>
              <w:rPr>
                <w:rFonts w:ascii="Arial" w:hAnsi="Arial" w:cs="Arial"/>
                <w:sz w:val="20"/>
                <w:szCs w:val="20"/>
              </w:rPr>
              <w:t>Identifier les impératifs de planification</w:t>
            </w:r>
          </w:p>
        </w:tc>
        <w:tc>
          <w:tcPr>
            <w:tcW w:w="2977" w:type="dxa"/>
            <w:tcBorders>
              <w:top w:val="single" w:sz="4" w:space="0" w:color="auto"/>
              <w:left w:val="nil"/>
              <w:bottom w:val="single" w:sz="4" w:space="0" w:color="auto"/>
              <w:right w:val="single" w:sz="4" w:space="0" w:color="000000"/>
            </w:tcBorders>
            <w:shd w:val="clear" w:color="auto" w:fill="auto"/>
          </w:tcPr>
          <w:p w:rsidR="0067567B" w:rsidRDefault="00681950" w:rsidP="0067567B">
            <w:pPr>
              <w:spacing w:after="240" w:line="100" w:lineRule="atLeast"/>
              <w:rPr>
                <w:rFonts w:ascii="Arial" w:hAnsi="Arial" w:cs="Arial"/>
                <w:sz w:val="20"/>
                <w:szCs w:val="20"/>
              </w:rPr>
            </w:pPr>
            <w:r>
              <w:rPr>
                <w:rFonts w:ascii="Arial" w:hAnsi="Arial" w:cs="Arial"/>
                <w:sz w:val="20"/>
                <w:szCs w:val="20"/>
              </w:rPr>
              <w:t xml:space="preserve"> A l'aide du processus, définir les antériorités de fabrication.</w:t>
            </w:r>
          </w:p>
          <w:p w:rsidR="002C076C" w:rsidRPr="00865261" w:rsidRDefault="002C076C" w:rsidP="0067567B">
            <w:pPr>
              <w:spacing w:after="240" w:line="100" w:lineRule="atLeast"/>
              <w:rPr>
                <w:rFonts w:ascii="Arial" w:hAnsi="Arial" w:cs="Arial"/>
                <w:sz w:val="20"/>
                <w:szCs w:val="20"/>
              </w:rPr>
            </w:pPr>
            <w:r>
              <w:rPr>
                <w:rFonts w:ascii="Arial" w:hAnsi="Arial" w:cs="Arial"/>
                <w:sz w:val="20"/>
                <w:szCs w:val="20"/>
              </w:rPr>
              <w:t>Définir les temps de fabrication au plus tôt, au plus tard, identifier les marges disponibles.</w:t>
            </w:r>
          </w:p>
        </w:tc>
        <w:tc>
          <w:tcPr>
            <w:tcW w:w="2979" w:type="dxa"/>
            <w:tcBorders>
              <w:top w:val="single" w:sz="4" w:space="0" w:color="auto"/>
              <w:left w:val="nil"/>
              <w:bottom w:val="single" w:sz="4" w:space="0" w:color="auto"/>
              <w:right w:val="single" w:sz="4" w:space="0" w:color="000000"/>
            </w:tcBorders>
            <w:shd w:val="clear" w:color="auto" w:fill="auto"/>
          </w:tcPr>
          <w:p w:rsidR="0067567B" w:rsidRDefault="00681950" w:rsidP="0067567B">
            <w:pPr>
              <w:spacing w:after="240" w:line="100" w:lineRule="atLeast"/>
              <w:rPr>
                <w:rFonts w:ascii="Arial" w:hAnsi="Arial" w:cs="Arial"/>
                <w:sz w:val="20"/>
                <w:szCs w:val="20"/>
              </w:rPr>
            </w:pPr>
            <w:r>
              <w:rPr>
                <w:rFonts w:ascii="Arial" w:hAnsi="Arial" w:cs="Arial"/>
                <w:sz w:val="20"/>
                <w:szCs w:val="20"/>
              </w:rPr>
              <w:t>Appliquer une planification au plus tôt, au plus tard.</w:t>
            </w:r>
          </w:p>
          <w:p w:rsidR="002C076C" w:rsidRPr="00865261" w:rsidRDefault="002C076C" w:rsidP="0067567B">
            <w:pPr>
              <w:spacing w:after="240" w:line="100" w:lineRule="atLeast"/>
              <w:rPr>
                <w:rFonts w:ascii="Arial" w:hAnsi="Arial" w:cs="Arial"/>
                <w:sz w:val="20"/>
                <w:szCs w:val="20"/>
              </w:rPr>
            </w:pPr>
            <w:r>
              <w:rPr>
                <w:rFonts w:ascii="Arial" w:hAnsi="Arial" w:cs="Arial"/>
                <w:sz w:val="20"/>
                <w:szCs w:val="20"/>
              </w:rPr>
              <w:t>Vérifier la cohérence de la planification avec les capacités et les charges</w:t>
            </w:r>
          </w:p>
        </w:tc>
      </w:tr>
      <w:tr w:rsidR="0067567B" w:rsidRPr="00865261" w:rsidTr="00696DF1">
        <w:trPr>
          <w:trHeight w:val="2381"/>
        </w:trPr>
        <w:tc>
          <w:tcPr>
            <w:tcW w:w="2338" w:type="dxa"/>
            <w:vMerge w:val="restart"/>
            <w:tcBorders>
              <w:top w:val="single" w:sz="4" w:space="0" w:color="auto"/>
              <w:left w:val="single" w:sz="4" w:space="0" w:color="auto"/>
              <w:right w:val="single" w:sz="4" w:space="0" w:color="auto"/>
            </w:tcBorders>
            <w:shd w:val="clear" w:color="auto" w:fill="BFBFBF"/>
            <w:vAlign w:val="center"/>
          </w:tcPr>
          <w:p w:rsidR="0067567B" w:rsidRPr="009520D8" w:rsidRDefault="0067567B" w:rsidP="0067567B">
            <w:pPr>
              <w:spacing w:after="0" w:line="240" w:lineRule="auto"/>
              <w:jc w:val="center"/>
              <w:rPr>
                <w:rFonts w:ascii="Arial" w:eastAsia="Times New Roman" w:hAnsi="Arial" w:cs="Arial"/>
                <w:bCs/>
                <w:sz w:val="20"/>
                <w:szCs w:val="20"/>
                <w:lang w:eastAsia="fr-FR"/>
              </w:rPr>
            </w:pPr>
            <w:r w:rsidRPr="001D5CBA">
              <w:rPr>
                <w:rFonts w:ascii="Arial" w:eastAsia="Times New Roman" w:hAnsi="Arial" w:cs="Arial"/>
                <w:b/>
                <w:bCs/>
                <w:sz w:val="20"/>
                <w:szCs w:val="20"/>
                <w:lang w:eastAsia="fr-FR"/>
              </w:rPr>
              <w:t>U31 – suivi d’une production en entreprise</w:t>
            </w:r>
          </w:p>
        </w:tc>
        <w:tc>
          <w:tcPr>
            <w:tcW w:w="2123" w:type="dxa"/>
            <w:tcBorders>
              <w:top w:val="nil"/>
              <w:left w:val="nil"/>
              <w:bottom w:val="single" w:sz="4" w:space="0" w:color="auto"/>
              <w:right w:val="single" w:sz="4" w:space="0" w:color="auto"/>
            </w:tcBorders>
            <w:shd w:val="clear" w:color="auto" w:fill="FFFFFF"/>
          </w:tcPr>
          <w:p w:rsidR="0067567B" w:rsidRPr="009520D8" w:rsidRDefault="0067567B" w:rsidP="0067567B">
            <w:pPr>
              <w:rPr>
                <w:rFonts w:ascii="Arial" w:hAnsi="Arial" w:cs="Arial"/>
                <w:sz w:val="20"/>
                <w:szCs w:val="20"/>
              </w:rPr>
            </w:pPr>
            <w:r w:rsidRPr="001D5CBA">
              <w:rPr>
                <w:rFonts w:ascii="Arial" w:hAnsi="Arial" w:cs="Arial"/>
                <w:sz w:val="20"/>
                <w:szCs w:val="20"/>
              </w:rPr>
              <w:t>C4.1 Contribuer à assurer la sécurité des personnes</w:t>
            </w:r>
          </w:p>
        </w:tc>
        <w:tc>
          <w:tcPr>
            <w:tcW w:w="2977" w:type="dxa"/>
            <w:tcBorders>
              <w:top w:val="single" w:sz="4" w:space="0" w:color="auto"/>
              <w:left w:val="nil"/>
              <w:right w:val="single" w:sz="4" w:space="0" w:color="000000"/>
            </w:tcBorders>
            <w:shd w:val="clear" w:color="auto" w:fill="FFFFFF"/>
          </w:tcPr>
          <w:p w:rsidR="0067567B" w:rsidRDefault="0067567B" w:rsidP="0067567B">
            <w:pPr>
              <w:spacing w:after="240" w:line="14" w:lineRule="atLeast"/>
              <w:rPr>
                <w:rFonts w:ascii="Arial" w:hAnsi="Arial" w:cs="Arial"/>
                <w:sz w:val="20"/>
                <w:szCs w:val="20"/>
              </w:rPr>
            </w:pPr>
            <w:r>
              <w:rPr>
                <w:rFonts w:ascii="Arial" w:hAnsi="Arial" w:cs="Arial"/>
                <w:sz w:val="20"/>
                <w:szCs w:val="20"/>
              </w:rPr>
              <w:t>Détecter un risque à partir d'une fiche de poste</w:t>
            </w:r>
          </w:p>
          <w:p w:rsidR="0067567B" w:rsidRPr="00865261" w:rsidRDefault="0067567B" w:rsidP="0067567B">
            <w:pPr>
              <w:spacing w:after="240" w:line="14" w:lineRule="atLeast"/>
              <w:rPr>
                <w:rFonts w:ascii="Arial" w:hAnsi="Arial" w:cs="Arial"/>
                <w:sz w:val="20"/>
                <w:szCs w:val="20"/>
              </w:rPr>
            </w:pPr>
            <w:r>
              <w:rPr>
                <w:rFonts w:ascii="Arial" w:hAnsi="Arial" w:cs="Arial"/>
                <w:sz w:val="20"/>
                <w:szCs w:val="20"/>
              </w:rPr>
              <w:t>Lire un pictogramme de l'information du risque</w:t>
            </w:r>
          </w:p>
        </w:tc>
        <w:tc>
          <w:tcPr>
            <w:tcW w:w="2977" w:type="dxa"/>
            <w:tcBorders>
              <w:top w:val="single" w:sz="4" w:space="0" w:color="auto"/>
              <w:left w:val="nil"/>
              <w:right w:val="single" w:sz="4" w:space="0" w:color="000000"/>
            </w:tcBorders>
            <w:shd w:val="clear" w:color="auto" w:fill="FFFFFF"/>
          </w:tcPr>
          <w:p w:rsidR="0067567B" w:rsidRDefault="0067567B" w:rsidP="0067567B">
            <w:pPr>
              <w:rPr>
                <w:rFonts w:ascii="Arial" w:hAnsi="Arial" w:cs="Arial"/>
                <w:sz w:val="20"/>
                <w:szCs w:val="20"/>
              </w:rPr>
            </w:pPr>
            <w:r>
              <w:rPr>
                <w:rFonts w:ascii="Arial" w:hAnsi="Arial" w:cs="Arial"/>
                <w:sz w:val="20"/>
                <w:szCs w:val="20"/>
              </w:rPr>
              <w:t>Détecter un risque lié à l'organisation générale de l'atelier</w:t>
            </w:r>
          </w:p>
          <w:p w:rsidR="0067567B" w:rsidRPr="00865261" w:rsidRDefault="0067567B" w:rsidP="0067567B">
            <w:pPr>
              <w:rPr>
                <w:rFonts w:ascii="Arial" w:hAnsi="Arial" w:cs="Arial"/>
                <w:sz w:val="20"/>
                <w:szCs w:val="20"/>
              </w:rPr>
            </w:pPr>
            <w:r>
              <w:rPr>
                <w:rFonts w:ascii="Arial" w:hAnsi="Arial" w:cs="Arial"/>
                <w:sz w:val="20"/>
                <w:szCs w:val="20"/>
              </w:rPr>
              <w:t>Prévenir les risques liés à l'activité physique</w:t>
            </w:r>
          </w:p>
        </w:tc>
        <w:tc>
          <w:tcPr>
            <w:tcW w:w="2977" w:type="dxa"/>
            <w:tcBorders>
              <w:top w:val="single" w:sz="4" w:space="0" w:color="auto"/>
              <w:left w:val="nil"/>
              <w:right w:val="single" w:sz="4" w:space="0" w:color="000000"/>
            </w:tcBorders>
            <w:shd w:val="clear" w:color="auto" w:fill="FFFFFF"/>
          </w:tcPr>
          <w:p w:rsidR="0067567B" w:rsidRDefault="0067567B" w:rsidP="0067567B">
            <w:pPr>
              <w:rPr>
                <w:rFonts w:ascii="Arial" w:hAnsi="Arial" w:cs="Arial"/>
                <w:sz w:val="20"/>
                <w:szCs w:val="20"/>
              </w:rPr>
            </w:pPr>
            <w:r>
              <w:rPr>
                <w:rFonts w:ascii="Arial" w:hAnsi="Arial" w:cs="Arial"/>
                <w:sz w:val="20"/>
                <w:szCs w:val="20"/>
              </w:rPr>
              <w:t>Appliquer une démarche d'analyse du risque au poste au travers d'un Pr</w:t>
            </w:r>
            <w:r w:rsidR="00F3023A">
              <w:rPr>
                <w:rFonts w:ascii="Arial" w:hAnsi="Arial" w:cs="Arial"/>
                <w:sz w:val="20"/>
                <w:szCs w:val="20"/>
              </w:rPr>
              <w:t>ocessus d'Apparition du Dommage. Estimer et évaluer le risque</w:t>
            </w:r>
          </w:p>
          <w:p w:rsidR="0067567B" w:rsidRPr="00865261" w:rsidRDefault="0067567B" w:rsidP="0067567B">
            <w:pPr>
              <w:rPr>
                <w:rFonts w:ascii="Arial" w:hAnsi="Arial" w:cs="Arial"/>
                <w:sz w:val="20"/>
                <w:szCs w:val="20"/>
              </w:rPr>
            </w:pPr>
            <w:r>
              <w:rPr>
                <w:rFonts w:ascii="Arial" w:hAnsi="Arial" w:cs="Arial"/>
                <w:sz w:val="20"/>
                <w:szCs w:val="20"/>
              </w:rPr>
              <w:t>Identifier un Accident du Travail, une Maladie Professionnelle</w:t>
            </w:r>
          </w:p>
        </w:tc>
        <w:tc>
          <w:tcPr>
            <w:tcW w:w="2977" w:type="dxa"/>
            <w:tcBorders>
              <w:top w:val="single" w:sz="4" w:space="0" w:color="auto"/>
              <w:left w:val="nil"/>
              <w:right w:val="single" w:sz="4" w:space="0" w:color="000000"/>
            </w:tcBorders>
            <w:shd w:val="clear" w:color="auto" w:fill="FFFFFF"/>
          </w:tcPr>
          <w:p w:rsidR="0067567B" w:rsidRPr="00865261" w:rsidRDefault="00E922C7" w:rsidP="0067567B">
            <w:pPr>
              <w:rPr>
                <w:rFonts w:ascii="Arial" w:hAnsi="Arial" w:cs="Arial"/>
                <w:sz w:val="20"/>
                <w:szCs w:val="20"/>
              </w:rPr>
            </w:pPr>
            <w:r>
              <w:rPr>
                <w:rFonts w:ascii="Arial" w:hAnsi="Arial" w:cs="Arial"/>
                <w:sz w:val="20"/>
                <w:szCs w:val="20"/>
              </w:rPr>
              <w:t xml:space="preserve">A partir de l'analyse du risque au poste, proposer une </w:t>
            </w:r>
            <w:r w:rsidR="00852FB8">
              <w:rPr>
                <w:rFonts w:ascii="Arial" w:hAnsi="Arial" w:cs="Arial"/>
                <w:sz w:val="20"/>
                <w:szCs w:val="20"/>
              </w:rPr>
              <w:t>solution d'amélioration en prenant en compte l</w:t>
            </w:r>
            <w:r>
              <w:rPr>
                <w:rFonts w:ascii="Arial" w:hAnsi="Arial" w:cs="Arial"/>
                <w:sz w:val="20"/>
                <w:szCs w:val="20"/>
              </w:rPr>
              <w:t xml:space="preserve">es principes généraux de prévention </w:t>
            </w:r>
          </w:p>
        </w:tc>
        <w:tc>
          <w:tcPr>
            <w:tcW w:w="2977" w:type="dxa"/>
            <w:tcBorders>
              <w:top w:val="single" w:sz="4" w:space="0" w:color="auto"/>
              <w:left w:val="nil"/>
              <w:right w:val="single" w:sz="4" w:space="0" w:color="000000"/>
            </w:tcBorders>
            <w:shd w:val="clear" w:color="auto" w:fill="FFFFFF"/>
          </w:tcPr>
          <w:p w:rsidR="00E922C7" w:rsidRPr="00865261" w:rsidRDefault="00E922C7" w:rsidP="0067567B">
            <w:pPr>
              <w:rPr>
                <w:rFonts w:ascii="Arial" w:hAnsi="Arial" w:cs="Arial"/>
                <w:sz w:val="20"/>
                <w:szCs w:val="20"/>
              </w:rPr>
            </w:pPr>
            <w:r>
              <w:rPr>
                <w:rFonts w:ascii="Arial" w:hAnsi="Arial" w:cs="Arial"/>
                <w:sz w:val="20"/>
                <w:szCs w:val="20"/>
              </w:rPr>
              <w:t>Mettre en œuvre une démarche ergonomique: rechercher des déterminants, comparer le travail prescrit et le travail réel, établir un schéma de compréhension, émettre des hypothèses, proposer des solutions d'amélioration.</w:t>
            </w:r>
          </w:p>
        </w:tc>
        <w:tc>
          <w:tcPr>
            <w:tcW w:w="2979" w:type="dxa"/>
            <w:tcBorders>
              <w:top w:val="single" w:sz="4" w:space="0" w:color="auto"/>
              <w:left w:val="nil"/>
              <w:right w:val="single" w:sz="4" w:space="0" w:color="000000"/>
            </w:tcBorders>
            <w:shd w:val="clear" w:color="auto" w:fill="FFFFFF"/>
          </w:tcPr>
          <w:p w:rsidR="0067567B" w:rsidRDefault="00F3023A" w:rsidP="0067567B">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Suivre les procédures de séparation des énergies, de consignation du matériel</w:t>
            </w:r>
          </w:p>
          <w:p w:rsidR="00F3023A" w:rsidRDefault="00F3023A" w:rsidP="0067567B">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Rendre compte.</w:t>
            </w:r>
          </w:p>
          <w:p w:rsidR="00F3023A" w:rsidRPr="00865261" w:rsidRDefault="00F3023A" w:rsidP="0067567B">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à jour les fiches de sécurité au poste.</w:t>
            </w:r>
          </w:p>
        </w:tc>
      </w:tr>
      <w:tr w:rsidR="00C23B1F" w:rsidRPr="00865261">
        <w:trPr>
          <w:trHeight w:val="97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rPr>
                <w:rFonts w:ascii="Arial" w:hAnsi="Arial" w:cs="Arial"/>
                <w:sz w:val="20"/>
                <w:szCs w:val="20"/>
              </w:rPr>
            </w:pPr>
            <w:r w:rsidRPr="001D5CBA">
              <w:rPr>
                <w:rFonts w:ascii="Arial" w:hAnsi="Arial" w:cs="Arial"/>
                <w:sz w:val="20"/>
                <w:szCs w:val="20"/>
              </w:rPr>
              <w:t>C4.2 Contribuer à assurer la sûreté de fonctionnement d’un système de production</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Décrire l'organisation schématique des machines conventionnelles:</w:t>
            </w:r>
          </w:p>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Scie à ruban, scie circulaire, raboteuse, dégauchisseuse.</w:t>
            </w:r>
          </w:p>
          <w:p w:rsidR="00C23B1F" w:rsidRDefault="00C23B1F" w:rsidP="00C23B1F">
            <w:pPr>
              <w:spacing w:after="240" w:line="14" w:lineRule="atLeast"/>
              <w:rPr>
                <w:rFonts w:ascii="Arial" w:eastAsia="Times New Roman" w:hAnsi="Arial" w:cs="Arial"/>
                <w:sz w:val="20"/>
                <w:szCs w:val="20"/>
                <w:lang w:eastAsia="fr-FR"/>
              </w:rPr>
            </w:pPr>
            <w:r>
              <w:rPr>
                <w:rFonts w:ascii="Arial" w:eastAsia="Times New Roman" w:hAnsi="Arial" w:cs="Arial"/>
                <w:sz w:val="20"/>
                <w:szCs w:val="20"/>
                <w:lang w:eastAsia="fr-FR"/>
              </w:rPr>
              <w:t>Décoder leur fiche de poste</w:t>
            </w:r>
            <w:r w:rsidR="0012311D">
              <w:rPr>
                <w:rFonts w:ascii="Arial" w:eastAsia="Times New Roman" w:hAnsi="Arial" w:cs="Arial"/>
                <w:sz w:val="20"/>
                <w:szCs w:val="20"/>
                <w:lang w:eastAsia="fr-FR"/>
              </w:rPr>
              <w:t>.</w:t>
            </w:r>
          </w:p>
          <w:p w:rsidR="0012311D" w:rsidRPr="00865261" w:rsidRDefault="0012311D" w:rsidP="00C23B1F">
            <w:pPr>
              <w:spacing w:after="240" w:line="14" w:lineRule="atLeast"/>
              <w:rPr>
                <w:rFonts w:ascii="Arial" w:hAnsi="Arial" w:cs="Arial"/>
                <w:sz w:val="20"/>
                <w:szCs w:val="20"/>
              </w:rPr>
            </w:pPr>
            <w:r>
              <w:rPr>
                <w:rFonts w:ascii="Arial" w:eastAsia="Times New Roman" w:hAnsi="Arial" w:cs="Arial"/>
                <w:sz w:val="20"/>
                <w:szCs w:val="20"/>
                <w:lang w:eastAsia="fr-FR"/>
              </w:rPr>
              <w:t>Effectuer les opérations de maintenance prévues dans le plan de maintenance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Décrire l'organisation schématique des machines conventionnelles:</w:t>
            </w:r>
          </w:p>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Tenonneuses, mortaiseuses, perceuses.</w:t>
            </w:r>
          </w:p>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Décoder leurs fiches de poste</w:t>
            </w:r>
            <w:r w:rsidR="0012311D">
              <w:rPr>
                <w:rFonts w:ascii="Arial" w:eastAsia="Times New Roman" w:hAnsi="Arial" w:cs="Arial"/>
                <w:sz w:val="20"/>
                <w:szCs w:val="20"/>
                <w:lang w:eastAsia="fr-FR"/>
              </w:rPr>
              <w:t>.</w:t>
            </w:r>
          </w:p>
          <w:p w:rsidR="0012311D" w:rsidRDefault="0012311D" w:rsidP="00C23B1F">
            <w:pPr>
              <w:spacing w:after="0" w:line="240" w:lineRule="auto"/>
              <w:rPr>
                <w:rFonts w:ascii="Arial" w:eastAsia="Times New Roman" w:hAnsi="Arial" w:cs="Arial"/>
                <w:sz w:val="20"/>
                <w:szCs w:val="20"/>
                <w:lang w:eastAsia="fr-FR"/>
              </w:rPr>
            </w:pPr>
          </w:p>
          <w:p w:rsidR="0012311D" w:rsidRDefault="0012311D"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Effectuer les opérations de maintenance prévues dans le plan de maintenance.</w:t>
            </w:r>
          </w:p>
          <w:p w:rsidR="0012311D" w:rsidRDefault="0012311D" w:rsidP="00C23B1F">
            <w:pPr>
              <w:spacing w:after="0" w:line="240" w:lineRule="auto"/>
              <w:rPr>
                <w:rFonts w:ascii="Arial" w:eastAsia="Times New Roman" w:hAnsi="Arial" w:cs="Arial"/>
                <w:sz w:val="20"/>
                <w:szCs w:val="20"/>
                <w:lang w:eastAsia="fr-FR"/>
              </w:rPr>
            </w:pPr>
          </w:p>
          <w:p w:rsidR="0012311D" w:rsidRPr="00865261" w:rsidRDefault="0012311D"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composants d'un système automatisé.</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Décrire l'organisation schématique des machines de profilage, des machines multi-opératrices.</w:t>
            </w:r>
          </w:p>
          <w:p w:rsidR="00C23B1F" w:rsidRDefault="00C23B1F" w:rsidP="00C23B1F">
            <w:pPr>
              <w:spacing w:after="240"/>
              <w:rPr>
                <w:rFonts w:ascii="Arial" w:eastAsia="Times New Roman" w:hAnsi="Arial" w:cs="Arial"/>
                <w:sz w:val="20"/>
                <w:szCs w:val="20"/>
                <w:lang w:eastAsia="fr-FR"/>
              </w:rPr>
            </w:pPr>
            <w:r>
              <w:rPr>
                <w:rFonts w:ascii="Arial" w:eastAsia="Times New Roman" w:hAnsi="Arial" w:cs="Arial"/>
                <w:sz w:val="20"/>
                <w:szCs w:val="20"/>
                <w:lang w:eastAsia="fr-FR"/>
              </w:rPr>
              <w:t>Décoder leurs fiches de poste</w:t>
            </w:r>
            <w:r w:rsidR="0012311D">
              <w:rPr>
                <w:rFonts w:ascii="Arial" w:eastAsia="Times New Roman" w:hAnsi="Arial" w:cs="Arial"/>
                <w:sz w:val="20"/>
                <w:szCs w:val="20"/>
                <w:lang w:eastAsia="fr-FR"/>
              </w:rPr>
              <w:t>.</w:t>
            </w:r>
          </w:p>
          <w:p w:rsidR="0012311D" w:rsidRDefault="0012311D" w:rsidP="00C23B1F">
            <w:pPr>
              <w:spacing w:after="240"/>
              <w:rPr>
                <w:rFonts w:ascii="Arial" w:eastAsia="Times New Roman" w:hAnsi="Arial" w:cs="Arial"/>
                <w:sz w:val="20"/>
                <w:szCs w:val="20"/>
                <w:lang w:eastAsia="fr-FR"/>
              </w:rPr>
            </w:pPr>
            <w:r>
              <w:rPr>
                <w:rFonts w:ascii="Arial" w:eastAsia="Times New Roman" w:hAnsi="Arial" w:cs="Arial"/>
                <w:sz w:val="20"/>
                <w:szCs w:val="20"/>
                <w:lang w:eastAsia="fr-FR"/>
              </w:rPr>
              <w:t>Effectuer les opérations de maintenance de  prévues dans le plan de maintenance.</w:t>
            </w:r>
          </w:p>
          <w:p w:rsidR="0012311D" w:rsidRPr="00865261" w:rsidRDefault="0012311D" w:rsidP="00C23B1F">
            <w:pPr>
              <w:spacing w:after="240"/>
              <w:rPr>
                <w:rFonts w:ascii="Arial" w:hAnsi="Arial" w:cs="Arial"/>
                <w:sz w:val="20"/>
                <w:szCs w:val="20"/>
              </w:rPr>
            </w:pPr>
            <w:r>
              <w:rPr>
                <w:rFonts w:ascii="Arial" w:eastAsia="Times New Roman" w:hAnsi="Arial" w:cs="Arial"/>
                <w:sz w:val="20"/>
                <w:szCs w:val="20"/>
                <w:lang w:eastAsia="fr-FR"/>
              </w:rPr>
              <w:t>Identifier les sources d'énergie des systèmes automatisés.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rPr>
                <w:rFonts w:ascii="Arial" w:hAnsi="Arial" w:cs="Arial"/>
                <w:sz w:val="20"/>
                <w:szCs w:val="20"/>
              </w:rPr>
            </w:pPr>
            <w:r>
              <w:rPr>
                <w:rFonts w:ascii="Arial" w:hAnsi="Arial" w:cs="Arial"/>
                <w:sz w:val="20"/>
                <w:szCs w:val="20"/>
              </w:rPr>
              <w:t xml:space="preserve">Vérifier la disponibilité des </w:t>
            </w:r>
            <w:r w:rsidR="004B567F">
              <w:rPr>
                <w:rFonts w:ascii="Arial" w:hAnsi="Arial" w:cs="Arial"/>
                <w:sz w:val="20"/>
                <w:szCs w:val="20"/>
              </w:rPr>
              <w:t>outils de</w:t>
            </w:r>
            <w:r>
              <w:rPr>
                <w:rFonts w:ascii="Arial" w:hAnsi="Arial" w:cs="Arial"/>
                <w:sz w:val="20"/>
                <w:szCs w:val="20"/>
              </w:rPr>
              <w:t xml:space="preserve"> coupe, définir les références et quantité à commander. </w:t>
            </w:r>
          </w:p>
          <w:p w:rsidR="00C23B1F" w:rsidRDefault="00C23B1F" w:rsidP="00C23B1F">
            <w:pPr>
              <w:spacing w:after="240"/>
              <w:rPr>
                <w:rFonts w:ascii="Arial" w:hAnsi="Arial" w:cs="Arial"/>
                <w:sz w:val="20"/>
                <w:szCs w:val="20"/>
              </w:rPr>
            </w:pPr>
            <w:r>
              <w:rPr>
                <w:rFonts w:ascii="Arial" w:hAnsi="Arial" w:cs="Arial"/>
                <w:sz w:val="20"/>
                <w:szCs w:val="20"/>
              </w:rPr>
              <w:t>Contrôler les organes de transfert et de manutention.</w:t>
            </w:r>
          </w:p>
          <w:p w:rsidR="0012311D" w:rsidRDefault="0012311D" w:rsidP="00C23B1F">
            <w:pPr>
              <w:spacing w:after="240"/>
              <w:rPr>
                <w:rFonts w:ascii="Arial" w:hAnsi="Arial" w:cs="Arial"/>
                <w:sz w:val="20"/>
                <w:szCs w:val="20"/>
              </w:rPr>
            </w:pPr>
            <w:r>
              <w:rPr>
                <w:rFonts w:ascii="Arial" w:hAnsi="Arial" w:cs="Arial"/>
                <w:sz w:val="20"/>
                <w:szCs w:val="20"/>
              </w:rPr>
              <w:t>Effectuer les opérations de maintenance de niveau 1 des systèmes de transfert et de manutention.</w:t>
            </w:r>
          </w:p>
          <w:p w:rsidR="0012311D" w:rsidRPr="00865261" w:rsidRDefault="0012311D" w:rsidP="00C23B1F">
            <w:pPr>
              <w:spacing w:after="240"/>
              <w:rPr>
                <w:rFonts w:ascii="Arial" w:hAnsi="Arial" w:cs="Arial"/>
                <w:sz w:val="20"/>
                <w:szCs w:val="20"/>
              </w:rPr>
            </w:pPr>
            <w:r>
              <w:rPr>
                <w:rFonts w:ascii="Arial" w:hAnsi="Arial" w:cs="Arial"/>
                <w:sz w:val="20"/>
                <w:szCs w:val="20"/>
              </w:rPr>
              <w:t>Analyser le grafcet d'un système automatisé</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12311D" w:rsidP="00C23B1F">
            <w:pPr>
              <w:spacing w:after="240"/>
              <w:rPr>
                <w:rFonts w:ascii="Arial" w:hAnsi="Arial" w:cs="Arial"/>
                <w:sz w:val="20"/>
                <w:szCs w:val="20"/>
              </w:rPr>
            </w:pPr>
            <w:r>
              <w:rPr>
                <w:rFonts w:ascii="Arial" w:hAnsi="Arial" w:cs="Arial"/>
                <w:sz w:val="20"/>
                <w:szCs w:val="20"/>
              </w:rPr>
              <w:t>Analyser le mode de défaillance d'un système automatisé.</w:t>
            </w:r>
          </w:p>
          <w:p w:rsidR="0012311D" w:rsidRPr="00865261" w:rsidRDefault="0012311D" w:rsidP="00C23B1F">
            <w:pPr>
              <w:spacing w:after="240"/>
              <w:rPr>
                <w:rFonts w:ascii="Arial" w:hAnsi="Arial" w:cs="Arial"/>
                <w:sz w:val="20"/>
                <w:szCs w:val="20"/>
              </w:rPr>
            </w:pP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12311D"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Adapter les opérations de maintenance et de maintien de la productivité en tenant compte des impératifs de production.</w:t>
            </w:r>
          </w:p>
          <w:p w:rsidR="007F3647" w:rsidRDefault="007F3647" w:rsidP="00C23B1F">
            <w:pPr>
              <w:autoSpaceDE w:val="0"/>
              <w:autoSpaceDN w:val="0"/>
              <w:adjustRightInd w:val="0"/>
              <w:spacing w:after="0" w:line="240" w:lineRule="auto"/>
              <w:rPr>
                <w:rFonts w:ascii="Arial" w:eastAsia="Times New Roman" w:hAnsi="Arial" w:cs="Arial"/>
                <w:sz w:val="20"/>
                <w:szCs w:val="20"/>
                <w:lang w:eastAsia="fr-FR"/>
              </w:rPr>
            </w:pPr>
          </w:p>
          <w:p w:rsidR="007F3647" w:rsidRPr="00865261" w:rsidRDefault="007F3647"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Suivre et mettre à jour le planning de maintenance.</w:t>
            </w:r>
          </w:p>
        </w:tc>
      </w:tr>
      <w:tr w:rsidR="001F297A" w:rsidRPr="00865261">
        <w:trPr>
          <w:trHeight w:val="1701"/>
        </w:trPr>
        <w:tc>
          <w:tcPr>
            <w:tcW w:w="2338" w:type="dxa"/>
            <w:vMerge/>
            <w:tcBorders>
              <w:left w:val="single" w:sz="4" w:space="0" w:color="auto"/>
              <w:right w:val="single" w:sz="4" w:space="0" w:color="auto"/>
            </w:tcBorders>
            <w:shd w:val="clear" w:color="auto" w:fill="BFBFBF"/>
            <w:vAlign w:val="center"/>
          </w:tcPr>
          <w:p w:rsidR="001F297A" w:rsidRPr="009520D8" w:rsidRDefault="001F297A" w:rsidP="001F297A">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1F297A" w:rsidRDefault="001F297A" w:rsidP="001F297A">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C5.1 Mettre en œuvre les technologies de l’information et de la communication</w:t>
            </w:r>
          </w:p>
          <w:p w:rsidR="001F297A" w:rsidRPr="001D5CBA" w:rsidRDefault="001F297A" w:rsidP="001F297A">
            <w:pPr>
              <w:ind w:firstLine="708"/>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1F297A" w:rsidRPr="00D24E6F" w:rsidRDefault="000038CB" w:rsidP="001F297A">
            <w:pPr>
              <w:spacing w:after="0" w:line="14" w:lineRule="atLeast"/>
              <w:rPr>
                <w:rFonts w:ascii="Arial" w:eastAsia="Times New Roman" w:hAnsi="Arial" w:cs="Arial"/>
                <w:color w:val="FF0000"/>
                <w:sz w:val="20"/>
                <w:szCs w:val="20"/>
                <w:lang w:eastAsia="fr-FR"/>
              </w:rPr>
            </w:pPr>
            <w:r w:rsidRPr="00D24E6F">
              <w:rPr>
                <w:rFonts w:ascii="Arial" w:eastAsia="Times New Roman" w:hAnsi="Arial" w:cs="Arial"/>
                <w:bCs/>
                <w:sz w:val="20"/>
                <w:szCs w:val="20"/>
                <w:lang w:eastAsia="fr-FR"/>
              </w:rPr>
              <w:t>Effectuer</w:t>
            </w:r>
            <w:r w:rsidRPr="00D24E6F">
              <w:rPr>
                <w:rFonts w:ascii="Arial" w:eastAsia="Times New Roman" w:hAnsi="Arial" w:cs="Arial"/>
                <w:b/>
                <w:bCs/>
                <w:sz w:val="20"/>
                <w:szCs w:val="20"/>
                <w:lang w:eastAsia="fr-FR"/>
              </w:rPr>
              <w:t xml:space="preserve"> </w:t>
            </w:r>
            <w:r w:rsidRPr="00D24E6F">
              <w:rPr>
                <w:rFonts w:ascii="Arial" w:eastAsia="Times New Roman" w:hAnsi="Arial" w:cs="Arial"/>
                <w:sz w:val="20"/>
                <w:szCs w:val="20"/>
                <w:lang w:eastAsia="fr-FR"/>
              </w:rPr>
              <w:t>une recherche documentaire.</w:t>
            </w:r>
          </w:p>
        </w:tc>
        <w:tc>
          <w:tcPr>
            <w:tcW w:w="2977" w:type="dxa"/>
            <w:tcBorders>
              <w:top w:val="single" w:sz="4" w:space="0" w:color="auto"/>
              <w:left w:val="nil"/>
              <w:bottom w:val="single" w:sz="4" w:space="0" w:color="auto"/>
              <w:right w:val="single" w:sz="4" w:space="0" w:color="000000"/>
            </w:tcBorders>
            <w:shd w:val="clear" w:color="auto" w:fill="FFFFFF"/>
          </w:tcPr>
          <w:p w:rsidR="001F297A" w:rsidRPr="00D24E6F" w:rsidRDefault="00D24E6F" w:rsidP="001F297A">
            <w:pPr>
              <w:spacing w:after="0" w:line="14" w:lineRule="atLeast"/>
              <w:rPr>
                <w:rFonts w:ascii="Arial" w:eastAsia="Times New Roman" w:hAnsi="Arial" w:cs="Arial"/>
                <w:color w:val="FF0000"/>
                <w:sz w:val="20"/>
                <w:szCs w:val="20"/>
                <w:lang w:eastAsia="fr-FR"/>
              </w:rPr>
            </w:pPr>
            <w:r w:rsidRPr="00D24E6F">
              <w:rPr>
                <w:rFonts w:ascii="Arial" w:eastAsia="Times New Roman" w:hAnsi="Arial" w:cs="Arial"/>
                <w:bCs/>
                <w:sz w:val="20"/>
                <w:szCs w:val="20"/>
                <w:lang w:eastAsia="fr-FR"/>
              </w:rPr>
              <w:t>Émettre</w:t>
            </w:r>
            <w:r w:rsidRPr="00D24E6F">
              <w:rPr>
                <w:rFonts w:ascii="Arial" w:eastAsia="Times New Roman" w:hAnsi="Arial" w:cs="Arial"/>
                <w:b/>
                <w:bCs/>
                <w:sz w:val="20"/>
                <w:szCs w:val="20"/>
                <w:lang w:eastAsia="fr-FR"/>
              </w:rPr>
              <w:t xml:space="preserve"> </w:t>
            </w:r>
            <w:r w:rsidRPr="00D24E6F">
              <w:rPr>
                <w:rFonts w:ascii="Arial" w:eastAsia="Times New Roman" w:hAnsi="Arial" w:cs="Arial"/>
                <w:sz w:val="20"/>
                <w:szCs w:val="20"/>
                <w:lang w:eastAsia="fr-FR"/>
              </w:rPr>
              <w:t>et réceptionner des courriers électroniques.</w:t>
            </w:r>
          </w:p>
        </w:tc>
        <w:tc>
          <w:tcPr>
            <w:tcW w:w="2977" w:type="dxa"/>
            <w:tcBorders>
              <w:top w:val="single" w:sz="4" w:space="0" w:color="auto"/>
              <w:left w:val="nil"/>
              <w:bottom w:val="single" w:sz="4" w:space="0" w:color="auto"/>
              <w:right w:val="single" w:sz="4" w:space="0" w:color="000000"/>
            </w:tcBorders>
            <w:shd w:val="clear" w:color="auto" w:fill="FFFFFF"/>
          </w:tcPr>
          <w:p w:rsidR="001F297A" w:rsidRPr="001F297A" w:rsidRDefault="001F297A" w:rsidP="001F297A">
            <w:pPr>
              <w:spacing w:after="0" w:line="14" w:lineRule="atLeast"/>
              <w:rPr>
                <w:rFonts w:ascii="Arial" w:eastAsia="Times New Roman" w:hAnsi="Arial" w:cs="Arial"/>
                <w:color w:val="FF0000"/>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1F297A" w:rsidRPr="001F297A" w:rsidRDefault="001F297A" w:rsidP="001F297A">
            <w:pPr>
              <w:spacing w:after="0" w:line="14" w:lineRule="atLeast"/>
              <w:rPr>
                <w:rFonts w:ascii="Arial" w:eastAsia="Times New Roman" w:hAnsi="Arial" w:cs="Arial"/>
                <w:color w:val="FF0000"/>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1F297A" w:rsidRPr="001F297A" w:rsidRDefault="001F297A" w:rsidP="001F297A">
            <w:pPr>
              <w:spacing w:after="0" w:line="14" w:lineRule="atLeast"/>
              <w:rPr>
                <w:rFonts w:ascii="Arial" w:eastAsia="Times New Roman" w:hAnsi="Arial" w:cs="Arial"/>
                <w:color w:val="FF0000"/>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1F297A" w:rsidRPr="001F297A" w:rsidRDefault="001F297A" w:rsidP="001F297A">
            <w:pPr>
              <w:spacing w:after="0" w:line="14" w:lineRule="atLeast"/>
              <w:rPr>
                <w:rFonts w:ascii="Arial" w:eastAsia="Times New Roman" w:hAnsi="Arial" w:cs="Arial"/>
                <w:color w:val="FF0000"/>
                <w:sz w:val="20"/>
                <w:szCs w:val="20"/>
                <w:lang w:eastAsia="fr-FR"/>
              </w:rPr>
            </w:pPr>
          </w:p>
        </w:tc>
      </w:tr>
      <w:tr w:rsidR="00C23B1F" w:rsidRPr="00865261">
        <w:trPr>
          <w:trHeight w:val="1137"/>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1D5CBA" w:rsidRDefault="00C23B1F" w:rsidP="00C23B1F">
            <w:pPr>
              <w:rPr>
                <w:rFonts w:ascii="Arial" w:eastAsia="Times New Roman" w:hAnsi="Arial" w:cs="Arial"/>
                <w:sz w:val="20"/>
                <w:szCs w:val="20"/>
                <w:lang w:eastAsia="fr-FR"/>
              </w:rPr>
            </w:pPr>
            <w:r w:rsidRPr="001D5CBA">
              <w:rPr>
                <w:rFonts w:ascii="Arial" w:eastAsia="Times New Roman" w:hAnsi="Arial" w:cs="Arial"/>
                <w:sz w:val="20"/>
                <w:szCs w:val="20"/>
                <w:lang w:eastAsia="fr-FR"/>
              </w:rPr>
              <w:t>C5.2 Encadrer une équipe sur un îlot de production</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Connaître le vocabulaire de base du métier, savoir nommer les machines, les opérations.</w:t>
            </w:r>
          </w:p>
          <w:p w:rsidR="00C23B1F" w:rsidRPr="00865261"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 xml:space="preserve">Connaître et respecter les </w:t>
            </w:r>
            <w:r>
              <w:rPr>
                <w:rFonts w:ascii="Arial" w:eastAsia="Times New Roman" w:hAnsi="Arial" w:cs="Arial"/>
                <w:sz w:val="20"/>
                <w:szCs w:val="20"/>
                <w:lang w:eastAsia="fr-FR"/>
              </w:rPr>
              <w:lastRenderedPageBreak/>
              <w:t>consignes en atelier</w:t>
            </w:r>
          </w:p>
        </w:tc>
        <w:tc>
          <w:tcPr>
            <w:tcW w:w="2977" w:type="dxa"/>
            <w:tcBorders>
              <w:top w:val="single" w:sz="4" w:space="0" w:color="auto"/>
              <w:left w:val="nil"/>
              <w:bottom w:val="single" w:sz="4" w:space="0" w:color="auto"/>
              <w:right w:val="single" w:sz="4" w:space="0" w:color="000000"/>
            </w:tcBorders>
            <w:shd w:val="clear" w:color="auto" w:fill="FFFFFF"/>
          </w:tcPr>
          <w:p w:rsidR="00871847" w:rsidRDefault="00871847" w:rsidP="00871847">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lastRenderedPageBreak/>
              <w:t>Décoder une fiche de poste.</w:t>
            </w:r>
          </w:p>
          <w:p w:rsidR="00871847" w:rsidRPr="00865261" w:rsidRDefault="00871847" w:rsidP="00871847">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Prendre des notes, rendre compte.</w:t>
            </w:r>
          </w:p>
        </w:tc>
        <w:tc>
          <w:tcPr>
            <w:tcW w:w="2977" w:type="dxa"/>
            <w:tcBorders>
              <w:top w:val="single" w:sz="4" w:space="0" w:color="auto"/>
              <w:left w:val="nil"/>
              <w:bottom w:val="single" w:sz="4" w:space="0" w:color="auto"/>
              <w:right w:val="single" w:sz="4" w:space="0" w:color="000000"/>
            </w:tcBorders>
            <w:shd w:val="clear" w:color="auto" w:fill="FFFFFF"/>
          </w:tcPr>
          <w:p w:rsidR="00871847" w:rsidRDefault="00871847" w:rsidP="00871847">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flux d'informations au poste, documents, consignes orales et écrites.</w:t>
            </w:r>
          </w:p>
          <w:p w:rsidR="00871847" w:rsidRDefault="00871847" w:rsidP="00871847">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 xml:space="preserve">Mobiliser ses acquis pour </w:t>
            </w:r>
            <w:r>
              <w:rPr>
                <w:rFonts w:ascii="Arial" w:eastAsia="Times New Roman" w:hAnsi="Arial" w:cs="Arial"/>
                <w:sz w:val="20"/>
                <w:szCs w:val="20"/>
                <w:lang w:eastAsia="fr-FR"/>
              </w:rPr>
              <w:lastRenderedPageBreak/>
              <w:t>transférer l'information.</w:t>
            </w:r>
          </w:p>
          <w:p w:rsidR="00C23B1F" w:rsidRPr="00865261" w:rsidRDefault="00C23B1F" w:rsidP="00C23B1F">
            <w:pPr>
              <w:spacing w:after="24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871847"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lastRenderedPageBreak/>
              <w:t xml:space="preserve">Utiliser un terminal informatique, rechercher les informations concernant les lots </w:t>
            </w:r>
            <w:r>
              <w:rPr>
                <w:rFonts w:ascii="Arial" w:eastAsia="Times New Roman" w:hAnsi="Arial" w:cs="Arial"/>
                <w:sz w:val="20"/>
                <w:szCs w:val="20"/>
                <w:lang w:eastAsia="fr-FR"/>
              </w:rPr>
              <w:lastRenderedPageBreak/>
              <w:t>à fabriquer.</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871847"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lastRenderedPageBreak/>
              <w:t xml:space="preserve">Suivre la charge de travail journalière à l'aide du logiciel de gestion. Proposer des mesures d'ajustement en </w:t>
            </w:r>
            <w:r>
              <w:rPr>
                <w:rFonts w:ascii="Arial" w:eastAsia="Times New Roman" w:hAnsi="Arial" w:cs="Arial"/>
                <w:sz w:val="20"/>
                <w:szCs w:val="20"/>
                <w:lang w:eastAsia="fr-FR"/>
              </w:rPr>
              <w:lastRenderedPageBreak/>
              <w:t>fonction de l'avancement du travail.</w:t>
            </w:r>
          </w:p>
          <w:p w:rsidR="00871847" w:rsidRDefault="00871847" w:rsidP="00C23B1F">
            <w:pPr>
              <w:spacing w:after="240" w:line="240" w:lineRule="auto"/>
              <w:rPr>
                <w:rFonts w:ascii="Arial" w:eastAsia="Times New Roman" w:hAnsi="Arial" w:cs="Arial"/>
                <w:sz w:val="20"/>
                <w:szCs w:val="20"/>
                <w:lang w:eastAsia="fr-FR"/>
              </w:rPr>
            </w:pPr>
          </w:p>
          <w:p w:rsidR="00871847" w:rsidRPr="00865261" w:rsidRDefault="00871847" w:rsidP="00C23B1F">
            <w:pPr>
              <w:spacing w:after="240" w:line="240" w:lineRule="auto"/>
              <w:rPr>
                <w:rFonts w:ascii="Arial" w:eastAsia="Times New Roman" w:hAnsi="Arial" w:cs="Arial"/>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871847"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lastRenderedPageBreak/>
              <w:t xml:space="preserve">Participer aux réunions d'améliorations de poste, prendre note, effectuer une synthèse et rendre compte. </w:t>
            </w:r>
          </w:p>
          <w:p w:rsidR="00871847" w:rsidRPr="00865261" w:rsidRDefault="00871847" w:rsidP="00C23B1F">
            <w:pPr>
              <w:autoSpaceDE w:val="0"/>
              <w:autoSpaceDN w:val="0"/>
              <w:adjustRightInd w:val="0"/>
              <w:spacing w:after="0" w:line="240" w:lineRule="auto"/>
              <w:rPr>
                <w:rFonts w:ascii="Arial" w:eastAsia="Times New Roman" w:hAnsi="Arial" w:cs="Arial"/>
                <w:sz w:val="20"/>
                <w:szCs w:val="20"/>
                <w:lang w:eastAsia="fr-FR"/>
              </w:rPr>
            </w:pPr>
          </w:p>
        </w:tc>
      </w:tr>
      <w:tr w:rsidR="00C23B1F" w:rsidRPr="00865261">
        <w:trPr>
          <w:trHeight w:val="817"/>
        </w:trPr>
        <w:tc>
          <w:tcPr>
            <w:tcW w:w="2338" w:type="dxa"/>
            <w:vMerge/>
            <w:tcBorders>
              <w:left w:val="single" w:sz="4" w:space="0" w:color="auto"/>
              <w:bottom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C5.3 Émettre des avis, des propositions</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Repérer les critères de qualité sur une opération simple.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Analyser et comparer les modes de transformation pour une solution technique.</w:t>
            </w:r>
          </w:p>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ex: tenon sur TEO ou TED, mortaise sur MOC, MOM ou MOV.</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p>
        </w:tc>
      </w:tr>
      <w:tr w:rsidR="001F297A" w:rsidRPr="00865261">
        <w:tc>
          <w:tcPr>
            <w:tcW w:w="2338" w:type="dxa"/>
            <w:vMerge w:val="restart"/>
            <w:tcBorders>
              <w:top w:val="single" w:sz="4" w:space="0" w:color="auto"/>
              <w:left w:val="single" w:sz="4" w:space="0" w:color="auto"/>
              <w:right w:val="single" w:sz="4" w:space="0" w:color="auto"/>
            </w:tcBorders>
            <w:shd w:val="clear" w:color="auto" w:fill="BFBFBF"/>
            <w:vAlign w:val="center"/>
          </w:tcPr>
          <w:p w:rsidR="001F297A" w:rsidRPr="00332DD4" w:rsidRDefault="001F297A" w:rsidP="001F297A">
            <w:pPr>
              <w:spacing w:after="0" w:line="240" w:lineRule="auto"/>
              <w:rPr>
                <w:rFonts w:ascii="Arial" w:eastAsia="Times New Roman" w:hAnsi="Arial" w:cs="Arial"/>
                <w:b/>
                <w:bCs/>
                <w:sz w:val="20"/>
                <w:szCs w:val="20"/>
                <w:lang w:eastAsia="fr-FR"/>
              </w:rPr>
            </w:pPr>
            <w:r w:rsidRPr="001D5CBA">
              <w:rPr>
                <w:rFonts w:ascii="Arial" w:eastAsia="Times New Roman" w:hAnsi="Arial" w:cs="Arial"/>
                <w:b/>
                <w:bCs/>
                <w:sz w:val="20"/>
                <w:szCs w:val="20"/>
                <w:lang w:eastAsia="fr-FR"/>
              </w:rPr>
              <w:t>U32 – mise en œuvre d’une fabrication</w:t>
            </w:r>
          </w:p>
        </w:tc>
        <w:tc>
          <w:tcPr>
            <w:tcW w:w="2123" w:type="dxa"/>
            <w:tcBorders>
              <w:top w:val="single" w:sz="4" w:space="0" w:color="auto"/>
              <w:left w:val="nil"/>
              <w:bottom w:val="single" w:sz="4" w:space="0" w:color="auto"/>
              <w:right w:val="single" w:sz="4" w:space="0" w:color="auto"/>
            </w:tcBorders>
            <w:shd w:val="clear" w:color="auto" w:fill="FFFFFF"/>
          </w:tcPr>
          <w:p w:rsidR="001F297A" w:rsidRPr="009520D8" w:rsidRDefault="001F297A" w:rsidP="001F297A">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C2.5 Élaborer un programme avec un logiciel de FAO</w:t>
            </w:r>
          </w:p>
        </w:tc>
        <w:tc>
          <w:tcPr>
            <w:tcW w:w="2977" w:type="dxa"/>
            <w:tcBorders>
              <w:top w:val="single" w:sz="4" w:space="0" w:color="auto"/>
              <w:left w:val="nil"/>
              <w:bottom w:val="single" w:sz="4" w:space="0" w:color="auto"/>
              <w:right w:val="single" w:sz="4" w:space="0" w:color="000000"/>
            </w:tcBorders>
            <w:shd w:val="clear" w:color="auto" w:fill="FFFFFF"/>
          </w:tcPr>
          <w:p w:rsidR="001F297A" w:rsidRPr="001F297A" w:rsidRDefault="001F297A" w:rsidP="001F297A">
            <w:pPr>
              <w:spacing w:after="0" w:line="14" w:lineRule="atLeast"/>
              <w:rPr>
                <w:rFonts w:ascii="Arial" w:eastAsia="Times New Roman" w:hAnsi="Arial" w:cs="Arial"/>
                <w:color w:val="FF0000"/>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E65983" w:rsidRPr="00E65983" w:rsidRDefault="00E65983" w:rsidP="00E65983">
            <w:pPr>
              <w:spacing w:after="0" w:line="14" w:lineRule="atLeast"/>
              <w:rPr>
                <w:rFonts w:ascii="Arial" w:eastAsia="Times New Roman" w:hAnsi="Arial" w:cs="Arial"/>
                <w:color w:val="FF0000"/>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1F297A" w:rsidRPr="0097782F" w:rsidRDefault="0097782F" w:rsidP="0097782F">
            <w:pPr>
              <w:rPr>
                <w:rFonts w:ascii="Arial" w:hAnsi="Arial" w:cs="Arial"/>
                <w:sz w:val="20"/>
                <w:szCs w:val="20"/>
              </w:rPr>
            </w:pPr>
            <w:r w:rsidRPr="0097782F">
              <w:rPr>
                <w:rFonts w:ascii="Arial" w:hAnsi="Arial" w:cs="Arial"/>
                <w:sz w:val="20"/>
                <w:szCs w:val="20"/>
              </w:rPr>
              <w:t>Tracer une géométrie simple sur un plan  X,Y. Affecter le ou les outils, renseigner la valeur Z, en tenant compte de l’effort de coupe par rapport au maintient de la pièce. Valider par simulation graphique.</w:t>
            </w:r>
          </w:p>
        </w:tc>
        <w:tc>
          <w:tcPr>
            <w:tcW w:w="2977" w:type="dxa"/>
            <w:tcBorders>
              <w:top w:val="single" w:sz="4" w:space="0" w:color="auto"/>
              <w:left w:val="nil"/>
              <w:bottom w:val="single" w:sz="4" w:space="0" w:color="auto"/>
              <w:right w:val="single" w:sz="4" w:space="0" w:color="000000"/>
            </w:tcBorders>
            <w:shd w:val="clear" w:color="auto" w:fill="FFFFFF"/>
          </w:tcPr>
          <w:p w:rsidR="001F297A" w:rsidRPr="0097782F" w:rsidRDefault="0097782F" w:rsidP="0097782F">
            <w:pPr>
              <w:rPr>
                <w:rFonts w:ascii="Arial" w:hAnsi="Arial" w:cs="Arial"/>
                <w:sz w:val="20"/>
                <w:szCs w:val="20"/>
              </w:rPr>
            </w:pPr>
            <w:r w:rsidRPr="0097782F">
              <w:rPr>
                <w:rFonts w:ascii="Arial" w:hAnsi="Arial" w:cs="Arial"/>
                <w:sz w:val="20"/>
                <w:szCs w:val="20"/>
              </w:rPr>
              <w:t>Tracer une</w:t>
            </w:r>
            <w:r w:rsidR="00C81AFC">
              <w:rPr>
                <w:rFonts w:ascii="Arial" w:hAnsi="Arial" w:cs="Arial"/>
                <w:sz w:val="20"/>
                <w:szCs w:val="20"/>
              </w:rPr>
              <w:t xml:space="preserve"> géométrie complexe sur un plan</w:t>
            </w:r>
            <w:r w:rsidRPr="0097782F">
              <w:rPr>
                <w:rFonts w:ascii="Arial" w:hAnsi="Arial" w:cs="Arial"/>
                <w:sz w:val="20"/>
                <w:szCs w:val="20"/>
              </w:rPr>
              <w:t xml:space="preserve"> X,Y en intégrant des perçages sur les trois axes. Affecter les outils et renseigner la valeur Z pour chaque </w:t>
            </w:r>
            <w:r w:rsidR="003E579F" w:rsidRPr="0097782F">
              <w:rPr>
                <w:rFonts w:ascii="Arial" w:hAnsi="Arial" w:cs="Arial"/>
                <w:sz w:val="20"/>
                <w:szCs w:val="20"/>
              </w:rPr>
              <w:t>usinage</w:t>
            </w:r>
            <w:r w:rsidR="004B567F" w:rsidRPr="0097782F">
              <w:rPr>
                <w:rFonts w:ascii="Arial" w:hAnsi="Arial" w:cs="Arial"/>
                <w:sz w:val="20"/>
                <w:szCs w:val="20"/>
              </w:rPr>
              <w:t>, en</w:t>
            </w:r>
            <w:r w:rsidRPr="0097782F">
              <w:rPr>
                <w:rFonts w:ascii="Arial" w:hAnsi="Arial" w:cs="Arial"/>
                <w:sz w:val="20"/>
                <w:szCs w:val="20"/>
              </w:rPr>
              <w:t xml:space="preserve"> tenant compte de l’effort de coupe par rapport au maintient de la pièce. Valider par simulation graphique</w:t>
            </w:r>
            <w:r>
              <w:rPr>
                <w:rFonts w:ascii="Arial" w:hAnsi="Arial" w:cs="Arial"/>
                <w:sz w:val="20"/>
                <w:szCs w:val="20"/>
              </w:rPr>
              <w:t>.</w:t>
            </w:r>
          </w:p>
        </w:tc>
        <w:tc>
          <w:tcPr>
            <w:tcW w:w="2977" w:type="dxa"/>
            <w:tcBorders>
              <w:top w:val="single" w:sz="4" w:space="0" w:color="auto"/>
              <w:left w:val="nil"/>
              <w:bottom w:val="single" w:sz="4" w:space="0" w:color="auto"/>
              <w:right w:val="single" w:sz="4" w:space="0" w:color="000000"/>
            </w:tcBorders>
            <w:shd w:val="clear" w:color="auto" w:fill="FFFFFF"/>
          </w:tcPr>
          <w:p w:rsidR="003E579F" w:rsidRPr="003E579F" w:rsidRDefault="003E579F" w:rsidP="003E579F">
            <w:pPr>
              <w:rPr>
                <w:rFonts w:ascii="Arial" w:hAnsi="Arial" w:cs="Arial"/>
                <w:sz w:val="20"/>
                <w:szCs w:val="20"/>
              </w:rPr>
            </w:pPr>
            <w:r w:rsidRPr="003E579F">
              <w:rPr>
                <w:rFonts w:ascii="Arial" w:hAnsi="Arial" w:cs="Arial"/>
                <w:sz w:val="20"/>
                <w:szCs w:val="20"/>
              </w:rPr>
              <w:t>Elaborer les programmes d’un ensemble de pièces ex : élément de cuisine, tracer à partir d’un logiciel de DAO. Paramétrer les différents usinages. Valider par simulation graphique.</w:t>
            </w:r>
          </w:p>
          <w:p w:rsidR="001F297A" w:rsidRPr="001F297A" w:rsidRDefault="001F297A" w:rsidP="001F297A">
            <w:pPr>
              <w:spacing w:after="0" w:line="14" w:lineRule="atLeast"/>
              <w:rPr>
                <w:rFonts w:ascii="Arial" w:eastAsia="Times New Roman" w:hAnsi="Arial" w:cs="Arial"/>
                <w:color w:val="FF0000"/>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1F297A" w:rsidRPr="00C81AFC" w:rsidRDefault="008A2B94" w:rsidP="001F297A">
            <w:pPr>
              <w:spacing w:after="0" w:line="14" w:lineRule="atLeast"/>
              <w:rPr>
                <w:rFonts w:ascii="Arial" w:eastAsia="Times New Roman" w:hAnsi="Arial" w:cs="Arial"/>
                <w:sz w:val="20"/>
                <w:szCs w:val="20"/>
                <w:lang w:eastAsia="fr-FR"/>
              </w:rPr>
            </w:pPr>
            <w:r w:rsidRPr="00C81AFC">
              <w:rPr>
                <w:rFonts w:ascii="Arial" w:eastAsia="Times New Roman" w:hAnsi="Arial" w:cs="Arial"/>
                <w:sz w:val="20"/>
                <w:szCs w:val="20"/>
                <w:lang w:eastAsia="fr-FR"/>
              </w:rPr>
              <w:t>Définir et r</w:t>
            </w:r>
            <w:r w:rsidR="00903E59" w:rsidRPr="00C81AFC">
              <w:rPr>
                <w:rFonts w:ascii="Arial" w:eastAsia="Times New Roman" w:hAnsi="Arial" w:cs="Arial"/>
                <w:sz w:val="20"/>
                <w:szCs w:val="20"/>
                <w:lang w:eastAsia="fr-FR"/>
              </w:rPr>
              <w:t>éaliser un montage d’usinage, pour la fixation de pièces par syst</w:t>
            </w:r>
            <w:r w:rsidR="00C81AFC">
              <w:rPr>
                <w:rFonts w:ascii="Arial" w:eastAsia="Times New Roman" w:hAnsi="Arial" w:cs="Arial"/>
                <w:sz w:val="20"/>
                <w:szCs w:val="20"/>
                <w:lang w:eastAsia="fr-FR"/>
              </w:rPr>
              <w:t>ème mécanique ou par dépression</w:t>
            </w:r>
            <w:r w:rsidRPr="00C81AFC">
              <w:rPr>
                <w:rFonts w:ascii="Arial" w:eastAsia="Times New Roman" w:hAnsi="Arial" w:cs="Arial"/>
                <w:sz w:val="20"/>
                <w:szCs w:val="20"/>
                <w:lang w:eastAsia="fr-FR"/>
              </w:rPr>
              <w:t>, en vue d’un usinage sériel sur CN</w:t>
            </w:r>
          </w:p>
          <w:p w:rsidR="00903E59" w:rsidRPr="001F297A" w:rsidRDefault="00903E59" w:rsidP="001F297A">
            <w:pPr>
              <w:spacing w:after="0" w:line="14" w:lineRule="atLeast"/>
              <w:rPr>
                <w:rFonts w:ascii="Arial" w:eastAsia="Times New Roman" w:hAnsi="Arial" w:cs="Arial"/>
                <w:color w:val="FF0000"/>
                <w:sz w:val="20"/>
                <w:szCs w:val="20"/>
                <w:lang w:eastAsia="fr-FR"/>
              </w:rPr>
            </w:pPr>
          </w:p>
        </w:tc>
      </w:tr>
      <w:tr w:rsidR="00C23B1F" w:rsidRPr="00865261">
        <w:trPr>
          <w:trHeight w:val="126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C2.6 Choisir et prérégler des outils, des appareillages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Changer les outils de coupe sur machine conventionnelle. Régler les organes de mise et maintien en position et de sécurité sur:</w:t>
            </w:r>
          </w:p>
          <w:p w:rsidR="00C23B1F" w:rsidRDefault="00C23B1F" w:rsidP="00C23B1F">
            <w:pPr>
              <w:numPr>
                <w:ilvl w:val="0"/>
                <w:numId w:val="4"/>
              </w:num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Scie à ruban</w:t>
            </w:r>
          </w:p>
          <w:p w:rsidR="00C23B1F" w:rsidRDefault="00C23B1F" w:rsidP="00C23B1F">
            <w:pPr>
              <w:numPr>
                <w:ilvl w:val="0"/>
                <w:numId w:val="4"/>
              </w:num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Scie circulaire</w:t>
            </w:r>
          </w:p>
          <w:p w:rsidR="00C23B1F" w:rsidRDefault="00C23B1F" w:rsidP="00C23B1F">
            <w:pPr>
              <w:numPr>
                <w:ilvl w:val="0"/>
                <w:numId w:val="4"/>
              </w:num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Raboteuse</w:t>
            </w:r>
          </w:p>
          <w:p w:rsidR="00C23B1F" w:rsidRPr="00865261" w:rsidRDefault="00C23B1F" w:rsidP="00C23B1F">
            <w:pPr>
              <w:numPr>
                <w:ilvl w:val="0"/>
                <w:numId w:val="4"/>
              </w:num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Dégauchisseuse.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Choisir un outil en cohérence avec l'usinage attendu sur scie circulaire et scie à ruban.</w:t>
            </w:r>
          </w:p>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Changer les outils de coupe sur mortaiseuse et tenonneuse.</w:t>
            </w:r>
          </w:p>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une typologie d'outil, à alésage, à queue.</w:t>
            </w:r>
          </w:p>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la construction des outils, la nature des arêtes tranchantes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Choisir un outil de profilage en cohérence avec le résultat attendu.</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Justifier le choix d'un outil en fonction du mode d'avance de la pièce</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agrégats de transformation et les outils sur machine multi-opératrice, ex: plaqueuse de chant.</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A partir de la fiche-outil, du catalogue fabricant, de la notice machine, identifier une jauge outil sur outil à alésage, sur outil à queue.</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Sur MOCN, repérer les emplacements d'outil dans le magasin d'outil. </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Préparer et installer les montages d'usinage en vue de leur utilisation en toute sécurité.</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Utiliser un banc de contrôle, un contrôleur de profil. </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Vérifier les jauges outils.</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Vérifier les paramètres de programmation liés à la géométrie de l'outil. </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Effectuer le changement d'outils à queue sur attachements. Contrôler leur position après changement.</w:t>
            </w: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Justifier le choix d'un outil en fonction des contraintes de production: rendement, état de surface, coût.</w:t>
            </w:r>
          </w:p>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Effectuer les modifications des paramètres de programmation liés à la géométrie de l'outil.</w:t>
            </w:r>
          </w:p>
        </w:tc>
      </w:tr>
      <w:tr w:rsidR="00C23B1F" w:rsidRPr="00865261">
        <w:trPr>
          <w:trHeight w:val="141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rPr>
                <w:rFonts w:ascii="Arial" w:eastAsia="Times New Roman" w:hAnsi="Arial" w:cs="Arial"/>
                <w:sz w:val="20"/>
                <w:szCs w:val="20"/>
                <w:lang w:eastAsia="fr-FR"/>
              </w:rPr>
            </w:pPr>
            <w:r w:rsidRPr="001D5CBA">
              <w:rPr>
                <w:rFonts w:ascii="Arial" w:eastAsia="Times New Roman" w:hAnsi="Arial" w:cs="Arial"/>
                <w:sz w:val="20"/>
                <w:szCs w:val="20"/>
                <w:lang w:eastAsia="fr-FR"/>
              </w:rPr>
              <w:t>C3.1 Mettre en œuvre un moyen de fabrication</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14" w:lineRule="atLeast"/>
              <w:rPr>
                <w:rFonts w:ascii="Arial" w:eastAsia="Times New Roman" w:hAnsi="Arial" w:cs="Arial"/>
                <w:sz w:val="20"/>
                <w:szCs w:val="20"/>
                <w:lang w:eastAsia="fr-FR"/>
              </w:rPr>
            </w:pPr>
            <w:r>
              <w:rPr>
                <w:rFonts w:ascii="Arial" w:hAnsi="Arial" w:cs="Arial"/>
                <w:sz w:val="20"/>
                <w:szCs w:val="20"/>
              </w:rPr>
              <w:t>Etablir les pièces d'un ouvrage simple.</w:t>
            </w:r>
          </w:p>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Mettre au format sur scie circulaire, contrôler le résultat.</w:t>
            </w:r>
          </w:p>
          <w:p w:rsidR="00C23B1F" w:rsidRPr="00865261"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Corroyer sur dégauchisseuse et raboteuse, contrôler le résultat.</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Usiner sur mortaiseuse et tenonneuse, contrôler les résultats.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Usiner sur toupie, travail au guide. Positionner un entraineur. Positionner les organes de protection. Effectuer les réglages, usiner et contrôler le résultat.</w:t>
            </w:r>
          </w:p>
          <w:p w:rsidR="00E65983" w:rsidRPr="00CC436D" w:rsidRDefault="00E65983" w:rsidP="00E65983">
            <w:pPr>
              <w:spacing w:after="0" w:line="14" w:lineRule="atLeast"/>
              <w:rPr>
                <w:rFonts w:ascii="Arial" w:eastAsia="Times New Roman" w:hAnsi="Arial" w:cs="Arial"/>
                <w:sz w:val="20"/>
                <w:szCs w:val="20"/>
                <w:lang w:eastAsia="fr-FR"/>
              </w:rPr>
            </w:pPr>
            <w:r w:rsidRPr="00CC436D">
              <w:rPr>
                <w:rFonts w:ascii="Arial" w:eastAsia="Times New Roman" w:hAnsi="Arial" w:cs="Arial"/>
                <w:sz w:val="20"/>
                <w:szCs w:val="20"/>
                <w:lang w:eastAsia="fr-FR"/>
              </w:rPr>
              <w:t>Repérer les axes X,Y,Z.</w:t>
            </w:r>
          </w:p>
          <w:p w:rsidR="00A26FD3" w:rsidRPr="00A26FD3" w:rsidRDefault="00E65983" w:rsidP="00A26FD3">
            <w:pPr>
              <w:rPr>
                <w:rFonts w:ascii="Arial" w:hAnsi="Arial" w:cs="Arial"/>
                <w:sz w:val="20"/>
                <w:szCs w:val="20"/>
              </w:rPr>
            </w:pPr>
            <w:r w:rsidRPr="00CC436D">
              <w:rPr>
                <w:rFonts w:ascii="Arial" w:eastAsia="Times New Roman" w:hAnsi="Arial" w:cs="Arial"/>
                <w:sz w:val="20"/>
                <w:szCs w:val="20"/>
                <w:lang w:eastAsia="fr-FR"/>
              </w:rPr>
              <w:t xml:space="preserve">Identifier les </w:t>
            </w:r>
            <w:r w:rsidR="004B567F" w:rsidRPr="00CC436D">
              <w:rPr>
                <w:rFonts w:ascii="Arial" w:eastAsia="Times New Roman" w:hAnsi="Arial" w:cs="Arial"/>
                <w:sz w:val="20"/>
                <w:szCs w:val="20"/>
                <w:lang w:eastAsia="fr-FR"/>
              </w:rPr>
              <w:t>référentiels (</w:t>
            </w:r>
            <w:r w:rsidRPr="00CC436D">
              <w:rPr>
                <w:rFonts w:ascii="Arial" w:eastAsia="Times New Roman" w:hAnsi="Arial" w:cs="Arial"/>
                <w:sz w:val="20"/>
                <w:szCs w:val="20"/>
                <w:lang w:eastAsia="fr-FR"/>
              </w:rPr>
              <w:t>Prise Origine Machine, Prise RÉFérence, DÉCalage).</w:t>
            </w:r>
            <w:r w:rsidR="00A26FD3">
              <w:t xml:space="preserve"> </w:t>
            </w:r>
            <w:r w:rsidR="00A26FD3" w:rsidRPr="00A26FD3">
              <w:rPr>
                <w:rFonts w:ascii="Arial" w:hAnsi="Arial" w:cs="Arial"/>
                <w:sz w:val="20"/>
                <w:szCs w:val="20"/>
              </w:rPr>
              <w:t>Positionner</w:t>
            </w:r>
            <w:r w:rsidR="00C8613A">
              <w:rPr>
                <w:rFonts w:ascii="Arial" w:hAnsi="Arial" w:cs="Arial"/>
                <w:sz w:val="20"/>
                <w:szCs w:val="20"/>
              </w:rPr>
              <w:t xml:space="preserve"> et serrer</w:t>
            </w:r>
            <w:r w:rsidR="00A26FD3" w:rsidRPr="00A26FD3">
              <w:rPr>
                <w:rFonts w:ascii="Arial" w:hAnsi="Arial" w:cs="Arial"/>
                <w:sz w:val="20"/>
                <w:szCs w:val="20"/>
              </w:rPr>
              <w:t xml:space="preserve"> une pièce sur la machine, vérifier les systèmes de sécurité, et lancer le cycle d’usinage. Récupérer et contrôler la pièce en fin d’usinage.</w:t>
            </w:r>
          </w:p>
          <w:p w:rsidR="00C23B1F" w:rsidRPr="004370A6" w:rsidRDefault="00C23B1F" w:rsidP="004370A6">
            <w:pPr>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rPr>
                <w:rFonts w:ascii="Arial" w:eastAsia="Times New Roman" w:hAnsi="Arial" w:cs="Arial"/>
                <w:sz w:val="20"/>
                <w:szCs w:val="20"/>
                <w:lang w:eastAsia="fr-FR"/>
              </w:rPr>
            </w:pPr>
            <w:r w:rsidRPr="004D50E3">
              <w:rPr>
                <w:rFonts w:ascii="Arial" w:eastAsia="Times New Roman" w:hAnsi="Arial" w:cs="Arial"/>
                <w:sz w:val="20"/>
                <w:szCs w:val="20"/>
                <w:lang w:eastAsia="fr-FR"/>
              </w:rPr>
              <w:t xml:space="preserve">Usiner sur </w:t>
            </w:r>
            <w:r>
              <w:rPr>
                <w:rFonts w:ascii="Arial" w:eastAsia="Times New Roman" w:hAnsi="Arial" w:cs="Arial"/>
                <w:sz w:val="20"/>
                <w:szCs w:val="20"/>
                <w:lang w:eastAsia="fr-FR"/>
              </w:rPr>
              <w:t xml:space="preserve">perceuse </w:t>
            </w:r>
            <w:r w:rsidR="004B567F">
              <w:rPr>
                <w:rFonts w:ascii="Arial" w:eastAsia="Times New Roman" w:hAnsi="Arial" w:cs="Arial"/>
                <w:sz w:val="20"/>
                <w:szCs w:val="20"/>
                <w:lang w:eastAsia="fr-FR"/>
              </w:rPr>
              <w:t>multibroches</w:t>
            </w:r>
            <w:r>
              <w:rPr>
                <w:rFonts w:ascii="Arial" w:eastAsia="Times New Roman" w:hAnsi="Arial" w:cs="Arial"/>
                <w:sz w:val="20"/>
                <w:szCs w:val="20"/>
                <w:lang w:eastAsia="fr-FR"/>
              </w:rPr>
              <w:t>, système 32. Positionner les butées en fonction d'une fiche quincaillerie, d'un dessin de définition.</w:t>
            </w:r>
          </w:p>
          <w:p w:rsidR="00A26FD3" w:rsidRPr="004370A6" w:rsidRDefault="0006542D" w:rsidP="004370A6">
            <w:pPr>
              <w:rPr>
                <w:rFonts w:ascii="Arial" w:hAnsi="Arial" w:cs="Arial"/>
                <w:sz w:val="20"/>
                <w:szCs w:val="20"/>
              </w:rPr>
            </w:pPr>
            <w:r w:rsidRPr="0006542D">
              <w:rPr>
                <w:rFonts w:ascii="Arial" w:hAnsi="Arial" w:cs="Arial"/>
                <w:sz w:val="20"/>
                <w:szCs w:val="20"/>
              </w:rPr>
              <w:t>A l’aide de la procédure, démar</w:t>
            </w:r>
            <w:r>
              <w:rPr>
                <w:rFonts w:ascii="Arial" w:hAnsi="Arial" w:cs="Arial"/>
                <w:sz w:val="20"/>
                <w:szCs w:val="20"/>
              </w:rPr>
              <w:t>rer</w:t>
            </w:r>
            <w:r w:rsidRPr="0006542D">
              <w:rPr>
                <w:rFonts w:ascii="Arial" w:hAnsi="Arial" w:cs="Arial"/>
                <w:sz w:val="20"/>
                <w:szCs w:val="20"/>
              </w:rPr>
              <w:t xml:space="preserve"> </w:t>
            </w:r>
            <w:r>
              <w:rPr>
                <w:rFonts w:ascii="Arial" w:hAnsi="Arial" w:cs="Arial"/>
                <w:sz w:val="20"/>
                <w:szCs w:val="20"/>
              </w:rPr>
              <w:t>le</w:t>
            </w:r>
            <w:r w:rsidRPr="0006542D">
              <w:rPr>
                <w:rFonts w:ascii="Arial" w:hAnsi="Arial" w:cs="Arial"/>
                <w:sz w:val="20"/>
                <w:szCs w:val="20"/>
              </w:rPr>
              <w:t xml:space="preserve"> centre d’usinage</w:t>
            </w:r>
            <w:r w:rsidR="00BF29B3">
              <w:rPr>
                <w:rFonts w:ascii="Arial" w:hAnsi="Arial" w:cs="Arial"/>
                <w:sz w:val="20"/>
                <w:szCs w:val="20"/>
              </w:rPr>
              <w:t>, ou la machine à positionnement numérique</w:t>
            </w:r>
            <w:r w:rsidRPr="0006542D">
              <w:rPr>
                <w:rFonts w:ascii="Arial" w:hAnsi="Arial" w:cs="Arial"/>
                <w:sz w:val="20"/>
                <w:szCs w:val="20"/>
              </w:rPr>
              <w:t>, initialiser les axes. Procéder à un changement d’outil, corriger les jauges après mesurage.</w:t>
            </w:r>
            <w:r>
              <w:rPr>
                <w:rFonts w:ascii="Arial" w:hAnsi="Arial" w:cs="Arial"/>
                <w:sz w:val="20"/>
                <w:szCs w:val="20"/>
              </w:rPr>
              <w:t xml:space="preserve"> Disposer les éléments de serrage de</w:t>
            </w:r>
            <w:r w:rsidR="008E13CF">
              <w:rPr>
                <w:rFonts w:ascii="Arial" w:hAnsi="Arial" w:cs="Arial"/>
                <w:sz w:val="20"/>
                <w:szCs w:val="20"/>
              </w:rPr>
              <w:t xml:space="preserve"> </w:t>
            </w:r>
            <w:r>
              <w:rPr>
                <w:rFonts w:ascii="Arial" w:hAnsi="Arial" w:cs="Arial"/>
                <w:sz w:val="20"/>
                <w:szCs w:val="20"/>
              </w:rPr>
              <w:t>la table, en</w:t>
            </w:r>
            <w:r w:rsidR="008E13CF">
              <w:rPr>
                <w:rFonts w:ascii="Arial" w:hAnsi="Arial" w:cs="Arial"/>
                <w:sz w:val="20"/>
                <w:szCs w:val="20"/>
              </w:rPr>
              <w:t xml:space="preserve"> </w:t>
            </w:r>
            <w:r>
              <w:rPr>
                <w:rFonts w:ascii="Arial" w:hAnsi="Arial" w:cs="Arial"/>
                <w:sz w:val="20"/>
                <w:szCs w:val="20"/>
              </w:rPr>
              <w:t>vue</w:t>
            </w:r>
            <w:r w:rsidR="008E13CF">
              <w:rPr>
                <w:rFonts w:ascii="Arial" w:hAnsi="Arial" w:cs="Arial"/>
                <w:sz w:val="20"/>
                <w:szCs w:val="20"/>
              </w:rPr>
              <w:t xml:space="preserve"> d’usinage </w:t>
            </w:r>
            <w:r w:rsidR="00C31432">
              <w:rPr>
                <w:rFonts w:ascii="Arial" w:hAnsi="Arial" w:cs="Arial"/>
                <w:sz w:val="20"/>
                <w:szCs w:val="20"/>
              </w:rPr>
              <w:t xml:space="preserve">sériel </w:t>
            </w:r>
            <w:r w:rsidR="008E13CF">
              <w:rPr>
                <w:rFonts w:ascii="Arial" w:hAnsi="Arial" w:cs="Arial"/>
                <w:sz w:val="20"/>
                <w:szCs w:val="20"/>
              </w:rPr>
              <w:t>de pièces.</w:t>
            </w:r>
          </w:p>
        </w:tc>
        <w:tc>
          <w:tcPr>
            <w:tcW w:w="2977" w:type="dxa"/>
            <w:tcBorders>
              <w:top w:val="single" w:sz="4" w:space="0" w:color="auto"/>
              <w:left w:val="nil"/>
              <w:bottom w:val="single" w:sz="4" w:space="0" w:color="auto"/>
              <w:right w:val="single" w:sz="4" w:space="0" w:color="000000"/>
            </w:tcBorders>
            <w:shd w:val="clear" w:color="auto" w:fill="FFFFFF"/>
          </w:tcPr>
          <w:p w:rsidR="00C23B1F" w:rsidRPr="004D50E3" w:rsidRDefault="00C23B1F" w:rsidP="00C23B1F">
            <w:pPr>
              <w:rPr>
                <w:rFonts w:ascii="Arial" w:eastAsia="Times New Roman" w:hAnsi="Arial" w:cs="Arial"/>
                <w:sz w:val="20"/>
                <w:szCs w:val="20"/>
                <w:lang w:eastAsia="fr-FR"/>
              </w:rPr>
            </w:pPr>
            <w:r w:rsidRPr="004D50E3">
              <w:rPr>
                <w:rFonts w:ascii="Arial" w:eastAsia="Times New Roman" w:hAnsi="Arial" w:cs="Arial"/>
                <w:sz w:val="20"/>
                <w:szCs w:val="20"/>
                <w:lang w:eastAsia="fr-FR"/>
              </w:rPr>
              <w:t>Effectuer le traitement des chants sur plaqueuse</w:t>
            </w:r>
            <w:r>
              <w:rPr>
                <w:rFonts w:ascii="Arial" w:eastAsia="Times New Roman" w:hAnsi="Arial" w:cs="Arial"/>
                <w:sz w:val="20"/>
                <w:szCs w:val="20"/>
                <w:lang w:eastAsia="fr-FR"/>
              </w:rPr>
              <w:t>: réglage des agrégats en fonction des matériaux, usinage et contrôle.</w:t>
            </w:r>
          </w:p>
          <w:p w:rsidR="00C23B1F" w:rsidRDefault="00C23B1F" w:rsidP="00C23B1F">
            <w:pPr>
              <w:rPr>
                <w:rFonts w:ascii="Arial" w:eastAsia="Times New Roman" w:hAnsi="Arial" w:cs="Arial"/>
                <w:color w:val="FF0000"/>
                <w:sz w:val="20"/>
                <w:szCs w:val="20"/>
                <w:lang w:eastAsia="fr-FR"/>
              </w:rPr>
            </w:pPr>
          </w:p>
          <w:p w:rsidR="00BF29B3" w:rsidRPr="004F5411" w:rsidRDefault="00BF29B3" w:rsidP="00BF29B3">
            <w:pPr>
              <w:autoSpaceDE w:val="0"/>
              <w:autoSpaceDN w:val="0"/>
              <w:adjustRightInd w:val="0"/>
              <w:spacing w:after="0" w:line="240" w:lineRule="auto"/>
              <w:rPr>
                <w:rFonts w:ascii="Arial" w:eastAsia="Times New Roman" w:hAnsi="Arial" w:cs="Arial"/>
                <w:sz w:val="20"/>
                <w:szCs w:val="20"/>
                <w:lang w:eastAsia="fr-FR"/>
              </w:rPr>
            </w:pPr>
            <w:r w:rsidRPr="004F5411">
              <w:rPr>
                <w:rFonts w:ascii="Arial" w:eastAsia="Times New Roman" w:hAnsi="Arial" w:cs="Arial"/>
                <w:bCs/>
                <w:sz w:val="20"/>
                <w:szCs w:val="20"/>
                <w:lang w:eastAsia="fr-FR"/>
              </w:rPr>
              <w:t>Introduire</w:t>
            </w:r>
            <w:r w:rsidRPr="004F5411">
              <w:rPr>
                <w:rFonts w:ascii="Arial" w:eastAsia="Times New Roman" w:hAnsi="Arial" w:cs="Arial"/>
                <w:b/>
                <w:bCs/>
                <w:sz w:val="20"/>
                <w:szCs w:val="20"/>
                <w:lang w:eastAsia="fr-FR"/>
              </w:rPr>
              <w:t xml:space="preserve"> </w:t>
            </w:r>
            <w:r w:rsidRPr="004F5411">
              <w:rPr>
                <w:rFonts w:ascii="Arial" w:eastAsia="Times New Roman" w:hAnsi="Arial" w:cs="Arial"/>
                <w:sz w:val="20"/>
                <w:szCs w:val="20"/>
                <w:lang w:eastAsia="fr-FR"/>
              </w:rPr>
              <w:t>les programmes ou</w:t>
            </w:r>
          </w:p>
          <w:p w:rsidR="004F5411" w:rsidRPr="004F5411" w:rsidRDefault="00BF29B3" w:rsidP="004F5411">
            <w:pPr>
              <w:autoSpaceDE w:val="0"/>
              <w:autoSpaceDN w:val="0"/>
              <w:adjustRightInd w:val="0"/>
              <w:spacing w:after="0" w:line="240" w:lineRule="auto"/>
              <w:rPr>
                <w:rFonts w:ascii="Arial" w:eastAsia="Times New Roman" w:hAnsi="Arial" w:cs="Arial"/>
                <w:sz w:val="20"/>
                <w:szCs w:val="20"/>
                <w:lang w:eastAsia="fr-FR"/>
              </w:rPr>
            </w:pPr>
            <w:r w:rsidRPr="004F5411">
              <w:rPr>
                <w:rFonts w:ascii="Arial" w:eastAsia="Times New Roman" w:hAnsi="Arial" w:cs="Arial"/>
                <w:sz w:val="20"/>
                <w:szCs w:val="20"/>
                <w:lang w:eastAsia="fr-FR"/>
              </w:rPr>
              <w:t>paramètres en mémoire.</w:t>
            </w:r>
            <w:r w:rsidR="004370A6" w:rsidRPr="004F5411">
              <w:rPr>
                <w:rFonts w:ascii="Arial" w:eastAsia="Times New Roman" w:hAnsi="Arial" w:cs="Arial"/>
                <w:sz w:val="20"/>
                <w:szCs w:val="20"/>
                <w:lang w:eastAsia="fr-FR"/>
              </w:rPr>
              <w:t xml:space="preserve"> </w:t>
            </w:r>
            <w:r w:rsidRPr="004F5411">
              <w:rPr>
                <w:rFonts w:ascii="Arial" w:eastAsia="Times New Roman" w:hAnsi="Arial" w:cs="Arial"/>
                <w:bCs/>
                <w:sz w:val="20"/>
                <w:szCs w:val="20"/>
                <w:lang w:eastAsia="fr-FR"/>
              </w:rPr>
              <w:t>Tester</w:t>
            </w:r>
            <w:r w:rsidRPr="004F5411">
              <w:rPr>
                <w:rFonts w:ascii="Arial" w:eastAsia="Times New Roman" w:hAnsi="Arial" w:cs="Arial"/>
                <w:b/>
                <w:bCs/>
                <w:sz w:val="20"/>
                <w:szCs w:val="20"/>
                <w:lang w:eastAsia="fr-FR"/>
              </w:rPr>
              <w:t xml:space="preserve"> </w:t>
            </w:r>
            <w:r w:rsidRPr="004F5411">
              <w:rPr>
                <w:rFonts w:ascii="Arial" w:eastAsia="Times New Roman" w:hAnsi="Arial" w:cs="Arial"/>
                <w:sz w:val="20"/>
                <w:szCs w:val="20"/>
                <w:lang w:eastAsia="fr-FR"/>
              </w:rPr>
              <w:t>le cycle d’usinage.</w:t>
            </w:r>
            <w:r w:rsidR="004B567F">
              <w:rPr>
                <w:rFonts w:ascii="Arial" w:eastAsia="Times New Roman" w:hAnsi="Arial" w:cs="Arial"/>
                <w:sz w:val="20"/>
                <w:szCs w:val="20"/>
                <w:lang w:eastAsia="fr-FR"/>
              </w:rPr>
              <w:t xml:space="preserve"> </w:t>
            </w:r>
            <w:r w:rsidR="004F5411" w:rsidRPr="004B567F">
              <w:rPr>
                <w:rFonts w:ascii="Arial" w:eastAsia="Times New Roman" w:hAnsi="Arial" w:cs="Arial"/>
                <w:bCs/>
                <w:sz w:val="20"/>
                <w:szCs w:val="20"/>
                <w:lang w:eastAsia="fr-FR"/>
              </w:rPr>
              <w:t xml:space="preserve">Apporter </w:t>
            </w:r>
            <w:r w:rsidR="004B567F" w:rsidRPr="004F5411">
              <w:rPr>
                <w:rFonts w:ascii="Arial" w:eastAsia="Times New Roman" w:hAnsi="Arial" w:cs="Arial"/>
                <w:sz w:val="20"/>
                <w:szCs w:val="20"/>
                <w:lang w:eastAsia="fr-FR"/>
              </w:rPr>
              <w:t xml:space="preserve">les </w:t>
            </w:r>
            <w:r w:rsidR="004B567F">
              <w:rPr>
                <w:rFonts w:ascii="Arial" w:eastAsia="Times New Roman" w:hAnsi="Arial" w:cs="Arial"/>
                <w:sz w:val="20"/>
                <w:szCs w:val="20"/>
                <w:lang w:eastAsia="fr-FR"/>
              </w:rPr>
              <w:t xml:space="preserve">modifications </w:t>
            </w:r>
            <w:r w:rsidR="004B567F" w:rsidRPr="004F5411">
              <w:rPr>
                <w:rFonts w:ascii="Arial" w:eastAsia="Times New Roman" w:hAnsi="Arial" w:cs="Arial"/>
                <w:sz w:val="20"/>
                <w:szCs w:val="20"/>
                <w:lang w:eastAsia="fr-FR"/>
              </w:rPr>
              <w:t>si nécessaires</w:t>
            </w:r>
            <w:r w:rsidR="004B567F">
              <w:rPr>
                <w:rFonts w:ascii="Arial" w:eastAsia="Times New Roman" w:hAnsi="Arial" w:cs="Arial"/>
                <w:sz w:val="20"/>
                <w:szCs w:val="20"/>
                <w:lang w:eastAsia="fr-FR"/>
              </w:rPr>
              <w:t>.</w:t>
            </w:r>
          </w:p>
          <w:p w:rsidR="00BF29B3" w:rsidRPr="00BF29B3" w:rsidRDefault="00BF29B3" w:rsidP="004F5411">
            <w:pPr>
              <w:rPr>
                <w:rFonts w:ascii="Arial" w:eastAsia="Times New Roman" w:hAnsi="Arial" w:cs="Arial"/>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C23B1F" w:rsidRPr="003032D5" w:rsidRDefault="00C23B1F" w:rsidP="00C23B1F">
            <w:pPr>
              <w:rPr>
                <w:rFonts w:ascii="Arial" w:eastAsia="Times New Roman" w:hAnsi="Arial" w:cs="Arial"/>
                <w:sz w:val="20"/>
                <w:szCs w:val="20"/>
                <w:lang w:eastAsia="fr-FR"/>
              </w:rPr>
            </w:pPr>
            <w:r w:rsidRPr="003032D5">
              <w:rPr>
                <w:rFonts w:ascii="Arial" w:eastAsia="Times New Roman" w:hAnsi="Arial" w:cs="Arial"/>
                <w:sz w:val="20"/>
                <w:szCs w:val="20"/>
                <w:lang w:eastAsia="fr-FR"/>
              </w:rPr>
              <w:t>Usiner sur toupie, travail à l'arbre</w:t>
            </w:r>
            <w:r>
              <w:rPr>
                <w:rFonts w:ascii="Arial" w:eastAsia="Times New Roman" w:hAnsi="Arial" w:cs="Arial"/>
                <w:sz w:val="20"/>
                <w:szCs w:val="20"/>
                <w:lang w:eastAsia="fr-FR"/>
              </w:rPr>
              <w:t xml:space="preserve"> avec utilisation d'un montage d'usinage. Positionner les organes de protection.</w:t>
            </w:r>
          </w:p>
          <w:p w:rsidR="00C23B1F" w:rsidRPr="002C15FD" w:rsidRDefault="002C15FD" w:rsidP="00723DE2">
            <w:pPr>
              <w:spacing w:after="0" w:line="14" w:lineRule="atLeast"/>
              <w:rPr>
                <w:rFonts w:ascii="Arial" w:eastAsia="Times New Roman" w:hAnsi="Arial" w:cs="Arial"/>
                <w:sz w:val="20"/>
                <w:szCs w:val="20"/>
                <w:lang w:eastAsia="fr-FR"/>
              </w:rPr>
            </w:pPr>
            <w:r w:rsidRPr="002C15FD">
              <w:rPr>
                <w:rFonts w:ascii="Arial" w:eastAsia="Times New Roman" w:hAnsi="Arial" w:cs="Arial"/>
                <w:sz w:val="20"/>
                <w:szCs w:val="20"/>
                <w:lang w:eastAsia="fr-FR"/>
              </w:rPr>
              <w:t>Usiner</w:t>
            </w:r>
            <w:r w:rsidR="00723DE2" w:rsidRPr="002C15FD">
              <w:rPr>
                <w:rFonts w:ascii="Arial" w:eastAsia="Times New Roman" w:hAnsi="Arial" w:cs="Arial"/>
                <w:sz w:val="20"/>
                <w:szCs w:val="20"/>
                <w:lang w:eastAsia="fr-FR"/>
              </w:rPr>
              <w:t xml:space="preserve"> </w:t>
            </w:r>
            <w:r w:rsidRPr="002C15FD">
              <w:rPr>
                <w:rFonts w:ascii="Arial" w:eastAsia="Times New Roman" w:hAnsi="Arial" w:cs="Arial"/>
                <w:sz w:val="20"/>
                <w:szCs w:val="20"/>
                <w:lang w:eastAsia="fr-FR"/>
              </w:rPr>
              <w:t xml:space="preserve">et contrôler </w:t>
            </w:r>
            <w:r w:rsidR="00723DE2" w:rsidRPr="002C15FD">
              <w:rPr>
                <w:rFonts w:ascii="Arial" w:eastAsia="Times New Roman" w:hAnsi="Arial" w:cs="Arial"/>
                <w:sz w:val="20"/>
                <w:szCs w:val="20"/>
                <w:lang w:eastAsia="fr-FR"/>
              </w:rPr>
              <w:t>un montage d’usinage, pour la fixation de pièces par syst</w:t>
            </w:r>
            <w:r>
              <w:rPr>
                <w:rFonts w:ascii="Arial" w:eastAsia="Times New Roman" w:hAnsi="Arial" w:cs="Arial"/>
                <w:sz w:val="20"/>
                <w:szCs w:val="20"/>
                <w:lang w:eastAsia="fr-FR"/>
              </w:rPr>
              <w:t>ème mécanique ou par dépression</w:t>
            </w:r>
            <w:r w:rsidR="00723DE2" w:rsidRPr="002C15FD">
              <w:rPr>
                <w:rFonts w:ascii="Arial" w:eastAsia="Times New Roman" w:hAnsi="Arial" w:cs="Arial"/>
                <w:sz w:val="20"/>
                <w:szCs w:val="20"/>
                <w:lang w:eastAsia="fr-FR"/>
              </w:rPr>
              <w:t>, en vue d’un usinage sériel sur CN</w:t>
            </w:r>
          </w:p>
          <w:p w:rsidR="00C23B1F" w:rsidRDefault="00C23B1F" w:rsidP="00C23B1F"/>
        </w:tc>
      </w:tr>
      <w:tr w:rsidR="00C23B1F" w:rsidRPr="00865261">
        <w:trPr>
          <w:trHeight w:val="174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C3.2 Mettre en œuvre un moyen de montage</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Repérer les positions des pièces au montage dans un ouvrage simple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Préparer un poste de collage et d'assemblage</w:t>
            </w:r>
          </w:p>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Remettre le poste </w:t>
            </w:r>
            <w:r w:rsidR="004B567F">
              <w:rPr>
                <w:rFonts w:ascii="Arial" w:eastAsia="Times New Roman" w:hAnsi="Arial" w:cs="Arial"/>
                <w:sz w:val="20"/>
                <w:szCs w:val="20"/>
                <w:lang w:eastAsia="fr-FR"/>
              </w:rPr>
              <w:t>en état</w:t>
            </w:r>
            <w:r>
              <w:rPr>
                <w:rFonts w:ascii="Arial" w:eastAsia="Times New Roman" w:hAnsi="Arial" w:cs="Arial"/>
                <w:sz w:val="20"/>
                <w:szCs w:val="20"/>
                <w:lang w:eastAsia="fr-FR"/>
              </w:rPr>
              <w:t xml:space="preserve"> après collage.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Utiliser un moyen de serrage type serre-joint pour un ouvrage plan. </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l'équerrage et rectifier.</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Définir l'ordre de montage, d'encollage et de serrage d'un </w:t>
            </w:r>
            <w:r w:rsidR="004B567F">
              <w:rPr>
                <w:rFonts w:ascii="Arial" w:eastAsia="Times New Roman" w:hAnsi="Arial" w:cs="Arial"/>
                <w:sz w:val="20"/>
                <w:szCs w:val="20"/>
                <w:lang w:eastAsia="fr-FR"/>
              </w:rPr>
              <w:t>ouvrage droit</w:t>
            </w:r>
            <w:r>
              <w:rPr>
                <w:rFonts w:ascii="Arial" w:eastAsia="Times New Roman" w:hAnsi="Arial" w:cs="Arial"/>
                <w:sz w:val="20"/>
                <w:szCs w:val="20"/>
                <w:lang w:eastAsia="fr-FR"/>
              </w:rPr>
              <w:t xml:space="preserve"> en plan et en élévation.</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Régler et serrer un ouvrage plan à l'aide d'une cadre</w:t>
            </w:r>
            <w:r w:rsidR="00CC24AD">
              <w:rPr>
                <w:rFonts w:ascii="Arial" w:eastAsia="Times New Roman" w:hAnsi="Arial" w:cs="Arial"/>
                <w:sz w:val="20"/>
                <w:szCs w:val="20"/>
                <w:lang w:eastAsia="fr-FR"/>
              </w:rPr>
              <w:t>use</w:t>
            </w:r>
            <w:r>
              <w:rPr>
                <w:rFonts w:ascii="Arial" w:eastAsia="Times New Roman" w:hAnsi="Arial" w:cs="Arial"/>
                <w:sz w:val="20"/>
                <w:szCs w:val="20"/>
                <w:lang w:eastAsia="fr-FR"/>
              </w:rPr>
              <w:t xml:space="preserve"> plane, contrôler le serrage.</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Régler la pression en sortie de vérin sur cadreuse pneumatique ou hydraulique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Calculer et justifier la pression de serrage sur cadreuse et sur presse à plaquer, en fonction de l'ouvrage et du type de collage.</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Préparer le poste d'encollage, encoller et plaquer un revêtement sur un panneau dérivé. </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Déterminer la température de chauffe et le temps de serrage.</w:t>
            </w: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Organiser un poste de </w:t>
            </w:r>
            <w:r w:rsidR="004B567F">
              <w:rPr>
                <w:rFonts w:ascii="Arial" w:eastAsia="Times New Roman" w:hAnsi="Arial" w:cs="Arial"/>
                <w:sz w:val="20"/>
                <w:szCs w:val="20"/>
                <w:lang w:eastAsia="fr-FR"/>
              </w:rPr>
              <w:t>ferrage,</w:t>
            </w:r>
            <w:r>
              <w:rPr>
                <w:rFonts w:ascii="Arial" w:eastAsia="Times New Roman" w:hAnsi="Arial" w:cs="Arial"/>
                <w:sz w:val="20"/>
                <w:szCs w:val="20"/>
                <w:lang w:eastAsia="fr-FR"/>
              </w:rPr>
              <w:t xml:space="preserve"> de pose de produits connexes.</w:t>
            </w:r>
          </w:p>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Assurer l'approvisionnement des composants.</w:t>
            </w:r>
          </w:p>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et régler les organes mobiles après montage.</w:t>
            </w:r>
          </w:p>
        </w:tc>
      </w:tr>
      <w:tr w:rsidR="00C23B1F" w:rsidRPr="00865261">
        <w:trPr>
          <w:trHeight w:val="39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C3.3 Mettre en œuvre des moyens de finition</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Identifier le degré de finition d'une pièce brute.</w:t>
            </w:r>
          </w:p>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Egrener une pièce simple.</w:t>
            </w:r>
          </w:p>
          <w:p w:rsidR="00C23B1F" w:rsidRDefault="00C23B1F" w:rsidP="00C23B1F">
            <w:pPr>
              <w:spacing w:after="0" w:line="14" w:lineRule="atLeast"/>
              <w:rPr>
                <w:rFonts w:ascii="Arial" w:eastAsia="Times New Roman" w:hAnsi="Arial" w:cs="Arial"/>
                <w:sz w:val="20"/>
                <w:szCs w:val="20"/>
                <w:lang w:eastAsia="fr-FR"/>
              </w:rPr>
            </w:pPr>
          </w:p>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Appliquer un produit de traitement insecticide, fongicide.</w:t>
            </w:r>
          </w:p>
          <w:p w:rsidR="00C23B1F" w:rsidRDefault="00C23B1F" w:rsidP="00C23B1F">
            <w:pPr>
              <w:spacing w:after="0" w:line="14" w:lineRule="atLeast"/>
              <w:rPr>
                <w:rFonts w:ascii="Arial" w:eastAsia="Times New Roman" w:hAnsi="Arial" w:cs="Arial"/>
                <w:sz w:val="20"/>
                <w:szCs w:val="20"/>
                <w:lang w:eastAsia="fr-FR"/>
              </w:rPr>
            </w:pPr>
          </w:p>
          <w:p w:rsidR="00C23B1F" w:rsidRDefault="00C23B1F" w:rsidP="00C23B1F">
            <w:pPr>
              <w:spacing w:after="0" w:line="14" w:lineRule="atLeast"/>
              <w:rPr>
                <w:rFonts w:ascii="Arial" w:eastAsia="Times New Roman" w:hAnsi="Arial" w:cs="Arial"/>
                <w:sz w:val="20"/>
                <w:szCs w:val="20"/>
                <w:lang w:eastAsia="fr-FR"/>
              </w:rPr>
            </w:pPr>
            <w:r>
              <w:rPr>
                <w:rFonts w:ascii="Arial" w:eastAsia="Times New Roman" w:hAnsi="Arial" w:cs="Arial"/>
                <w:sz w:val="20"/>
                <w:szCs w:val="20"/>
                <w:lang w:eastAsia="fr-FR"/>
              </w:rPr>
              <w:t>Décoder une fiche de données de sécurité.</w:t>
            </w:r>
          </w:p>
          <w:p w:rsidR="00C23B1F" w:rsidRDefault="00C23B1F" w:rsidP="00C23B1F">
            <w:pPr>
              <w:spacing w:after="0" w:line="14" w:lineRule="atLeast"/>
              <w:rPr>
                <w:rFonts w:ascii="Arial" w:eastAsia="Times New Roman" w:hAnsi="Arial" w:cs="Arial"/>
                <w:sz w:val="20"/>
                <w:szCs w:val="20"/>
                <w:lang w:eastAsia="fr-FR"/>
              </w:rPr>
            </w:pPr>
          </w:p>
          <w:p w:rsidR="00C23B1F" w:rsidRPr="00865261" w:rsidRDefault="00C23B1F" w:rsidP="00C23B1F">
            <w:pPr>
              <w:spacing w:after="0" w:line="14" w:lineRule="atLeast"/>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en teinte un ouvrage plan. Contrôler l'application.</w:t>
            </w:r>
          </w:p>
          <w:p w:rsidR="00C23B1F" w:rsidRDefault="00C23B1F" w:rsidP="00C23B1F">
            <w:pPr>
              <w:spacing w:after="0" w:line="240" w:lineRule="auto"/>
              <w:rPr>
                <w:rFonts w:ascii="Arial" w:eastAsia="Times New Roman" w:hAnsi="Arial" w:cs="Arial"/>
                <w:sz w:val="20"/>
                <w:szCs w:val="20"/>
                <w:lang w:eastAsia="fr-FR"/>
              </w:rPr>
            </w:pPr>
          </w:p>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Huiler un ouvrage plan.</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en teinte un ouvrage en volume, contrôler l'application.</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Huiler un ouvrage en volume.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Mettre en œuvre un vernis </w:t>
            </w:r>
            <w:r w:rsidR="004B567F">
              <w:rPr>
                <w:rFonts w:ascii="Arial" w:eastAsia="Times New Roman" w:hAnsi="Arial" w:cs="Arial"/>
                <w:sz w:val="20"/>
                <w:szCs w:val="20"/>
                <w:lang w:eastAsia="fr-FR"/>
              </w:rPr>
              <w:t>mono composant</w:t>
            </w:r>
            <w:r>
              <w:rPr>
                <w:rFonts w:ascii="Arial" w:eastAsia="Times New Roman" w:hAnsi="Arial" w:cs="Arial"/>
                <w:sz w:val="20"/>
                <w:szCs w:val="20"/>
                <w:lang w:eastAsia="fr-FR"/>
              </w:rPr>
              <w:t>. Déterminer un temps de séchage.</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les conditions de mises en œuvre du vernis, application, grammage déposé, aspiration du brouillard de pulvérisation.</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la pression de service</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Egrener</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en œuvre un vernis bi composant, une laque.</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les conditions de mises en œuvre du vernis, de la laque, application, grammage déposé, aspiration du brouillard de pulvérisation.</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la pression de service, le taux de dilution, le taux de catalyseur</w:t>
            </w:r>
          </w:p>
          <w:p w:rsidR="00C23B1F" w:rsidRPr="00865261" w:rsidRDefault="00C23B1F" w:rsidP="00C23B1F">
            <w:pPr>
              <w:spacing w:after="240" w:line="240" w:lineRule="auto"/>
              <w:rPr>
                <w:rFonts w:ascii="Arial" w:eastAsia="Times New Roman" w:hAnsi="Arial" w:cs="Arial"/>
                <w:sz w:val="20"/>
                <w:szCs w:val="20"/>
                <w:lang w:eastAsia="fr-FR"/>
              </w:rPr>
            </w:pP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les surfaces finies, mettre en œuvre un contrôle par attribut, comparer avec des échantillons témoins.</w:t>
            </w:r>
          </w:p>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Mesurer un grammage déposé;</w:t>
            </w:r>
          </w:p>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Régler les paramètres de pulvérisation en fonction du résultat. </w:t>
            </w:r>
          </w:p>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p>
        </w:tc>
      </w:tr>
      <w:tr w:rsidR="00C23B1F" w:rsidRPr="00865261">
        <w:trPr>
          <w:trHeight w:val="360"/>
        </w:trPr>
        <w:tc>
          <w:tcPr>
            <w:tcW w:w="2338" w:type="dxa"/>
            <w:vMerge w:val="restart"/>
            <w:tcBorders>
              <w:top w:val="single" w:sz="4" w:space="0" w:color="auto"/>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r w:rsidRPr="001D5CBA">
              <w:rPr>
                <w:rFonts w:ascii="Arial" w:eastAsia="Times New Roman" w:hAnsi="Arial" w:cs="Arial"/>
                <w:b/>
                <w:bCs/>
                <w:sz w:val="20"/>
                <w:szCs w:val="20"/>
                <w:lang w:eastAsia="fr-FR"/>
              </w:rPr>
              <w:t>U33 – suivi et contrôle d’une fabrication</w:t>
            </w: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C3.4 Mettre en œuvre des procédures de contrôle</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Utiliser les moyens métrologiques de base, mètre, réglet, pied à coulisse.</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Choisir un moyen métrologique en fonction de la précision requise.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tolérances de forme.</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Contrôler la rectitude, la planéité, la perpendicularité, le parallélisme des pièces.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Réaliser le mesurage d'un échantillon. </w:t>
            </w:r>
          </w:p>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l'intervalle de tolérance défini pas le B.M.</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Utiliser un calibre dans le cadre d'un contrôle par attribut</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Compléter la carte de contrôle</w:t>
            </w:r>
          </w:p>
        </w:tc>
        <w:tc>
          <w:tcPr>
            <w:tcW w:w="2979"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Analyser les résultats des campagnes de mesurage sur poste stabilisé; Repérer et remédier aux dérives du procédé.</w:t>
            </w:r>
          </w:p>
        </w:tc>
      </w:tr>
      <w:tr w:rsidR="00C23B1F" w:rsidRPr="00865261">
        <w:trPr>
          <w:trHeight w:val="42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C3.5 Assurer le suivi de la fabrication</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3611D9"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Identifier les documents de suivi de fabrication, les spécifications circulations des documents sur la ligne de production. Les liaisons avec le bureau de lancement et d'ordonnancement. </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3611D9"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Décrire un temps de réglage et d'usinage sur une opération simple.</w:t>
            </w:r>
          </w:p>
          <w:p w:rsidR="003611D9" w:rsidRPr="00865261" w:rsidRDefault="003611D9" w:rsidP="00C23B1F">
            <w:pPr>
              <w:spacing w:after="0" w:line="240" w:lineRule="auto"/>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7F3647"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temps de référence</w:t>
            </w:r>
            <w:r w:rsidR="003611D9">
              <w:rPr>
                <w:rFonts w:ascii="Arial" w:eastAsia="Times New Roman" w:hAnsi="Arial" w:cs="Arial"/>
                <w:sz w:val="20"/>
                <w:szCs w:val="20"/>
                <w:lang w:eastAsia="fr-FR"/>
              </w:rPr>
              <w:t>.</w:t>
            </w:r>
            <w:r>
              <w:rPr>
                <w:rFonts w:ascii="Arial" w:eastAsia="Times New Roman" w:hAnsi="Arial" w:cs="Arial"/>
                <w:sz w:val="20"/>
                <w:szCs w:val="20"/>
                <w:lang w:eastAsia="fr-FR"/>
              </w:rPr>
              <w:t xml:space="preserve"> </w:t>
            </w:r>
          </w:p>
        </w:tc>
        <w:tc>
          <w:tcPr>
            <w:tcW w:w="2977" w:type="dxa"/>
            <w:tcBorders>
              <w:top w:val="single" w:sz="4" w:space="0" w:color="auto"/>
              <w:left w:val="nil"/>
              <w:bottom w:val="single" w:sz="4" w:space="0" w:color="auto"/>
              <w:right w:val="single" w:sz="4" w:space="0" w:color="000000"/>
            </w:tcBorders>
            <w:shd w:val="clear" w:color="auto" w:fill="FFFFFF"/>
          </w:tcPr>
          <w:p w:rsidR="007F3647" w:rsidRPr="00865261" w:rsidRDefault="007F3647"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Mesurer les temps et quantités au poste, en déduire les cadences de production.</w:t>
            </w:r>
          </w:p>
        </w:tc>
        <w:tc>
          <w:tcPr>
            <w:tcW w:w="2977" w:type="dxa"/>
            <w:tcBorders>
              <w:top w:val="single" w:sz="4" w:space="0" w:color="auto"/>
              <w:left w:val="nil"/>
              <w:bottom w:val="single" w:sz="4" w:space="0" w:color="auto"/>
              <w:right w:val="single" w:sz="4" w:space="0" w:color="000000"/>
            </w:tcBorders>
            <w:shd w:val="clear" w:color="auto" w:fill="FFFFFF"/>
          </w:tcPr>
          <w:p w:rsidR="007F3647" w:rsidRDefault="007F3647" w:rsidP="007F3647">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Compléter la fiche suiveuse.</w:t>
            </w:r>
          </w:p>
          <w:p w:rsidR="00C23B1F" w:rsidRDefault="007F3647" w:rsidP="007F3647">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Comparer les temps mesurés aux temps de référence</w:t>
            </w:r>
            <w:r w:rsidR="003611D9">
              <w:rPr>
                <w:rFonts w:ascii="Arial" w:eastAsia="Times New Roman" w:hAnsi="Arial" w:cs="Arial"/>
                <w:sz w:val="20"/>
                <w:szCs w:val="20"/>
                <w:lang w:eastAsia="fr-FR"/>
              </w:rPr>
              <w:t xml:space="preserve">. </w:t>
            </w:r>
          </w:p>
          <w:p w:rsidR="003611D9" w:rsidRPr="00865261" w:rsidRDefault="003611D9" w:rsidP="007F3647">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Estimer une allure de référence.</w:t>
            </w:r>
          </w:p>
        </w:tc>
        <w:tc>
          <w:tcPr>
            <w:tcW w:w="2979" w:type="dxa"/>
            <w:tcBorders>
              <w:top w:val="single" w:sz="4" w:space="0" w:color="auto"/>
              <w:left w:val="nil"/>
              <w:bottom w:val="single" w:sz="4" w:space="0" w:color="auto"/>
              <w:right w:val="single" w:sz="4" w:space="0" w:color="000000"/>
            </w:tcBorders>
            <w:shd w:val="clear" w:color="auto" w:fill="FFFFFF"/>
          </w:tcPr>
          <w:p w:rsidR="00C23B1F" w:rsidRPr="00865261" w:rsidRDefault="007F3647"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Proposer des mesures d'ajustement des temps</w:t>
            </w:r>
            <w:r w:rsidR="003611D9">
              <w:rPr>
                <w:rFonts w:ascii="Arial" w:eastAsia="Times New Roman" w:hAnsi="Arial" w:cs="Arial"/>
                <w:sz w:val="20"/>
                <w:szCs w:val="20"/>
                <w:lang w:eastAsia="fr-FR"/>
              </w:rPr>
              <w:t>.</w:t>
            </w:r>
          </w:p>
        </w:tc>
      </w:tr>
      <w:tr w:rsidR="00C23B1F" w:rsidRPr="00865261">
        <w:trPr>
          <w:trHeight w:val="21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C3.6 Mettre en œuvre un moyen de conditionnement</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une nomenclature et son contenu.</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Détecter les surfaces sensibles aux chocs, aux rayures lors d'opérations postérieures à la finition.</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à partir de la nomenclature, déterminer les quantités et références par conditionnement</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solutions de protections à partir d'un catalogue fournisseur, d'échantillons.</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Déterminer le degré de protection en fonction d'un cahier des charges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Proposer et justifier un conditionnement à plat.</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Etablir la fiche signalétique de l'ouvrage</w:t>
            </w:r>
          </w:p>
        </w:tc>
        <w:tc>
          <w:tcPr>
            <w:tcW w:w="2979"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Optimiser les volumes de conditionnement. </w:t>
            </w:r>
          </w:p>
        </w:tc>
      </w:tr>
      <w:tr w:rsidR="00082015" w:rsidRPr="00865261">
        <w:trPr>
          <w:trHeight w:val="450"/>
        </w:trPr>
        <w:tc>
          <w:tcPr>
            <w:tcW w:w="2338" w:type="dxa"/>
            <w:vMerge/>
            <w:tcBorders>
              <w:left w:val="single" w:sz="4" w:space="0" w:color="auto"/>
              <w:right w:val="single" w:sz="4" w:space="0" w:color="auto"/>
            </w:tcBorders>
            <w:shd w:val="clear" w:color="auto" w:fill="BFBFBF"/>
            <w:vAlign w:val="center"/>
          </w:tcPr>
          <w:p w:rsidR="00082015" w:rsidRPr="009520D8" w:rsidRDefault="00082015" w:rsidP="00082015">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082015" w:rsidRPr="009520D8" w:rsidRDefault="00082015" w:rsidP="00082015">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C4.3 Effectuer la maintenance préventive</w:t>
            </w:r>
          </w:p>
        </w:tc>
        <w:tc>
          <w:tcPr>
            <w:tcW w:w="5954" w:type="dxa"/>
            <w:gridSpan w:val="2"/>
            <w:tcBorders>
              <w:top w:val="single" w:sz="4" w:space="0" w:color="auto"/>
              <w:left w:val="nil"/>
              <w:bottom w:val="single" w:sz="4" w:space="0" w:color="auto"/>
              <w:right w:val="single" w:sz="4" w:space="0" w:color="000000"/>
            </w:tcBorders>
            <w:shd w:val="clear" w:color="auto" w:fill="FFFFFF"/>
            <w:vAlign w:val="center"/>
          </w:tcPr>
          <w:p w:rsidR="00082015" w:rsidRDefault="00082015" w:rsidP="00082015">
            <w:pPr>
              <w:spacing w:after="240"/>
              <w:jc w:val="center"/>
              <w:rPr>
                <w:rFonts w:ascii="Arial" w:hAnsi="Arial" w:cs="Arial"/>
                <w:sz w:val="20"/>
                <w:szCs w:val="20"/>
              </w:rPr>
            </w:pPr>
            <w:r>
              <w:rPr>
                <w:rFonts w:ascii="Arial" w:hAnsi="Arial" w:cs="Arial"/>
                <w:sz w:val="20"/>
                <w:szCs w:val="20"/>
              </w:rPr>
              <w:t xml:space="preserve">Effectuer les opérations </w:t>
            </w:r>
            <w:r w:rsidR="004B567F">
              <w:rPr>
                <w:rFonts w:ascii="Arial" w:hAnsi="Arial" w:cs="Arial"/>
                <w:sz w:val="20"/>
                <w:szCs w:val="20"/>
              </w:rPr>
              <w:t>de maintenance</w:t>
            </w:r>
            <w:r>
              <w:rPr>
                <w:rFonts w:ascii="Arial" w:hAnsi="Arial" w:cs="Arial"/>
                <w:sz w:val="20"/>
                <w:szCs w:val="20"/>
              </w:rPr>
              <w:t xml:space="preserve"> préventive de niveau 1.</w:t>
            </w:r>
          </w:p>
          <w:p w:rsidR="00082015" w:rsidRPr="00865261" w:rsidRDefault="00082015" w:rsidP="00082015">
            <w:pPr>
              <w:spacing w:after="0" w:line="240" w:lineRule="auto"/>
              <w:jc w:val="center"/>
              <w:rPr>
                <w:rFonts w:ascii="Arial" w:eastAsia="Times New Roman" w:hAnsi="Arial" w:cs="Arial"/>
                <w:sz w:val="20"/>
                <w:szCs w:val="20"/>
                <w:lang w:eastAsia="fr-FR"/>
              </w:rPr>
            </w:pPr>
          </w:p>
        </w:tc>
        <w:tc>
          <w:tcPr>
            <w:tcW w:w="2977" w:type="dxa"/>
            <w:tcBorders>
              <w:top w:val="single" w:sz="4" w:space="0" w:color="auto"/>
              <w:left w:val="nil"/>
              <w:bottom w:val="single" w:sz="4" w:space="0" w:color="auto"/>
              <w:right w:val="single" w:sz="4" w:space="0" w:color="000000"/>
            </w:tcBorders>
            <w:shd w:val="clear" w:color="auto" w:fill="FFFFFF"/>
          </w:tcPr>
          <w:p w:rsidR="00082015" w:rsidRDefault="00082015" w:rsidP="00082015">
            <w:pPr>
              <w:spacing w:after="240"/>
              <w:rPr>
                <w:rFonts w:ascii="Arial" w:hAnsi="Arial" w:cs="Arial"/>
                <w:sz w:val="20"/>
                <w:szCs w:val="20"/>
              </w:rPr>
            </w:pPr>
          </w:p>
          <w:p w:rsidR="00082015" w:rsidRPr="00865261" w:rsidRDefault="00082015" w:rsidP="00082015">
            <w:pPr>
              <w:spacing w:after="240" w:line="240" w:lineRule="auto"/>
              <w:rPr>
                <w:rFonts w:ascii="Arial" w:eastAsia="Times New Roman" w:hAnsi="Arial" w:cs="Arial"/>
                <w:sz w:val="20"/>
                <w:szCs w:val="20"/>
                <w:lang w:eastAsia="fr-FR"/>
              </w:rPr>
            </w:pPr>
            <w:r>
              <w:rPr>
                <w:rFonts w:ascii="Arial" w:hAnsi="Arial" w:cs="Arial"/>
                <w:sz w:val="20"/>
                <w:szCs w:val="20"/>
              </w:rPr>
              <w:t xml:space="preserve">A partir de la notice d'utilisation et d'entretien, identifier la périodicité et la nature des opérations de maintenance </w:t>
            </w:r>
            <w:r>
              <w:rPr>
                <w:rFonts w:ascii="Arial" w:hAnsi="Arial" w:cs="Arial"/>
                <w:sz w:val="20"/>
                <w:szCs w:val="20"/>
              </w:rPr>
              <w:lastRenderedPageBreak/>
              <w:t>prévue par le constructeur.</w:t>
            </w:r>
          </w:p>
        </w:tc>
        <w:tc>
          <w:tcPr>
            <w:tcW w:w="2977" w:type="dxa"/>
            <w:tcBorders>
              <w:top w:val="single" w:sz="4" w:space="0" w:color="auto"/>
              <w:left w:val="nil"/>
              <w:bottom w:val="single" w:sz="4" w:space="0" w:color="auto"/>
              <w:right w:val="single" w:sz="4" w:space="0" w:color="000000"/>
            </w:tcBorders>
            <w:shd w:val="clear" w:color="auto" w:fill="FFFFFF"/>
          </w:tcPr>
          <w:p w:rsidR="00082015" w:rsidRDefault="00082015" w:rsidP="00082015">
            <w:pPr>
              <w:spacing w:after="240"/>
              <w:rPr>
                <w:rFonts w:ascii="Arial" w:hAnsi="Arial" w:cs="Arial"/>
                <w:sz w:val="20"/>
                <w:szCs w:val="20"/>
              </w:rPr>
            </w:pPr>
            <w:r>
              <w:rPr>
                <w:rFonts w:ascii="Arial" w:hAnsi="Arial" w:cs="Arial"/>
                <w:sz w:val="20"/>
                <w:szCs w:val="20"/>
              </w:rPr>
              <w:lastRenderedPageBreak/>
              <w:t xml:space="preserve"> Effectuer les opérations de maintenance conditionnelle en fonction des indicateurs, jauges, niveaux…</w:t>
            </w:r>
          </w:p>
          <w:p w:rsidR="00082015" w:rsidRDefault="00082015" w:rsidP="00082015">
            <w:pPr>
              <w:spacing w:after="240"/>
              <w:rPr>
                <w:rFonts w:ascii="Arial" w:hAnsi="Arial" w:cs="Arial"/>
                <w:sz w:val="20"/>
                <w:szCs w:val="20"/>
              </w:rPr>
            </w:pPr>
            <w:r>
              <w:rPr>
                <w:rFonts w:ascii="Arial" w:hAnsi="Arial" w:cs="Arial"/>
                <w:sz w:val="20"/>
                <w:szCs w:val="20"/>
              </w:rPr>
              <w:lastRenderedPageBreak/>
              <w:t>Consigner les interventions dans le plan de maintenance</w:t>
            </w:r>
          </w:p>
          <w:p w:rsidR="00082015" w:rsidRPr="00865261" w:rsidRDefault="00082015" w:rsidP="00082015">
            <w:pPr>
              <w:spacing w:after="240"/>
              <w:rPr>
                <w:rFonts w:ascii="Arial" w:hAnsi="Arial" w:cs="Arial"/>
                <w:sz w:val="20"/>
                <w:szCs w:val="20"/>
              </w:rPr>
            </w:pPr>
          </w:p>
        </w:tc>
        <w:tc>
          <w:tcPr>
            <w:tcW w:w="2977" w:type="dxa"/>
            <w:tcBorders>
              <w:top w:val="single" w:sz="4" w:space="0" w:color="auto"/>
              <w:left w:val="nil"/>
              <w:bottom w:val="single" w:sz="4" w:space="0" w:color="auto"/>
              <w:right w:val="single" w:sz="4" w:space="0" w:color="000000"/>
            </w:tcBorders>
            <w:shd w:val="clear" w:color="auto" w:fill="FFFFFF"/>
          </w:tcPr>
          <w:p w:rsidR="00082015" w:rsidRDefault="00082015" w:rsidP="00082015">
            <w:pPr>
              <w:spacing w:after="240"/>
              <w:rPr>
                <w:rFonts w:ascii="Arial" w:hAnsi="Arial" w:cs="Arial"/>
                <w:sz w:val="20"/>
                <w:szCs w:val="20"/>
              </w:rPr>
            </w:pPr>
            <w:r>
              <w:rPr>
                <w:rFonts w:ascii="Arial" w:hAnsi="Arial" w:cs="Arial"/>
                <w:sz w:val="20"/>
                <w:szCs w:val="20"/>
              </w:rPr>
              <w:lastRenderedPageBreak/>
              <w:t>Compléter les fiches de détection d'anomalie au poste.</w:t>
            </w:r>
          </w:p>
          <w:p w:rsidR="00082015" w:rsidRPr="00865261" w:rsidRDefault="00082015" w:rsidP="00082015">
            <w:pPr>
              <w:spacing w:after="240"/>
              <w:rPr>
                <w:rFonts w:ascii="Arial" w:hAnsi="Arial" w:cs="Arial"/>
                <w:sz w:val="20"/>
                <w:szCs w:val="20"/>
              </w:rPr>
            </w:pPr>
            <w:r>
              <w:rPr>
                <w:rFonts w:ascii="Arial" w:hAnsi="Arial" w:cs="Arial"/>
                <w:sz w:val="20"/>
                <w:szCs w:val="20"/>
              </w:rPr>
              <w:t xml:space="preserve">Consigner et transmettre les </w:t>
            </w:r>
            <w:r>
              <w:rPr>
                <w:rFonts w:ascii="Arial" w:hAnsi="Arial" w:cs="Arial"/>
                <w:sz w:val="20"/>
                <w:szCs w:val="20"/>
              </w:rPr>
              <w:lastRenderedPageBreak/>
              <w:t>informations.</w:t>
            </w:r>
          </w:p>
        </w:tc>
        <w:tc>
          <w:tcPr>
            <w:tcW w:w="2979" w:type="dxa"/>
            <w:tcBorders>
              <w:top w:val="single" w:sz="4" w:space="0" w:color="auto"/>
              <w:left w:val="nil"/>
              <w:bottom w:val="single" w:sz="4" w:space="0" w:color="auto"/>
              <w:right w:val="single" w:sz="4" w:space="0" w:color="000000"/>
            </w:tcBorders>
            <w:shd w:val="clear" w:color="auto" w:fill="FFFFFF"/>
          </w:tcPr>
          <w:p w:rsidR="00082015" w:rsidRDefault="00082015" w:rsidP="00082015">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lastRenderedPageBreak/>
              <w:t xml:space="preserve">Mettre à jour le plan de maintenance. </w:t>
            </w:r>
          </w:p>
          <w:p w:rsidR="00082015" w:rsidRPr="00865261" w:rsidRDefault="00082015" w:rsidP="00082015">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à jour les données en GMAO</w:t>
            </w:r>
          </w:p>
        </w:tc>
      </w:tr>
      <w:tr w:rsidR="00C23B1F" w:rsidRPr="00865261">
        <w:trPr>
          <w:trHeight w:val="420"/>
        </w:trPr>
        <w:tc>
          <w:tcPr>
            <w:tcW w:w="2338" w:type="dxa"/>
            <w:vMerge/>
            <w:tcBorders>
              <w:left w:val="single" w:sz="4" w:space="0" w:color="auto"/>
              <w:right w:val="single" w:sz="4" w:space="0" w:color="auto"/>
            </w:tcBorders>
            <w:shd w:val="clear" w:color="auto" w:fill="BFBFBF"/>
            <w:vAlign w:val="center"/>
          </w:tcPr>
          <w:p w:rsidR="00C23B1F" w:rsidRPr="009520D8" w:rsidRDefault="00C23B1F" w:rsidP="00C23B1F">
            <w:pPr>
              <w:spacing w:after="0" w:line="240" w:lineRule="auto"/>
              <w:rPr>
                <w:rFonts w:ascii="Arial" w:eastAsia="Times New Roman" w:hAnsi="Arial" w:cs="Arial"/>
                <w:bCs/>
                <w:sz w:val="20"/>
                <w:szCs w:val="20"/>
                <w:lang w:eastAsia="fr-FR"/>
              </w:rPr>
            </w:pPr>
          </w:p>
        </w:tc>
        <w:tc>
          <w:tcPr>
            <w:tcW w:w="2123" w:type="dxa"/>
            <w:tcBorders>
              <w:top w:val="single" w:sz="4" w:space="0" w:color="auto"/>
              <w:left w:val="nil"/>
              <w:bottom w:val="single" w:sz="4" w:space="0" w:color="auto"/>
              <w:right w:val="single" w:sz="4" w:space="0" w:color="auto"/>
            </w:tcBorders>
            <w:shd w:val="clear" w:color="auto" w:fill="FFFFFF"/>
          </w:tcPr>
          <w:p w:rsidR="00C23B1F" w:rsidRPr="009520D8" w:rsidRDefault="00C23B1F" w:rsidP="00C23B1F">
            <w:pPr>
              <w:spacing w:after="0" w:line="240" w:lineRule="auto"/>
              <w:rPr>
                <w:rFonts w:ascii="Arial" w:eastAsia="Times New Roman" w:hAnsi="Arial" w:cs="Arial"/>
                <w:sz w:val="20"/>
                <w:szCs w:val="20"/>
                <w:lang w:eastAsia="fr-FR"/>
              </w:rPr>
            </w:pPr>
            <w:r w:rsidRPr="001D5CBA">
              <w:rPr>
                <w:rFonts w:ascii="Arial" w:eastAsia="Times New Roman" w:hAnsi="Arial" w:cs="Arial"/>
                <w:sz w:val="20"/>
                <w:szCs w:val="20"/>
                <w:lang w:eastAsia="fr-FR"/>
              </w:rPr>
              <w:t>C4.4 Maintenir en état les outils de coupe</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Maintenir en état l'outillage manuel de base.</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Nettoyer les outils de coupe.</w:t>
            </w:r>
          </w:p>
          <w:p w:rsidR="00C23B1F" w:rsidRPr="00865261" w:rsidRDefault="00C23B1F" w:rsidP="00C23B1F">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la nature des arêtes tranchantes.</w:t>
            </w:r>
          </w:p>
        </w:tc>
        <w:tc>
          <w:tcPr>
            <w:tcW w:w="2977" w:type="dxa"/>
            <w:tcBorders>
              <w:top w:val="single" w:sz="4" w:space="0" w:color="auto"/>
              <w:left w:val="nil"/>
              <w:bottom w:val="single" w:sz="4" w:space="0" w:color="auto"/>
              <w:right w:val="single" w:sz="4" w:space="0" w:color="000000"/>
            </w:tcBorders>
            <w:shd w:val="clear" w:color="auto" w:fill="FFFFFF"/>
          </w:tcPr>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Déposer les outils à queue de leur attachement, les outils à alésage de leur arbre porte-outil, les mèches de leurs mandrins.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Inspecter les arêtes tranchantes, remplacer les plaquettes jetables.</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A partir des fiches techniques du fabricant, déterminer les nature et quantité des plaquettes jetables</w:t>
            </w:r>
          </w:p>
        </w:tc>
        <w:tc>
          <w:tcPr>
            <w:tcW w:w="2977" w:type="dxa"/>
            <w:tcBorders>
              <w:top w:val="single" w:sz="4" w:space="0" w:color="auto"/>
              <w:left w:val="nil"/>
              <w:bottom w:val="single" w:sz="4" w:space="0" w:color="auto"/>
              <w:right w:val="single" w:sz="4" w:space="0" w:color="000000"/>
            </w:tcBorders>
            <w:shd w:val="clear" w:color="auto" w:fill="FFFFFF"/>
          </w:tcPr>
          <w:p w:rsidR="00C23B1F"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Identifier les jauges outil sur la fiche outil.</w:t>
            </w:r>
          </w:p>
          <w:p w:rsidR="00C23B1F" w:rsidRPr="00865261" w:rsidRDefault="00C23B1F" w:rsidP="00C23B1F">
            <w:pPr>
              <w:spacing w:after="24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Contrôler la position des plaquettes jetables par rapport au cylindre de coupe à l'aide d'un banc de contrôle. </w:t>
            </w:r>
          </w:p>
        </w:tc>
        <w:tc>
          <w:tcPr>
            <w:tcW w:w="2979" w:type="dxa"/>
            <w:tcBorders>
              <w:top w:val="single" w:sz="4" w:space="0" w:color="auto"/>
              <w:left w:val="nil"/>
              <w:bottom w:val="single" w:sz="4" w:space="0" w:color="auto"/>
              <w:right w:val="single" w:sz="4" w:space="0" w:color="000000"/>
            </w:tcBorders>
            <w:shd w:val="clear" w:color="auto" w:fill="FFFFFF"/>
          </w:tcPr>
          <w:p w:rsidR="00C23B1F"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Remonter les outils à queue sur leur attachement. Mesurer les nouvelles jauges outil.</w:t>
            </w:r>
          </w:p>
          <w:p w:rsidR="00C23B1F" w:rsidRPr="00865261" w:rsidRDefault="00C23B1F" w:rsidP="00C23B1F">
            <w:pPr>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Mettre à jour les fiches outils</w:t>
            </w:r>
          </w:p>
        </w:tc>
      </w:tr>
    </w:tbl>
    <w:p w:rsidR="00515C1B" w:rsidRPr="00ED393E" w:rsidRDefault="00515C1B">
      <w:pPr>
        <w:rPr>
          <w:rFonts w:ascii="Arial" w:hAnsi="Arial" w:cs="Arial"/>
          <w:sz w:val="20"/>
          <w:szCs w:val="20"/>
        </w:rPr>
      </w:pPr>
    </w:p>
    <w:sectPr w:rsidR="00515C1B" w:rsidRPr="00ED393E" w:rsidSect="00306468">
      <w:pgSz w:w="23814" w:h="16840"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0DB0"/>
    <w:multiLevelType w:val="hybridMultilevel"/>
    <w:tmpl w:val="FB2674BA"/>
    <w:lvl w:ilvl="0" w:tplc="52FCE98A">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424343"/>
    <w:multiLevelType w:val="hybridMultilevel"/>
    <w:tmpl w:val="6E0C3A4A"/>
    <w:lvl w:ilvl="0" w:tplc="01E4EF64">
      <w:numFmt w:val="bullet"/>
      <w:lvlText w:val="-"/>
      <w:lvlJc w:val="left"/>
      <w:pPr>
        <w:ind w:left="960" w:hanging="360"/>
      </w:pPr>
      <w:rPr>
        <w:rFonts w:ascii="Arial" w:eastAsia="Calibri" w:hAnsi="Arial" w:cs="Aria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2">
    <w:nsid w:val="3F607E9A"/>
    <w:multiLevelType w:val="hybridMultilevel"/>
    <w:tmpl w:val="20A0E512"/>
    <w:lvl w:ilvl="0" w:tplc="42A047D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38526A"/>
    <w:multiLevelType w:val="hybridMultilevel"/>
    <w:tmpl w:val="F8684380"/>
    <w:lvl w:ilvl="0" w:tplc="113C94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4A0914"/>
    <w:multiLevelType w:val="hybridMultilevel"/>
    <w:tmpl w:val="808AB38A"/>
    <w:lvl w:ilvl="0" w:tplc="6BB0BF04">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E2EE2"/>
    <w:rsid w:val="000038CB"/>
    <w:rsid w:val="00012569"/>
    <w:rsid w:val="0002324E"/>
    <w:rsid w:val="0006542D"/>
    <w:rsid w:val="00082015"/>
    <w:rsid w:val="000A51FA"/>
    <w:rsid w:val="000E20DC"/>
    <w:rsid w:val="0012311D"/>
    <w:rsid w:val="001272BB"/>
    <w:rsid w:val="001B2F43"/>
    <w:rsid w:val="001B414D"/>
    <w:rsid w:val="001B55A8"/>
    <w:rsid w:val="001C55D9"/>
    <w:rsid w:val="001D5CBA"/>
    <w:rsid w:val="001F297A"/>
    <w:rsid w:val="0020424F"/>
    <w:rsid w:val="002213D3"/>
    <w:rsid w:val="00282B8C"/>
    <w:rsid w:val="00286A36"/>
    <w:rsid w:val="0029562F"/>
    <w:rsid w:val="002A4B79"/>
    <w:rsid w:val="002B09DD"/>
    <w:rsid w:val="002B336A"/>
    <w:rsid w:val="002C076C"/>
    <w:rsid w:val="002C15FD"/>
    <w:rsid w:val="002C3B46"/>
    <w:rsid w:val="002F2408"/>
    <w:rsid w:val="003032D5"/>
    <w:rsid w:val="00306468"/>
    <w:rsid w:val="0031059F"/>
    <w:rsid w:val="003170C7"/>
    <w:rsid w:val="00332DD4"/>
    <w:rsid w:val="00336DB1"/>
    <w:rsid w:val="00352413"/>
    <w:rsid w:val="00354238"/>
    <w:rsid w:val="003611D9"/>
    <w:rsid w:val="00383C0C"/>
    <w:rsid w:val="003A4543"/>
    <w:rsid w:val="003E579F"/>
    <w:rsid w:val="003F2292"/>
    <w:rsid w:val="0041031E"/>
    <w:rsid w:val="00417083"/>
    <w:rsid w:val="00421423"/>
    <w:rsid w:val="004370A6"/>
    <w:rsid w:val="00440201"/>
    <w:rsid w:val="00452A73"/>
    <w:rsid w:val="00484D51"/>
    <w:rsid w:val="004869AE"/>
    <w:rsid w:val="00492540"/>
    <w:rsid w:val="004A0647"/>
    <w:rsid w:val="004B567F"/>
    <w:rsid w:val="004D50E3"/>
    <w:rsid w:val="004E56AD"/>
    <w:rsid w:val="004F5411"/>
    <w:rsid w:val="00515C1B"/>
    <w:rsid w:val="00553281"/>
    <w:rsid w:val="00594BC5"/>
    <w:rsid w:val="005B1EA3"/>
    <w:rsid w:val="005D632D"/>
    <w:rsid w:val="005E2EE2"/>
    <w:rsid w:val="00602B36"/>
    <w:rsid w:val="00640216"/>
    <w:rsid w:val="00673FB6"/>
    <w:rsid w:val="0067567B"/>
    <w:rsid w:val="00681950"/>
    <w:rsid w:val="0068356C"/>
    <w:rsid w:val="00683572"/>
    <w:rsid w:val="0068607C"/>
    <w:rsid w:val="00696DF1"/>
    <w:rsid w:val="006A67AB"/>
    <w:rsid w:val="006B3643"/>
    <w:rsid w:val="006E143F"/>
    <w:rsid w:val="006E7174"/>
    <w:rsid w:val="006F4740"/>
    <w:rsid w:val="00714E44"/>
    <w:rsid w:val="00721DDB"/>
    <w:rsid w:val="00723170"/>
    <w:rsid w:val="00723DE2"/>
    <w:rsid w:val="00732D33"/>
    <w:rsid w:val="007458F8"/>
    <w:rsid w:val="00747335"/>
    <w:rsid w:val="0078304F"/>
    <w:rsid w:val="007B579B"/>
    <w:rsid w:val="007F3647"/>
    <w:rsid w:val="007F5FDA"/>
    <w:rsid w:val="00802F2B"/>
    <w:rsid w:val="00822866"/>
    <w:rsid w:val="0082568B"/>
    <w:rsid w:val="00852FB8"/>
    <w:rsid w:val="00853554"/>
    <w:rsid w:val="008603D9"/>
    <w:rsid w:val="00865261"/>
    <w:rsid w:val="008658CE"/>
    <w:rsid w:val="00871847"/>
    <w:rsid w:val="00872F77"/>
    <w:rsid w:val="008A2B94"/>
    <w:rsid w:val="008A546C"/>
    <w:rsid w:val="008B6A6A"/>
    <w:rsid w:val="008C6822"/>
    <w:rsid w:val="008D4B72"/>
    <w:rsid w:val="008E13CF"/>
    <w:rsid w:val="00901F5A"/>
    <w:rsid w:val="00903E59"/>
    <w:rsid w:val="0092083C"/>
    <w:rsid w:val="00944B7F"/>
    <w:rsid w:val="0094797C"/>
    <w:rsid w:val="009520D8"/>
    <w:rsid w:val="00963A58"/>
    <w:rsid w:val="0097782F"/>
    <w:rsid w:val="009A30F8"/>
    <w:rsid w:val="009C0B65"/>
    <w:rsid w:val="009C2F67"/>
    <w:rsid w:val="009E1E0C"/>
    <w:rsid w:val="00A16302"/>
    <w:rsid w:val="00A25260"/>
    <w:rsid w:val="00A26FD3"/>
    <w:rsid w:val="00A378F2"/>
    <w:rsid w:val="00A47AE5"/>
    <w:rsid w:val="00A5544C"/>
    <w:rsid w:val="00A82E8C"/>
    <w:rsid w:val="00A84FE1"/>
    <w:rsid w:val="00AB3016"/>
    <w:rsid w:val="00AD1600"/>
    <w:rsid w:val="00AE28E4"/>
    <w:rsid w:val="00AE4B12"/>
    <w:rsid w:val="00B250E8"/>
    <w:rsid w:val="00B27821"/>
    <w:rsid w:val="00B30B6F"/>
    <w:rsid w:val="00B55A79"/>
    <w:rsid w:val="00B576F1"/>
    <w:rsid w:val="00B92452"/>
    <w:rsid w:val="00B9336E"/>
    <w:rsid w:val="00BA30B7"/>
    <w:rsid w:val="00BA3DB9"/>
    <w:rsid w:val="00BC4B02"/>
    <w:rsid w:val="00BD416B"/>
    <w:rsid w:val="00BF29B3"/>
    <w:rsid w:val="00BF5AAF"/>
    <w:rsid w:val="00C05338"/>
    <w:rsid w:val="00C22859"/>
    <w:rsid w:val="00C23B1F"/>
    <w:rsid w:val="00C31432"/>
    <w:rsid w:val="00C65A25"/>
    <w:rsid w:val="00C65B68"/>
    <w:rsid w:val="00C81AFC"/>
    <w:rsid w:val="00C848F1"/>
    <w:rsid w:val="00C8613A"/>
    <w:rsid w:val="00C879BA"/>
    <w:rsid w:val="00C963B2"/>
    <w:rsid w:val="00CC24AD"/>
    <w:rsid w:val="00CC436D"/>
    <w:rsid w:val="00CD1B0B"/>
    <w:rsid w:val="00CE67E4"/>
    <w:rsid w:val="00CF7480"/>
    <w:rsid w:val="00CF7BF3"/>
    <w:rsid w:val="00D12A46"/>
    <w:rsid w:val="00D14684"/>
    <w:rsid w:val="00D24E6F"/>
    <w:rsid w:val="00D306FF"/>
    <w:rsid w:val="00D50A18"/>
    <w:rsid w:val="00D52BC3"/>
    <w:rsid w:val="00D60F48"/>
    <w:rsid w:val="00D711DB"/>
    <w:rsid w:val="00D83125"/>
    <w:rsid w:val="00D8519C"/>
    <w:rsid w:val="00DE2938"/>
    <w:rsid w:val="00DF5F0D"/>
    <w:rsid w:val="00DF766E"/>
    <w:rsid w:val="00E12122"/>
    <w:rsid w:val="00E1747B"/>
    <w:rsid w:val="00E22CCE"/>
    <w:rsid w:val="00E41495"/>
    <w:rsid w:val="00E41683"/>
    <w:rsid w:val="00E50CCC"/>
    <w:rsid w:val="00E65983"/>
    <w:rsid w:val="00E83102"/>
    <w:rsid w:val="00E922C7"/>
    <w:rsid w:val="00EC66D4"/>
    <w:rsid w:val="00ED393E"/>
    <w:rsid w:val="00F2043E"/>
    <w:rsid w:val="00F3023A"/>
    <w:rsid w:val="00F402B6"/>
    <w:rsid w:val="00F5019D"/>
    <w:rsid w:val="00F63886"/>
    <w:rsid w:val="00F93273"/>
    <w:rsid w:val="00FD4BFB"/>
    <w:rsid w:val="00FE0830"/>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6468"/>
    <w:pPr>
      <w:spacing w:after="0" w:line="240" w:lineRule="auto"/>
    </w:pPr>
    <w:rPr>
      <w:rFonts w:ascii="Tahoma" w:hAnsi="Tahoma"/>
      <w:sz w:val="16"/>
      <w:szCs w:val="16"/>
      <w:lang/>
    </w:rPr>
  </w:style>
  <w:style w:type="character" w:customStyle="1" w:styleId="TextedebullesCar">
    <w:name w:val="Texte de bulles Car"/>
    <w:link w:val="Textedebulles"/>
    <w:uiPriority w:val="99"/>
    <w:semiHidden/>
    <w:rsid w:val="00306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127806">
      <w:bodyDiv w:val="1"/>
      <w:marLeft w:val="0"/>
      <w:marRight w:val="0"/>
      <w:marTop w:val="0"/>
      <w:marBottom w:val="0"/>
      <w:divBdr>
        <w:top w:val="none" w:sz="0" w:space="0" w:color="auto"/>
        <w:left w:val="none" w:sz="0" w:space="0" w:color="auto"/>
        <w:bottom w:val="none" w:sz="0" w:space="0" w:color="auto"/>
        <w:right w:val="none" w:sz="0" w:space="0" w:color="auto"/>
      </w:divBdr>
    </w:div>
    <w:div w:id="1203665543">
      <w:bodyDiv w:val="1"/>
      <w:marLeft w:val="0"/>
      <w:marRight w:val="0"/>
      <w:marTop w:val="0"/>
      <w:marBottom w:val="0"/>
      <w:divBdr>
        <w:top w:val="none" w:sz="0" w:space="0" w:color="auto"/>
        <w:left w:val="none" w:sz="0" w:space="0" w:color="auto"/>
        <w:bottom w:val="none" w:sz="0" w:space="0" w:color="auto"/>
        <w:right w:val="none" w:sz="0" w:space="0" w:color="auto"/>
      </w:divBdr>
    </w:div>
    <w:div w:id="1679846313">
      <w:bodyDiv w:val="1"/>
      <w:marLeft w:val="0"/>
      <w:marRight w:val="0"/>
      <w:marTop w:val="0"/>
      <w:marBottom w:val="0"/>
      <w:divBdr>
        <w:top w:val="none" w:sz="0" w:space="0" w:color="auto"/>
        <w:left w:val="none" w:sz="0" w:space="0" w:color="auto"/>
        <w:bottom w:val="none" w:sz="0" w:space="0" w:color="auto"/>
        <w:right w:val="none" w:sz="0" w:space="0" w:color="auto"/>
      </w:divBdr>
    </w:div>
    <w:div w:id="17158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3170</Words>
  <Characters>17436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Echelles de compétences en baccalauréat professionnel  - Technicien de fabrication bois et matériaux associés -</vt:lpstr>
    </vt:vector>
  </TitlesOfParts>
  <Company>Rectorat de strasbourg</Company>
  <LinksUpToDate>false</LinksUpToDate>
  <CharactersWithSpaces>20565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Echelles de compétences en baccalauréat professionnel  - Technicien de fabrication bois et matériaux associés -</dc:title>
  <dc:creator>admin</dc:creator>
  <cp:lastModifiedBy>benoit</cp:lastModifiedBy>
  <cp:revision>2</cp:revision>
  <cp:lastPrinted>2015-03-06T07:39:00Z</cp:lastPrinted>
  <dcterms:created xsi:type="dcterms:W3CDTF">2015-03-06T07:53:00Z</dcterms:created>
  <dcterms:modified xsi:type="dcterms:W3CDTF">2015-03-06T07:53:00Z</dcterms:modified>
</cp:coreProperties>
</file>