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FFA" w:rsidRDefault="00B73DAA" w:rsidP="00B73DAA">
      <w:r>
        <w:rPr>
          <w:noProof/>
          <w:lang w:eastAsia="fr-FR"/>
        </w:rPr>
        <w:drawing>
          <wp:anchor distT="0" distB="0" distL="114300" distR="114300" simplePos="0" relativeHeight="251658240" behindDoc="0" locked="0" layoutInCell="1" allowOverlap="1">
            <wp:simplePos x="0" y="0"/>
            <wp:positionH relativeFrom="margin">
              <wp:align>left</wp:align>
            </wp:positionH>
            <wp:positionV relativeFrom="paragraph">
              <wp:posOffset>334</wp:posOffset>
            </wp:positionV>
            <wp:extent cx="2577465" cy="1932940"/>
            <wp:effectExtent l="0" t="0" r="0" b="0"/>
            <wp:wrapSquare wrapText="bothSides"/>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en3s 2.jpg"/>
                    <pic:cNvPicPr/>
                  </pic:nvPicPr>
                  <pic:blipFill>
                    <a:blip r:embed="rId4" cstate="print">
                      <a:extLst>
                        <a:ext uri="{28A0092B-C50C-407E-A947-70E740481C1C}">
                          <a14:useLocalDpi xmlns:a14="http://schemas.microsoft.com/office/drawing/2010/main" val="0"/>
                        </a:ext>
                      </a:extLst>
                    </a:blip>
                    <a:stretch>
                      <a:fillRect/>
                    </a:stretch>
                  </pic:blipFill>
                  <pic:spPr>
                    <a:xfrm flipH="1">
                      <a:off x="0" y="0"/>
                      <a:ext cx="2577465" cy="1932940"/>
                    </a:xfrm>
                    <a:prstGeom prst="rect">
                      <a:avLst/>
                    </a:prstGeom>
                  </pic:spPr>
                </pic:pic>
              </a:graphicData>
            </a:graphic>
          </wp:anchor>
        </w:drawing>
      </w:r>
      <w:r>
        <w:rPr>
          <w:noProof/>
          <w:lang w:eastAsia="fr-FR"/>
        </w:rPr>
        <w:drawing>
          <wp:inline distT="0" distB="0" distL="0" distR="0">
            <wp:extent cx="2532185" cy="1899139"/>
            <wp:effectExtent l="0" t="0" r="1905" b="635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en3s 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62077" cy="1921558"/>
                    </a:xfrm>
                    <a:prstGeom prst="rect">
                      <a:avLst/>
                    </a:prstGeom>
                  </pic:spPr>
                </pic:pic>
              </a:graphicData>
            </a:graphic>
          </wp:inline>
        </w:drawing>
      </w:r>
      <w:r>
        <w:br w:type="textWrapping" w:clear="all"/>
      </w:r>
    </w:p>
    <w:p w:rsidR="00B73DAA" w:rsidRDefault="00B73DAA" w:rsidP="00B73DAA"/>
    <w:p w:rsidR="00B73DAA" w:rsidRDefault="00B73DAA" w:rsidP="00B82DE0">
      <w:pPr>
        <w:pStyle w:val="NormalWeb"/>
        <w:jc w:val="center"/>
      </w:pPr>
      <w:r>
        <w:rPr>
          <w:rStyle w:val="lev"/>
        </w:rPr>
        <w:t>Visioconférence EN3S : Comprendre les enjeux de la dépense de santé face au vieillissement</w:t>
      </w:r>
      <w:bookmarkStart w:id="0" w:name="_GoBack"/>
      <w:bookmarkEnd w:id="0"/>
    </w:p>
    <w:p w:rsidR="00B73DAA" w:rsidRDefault="00B73DAA" w:rsidP="00B82DE0">
      <w:pPr>
        <w:pStyle w:val="NormalWeb"/>
        <w:jc w:val="both"/>
      </w:pPr>
      <w:r>
        <w:t xml:space="preserve">Le mercredi 15 octobre 2025, les élèves de 1re ST2S du lycée ont assisté à une visioconférence organisée par l’École nationale supérieure de la Sécurité sociale (EN3S), dans le cadre des Grands Dossiers de la Protection Sociale. Le thème abordé : </w:t>
      </w:r>
      <w:r>
        <w:rPr>
          <w:rStyle w:val="Accentuation"/>
        </w:rPr>
        <w:t>« Comment maîtriser la dépense de santé face au vieillissement de la population ? »</w:t>
      </w:r>
      <w:r>
        <w:t>.</w:t>
      </w:r>
    </w:p>
    <w:p w:rsidR="00B73DAA" w:rsidRDefault="00B73DAA" w:rsidP="00B82DE0">
      <w:pPr>
        <w:pStyle w:val="NormalWeb"/>
        <w:jc w:val="both"/>
      </w:pPr>
      <w:r>
        <w:t>Pendant près d’une heure, les 35 élèves présents ont suivi avec attention cette présentation dense et instructive, diffusée en direct depuis Saint-Étienne. L’intervention, bien que sans interaction directe avec les participants, a permis de poser les bases d’une réflexion sur les défis majeurs du système de santé français.</w:t>
      </w:r>
    </w:p>
    <w:p w:rsidR="00B73DAA" w:rsidRDefault="00B73DAA" w:rsidP="00B82DE0">
      <w:pPr>
        <w:pStyle w:val="NormalWeb"/>
        <w:jc w:val="both"/>
      </w:pPr>
      <w:r>
        <w:t>Le vieillissement de la population constitue un enjeu central pour la Sécurité sociale. Les intervenants – experts en économie de la santé, représentants de la CNAM et cadres de l’EN3S – ont exposé les mécanismes qui expliquent la hausse des dépenses : allongement de la durée de vie, augmentation des pathologies chroniques, besoins accrus en soins et en accompagnement.</w:t>
      </w:r>
    </w:p>
    <w:p w:rsidR="00B73DAA" w:rsidRDefault="00B73DAA" w:rsidP="00B82DE0">
      <w:pPr>
        <w:pStyle w:val="NormalWeb"/>
        <w:jc w:val="both"/>
      </w:pPr>
      <w:r>
        <w:t>La présentation a mis en lumière plusieurs leviers d’action pour contenir ces dépenses tout en garantissant une prise en charge de qualité : développement de la prévention, amélioration de la coordination des soins, soutien au maintien à domicile, et recours à l’innovation technologique comme la télémédecine.</w:t>
      </w:r>
    </w:p>
    <w:p w:rsidR="00B73DAA" w:rsidRDefault="00B73DAA" w:rsidP="00B82DE0">
      <w:pPr>
        <w:pStyle w:val="NormalWeb"/>
        <w:jc w:val="both"/>
      </w:pPr>
      <w:r>
        <w:t>Les élèves ont pu découvrir des données concrètes, des graphiques explicatifs et des exemples de politiques publiques mises en œuvre pour anticiper les effets du vieillissement. Ce contenu s’inscrit pleinement dans leur programme de sciences sanitaires et sociales, en lien avec les notions de protection sociale, de solidarité et de gestion des risques.</w:t>
      </w:r>
    </w:p>
    <w:p w:rsidR="00B73DAA" w:rsidRDefault="00B73DAA" w:rsidP="00B82DE0">
      <w:pPr>
        <w:pStyle w:val="NormalWeb"/>
        <w:jc w:val="both"/>
      </w:pPr>
      <w:r>
        <w:t>Bien que l’absence d’échange ait limité l’interactivité, cette visioconférence a été l’occasion pour les élèves de se familiariser avec les réalités du secteur médico-social et les enjeux de demain. Une ressource précieuse pour nourrir leur réflexion citoyenne et professionnelle.</w:t>
      </w:r>
    </w:p>
    <w:p w:rsidR="00B82DE0" w:rsidRDefault="00B82DE0" w:rsidP="00B82DE0">
      <w:pPr>
        <w:pStyle w:val="NormalWeb"/>
        <w:jc w:val="both"/>
      </w:pPr>
      <w:r>
        <w:t>Equipe ST2S 1</w:t>
      </w:r>
      <w:r w:rsidRPr="00B82DE0">
        <w:rPr>
          <w:vertAlign w:val="superscript"/>
        </w:rPr>
        <w:t>er</w:t>
      </w:r>
      <w:r>
        <w:t xml:space="preserve"> ST2D</w:t>
      </w:r>
    </w:p>
    <w:p w:rsidR="00B73DAA" w:rsidRPr="00B73DAA" w:rsidRDefault="00B73DAA" w:rsidP="00B82DE0">
      <w:pPr>
        <w:jc w:val="both"/>
      </w:pPr>
    </w:p>
    <w:sectPr w:rsidR="00B73DAA" w:rsidRPr="00B73D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195"/>
    <w:rsid w:val="001C76AA"/>
    <w:rsid w:val="009F7956"/>
    <w:rsid w:val="00B73DAA"/>
    <w:rsid w:val="00B82DE0"/>
    <w:rsid w:val="00FB31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BED7A"/>
  <w15:chartTrackingRefBased/>
  <w15:docId w15:val="{EF950F89-771D-466F-A334-B49930450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B73DA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B73DAA"/>
    <w:rPr>
      <w:b/>
      <w:bCs/>
    </w:rPr>
  </w:style>
  <w:style w:type="character" w:styleId="Accentuation">
    <w:name w:val="Emphasis"/>
    <w:basedOn w:val="Policepardfaut"/>
    <w:uiPriority w:val="20"/>
    <w:qFormat/>
    <w:rsid w:val="00B73D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075507">
      <w:bodyDiv w:val="1"/>
      <w:marLeft w:val="0"/>
      <w:marRight w:val="0"/>
      <w:marTop w:val="0"/>
      <w:marBottom w:val="0"/>
      <w:divBdr>
        <w:top w:val="none" w:sz="0" w:space="0" w:color="auto"/>
        <w:left w:val="none" w:sz="0" w:space="0" w:color="auto"/>
        <w:bottom w:val="none" w:sz="0" w:space="0" w:color="auto"/>
        <w:right w:val="none" w:sz="0" w:space="0" w:color="auto"/>
      </w:divBdr>
      <w:divsChild>
        <w:div w:id="739595813">
          <w:marLeft w:val="0"/>
          <w:marRight w:val="0"/>
          <w:marTop w:val="0"/>
          <w:marBottom w:val="0"/>
          <w:divBdr>
            <w:top w:val="none" w:sz="0" w:space="0" w:color="auto"/>
            <w:left w:val="none" w:sz="0" w:space="0" w:color="auto"/>
            <w:bottom w:val="none" w:sz="0" w:space="0" w:color="auto"/>
            <w:right w:val="none" w:sz="0" w:space="0" w:color="auto"/>
          </w:divBdr>
        </w:div>
        <w:div w:id="280962295">
          <w:marLeft w:val="0"/>
          <w:marRight w:val="0"/>
          <w:marTop w:val="0"/>
          <w:marBottom w:val="0"/>
          <w:divBdr>
            <w:top w:val="none" w:sz="0" w:space="0" w:color="auto"/>
            <w:left w:val="none" w:sz="0" w:space="0" w:color="auto"/>
            <w:bottom w:val="none" w:sz="0" w:space="0" w:color="auto"/>
            <w:right w:val="none" w:sz="0" w:space="0" w:color="auto"/>
          </w:divBdr>
        </w:div>
        <w:div w:id="909728442">
          <w:marLeft w:val="0"/>
          <w:marRight w:val="0"/>
          <w:marTop w:val="0"/>
          <w:marBottom w:val="0"/>
          <w:divBdr>
            <w:top w:val="none" w:sz="0" w:space="0" w:color="auto"/>
            <w:left w:val="none" w:sz="0" w:space="0" w:color="auto"/>
            <w:bottom w:val="none" w:sz="0" w:space="0" w:color="auto"/>
            <w:right w:val="none" w:sz="0" w:space="0" w:color="auto"/>
          </w:divBdr>
        </w:div>
        <w:div w:id="1055932659">
          <w:marLeft w:val="0"/>
          <w:marRight w:val="0"/>
          <w:marTop w:val="0"/>
          <w:marBottom w:val="0"/>
          <w:divBdr>
            <w:top w:val="none" w:sz="0" w:space="0" w:color="auto"/>
            <w:left w:val="none" w:sz="0" w:space="0" w:color="auto"/>
            <w:bottom w:val="none" w:sz="0" w:space="0" w:color="auto"/>
            <w:right w:val="none" w:sz="0" w:space="0" w:color="auto"/>
          </w:divBdr>
        </w:div>
        <w:div w:id="1059599336">
          <w:marLeft w:val="0"/>
          <w:marRight w:val="0"/>
          <w:marTop w:val="0"/>
          <w:marBottom w:val="0"/>
          <w:divBdr>
            <w:top w:val="none" w:sz="0" w:space="0" w:color="auto"/>
            <w:left w:val="none" w:sz="0" w:space="0" w:color="auto"/>
            <w:bottom w:val="none" w:sz="0" w:space="0" w:color="auto"/>
            <w:right w:val="none" w:sz="0" w:space="0" w:color="auto"/>
          </w:divBdr>
        </w:div>
        <w:div w:id="1843161702">
          <w:marLeft w:val="0"/>
          <w:marRight w:val="0"/>
          <w:marTop w:val="0"/>
          <w:marBottom w:val="0"/>
          <w:divBdr>
            <w:top w:val="none" w:sz="0" w:space="0" w:color="auto"/>
            <w:left w:val="none" w:sz="0" w:space="0" w:color="auto"/>
            <w:bottom w:val="none" w:sz="0" w:space="0" w:color="auto"/>
            <w:right w:val="none" w:sz="0" w:space="0" w:color="auto"/>
          </w:divBdr>
        </w:div>
        <w:div w:id="2074161913">
          <w:marLeft w:val="0"/>
          <w:marRight w:val="0"/>
          <w:marTop w:val="0"/>
          <w:marBottom w:val="0"/>
          <w:divBdr>
            <w:top w:val="none" w:sz="0" w:space="0" w:color="auto"/>
            <w:left w:val="none" w:sz="0" w:space="0" w:color="auto"/>
            <w:bottom w:val="none" w:sz="0" w:space="0" w:color="auto"/>
            <w:right w:val="none" w:sz="0" w:space="0" w:color="auto"/>
          </w:divBdr>
        </w:div>
        <w:div w:id="116217664">
          <w:marLeft w:val="0"/>
          <w:marRight w:val="0"/>
          <w:marTop w:val="0"/>
          <w:marBottom w:val="0"/>
          <w:divBdr>
            <w:top w:val="none" w:sz="0" w:space="0" w:color="auto"/>
            <w:left w:val="none" w:sz="0" w:space="0" w:color="auto"/>
            <w:bottom w:val="none" w:sz="0" w:space="0" w:color="auto"/>
            <w:right w:val="none" w:sz="0" w:space="0" w:color="auto"/>
          </w:divBdr>
        </w:div>
        <w:div w:id="1489206705">
          <w:marLeft w:val="0"/>
          <w:marRight w:val="0"/>
          <w:marTop w:val="0"/>
          <w:marBottom w:val="0"/>
          <w:divBdr>
            <w:top w:val="none" w:sz="0" w:space="0" w:color="auto"/>
            <w:left w:val="none" w:sz="0" w:space="0" w:color="auto"/>
            <w:bottom w:val="none" w:sz="0" w:space="0" w:color="auto"/>
            <w:right w:val="none" w:sz="0" w:space="0" w:color="auto"/>
          </w:divBdr>
        </w:div>
        <w:div w:id="207180911">
          <w:marLeft w:val="0"/>
          <w:marRight w:val="0"/>
          <w:marTop w:val="0"/>
          <w:marBottom w:val="0"/>
          <w:divBdr>
            <w:top w:val="none" w:sz="0" w:space="0" w:color="auto"/>
            <w:left w:val="none" w:sz="0" w:space="0" w:color="auto"/>
            <w:bottom w:val="none" w:sz="0" w:space="0" w:color="auto"/>
            <w:right w:val="none" w:sz="0" w:space="0" w:color="auto"/>
          </w:divBdr>
        </w:div>
        <w:div w:id="620258626">
          <w:marLeft w:val="0"/>
          <w:marRight w:val="0"/>
          <w:marTop w:val="0"/>
          <w:marBottom w:val="0"/>
          <w:divBdr>
            <w:top w:val="none" w:sz="0" w:space="0" w:color="auto"/>
            <w:left w:val="none" w:sz="0" w:space="0" w:color="auto"/>
            <w:bottom w:val="none" w:sz="0" w:space="0" w:color="auto"/>
            <w:right w:val="none" w:sz="0" w:space="0" w:color="auto"/>
          </w:divBdr>
        </w:div>
        <w:div w:id="1200584890">
          <w:marLeft w:val="0"/>
          <w:marRight w:val="0"/>
          <w:marTop w:val="0"/>
          <w:marBottom w:val="0"/>
          <w:divBdr>
            <w:top w:val="none" w:sz="0" w:space="0" w:color="auto"/>
            <w:left w:val="none" w:sz="0" w:space="0" w:color="auto"/>
            <w:bottom w:val="none" w:sz="0" w:space="0" w:color="auto"/>
            <w:right w:val="none" w:sz="0" w:space="0" w:color="auto"/>
          </w:divBdr>
        </w:div>
        <w:div w:id="917130501">
          <w:marLeft w:val="0"/>
          <w:marRight w:val="0"/>
          <w:marTop w:val="0"/>
          <w:marBottom w:val="0"/>
          <w:divBdr>
            <w:top w:val="none" w:sz="0" w:space="0" w:color="auto"/>
            <w:left w:val="none" w:sz="0" w:space="0" w:color="auto"/>
            <w:bottom w:val="none" w:sz="0" w:space="0" w:color="auto"/>
            <w:right w:val="none" w:sz="0" w:space="0" w:color="auto"/>
          </w:divBdr>
        </w:div>
        <w:div w:id="1278567155">
          <w:marLeft w:val="0"/>
          <w:marRight w:val="0"/>
          <w:marTop w:val="0"/>
          <w:marBottom w:val="0"/>
          <w:divBdr>
            <w:top w:val="none" w:sz="0" w:space="0" w:color="auto"/>
            <w:left w:val="none" w:sz="0" w:space="0" w:color="auto"/>
            <w:bottom w:val="none" w:sz="0" w:space="0" w:color="auto"/>
            <w:right w:val="none" w:sz="0" w:space="0" w:color="auto"/>
          </w:divBdr>
        </w:div>
        <w:div w:id="703361453">
          <w:marLeft w:val="0"/>
          <w:marRight w:val="0"/>
          <w:marTop w:val="0"/>
          <w:marBottom w:val="0"/>
          <w:divBdr>
            <w:top w:val="none" w:sz="0" w:space="0" w:color="auto"/>
            <w:left w:val="none" w:sz="0" w:space="0" w:color="auto"/>
            <w:bottom w:val="none" w:sz="0" w:space="0" w:color="auto"/>
            <w:right w:val="none" w:sz="0" w:space="0" w:color="auto"/>
          </w:divBdr>
        </w:div>
        <w:div w:id="475225592">
          <w:marLeft w:val="0"/>
          <w:marRight w:val="0"/>
          <w:marTop w:val="0"/>
          <w:marBottom w:val="0"/>
          <w:divBdr>
            <w:top w:val="none" w:sz="0" w:space="0" w:color="auto"/>
            <w:left w:val="none" w:sz="0" w:space="0" w:color="auto"/>
            <w:bottom w:val="none" w:sz="0" w:space="0" w:color="auto"/>
            <w:right w:val="none" w:sz="0" w:space="0" w:color="auto"/>
          </w:divBdr>
        </w:div>
        <w:div w:id="158280332">
          <w:marLeft w:val="0"/>
          <w:marRight w:val="0"/>
          <w:marTop w:val="0"/>
          <w:marBottom w:val="0"/>
          <w:divBdr>
            <w:top w:val="none" w:sz="0" w:space="0" w:color="auto"/>
            <w:left w:val="none" w:sz="0" w:space="0" w:color="auto"/>
            <w:bottom w:val="none" w:sz="0" w:space="0" w:color="auto"/>
            <w:right w:val="none" w:sz="0" w:space="0" w:color="auto"/>
          </w:divBdr>
        </w:div>
        <w:div w:id="1462533728">
          <w:marLeft w:val="0"/>
          <w:marRight w:val="0"/>
          <w:marTop w:val="0"/>
          <w:marBottom w:val="0"/>
          <w:divBdr>
            <w:top w:val="none" w:sz="0" w:space="0" w:color="auto"/>
            <w:left w:val="none" w:sz="0" w:space="0" w:color="auto"/>
            <w:bottom w:val="none" w:sz="0" w:space="0" w:color="auto"/>
            <w:right w:val="none" w:sz="0" w:space="0" w:color="auto"/>
          </w:divBdr>
        </w:div>
        <w:div w:id="1156412606">
          <w:marLeft w:val="0"/>
          <w:marRight w:val="0"/>
          <w:marTop w:val="0"/>
          <w:marBottom w:val="0"/>
          <w:divBdr>
            <w:top w:val="none" w:sz="0" w:space="0" w:color="auto"/>
            <w:left w:val="none" w:sz="0" w:space="0" w:color="auto"/>
            <w:bottom w:val="none" w:sz="0" w:space="0" w:color="auto"/>
            <w:right w:val="none" w:sz="0" w:space="0" w:color="auto"/>
          </w:divBdr>
        </w:div>
        <w:div w:id="1180243329">
          <w:marLeft w:val="0"/>
          <w:marRight w:val="0"/>
          <w:marTop w:val="0"/>
          <w:marBottom w:val="0"/>
          <w:divBdr>
            <w:top w:val="none" w:sz="0" w:space="0" w:color="auto"/>
            <w:left w:val="none" w:sz="0" w:space="0" w:color="auto"/>
            <w:bottom w:val="none" w:sz="0" w:space="0" w:color="auto"/>
            <w:right w:val="none" w:sz="0" w:space="0" w:color="auto"/>
          </w:divBdr>
        </w:div>
        <w:div w:id="294484313">
          <w:marLeft w:val="0"/>
          <w:marRight w:val="0"/>
          <w:marTop w:val="0"/>
          <w:marBottom w:val="0"/>
          <w:divBdr>
            <w:top w:val="none" w:sz="0" w:space="0" w:color="auto"/>
            <w:left w:val="none" w:sz="0" w:space="0" w:color="auto"/>
            <w:bottom w:val="none" w:sz="0" w:space="0" w:color="auto"/>
            <w:right w:val="none" w:sz="0" w:space="0" w:color="auto"/>
          </w:divBdr>
        </w:div>
        <w:div w:id="6175170">
          <w:marLeft w:val="0"/>
          <w:marRight w:val="0"/>
          <w:marTop w:val="0"/>
          <w:marBottom w:val="0"/>
          <w:divBdr>
            <w:top w:val="none" w:sz="0" w:space="0" w:color="auto"/>
            <w:left w:val="none" w:sz="0" w:space="0" w:color="auto"/>
            <w:bottom w:val="none" w:sz="0" w:space="0" w:color="auto"/>
            <w:right w:val="none" w:sz="0" w:space="0" w:color="auto"/>
          </w:divBdr>
        </w:div>
        <w:div w:id="1512645913">
          <w:marLeft w:val="0"/>
          <w:marRight w:val="0"/>
          <w:marTop w:val="0"/>
          <w:marBottom w:val="0"/>
          <w:divBdr>
            <w:top w:val="none" w:sz="0" w:space="0" w:color="auto"/>
            <w:left w:val="none" w:sz="0" w:space="0" w:color="auto"/>
            <w:bottom w:val="none" w:sz="0" w:space="0" w:color="auto"/>
            <w:right w:val="none" w:sz="0" w:space="0" w:color="auto"/>
          </w:divBdr>
        </w:div>
        <w:div w:id="1308514091">
          <w:marLeft w:val="0"/>
          <w:marRight w:val="0"/>
          <w:marTop w:val="0"/>
          <w:marBottom w:val="0"/>
          <w:divBdr>
            <w:top w:val="none" w:sz="0" w:space="0" w:color="auto"/>
            <w:left w:val="none" w:sz="0" w:space="0" w:color="auto"/>
            <w:bottom w:val="none" w:sz="0" w:space="0" w:color="auto"/>
            <w:right w:val="none" w:sz="0" w:space="0" w:color="auto"/>
          </w:divBdr>
        </w:div>
        <w:div w:id="840435594">
          <w:marLeft w:val="0"/>
          <w:marRight w:val="0"/>
          <w:marTop w:val="0"/>
          <w:marBottom w:val="0"/>
          <w:divBdr>
            <w:top w:val="none" w:sz="0" w:space="0" w:color="auto"/>
            <w:left w:val="none" w:sz="0" w:space="0" w:color="auto"/>
            <w:bottom w:val="none" w:sz="0" w:space="0" w:color="auto"/>
            <w:right w:val="none" w:sz="0" w:space="0" w:color="auto"/>
          </w:divBdr>
        </w:div>
        <w:div w:id="1349985585">
          <w:marLeft w:val="0"/>
          <w:marRight w:val="0"/>
          <w:marTop w:val="0"/>
          <w:marBottom w:val="0"/>
          <w:divBdr>
            <w:top w:val="none" w:sz="0" w:space="0" w:color="auto"/>
            <w:left w:val="none" w:sz="0" w:space="0" w:color="auto"/>
            <w:bottom w:val="none" w:sz="0" w:space="0" w:color="auto"/>
            <w:right w:val="none" w:sz="0" w:space="0" w:color="auto"/>
          </w:divBdr>
        </w:div>
        <w:div w:id="1658924807">
          <w:marLeft w:val="0"/>
          <w:marRight w:val="0"/>
          <w:marTop w:val="0"/>
          <w:marBottom w:val="0"/>
          <w:divBdr>
            <w:top w:val="none" w:sz="0" w:space="0" w:color="auto"/>
            <w:left w:val="none" w:sz="0" w:space="0" w:color="auto"/>
            <w:bottom w:val="none" w:sz="0" w:space="0" w:color="auto"/>
            <w:right w:val="none" w:sz="0" w:space="0" w:color="auto"/>
          </w:divBdr>
        </w:div>
        <w:div w:id="1002700944">
          <w:marLeft w:val="0"/>
          <w:marRight w:val="0"/>
          <w:marTop w:val="0"/>
          <w:marBottom w:val="0"/>
          <w:divBdr>
            <w:top w:val="none" w:sz="0" w:space="0" w:color="auto"/>
            <w:left w:val="none" w:sz="0" w:space="0" w:color="auto"/>
            <w:bottom w:val="none" w:sz="0" w:space="0" w:color="auto"/>
            <w:right w:val="none" w:sz="0" w:space="0" w:color="auto"/>
          </w:divBdr>
        </w:div>
        <w:div w:id="241569902">
          <w:marLeft w:val="0"/>
          <w:marRight w:val="0"/>
          <w:marTop w:val="0"/>
          <w:marBottom w:val="0"/>
          <w:divBdr>
            <w:top w:val="none" w:sz="0" w:space="0" w:color="auto"/>
            <w:left w:val="none" w:sz="0" w:space="0" w:color="auto"/>
            <w:bottom w:val="none" w:sz="0" w:space="0" w:color="auto"/>
            <w:right w:val="none" w:sz="0" w:space="0" w:color="auto"/>
          </w:divBdr>
        </w:div>
        <w:div w:id="1347245633">
          <w:marLeft w:val="0"/>
          <w:marRight w:val="0"/>
          <w:marTop w:val="0"/>
          <w:marBottom w:val="0"/>
          <w:divBdr>
            <w:top w:val="none" w:sz="0" w:space="0" w:color="auto"/>
            <w:left w:val="none" w:sz="0" w:space="0" w:color="auto"/>
            <w:bottom w:val="none" w:sz="0" w:space="0" w:color="auto"/>
            <w:right w:val="none" w:sz="0" w:space="0" w:color="auto"/>
          </w:divBdr>
        </w:div>
        <w:div w:id="535974041">
          <w:marLeft w:val="0"/>
          <w:marRight w:val="0"/>
          <w:marTop w:val="0"/>
          <w:marBottom w:val="0"/>
          <w:divBdr>
            <w:top w:val="none" w:sz="0" w:space="0" w:color="auto"/>
            <w:left w:val="none" w:sz="0" w:space="0" w:color="auto"/>
            <w:bottom w:val="none" w:sz="0" w:space="0" w:color="auto"/>
            <w:right w:val="none" w:sz="0" w:space="0" w:color="auto"/>
          </w:divBdr>
        </w:div>
      </w:divsChild>
    </w:div>
    <w:div w:id="45143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322</Words>
  <Characters>1772</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Region Grand Est</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SIMMET-LE GAL JEANINE</dc:creator>
  <cp:keywords/>
  <dc:description/>
  <cp:lastModifiedBy>SIMMET-LE GAL JEANINE</cp:lastModifiedBy>
  <cp:revision>1</cp:revision>
  <dcterms:created xsi:type="dcterms:W3CDTF">2025-10-16T06:09:00Z</dcterms:created>
  <dcterms:modified xsi:type="dcterms:W3CDTF">2025-10-16T06:56:00Z</dcterms:modified>
</cp:coreProperties>
</file>